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DA2F86">
            <w:pPr>
              <w:tabs>
                <w:tab w:val="left" w:pos="1590"/>
              </w:tabs>
            </w:pPr>
            <w:r>
              <w:t>Your Name:</w:t>
            </w:r>
            <w:r w:rsidR="00DA2F86">
              <w:t xml:space="preserve"> VINCENT MUBANGIZI</w:t>
            </w:r>
          </w:p>
          <w:p w:rsidR="007F44AC" w:rsidRDefault="007F44AC" w:rsidP="006F59AB"/>
        </w:tc>
        <w:tc>
          <w:tcPr>
            <w:tcW w:w="9246" w:type="dxa"/>
          </w:tcPr>
          <w:p w:rsidR="004C25EA" w:rsidRDefault="004C25EA" w:rsidP="004C25EA">
            <w:r>
              <w:t>Your best contact phone number:</w:t>
            </w:r>
            <w:r w:rsidR="00DA2F86">
              <w:t xml:space="preserve"> +256 772 499 925</w:t>
            </w:r>
          </w:p>
        </w:tc>
      </w:tr>
      <w:tr w:rsidR="004C25EA" w:rsidTr="004C25EA">
        <w:tc>
          <w:tcPr>
            <w:tcW w:w="4928" w:type="dxa"/>
          </w:tcPr>
          <w:p w:rsidR="004C25EA" w:rsidRDefault="004C25EA">
            <w:r>
              <w:t xml:space="preserve">Position: </w:t>
            </w:r>
            <w:r w:rsidR="00DA2F86">
              <w:t xml:space="preserve"> LECTURER FAMILY MEDICINE</w:t>
            </w:r>
          </w:p>
          <w:p w:rsidR="007F44AC" w:rsidRDefault="007F44AC"/>
        </w:tc>
        <w:tc>
          <w:tcPr>
            <w:tcW w:w="9246" w:type="dxa"/>
          </w:tcPr>
          <w:p w:rsidR="004C25EA" w:rsidRDefault="004C25EA">
            <w:r>
              <w:t>Your best contact email:</w:t>
            </w:r>
            <w:r w:rsidR="00DA2F86">
              <w:t xml:space="preserve"> vmubangizi@must.ac.ug</w:t>
            </w:r>
          </w:p>
        </w:tc>
      </w:tr>
      <w:tr w:rsidR="004C25EA" w:rsidTr="004C25EA">
        <w:tc>
          <w:tcPr>
            <w:tcW w:w="4928" w:type="dxa"/>
          </w:tcPr>
          <w:p w:rsidR="007F44AC" w:rsidRDefault="004C25EA">
            <w:r>
              <w:t xml:space="preserve">Organisation: </w:t>
            </w:r>
            <w:r w:rsidR="00DA2F86">
              <w:t xml:space="preserve"> MBARARA UNIVERSITY OF SCIENCE  AND TECHNOLOGY</w:t>
            </w:r>
          </w:p>
          <w:p w:rsidR="007F44AC" w:rsidRDefault="007F44AC"/>
        </w:tc>
        <w:tc>
          <w:tcPr>
            <w:tcW w:w="9246" w:type="dxa"/>
          </w:tcPr>
          <w:p w:rsidR="004C25EA" w:rsidRDefault="004C25EA">
            <w:r>
              <w:t>Organisation URL if applicable:</w:t>
            </w:r>
            <w:r w:rsidR="00DA2F86">
              <w:t xml:space="preserve"> www.must.ac.ug</w:t>
            </w:r>
          </w:p>
        </w:tc>
      </w:tr>
      <w:tr w:rsidR="007F44AC" w:rsidTr="004C25EA">
        <w:tc>
          <w:tcPr>
            <w:tcW w:w="4928" w:type="dxa"/>
          </w:tcPr>
          <w:p w:rsidR="007F44AC" w:rsidRDefault="007F44AC">
            <w:r>
              <w:t>Country:</w:t>
            </w:r>
            <w:r w:rsidR="00DA2F86">
              <w:t xml:space="preserve"> UGANDA</w:t>
            </w:r>
          </w:p>
          <w:p w:rsidR="007F44AC" w:rsidRDefault="007F44AC"/>
        </w:tc>
        <w:tc>
          <w:tcPr>
            <w:tcW w:w="9246" w:type="dxa"/>
          </w:tcPr>
          <w:p w:rsidR="00DB5A42" w:rsidRDefault="00DB5A42" w:rsidP="00DB5A42">
            <w:r>
              <w:t xml:space="preserve">Province or District: </w:t>
            </w:r>
            <w:r w:rsidR="00DA2F86">
              <w:t xml:space="preserve"> MBARARA DISTRICT</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D11311">
            <w:r>
              <w:t>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r w:rsidR="00D11311">
              <w:t xml:space="preserve"> research collaboration</w:t>
            </w:r>
          </w:p>
        </w:tc>
        <w:tc>
          <w:tcPr>
            <w:tcW w:w="425" w:type="dxa"/>
            <w:tcBorders>
              <w:top w:val="single" w:sz="4" w:space="0" w:color="auto"/>
              <w:left w:val="single" w:sz="4" w:space="0" w:color="auto"/>
              <w:bottom w:val="single" w:sz="4" w:space="0" w:color="auto"/>
              <w:right w:val="single" w:sz="4" w:space="0" w:color="auto"/>
            </w:tcBorders>
          </w:tcPr>
          <w:p w:rsidR="001448E3" w:rsidRDefault="00D11311" w:rsidP="007022F6">
            <w:r>
              <w:t>x</w:t>
            </w:r>
          </w:p>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187327" w:rsidRDefault="00187327"/>
          <w:p w:rsidR="00187327" w:rsidRDefault="00D11311">
            <w:r>
              <w:t>YES</w:t>
            </w:r>
          </w:p>
        </w:tc>
        <w:tc>
          <w:tcPr>
            <w:tcW w:w="2693" w:type="dxa"/>
          </w:tcPr>
          <w:p w:rsidR="00187327" w:rsidRDefault="00D11311">
            <w:r>
              <w:t>NO</w:t>
            </w:r>
          </w:p>
        </w:tc>
        <w:tc>
          <w:tcPr>
            <w:tcW w:w="2693" w:type="dxa"/>
          </w:tcPr>
          <w:p w:rsidR="00187327" w:rsidRDefault="00D11311">
            <w:r>
              <w:t>NO</w:t>
            </w:r>
          </w:p>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D11311">
            <w:r>
              <w:t>NO</w:t>
            </w:r>
          </w:p>
        </w:tc>
        <w:tc>
          <w:tcPr>
            <w:tcW w:w="2693" w:type="dxa"/>
          </w:tcPr>
          <w:p w:rsidR="00187327" w:rsidRDefault="00D11311">
            <w:r>
              <w:t>NO</w:t>
            </w:r>
          </w:p>
        </w:tc>
        <w:tc>
          <w:tcPr>
            <w:tcW w:w="2693" w:type="dxa"/>
          </w:tcPr>
          <w:p w:rsidR="00187327" w:rsidRDefault="00D11311">
            <w:r>
              <w:t>NO</w:t>
            </w:r>
          </w:p>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materials? </w:t>
            </w:r>
            <w:r w:rsidR="00F65987">
              <w:t>(yes/no)</w:t>
            </w:r>
          </w:p>
        </w:tc>
        <w:tc>
          <w:tcPr>
            <w:tcW w:w="2694" w:type="dxa"/>
          </w:tcPr>
          <w:p w:rsidR="00187327" w:rsidRDefault="00D11311" w:rsidP="00D11311">
            <w:r>
              <w:t>YES</w:t>
            </w:r>
          </w:p>
        </w:tc>
        <w:tc>
          <w:tcPr>
            <w:tcW w:w="2693" w:type="dxa"/>
          </w:tcPr>
          <w:p w:rsidR="00187327" w:rsidRDefault="00D11311">
            <w:r>
              <w:t>NO</w:t>
            </w:r>
          </w:p>
        </w:tc>
        <w:tc>
          <w:tcPr>
            <w:tcW w:w="2693" w:type="dxa"/>
          </w:tcPr>
          <w:p w:rsidR="00187327" w:rsidRDefault="00D11311">
            <w:r>
              <w:t>NO</w:t>
            </w:r>
          </w:p>
        </w:tc>
        <w:tc>
          <w:tcPr>
            <w:tcW w:w="2584" w:type="dxa"/>
          </w:tcPr>
          <w:p w:rsidR="00187327" w:rsidRDefault="00187327"/>
        </w:tc>
      </w:tr>
      <w:tr w:rsidR="00187327" w:rsidTr="00342B95">
        <w:tc>
          <w:tcPr>
            <w:tcW w:w="3510" w:type="dxa"/>
          </w:tcPr>
          <w:p w:rsidR="00187327" w:rsidRDefault="00097CB3">
            <w:r>
              <w:t xml:space="preserve">3.4 </w:t>
            </w:r>
            <w:r w:rsidR="00187327">
              <w:t xml:space="preserve">If available online, please </w:t>
            </w:r>
            <w:r w:rsidR="00187327">
              <w:lastRenderedPageBreak/>
              <w:t>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lastRenderedPageBreak/>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D11311" w:rsidP="007022F6">
            <w:r>
              <w:t>NO TRAINING DONE</w:t>
            </w:r>
          </w:p>
        </w:tc>
        <w:tc>
          <w:tcPr>
            <w:tcW w:w="2693" w:type="dxa"/>
          </w:tcPr>
          <w:p w:rsidR="00097CB3" w:rsidRDefault="00D11311" w:rsidP="007022F6">
            <w:r>
              <w:t>NO TRAINING DONE</w:t>
            </w:r>
          </w:p>
        </w:tc>
        <w:tc>
          <w:tcPr>
            <w:tcW w:w="2584" w:type="dxa"/>
          </w:tcPr>
          <w:p w:rsidR="00097CB3" w:rsidRDefault="00097CB3" w:rsidP="007022F6"/>
        </w:tc>
      </w:tr>
      <w:tr w:rsidR="00097CB3" w:rsidTr="00342B95">
        <w:tc>
          <w:tcPr>
            <w:tcW w:w="3510" w:type="dxa"/>
          </w:tcPr>
          <w:p w:rsidR="00097CB3" w:rsidRDefault="00097CB3" w:rsidP="00342B95">
            <w:pPr>
              <w:jc w:val="right"/>
            </w:pPr>
            <w:r>
              <w:t>health governance</w:t>
            </w:r>
          </w:p>
        </w:tc>
        <w:tc>
          <w:tcPr>
            <w:tcW w:w="2694" w:type="dxa"/>
          </w:tcPr>
          <w:p w:rsidR="00097CB3" w:rsidRDefault="00D11311" w:rsidP="007022F6">
            <w:r>
              <w:t>YES</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accountability</w:t>
            </w:r>
          </w:p>
        </w:tc>
        <w:tc>
          <w:tcPr>
            <w:tcW w:w="2694" w:type="dxa"/>
          </w:tcPr>
          <w:p w:rsidR="00097CB3" w:rsidRDefault="00D11311" w:rsidP="007022F6">
            <w:r>
              <w:t>YES</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monitoring</w:t>
            </w:r>
          </w:p>
        </w:tc>
        <w:tc>
          <w:tcPr>
            <w:tcW w:w="2694" w:type="dxa"/>
          </w:tcPr>
          <w:p w:rsidR="00097CB3" w:rsidRDefault="00D11311" w:rsidP="007022F6">
            <w:r>
              <w:t>YES</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problem solving</w:t>
            </w:r>
          </w:p>
        </w:tc>
        <w:tc>
          <w:tcPr>
            <w:tcW w:w="2694" w:type="dxa"/>
          </w:tcPr>
          <w:p w:rsidR="00097CB3" w:rsidRDefault="00D11311" w:rsidP="007022F6">
            <w:r>
              <w:t>YES NOT SPECIFIC</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fundraising</w:t>
            </w:r>
          </w:p>
        </w:tc>
        <w:tc>
          <w:tcPr>
            <w:tcW w:w="2694" w:type="dxa"/>
          </w:tcPr>
          <w:p w:rsidR="00097CB3" w:rsidRDefault="00D11311" w:rsidP="007022F6">
            <w:r>
              <w:t>XYESBUT NOT DONE</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intersectoral work</w:t>
            </w:r>
          </w:p>
        </w:tc>
        <w:tc>
          <w:tcPr>
            <w:tcW w:w="2694" w:type="dxa"/>
          </w:tcPr>
          <w:p w:rsidR="00097CB3" w:rsidRDefault="00D11311" w:rsidP="007022F6">
            <w:r>
              <w:t>NO</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Home-based care</w:t>
            </w:r>
          </w:p>
        </w:tc>
        <w:tc>
          <w:tcPr>
            <w:tcW w:w="2694" w:type="dxa"/>
          </w:tcPr>
          <w:p w:rsidR="00097CB3" w:rsidRDefault="00D11311" w:rsidP="007022F6">
            <w:r>
              <w:t>NO</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committee skills</w:t>
            </w:r>
          </w:p>
        </w:tc>
        <w:tc>
          <w:tcPr>
            <w:tcW w:w="2694" w:type="dxa"/>
          </w:tcPr>
          <w:p w:rsidR="00097CB3" w:rsidRDefault="00D11311" w:rsidP="007022F6">
            <w:r>
              <w:t>YES IMPLIED IN RELATION MANAGEMNT</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social determinants of health</w:t>
            </w:r>
          </w:p>
        </w:tc>
        <w:tc>
          <w:tcPr>
            <w:tcW w:w="2694" w:type="dxa"/>
          </w:tcPr>
          <w:p w:rsidR="00097CB3" w:rsidRDefault="00D11311" w:rsidP="007022F6">
            <w:r>
              <w:t>NO</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political economy of health</w:t>
            </w:r>
          </w:p>
        </w:tc>
        <w:tc>
          <w:tcPr>
            <w:tcW w:w="2694" w:type="dxa"/>
          </w:tcPr>
          <w:p w:rsidR="00097CB3" w:rsidRDefault="00D11311" w:rsidP="007022F6">
            <w:r>
              <w:t>NO</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D11311" w:rsidP="007022F6">
            <w:r>
              <w:t>NO</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D11311" w:rsidP="007022F6">
            <w:r>
              <w:t xml:space="preserve">YES </w:t>
            </w:r>
          </w:p>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D11311" w:rsidP="007022F6">
            <w:r>
              <w:t>YES</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vulnerabilities</w:t>
            </w:r>
          </w:p>
        </w:tc>
        <w:tc>
          <w:tcPr>
            <w:tcW w:w="2694" w:type="dxa"/>
          </w:tcPr>
          <w:p w:rsidR="00342B95" w:rsidRDefault="00D11311" w:rsidP="007022F6">
            <w:r>
              <w:t>NO</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conflict management</w:t>
            </w:r>
          </w:p>
        </w:tc>
        <w:tc>
          <w:tcPr>
            <w:tcW w:w="2694" w:type="dxa"/>
          </w:tcPr>
          <w:p w:rsidR="00342B95" w:rsidRDefault="00D11311" w:rsidP="007022F6">
            <w:r>
              <w:t>YES</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and human rights</w:t>
            </w:r>
          </w:p>
        </w:tc>
        <w:tc>
          <w:tcPr>
            <w:tcW w:w="2694" w:type="dxa"/>
          </w:tcPr>
          <w:p w:rsidR="00342B95" w:rsidRDefault="00D11311" w:rsidP="007022F6">
            <w:r>
              <w:t>NO</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literacy</w:t>
            </w:r>
          </w:p>
        </w:tc>
        <w:tc>
          <w:tcPr>
            <w:tcW w:w="2694" w:type="dxa"/>
          </w:tcPr>
          <w:p w:rsidR="00342B95" w:rsidRDefault="00D11311" w:rsidP="007022F6">
            <w:r>
              <w:t>NO</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social mobilization</w:t>
            </w:r>
          </w:p>
        </w:tc>
        <w:tc>
          <w:tcPr>
            <w:tcW w:w="2694" w:type="dxa"/>
          </w:tcPr>
          <w:p w:rsidR="00342B95" w:rsidRDefault="00D11311" w:rsidP="007022F6">
            <w:r>
              <w:t>YES</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Default="00342B95" w:rsidP="007022F6"/>
          <w:p w:rsidR="00342B95" w:rsidRDefault="007E0030" w:rsidP="007022F6">
            <w:r>
              <w:t>6</w:t>
            </w:r>
            <w:r w:rsidR="00847305">
              <w:t xml:space="preserve"> hours</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476780" w:rsidP="007022F6">
            <w:r>
              <w:t>October, 2013</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7E0030" w:rsidP="007022F6">
            <w:r>
              <w:t xml:space="preserve">YES. </w:t>
            </w:r>
            <w:r w:rsidRPr="007E0030">
              <w:t xml:space="preserve">We kept in contact with chairpersons and secretaries of HC.  </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F96AA8"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476780" w:rsidP="007022F6">
            <w:r>
              <w:t xml:space="preserve">This was a project funded activity. It was hoped that it would be sustained by the local district administration since they were </w:t>
            </w:r>
            <w:r w:rsidR="00F96AA8">
              <w:t>involved and</w:t>
            </w:r>
            <w:r>
              <w:t xml:space="preserve"> results shared with them.</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F96AA8" w:rsidP="007022F6">
            <w:r>
              <w:t xml:space="preserve"> HURAPRIM project staff, who are health workers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B501D1" w:rsidRDefault="00F96AA8" w:rsidP="007022F6">
            <w:r>
              <w:t>Experienced, knowledge in adult learning methods, understanding ministry of health HC guidelines.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B501D1" w:rsidP="007022F6"/>
          <w:p w:rsidR="00B501D1" w:rsidRDefault="00F96AA8"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F96AA8" w:rsidP="007022F6">
            <w:r>
              <w:t>NO</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F96AA8"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Default="00F96AA8"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Default="00F96AA8" w:rsidP="007022F6">
            <w:r>
              <w:t>YES (role plays)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F96AA8" w:rsidP="007022F6">
            <w:r>
              <w:t xml:space="preserve">Baseline study was done first. Participants </w:t>
            </w:r>
            <w:r w:rsidR="007E0030">
              <w:t>were encouraged</w:t>
            </w:r>
            <w:r>
              <w:t xml:space="preserve"> to share their experi</w:t>
            </w:r>
            <w:r w:rsidR="007E0030">
              <w:t>e</w:t>
            </w:r>
            <w:r>
              <w:t>n</w:t>
            </w:r>
            <w:r w:rsidR="007E0030">
              <w:t>c</w:t>
            </w:r>
            <w:r>
              <w:t>e</w:t>
            </w:r>
            <w:r w:rsidR="007E0030">
              <w:t xml:space="preserve"> during the training.</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Default="007E0030" w:rsidP="007022F6">
            <w:r>
              <w:t>The training was done in local language spoken and understand by all members of HUMC</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How is training documented?</w:t>
            </w:r>
          </w:p>
        </w:tc>
        <w:tc>
          <w:tcPr>
            <w:tcW w:w="2694" w:type="dxa"/>
          </w:tcPr>
          <w:p w:rsidR="00B501D1" w:rsidRDefault="007E0030" w:rsidP="007022F6">
            <w:r>
              <w:t>We wrote reports .</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 xml:space="preserve">To whom is the training reported? </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933E7" w:rsidTr="007022F6">
        <w:tc>
          <w:tcPr>
            <w:tcW w:w="3510" w:type="dxa"/>
          </w:tcPr>
          <w:p w:rsidR="00B933E7" w:rsidRDefault="00B933E7" w:rsidP="00B933E7">
            <w:pPr>
              <w:jc w:val="right"/>
            </w:pPr>
            <w:r>
              <w:t>To funders</w:t>
            </w:r>
          </w:p>
        </w:tc>
        <w:tc>
          <w:tcPr>
            <w:tcW w:w="2694" w:type="dxa"/>
          </w:tcPr>
          <w:p w:rsidR="00B933E7" w:rsidRDefault="007E0030"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to communities</w:t>
            </w:r>
          </w:p>
        </w:tc>
        <w:tc>
          <w:tcPr>
            <w:tcW w:w="2694" w:type="dxa"/>
          </w:tcPr>
          <w:p w:rsidR="00B933E7" w:rsidRDefault="007E0030" w:rsidP="007022F6">
            <w:r>
              <w:t>YES. We had meetings in the community and local churches whereby the findings were mentioned although not in details.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7022F6">
            <w:pPr>
              <w:jc w:val="right"/>
            </w:pPr>
            <w:r>
              <w:t>to health departments</w:t>
            </w:r>
          </w:p>
        </w:tc>
        <w:tc>
          <w:tcPr>
            <w:tcW w:w="2694" w:type="dxa"/>
          </w:tcPr>
          <w:p w:rsidR="00B933E7" w:rsidRDefault="007E0030"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Other (please specify)</w:t>
            </w:r>
          </w:p>
        </w:tc>
        <w:tc>
          <w:tcPr>
            <w:tcW w:w="2694" w:type="dxa"/>
          </w:tcPr>
          <w:p w:rsidR="00B933E7" w:rsidRDefault="007E0030" w:rsidP="007022F6">
            <w:r>
              <w:t xml:space="preserve">We shared our findings in a </w:t>
            </w:r>
            <w:r>
              <w:lastRenderedPageBreak/>
              <w:t xml:space="preserve">grand committee attended by various stakeholders in the area including members of the Uganda parliament from the district. </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lastRenderedPageBreak/>
              <w:t>Are the training reports publicly accessible? (Yes/no)</w:t>
            </w:r>
          </w:p>
        </w:tc>
        <w:tc>
          <w:tcPr>
            <w:tcW w:w="2694" w:type="dxa"/>
          </w:tcPr>
          <w:p w:rsidR="00B933E7" w:rsidRDefault="00C3288E" w:rsidP="007022F6">
            <w:r>
              <w:t>NO</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2D48C9" w:rsidP="002D48C9">
            <w:r>
              <w:t>If</w:t>
            </w:r>
            <w:r w:rsidR="00B933E7">
              <w:t xml:space="preserve"> the training reports </w:t>
            </w:r>
            <w:r>
              <w:t>are publicly accessible, plesae</w:t>
            </w:r>
            <w:r w:rsidR="00B933E7">
              <w:t xml:space="preserve"> give URL</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Is the training evaluated? (yes/no)</w:t>
            </w:r>
          </w:p>
        </w:tc>
        <w:tc>
          <w:tcPr>
            <w:tcW w:w="2694" w:type="dxa"/>
          </w:tcPr>
          <w:p w:rsidR="00B933E7" w:rsidRDefault="00C3288E" w:rsidP="00C3288E">
            <w:pPr>
              <w:ind w:firstLine="720"/>
            </w:pPr>
            <w:r>
              <w:t>NO</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What process is used to evaluate training?</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r w:rsidR="00C3288E">
              <w:t xml:space="preserve"> THE MEMBERS WERE EAGER TO LEARN AND BE EMPOWERED IN THEIR ROLES. WE WERE ABLE TO </w:t>
            </w:r>
            <w:r w:rsidR="0014345C">
              <w:t xml:space="preserve">USE GUIDELINES SETTING UP HC TO </w:t>
            </w:r>
            <w:r w:rsidR="00C3288E">
              <w:t>TRAIN</w:t>
            </w:r>
            <w:r w:rsidR="0014345C">
              <w:t xml:space="preserve"> AND ORIENT MEMBERS ON THEIR ROLES AND </w:t>
            </w:r>
            <w:bookmarkStart w:id="0" w:name="_GoBack"/>
            <w:bookmarkEnd w:id="0"/>
            <w:r w:rsidR="0014345C">
              <w:t>EXPECTATIONS.</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r w:rsidR="00C3288E">
              <w:t xml:space="preserve"> THE TRAINING WAS FOR A SHORT TIME.  WE MANAGED TO GO TO EACH HEALTH COMMITTEE ONLY TWICE DUE TO LIMITED FUNDING FROM THE PROJECT. THE GUIDELINES USED </w:t>
            </w:r>
            <w:r w:rsidR="00B17F1A">
              <w:t>DO NOT PUT EMPHASIS ON BUILDING MENBERS’ HEALTH LITERACY.</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r w:rsidR="00C3288E">
              <w:t xml:space="preserve"> THE TRAINING FITS IN THE POLICY TO BUILD A HEALTH SYSTEM ATLEAST IN THEORY.</w:t>
            </w:r>
          </w:p>
          <w:p w:rsidR="00C212AB" w:rsidRDefault="00C212AB" w:rsidP="00C212AB"/>
          <w:p w:rsidR="00C212AB" w:rsidRDefault="00C212AB" w:rsidP="00C212AB"/>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r w:rsidR="00C3288E">
              <w:t xml:space="preserve"> YES. THE MINISTRY HAS PRODUCED TRAINING GUIDELINES WHICH THOUGH ARE NOT EASILY ACCESSIBEL AND NOT WELL DISSEMINATED. THE GUIDELINES WILL TAKE ANY DAYS AND ARE EXPENSIVE TO IMPLEMENT. NO BUDGET LINE TO TRAIN HC.</w:t>
            </w:r>
          </w:p>
          <w:p w:rsidR="00C212AB" w:rsidRDefault="00C212AB" w:rsidP="00C212AB"/>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r w:rsidR="00B17F1A">
        <w:t xml:space="preserve"> YES. I HAVE ATTACHED THE VARIOUS GUIDELINES ESTABLISHING HC.</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165" w:rsidRDefault="00AD6165" w:rsidP="00187327">
      <w:pPr>
        <w:spacing w:after="0" w:line="240" w:lineRule="auto"/>
      </w:pPr>
      <w:r>
        <w:separator/>
      </w:r>
    </w:p>
  </w:endnote>
  <w:endnote w:type="continuationSeparator" w:id="1">
    <w:p w:rsidR="00AD6165" w:rsidRDefault="00AD6165"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165" w:rsidRDefault="00AD6165" w:rsidP="00187327">
      <w:pPr>
        <w:spacing w:after="0" w:line="240" w:lineRule="auto"/>
      </w:pPr>
      <w:r>
        <w:separator/>
      </w:r>
    </w:p>
  </w:footnote>
  <w:footnote w:type="continuationSeparator" w:id="1">
    <w:p w:rsidR="00AD6165" w:rsidRDefault="00AD6165"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25EA"/>
    <w:rsid w:val="000254C5"/>
    <w:rsid w:val="00031E16"/>
    <w:rsid w:val="00097CB3"/>
    <w:rsid w:val="00136827"/>
    <w:rsid w:val="0014345C"/>
    <w:rsid w:val="001448E3"/>
    <w:rsid w:val="00185AF9"/>
    <w:rsid w:val="00187327"/>
    <w:rsid w:val="002B651F"/>
    <w:rsid w:val="002D48C9"/>
    <w:rsid w:val="00342B95"/>
    <w:rsid w:val="003B4157"/>
    <w:rsid w:val="003B4704"/>
    <w:rsid w:val="0041249C"/>
    <w:rsid w:val="00472CE3"/>
    <w:rsid w:val="00476780"/>
    <w:rsid w:val="004B018F"/>
    <w:rsid w:val="004C25EA"/>
    <w:rsid w:val="004D6FB1"/>
    <w:rsid w:val="00534528"/>
    <w:rsid w:val="00552A75"/>
    <w:rsid w:val="00573C0A"/>
    <w:rsid w:val="0066275D"/>
    <w:rsid w:val="006C6BEF"/>
    <w:rsid w:val="00785C45"/>
    <w:rsid w:val="007D6B62"/>
    <w:rsid w:val="007E0030"/>
    <w:rsid w:val="007F44AC"/>
    <w:rsid w:val="00847305"/>
    <w:rsid w:val="00847A85"/>
    <w:rsid w:val="00851119"/>
    <w:rsid w:val="00A6408E"/>
    <w:rsid w:val="00A8503D"/>
    <w:rsid w:val="00A937BE"/>
    <w:rsid w:val="00AD6165"/>
    <w:rsid w:val="00AE6606"/>
    <w:rsid w:val="00B17F1A"/>
    <w:rsid w:val="00B501D1"/>
    <w:rsid w:val="00B837B0"/>
    <w:rsid w:val="00B933E7"/>
    <w:rsid w:val="00C212AB"/>
    <w:rsid w:val="00C3288E"/>
    <w:rsid w:val="00C43D35"/>
    <w:rsid w:val="00CB2BE7"/>
    <w:rsid w:val="00CC4F57"/>
    <w:rsid w:val="00D11311"/>
    <w:rsid w:val="00D84BC2"/>
    <w:rsid w:val="00DA2F86"/>
    <w:rsid w:val="00DB5A42"/>
    <w:rsid w:val="00DC6998"/>
    <w:rsid w:val="00E14C8D"/>
    <w:rsid w:val="00EA4133"/>
    <w:rsid w:val="00F65987"/>
    <w:rsid w:val="00F96AA8"/>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8563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dcterms:created xsi:type="dcterms:W3CDTF">2015-10-12T06:11:00Z</dcterms:created>
  <dcterms:modified xsi:type="dcterms:W3CDTF">2015-10-12T06:11:00Z</dcterms:modified>
</cp:coreProperties>
</file>