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F53F0" w:rsidRDefault="00884572" w:rsidP="008045B5">
      <w:pPr>
        <w:spacing w:after="0"/>
        <w:ind w:right="-19"/>
        <w:contextualSpacing w:val="0"/>
      </w:pPr>
      <w:bookmarkStart w:id="0" w:name="_Hlk504171043"/>
      <w:bookmarkEnd w:id="0"/>
      <w:r>
        <w:rPr>
          <w:rFonts w:ascii="Nunito" w:eastAsia="Nunito" w:hAnsi="Nunito" w:cs="Nunito"/>
          <w:b/>
          <w:color w:val="0C0908"/>
          <w:sz w:val="60"/>
        </w:rPr>
        <w:t xml:space="preserve">   </w:t>
      </w:r>
    </w:p>
    <w:p w:rsidR="004F53F0" w:rsidRDefault="00884572" w:rsidP="00504FF1">
      <w:pPr>
        <w:spacing w:after="0"/>
        <w:ind w:left="720" w:right="-19"/>
        <w:contextualSpacing w:val="0"/>
        <w:jc w:val="center"/>
      </w:pPr>
      <w:r>
        <w:rPr>
          <w:rFonts w:ascii="Nunito" w:eastAsia="Nunito" w:hAnsi="Nunito" w:cs="Nunito"/>
          <w:b/>
          <w:color w:val="0C0908"/>
          <w:sz w:val="60"/>
        </w:rPr>
        <w:t>A toolkit on the</w:t>
      </w:r>
      <w:r>
        <w:rPr>
          <w:sz w:val="60"/>
        </w:rPr>
        <w:t xml:space="preserve"> </w:t>
      </w:r>
      <w:r>
        <w:rPr>
          <w:rFonts w:ascii="Nunito" w:eastAsia="Nunito" w:hAnsi="Nunito" w:cs="Nunito"/>
          <w:b/>
          <w:color w:val="0C0908"/>
          <w:sz w:val="60"/>
        </w:rPr>
        <w:t>Right to Health for Southern and East Africa</w:t>
      </w:r>
    </w:p>
    <w:p w:rsidR="004F53F0" w:rsidRDefault="004F53F0" w:rsidP="00504FF1">
      <w:pPr>
        <w:spacing w:after="0"/>
        <w:ind w:left="1584"/>
        <w:contextualSpacing w:val="0"/>
      </w:pPr>
    </w:p>
    <w:p w:rsidR="004F53F0" w:rsidRDefault="004F53F0" w:rsidP="00504FF1">
      <w:pPr>
        <w:spacing w:after="0"/>
        <w:ind w:left="1584"/>
        <w:contextualSpacing w:val="0"/>
      </w:pPr>
    </w:p>
    <w:p w:rsidR="004F53F0" w:rsidRDefault="004F53F0" w:rsidP="00504FF1">
      <w:pPr>
        <w:spacing w:after="0"/>
        <w:ind w:left="1584"/>
        <w:contextualSpacing w:val="0"/>
      </w:pPr>
    </w:p>
    <w:p w:rsidR="004F53F0" w:rsidRDefault="004F53F0" w:rsidP="00504FF1">
      <w:pPr>
        <w:spacing w:after="0"/>
        <w:ind w:left="720"/>
        <w:contextualSpacing w:val="0"/>
      </w:pPr>
    </w:p>
    <w:p w:rsidR="004F53F0" w:rsidRDefault="004F53F0" w:rsidP="00504FF1">
      <w:pPr>
        <w:spacing w:before="17" w:after="0"/>
        <w:ind w:left="720"/>
        <w:contextualSpacing w:val="0"/>
        <w:jc w:val="center"/>
      </w:pPr>
    </w:p>
    <w:p w:rsidR="004F53F0" w:rsidRDefault="001067CF" w:rsidP="00504FF1">
      <w:pPr>
        <w:spacing w:before="6" w:after="0"/>
        <w:ind w:left="720" w:right="-19"/>
        <w:contextualSpacing w:val="0"/>
        <w:jc w:val="center"/>
      </w:pPr>
      <w:r>
        <w:rPr>
          <w:rFonts w:ascii="Arial" w:eastAsia="Arial" w:hAnsi="Arial" w:cs="Arial"/>
          <w:color w:val="0C0908"/>
          <w:sz w:val="44"/>
        </w:rPr>
        <w:t xml:space="preserve">Health is a Human Right, take </w:t>
      </w:r>
      <w:r w:rsidR="00884572">
        <w:rPr>
          <w:rFonts w:ascii="Arial" w:eastAsia="Arial" w:hAnsi="Arial" w:cs="Arial"/>
          <w:color w:val="0C0908"/>
          <w:sz w:val="44"/>
        </w:rPr>
        <w:t>action!</w:t>
      </w:r>
      <w:r w:rsidR="00884572">
        <w:rPr>
          <w:rFonts w:ascii="Arial" w:eastAsia="Arial" w:hAnsi="Arial" w:cs="Arial"/>
          <w:color w:val="0C0908"/>
          <w:sz w:val="44"/>
        </w:rPr>
        <w:br/>
      </w:r>
      <w:r w:rsidR="00884572">
        <w:rPr>
          <w:rFonts w:ascii="Arial" w:eastAsia="Arial" w:hAnsi="Arial" w:cs="Arial"/>
          <w:color w:val="0C0908"/>
          <w:sz w:val="44"/>
        </w:rPr>
        <w:br/>
      </w:r>
      <w:r w:rsidR="00884572">
        <w:rPr>
          <w:noProof/>
        </w:rPr>
        <w:drawing>
          <wp:inline distT="0" distB="0" distL="114300" distR="114300" wp14:anchorId="756FB529" wp14:editId="5985E9FE">
            <wp:extent cx="3700780" cy="3695700"/>
            <wp:effectExtent l="0" t="0" r="0" b="0"/>
            <wp:docPr id="1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8"/>
                    <a:srcRect/>
                    <a:stretch>
                      <a:fillRect/>
                    </a:stretch>
                  </pic:blipFill>
                  <pic:spPr>
                    <a:xfrm>
                      <a:off x="0" y="0"/>
                      <a:ext cx="3700780" cy="3695700"/>
                    </a:xfrm>
                    <a:prstGeom prst="rect">
                      <a:avLst/>
                    </a:prstGeom>
                    <a:ln/>
                  </pic:spPr>
                </pic:pic>
              </a:graphicData>
            </a:graphic>
          </wp:inline>
        </w:drawing>
      </w:r>
    </w:p>
    <w:p w:rsidR="004F53F0" w:rsidRDefault="004F53F0" w:rsidP="00504FF1">
      <w:pPr>
        <w:spacing w:before="2" w:after="0"/>
        <w:ind w:left="720"/>
        <w:contextualSpacing w:val="0"/>
        <w:jc w:val="center"/>
      </w:pPr>
    </w:p>
    <w:p w:rsidR="004F53F0" w:rsidRDefault="004F53F0" w:rsidP="00504FF1">
      <w:pPr>
        <w:spacing w:after="0"/>
        <w:ind w:left="720"/>
        <w:contextualSpacing w:val="0"/>
        <w:jc w:val="center"/>
      </w:pPr>
    </w:p>
    <w:p w:rsidR="004F53F0" w:rsidRDefault="00884572" w:rsidP="00504FF1">
      <w:pPr>
        <w:spacing w:after="0"/>
        <w:ind w:left="720" w:right="-19"/>
        <w:contextualSpacing w:val="0"/>
        <w:jc w:val="center"/>
      </w:pPr>
      <w:r>
        <w:rPr>
          <w:rFonts w:ascii="Arial" w:eastAsia="Arial" w:hAnsi="Arial" w:cs="Arial"/>
          <w:color w:val="F6961E"/>
          <w:sz w:val="48"/>
        </w:rPr>
        <w:t>LEARNING NETWORK</w:t>
      </w:r>
      <w:r w:rsidR="00E42212">
        <w:rPr>
          <w:rFonts w:ascii="Arial" w:eastAsia="Arial" w:hAnsi="Arial" w:cs="Arial"/>
          <w:color w:val="F6961E"/>
          <w:sz w:val="48"/>
        </w:rPr>
        <w:t xml:space="preserve"> FOR HEALTH AND HUMAN RIGHTS</w:t>
      </w:r>
    </w:p>
    <w:p w:rsidR="004F53F0" w:rsidRDefault="004F53F0" w:rsidP="00504FF1">
      <w:pPr>
        <w:spacing w:before="5" w:after="0"/>
        <w:ind w:left="720"/>
        <w:contextualSpacing w:val="0"/>
        <w:jc w:val="center"/>
      </w:pPr>
    </w:p>
    <w:p w:rsidR="001067CF" w:rsidRDefault="00884572" w:rsidP="00504FF1">
      <w:pPr>
        <w:spacing w:before="32" w:after="0" w:line="240" w:lineRule="auto"/>
        <w:ind w:left="720" w:right="-19"/>
        <w:contextualSpacing w:val="0"/>
        <w:jc w:val="center"/>
        <w:rPr>
          <w:rFonts w:ascii="Arial" w:eastAsia="Arial" w:hAnsi="Arial" w:cs="Arial"/>
          <w:color w:val="0C0908"/>
        </w:rPr>
      </w:pPr>
      <w:r>
        <w:rPr>
          <w:rFonts w:ascii="Arial" w:eastAsia="Arial" w:hAnsi="Arial" w:cs="Arial"/>
          <w:color w:val="0C0908"/>
        </w:rPr>
        <w:t>Second Edition</w:t>
      </w:r>
    </w:p>
    <w:p w:rsidR="001067CF" w:rsidRDefault="001067CF" w:rsidP="00504FF1">
      <w:pPr>
        <w:ind w:left="1584"/>
        <w:jc w:val="center"/>
        <w:rPr>
          <w:rFonts w:ascii="Arial" w:eastAsia="Arial" w:hAnsi="Arial" w:cs="Arial"/>
          <w:color w:val="0C0908"/>
        </w:rPr>
      </w:pPr>
      <w:r>
        <w:rPr>
          <w:rFonts w:ascii="Arial" w:eastAsia="Arial" w:hAnsi="Arial" w:cs="Arial"/>
          <w:color w:val="0C0908"/>
        </w:rPr>
        <w:br w:type="page"/>
      </w:r>
    </w:p>
    <w:p w:rsidR="004F53F0" w:rsidRDefault="00884572" w:rsidP="008045B5">
      <w:pPr>
        <w:spacing w:before="32" w:after="0" w:line="240" w:lineRule="auto"/>
        <w:ind w:right="-19"/>
        <w:contextualSpacing w:val="0"/>
      </w:pPr>
      <w:r>
        <w:rPr>
          <w:rFonts w:ascii="Times New Roman" w:eastAsia="Times New Roman" w:hAnsi="Times New Roman" w:cs="Times New Roman"/>
          <w:color w:val="F6961E"/>
          <w:sz w:val="52"/>
        </w:rPr>
        <w:lastRenderedPageBreak/>
        <w:t>Credits</w:t>
      </w:r>
    </w:p>
    <w:p w:rsidR="004F53F0" w:rsidRDefault="004F53F0" w:rsidP="008045B5">
      <w:pPr>
        <w:spacing w:before="6" w:after="0"/>
        <w:contextualSpacing w:val="0"/>
      </w:pPr>
    </w:p>
    <w:p w:rsidR="004F53F0" w:rsidRDefault="00884572" w:rsidP="008045B5">
      <w:pPr>
        <w:spacing w:after="0" w:line="240" w:lineRule="auto"/>
        <w:ind w:left="111" w:right="-19"/>
        <w:contextualSpacing w:val="0"/>
      </w:pPr>
      <w:r>
        <w:rPr>
          <w:rFonts w:ascii="Times New Roman" w:eastAsia="Times New Roman" w:hAnsi="Times New Roman" w:cs="Times New Roman"/>
          <w:color w:val="0C0908"/>
          <w:sz w:val="28"/>
        </w:rPr>
        <w:t>Written by:</w:t>
      </w:r>
    </w:p>
    <w:p w:rsidR="004F53F0" w:rsidRDefault="004F53F0" w:rsidP="008045B5">
      <w:pPr>
        <w:spacing w:before="16" w:after="0"/>
        <w:contextualSpacing w:val="0"/>
      </w:pPr>
    </w:p>
    <w:p w:rsidR="004F53F0" w:rsidRDefault="00884572" w:rsidP="008045B5">
      <w:pPr>
        <w:spacing w:after="0"/>
        <w:ind w:left="111" w:right="4272"/>
        <w:contextualSpacing w:val="0"/>
      </w:pPr>
      <w:r>
        <w:rPr>
          <w:rFonts w:ascii="Questrial" w:eastAsia="Questrial" w:hAnsi="Questrial" w:cs="Questrial"/>
          <w:color w:val="0C0908"/>
        </w:rPr>
        <w:t>Nicolé Fick (University of Cape Town)</w:t>
      </w:r>
    </w:p>
    <w:p w:rsidR="00F40B5A" w:rsidRDefault="00884572" w:rsidP="008045B5">
      <w:pPr>
        <w:spacing w:after="0"/>
        <w:ind w:left="111" w:right="4272"/>
        <w:contextualSpacing w:val="0"/>
        <w:rPr>
          <w:rFonts w:ascii="Questrial" w:eastAsia="Questrial" w:hAnsi="Questrial" w:cs="Questrial"/>
          <w:color w:val="0C0908"/>
        </w:rPr>
      </w:pPr>
      <w:r>
        <w:rPr>
          <w:rFonts w:ascii="Questrial" w:eastAsia="Questrial" w:hAnsi="Questrial" w:cs="Questrial"/>
          <w:color w:val="0C0908"/>
        </w:rPr>
        <w:t>Leslie London (University of Cape Town)</w:t>
      </w:r>
      <w:r>
        <w:rPr>
          <w:rFonts w:ascii="Questrial" w:eastAsia="Questrial" w:hAnsi="Questrial" w:cs="Questrial"/>
          <w:color w:val="0C0908"/>
        </w:rPr>
        <w:br/>
      </w:r>
      <w:r w:rsidR="00F40B5A">
        <w:rPr>
          <w:rFonts w:ascii="Questrial" w:eastAsia="Questrial" w:hAnsi="Questrial" w:cs="Questrial"/>
          <w:color w:val="0C0908"/>
        </w:rPr>
        <w:t xml:space="preserve">Florence d’Ath (Maastricht University) </w:t>
      </w:r>
    </w:p>
    <w:p w:rsidR="00F40B5A" w:rsidRPr="00DD78A2" w:rsidRDefault="00F40B5A" w:rsidP="008045B5">
      <w:pPr>
        <w:spacing w:after="0"/>
        <w:ind w:left="111" w:right="4272"/>
        <w:contextualSpacing w:val="0"/>
        <w:rPr>
          <w:lang w:val="nl-NL"/>
        </w:rPr>
      </w:pPr>
      <w:r w:rsidRPr="00DD78A2">
        <w:rPr>
          <w:rFonts w:ascii="Questrial" w:eastAsia="Questrial" w:hAnsi="Questrial" w:cs="Questrial"/>
          <w:color w:val="0C0908"/>
          <w:lang w:val="nl-NL"/>
        </w:rPr>
        <w:t>Margot Slabbert (Maastricht University)</w:t>
      </w:r>
    </w:p>
    <w:p w:rsidR="004F53F0" w:rsidRPr="002D6E55" w:rsidRDefault="00884572" w:rsidP="008045B5">
      <w:pPr>
        <w:spacing w:after="0"/>
        <w:ind w:left="111" w:right="4272"/>
        <w:contextualSpacing w:val="0"/>
        <w:rPr>
          <w:lang w:val="nl-NL"/>
        </w:rPr>
      </w:pPr>
      <w:r>
        <w:rPr>
          <w:rFonts w:ascii="Questrial" w:eastAsia="Questrial" w:hAnsi="Questrial" w:cs="Questrial"/>
          <w:color w:val="0C0908"/>
        </w:rPr>
        <w:t>Fons Coomans (Maastricht University)</w:t>
      </w:r>
      <w:r>
        <w:rPr>
          <w:rFonts w:ascii="Questrial" w:eastAsia="Questrial" w:hAnsi="Questrial" w:cs="Questrial"/>
          <w:color w:val="0C0908"/>
        </w:rPr>
        <w:br/>
      </w:r>
    </w:p>
    <w:p w:rsidR="004F53F0" w:rsidRPr="002D6E55" w:rsidRDefault="004F53F0" w:rsidP="008045B5">
      <w:pPr>
        <w:spacing w:before="6" w:after="0"/>
        <w:contextualSpacing w:val="0"/>
        <w:rPr>
          <w:lang w:val="nl-NL"/>
        </w:rPr>
      </w:pPr>
    </w:p>
    <w:p w:rsidR="00E42212" w:rsidRDefault="006864BD" w:rsidP="008045B5">
      <w:pPr>
        <w:spacing w:after="0" w:line="240" w:lineRule="auto"/>
        <w:ind w:left="111" w:right="-19"/>
        <w:contextualSpacing w:val="0"/>
        <w:rPr>
          <w:rFonts w:ascii="Times New Roman" w:hAnsi="Times New Roman" w:cs="Times New Roman"/>
          <w:sz w:val="28"/>
          <w:szCs w:val="28"/>
        </w:rPr>
      </w:pPr>
      <w:r>
        <w:rPr>
          <w:rFonts w:ascii="Times New Roman" w:eastAsia="Times New Roman" w:hAnsi="Times New Roman" w:cs="Times New Roman"/>
          <w:color w:val="0C0908"/>
          <w:sz w:val="28"/>
          <w:szCs w:val="28"/>
        </w:rPr>
        <w:t>Editing</w:t>
      </w:r>
      <w:r w:rsidR="00884572" w:rsidRPr="0054264C">
        <w:rPr>
          <w:rFonts w:ascii="Times New Roman" w:eastAsia="Times New Roman" w:hAnsi="Times New Roman" w:cs="Times New Roman"/>
          <w:color w:val="0C0908"/>
          <w:sz w:val="28"/>
          <w:szCs w:val="28"/>
        </w:rPr>
        <w:t>:</w:t>
      </w:r>
      <w:r w:rsidR="0054264C" w:rsidRPr="0054264C">
        <w:rPr>
          <w:rFonts w:ascii="Times New Roman" w:eastAsia="Times New Roman" w:hAnsi="Times New Roman" w:cs="Times New Roman"/>
          <w:color w:val="0C0908"/>
          <w:sz w:val="28"/>
          <w:szCs w:val="28"/>
        </w:rPr>
        <w:t xml:space="preserve"> </w:t>
      </w:r>
      <w:r w:rsidR="0054264C" w:rsidRPr="002D6E55">
        <w:rPr>
          <w:rFonts w:ascii="Times New Roman" w:hAnsi="Times New Roman" w:cs="Times New Roman"/>
          <w:sz w:val="28"/>
          <w:szCs w:val="28"/>
        </w:rPr>
        <w:t>Wendy Upcott</w:t>
      </w:r>
    </w:p>
    <w:p w:rsidR="00E42212" w:rsidRDefault="00E42212" w:rsidP="008045B5">
      <w:pPr>
        <w:spacing w:after="0" w:line="240" w:lineRule="auto"/>
        <w:ind w:left="111" w:right="-19"/>
        <w:contextualSpacing w:val="0"/>
        <w:rPr>
          <w:rFonts w:ascii="Times New Roman" w:eastAsia="Times New Roman" w:hAnsi="Times New Roman" w:cs="Times New Roman"/>
          <w:color w:val="0C0908"/>
          <w:sz w:val="28"/>
        </w:rPr>
      </w:pPr>
    </w:p>
    <w:p w:rsidR="004F53F0" w:rsidRDefault="00884572" w:rsidP="008045B5">
      <w:pPr>
        <w:spacing w:after="0" w:line="240" w:lineRule="auto"/>
        <w:ind w:left="111" w:right="-19"/>
        <w:contextualSpacing w:val="0"/>
      </w:pPr>
      <w:r>
        <w:rPr>
          <w:rFonts w:ascii="Times New Roman" w:eastAsia="Times New Roman" w:hAnsi="Times New Roman" w:cs="Times New Roman"/>
          <w:color w:val="0C0908"/>
          <w:sz w:val="28"/>
        </w:rPr>
        <w:t>Illustrations, Layout and Design:</w:t>
      </w:r>
      <w:r w:rsidR="0054264C">
        <w:rPr>
          <w:rFonts w:ascii="Times New Roman" w:eastAsia="Times New Roman" w:hAnsi="Times New Roman" w:cs="Times New Roman"/>
          <w:color w:val="0C0908"/>
          <w:sz w:val="28"/>
        </w:rPr>
        <w:t xml:space="preserve"> www.themediachilli.co.za</w:t>
      </w:r>
    </w:p>
    <w:p w:rsidR="004F53F0" w:rsidRDefault="004F53F0" w:rsidP="008045B5">
      <w:pPr>
        <w:spacing w:before="6" w:after="0"/>
        <w:contextualSpacing w:val="0"/>
      </w:pPr>
    </w:p>
    <w:p w:rsidR="004F53F0" w:rsidRDefault="0095149B" w:rsidP="008045B5">
      <w:pPr>
        <w:spacing w:before="10" w:after="0"/>
        <w:contextualSpacing w:val="0"/>
      </w:pPr>
      <w:hyperlink r:id="rId9"/>
    </w:p>
    <w:p w:rsidR="004F53F0" w:rsidRDefault="00884572" w:rsidP="008045B5">
      <w:pPr>
        <w:spacing w:after="0" w:line="240" w:lineRule="auto"/>
        <w:ind w:left="111" w:right="-19"/>
        <w:contextualSpacing w:val="0"/>
      </w:pPr>
      <w:r>
        <w:rPr>
          <w:rFonts w:ascii="Times New Roman" w:eastAsia="Times New Roman" w:hAnsi="Times New Roman" w:cs="Times New Roman"/>
          <w:color w:val="0C0908"/>
          <w:sz w:val="28"/>
        </w:rPr>
        <w:t>Publisher:</w:t>
      </w:r>
      <w:r w:rsidR="003F2513">
        <w:rPr>
          <w:rFonts w:ascii="Times New Roman" w:eastAsia="Times New Roman" w:hAnsi="Times New Roman" w:cs="Times New Roman"/>
          <w:color w:val="0C0908"/>
          <w:sz w:val="28"/>
        </w:rPr>
        <w:t xml:space="preserve"> University of Cape Town</w:t>
      </w:r>
      <w:r w:rsidR="0054264C">
        <w:rPr>
          <w:rFonts w:ascii="Times New Roman" w:eastAsia="Times New Roman" w:hAnsi="Times New Roman" w:cs="Times New Roman"/>
          <w:color w:val="0C0908"/>
          <w:sz w:val="28"/>
        </w:rPr>
        <w:t xml:space="preserve"> and the Learning Network for Health and Human Rights (</w:t>
      </w:r>
      <w:r w:rsidR="0054264C" w:rsidRPr="0054264C">
        <w:rPr>
          <w:rFonts w:ascii="Times New Roman" w:eastAsia="Times New Roman" w:hAnsi="Times New Roman" w:cs="Times New Roman"/>
          <w:color w:val="0C0908"/>
          <w:sz w:val="28"/>
        </w:rPr>
        <w:t>http://www.salearningnetwork.uct.ac.za/</w:t>
      </w:r>
      <w:r w:rsidR="0054264C">
        <w:rPr>
          <w:rFonts w:ascii="Times New Roman" w:eastAsia="Times New Roman" w:hAnsi="Times New Roman" w:cs="Times New Roman"/>
          <w:color w:val="0C0908"/>
          <w:sz w:val="28"/>
        </w:rPr>
        <w:t>)</w:t>
      </w:r>
    </w:p>
    <w:p w:rsidR="004F53F0" w:rsidRDefault="004F53F0" w:rsidP="008045B5">
      <w:pPr>
        <w:spacing w:before="6" w:after="0"/>
        <w:contextualSpacing w:val="0"/>
      </w:pPr>
    </w:p>
    <w:p w:rsidR="004F53F0" w:rsidRDefault="004F53F0" w:rsidP="008045B5">
      <w:pPr>
        <w:spacing w:after="0"/>
        <w:ind w:left="111" w:right="-19"/>
        <w:contextualSpacing w:val="0"/>
      </w:pPr>
    </w:p>
    <w:p w:rsidR="004F53F0" w:rsidRDefault="004F53F0" w:rsidP="008045B5">
      <w:pPr>
        <w:spacing w:after="0"/>
        <w:contextualSpacing w:val="0"/>
      </w:pPr>
    </w:p>
    <w:p w:rsidR="004F53F0" w:rsidRDefault="00884572" w:rsidP="008045B5">
      <w:pPr>
        <w:spacing w:after="0" w:line="240" w:lineRule="auto"/>
        <w:ind w:left="111" w:right="-19"/>
        <w:contextualSpacing w:val="0"/>
      </w:pPr>
      <w:r>
        <w:rPr>
          <w:rFonts w:ascii="Times New Roman" w:eastAsia="Times New Roman" w:hAnsi="Times New Roman" w:cs="Times New Roman"/>
          <w:color w:val="0C0908"/>
          <w:sz w:val="28"/>
        </w:rPr>
        <w:t>For more information contact:</w:t>
      </w:r>
    </w:p>
    <w:p w:rsidR="004F53F0" w:rsidRDefault="004F53F0" w:rsidP="008045B5">
      <w:pPr>
        <w:spacing w:before="6" w:after="0"/>
        <w:contextualSpacing w:val="0"/>
      </w:pPr>
    </w:p>
    <w:p w:rsidR="004F53F0" w:rsidRDefault="00884572" w:rsidP="008045B5">
      <w:pPr>
        <w:spacing w:after="0" w:line="240" w:lineRule="auto"/>
        <w:ind w:left="111" w:right="-19"/>
        <w:contextualSpacing w:val="0"/>
      </w:pPr>
      <w:r>
        <w:rPr>
          <w:rFonts w:ascii="Trebuchet MS" w:eastAsia="Trebuchet MS" w:hAnsi="Trebuchet MS" w:cs="Trebuchet MS"/>
          <w:color w:val="0C0908"/>
        </w:rPr>
        <w:t>Learning Network</w:t>
      </w:r>
      <w:r w:rsidR="0054264C">
        <w:rPr>
          <w:rFonts w:ascii="Trebuchet MS" w:eastAsia="Trebuchet MS" w:hAnsi="Trebuchet MS" w:cs="Trebuchet MS"/>
          <w:color w:val="0C0908"/>
        </w:rPr>
        <w:t xml:space="preserve"> for Health and Human Rights</w:t>
      </w:r>
    </w:p>
    <w:p w:rsidR="004F53F0" w:rsidRDefault="00884572" w:rsidP="008045B5">
      <w:pPr>
        <w:spacing w:after="0"/>
        <w:ind w:left="111" w:right="-19"/>
        <w:contextualSpacing w:val="0"/>
      </w:pPr>
      <w:r>
        <w:rPr>
          <w:rFonts w:ascii="Trebuchet MS" w:eastAsia="Trebuchet MS" w:hAnsi="Trebuchet MS" w:cs="Trebuchet MS"/>
          <w:color w:val="0C0908"/>
        </w:rPr>
        <w:t>School of Public Health and Family Medicine</w:t>
      </w:r>
    </w:p>
    <w:p w:rsidR="004F53F0" w:rsidRDefault="00884572" w:rsidP="008045B5">
      <w:pPr>
        <w:spacing w:after="0"/>
        <w:ind w:left="111" w:right="-19"/>
        <w:contextualSpacing w:val="0"/>
      </w:pPr>
      <w:r>
        <w:rPr>
          <w:rFonts w:ascii="Trebuchet MS" w:eastAsia="Trebuchet MS" w:hAnsi="Trebuchet MS" w:cs="Trebuchet MS"/>
          <w:color w:val="0C0908"/>
        </w:rPr>
        <w:t>Health and Human Rights Division</w:t>
      </w:r>
    </w:p>
    <w:p w:rsidR="004F53F0" w:rsidRDefault="00884572" w:rsidP="008045B5">
      <w:pPr>
        <w:spacing w:after="0"/>
        <w:ind w:left="111" w:right="-19"/>
        <w:contextualSpacing w:val="0"/>
      </w:pPr>
      <w:r>
        <w:rPr>
          <w:rFonts w:ascii="Trebuchet MS" w:eastAsia="Trebuchet MS" w:hAnsi="Trebuchet MS" w:cs="Trebuchet MS"/>
          <w:color w:val="0C0908"/>
        </w:rPr>
        <w:t>Private Bag X3</w:t>
      </w:r>
    </w:p>
    <w:p w:rsidR="00131782" w:rsidRDefault="00492C3A" w:rsidP="008045B5">
      <w:pPr>
        <w:spacing w:after="0"/>
        <w:ind w:left="111" w:right="-19"/>
        <w:contextualSpacing w:val="0"/>
        <w:rPr>
          <w:rFonts w:ascii="Trebuchet MS" w:eastAsia="Trebuchet MS" w:hAnsi="Trebuchet MS" w:cs="Trebuchet MS"/>
          <w:color w:val="0C0908"/>
        </w:rPr>
      </w:pPr>
      <w:r w:rsidRPr="00E56598">
        <w:rPr>
          <w:rFonts w:ascii="Trebuchet MS" w:eastAsia="Trebuchet MS" w:hAnsi="Trebuchet MS" w:cs="Trebuchet MS"/>
        </w:rPr>
        <w:t xml:space="preserve">Rondebosh, 7701, South Africa OR email: </w:t>
      </w:r>
      <w:bookmarkStart w:id="1" w:name="_GoBack"/>
      <w:bookmarkEnd w:id="1"/>
      <w:r w:rsidR="00F1714C">
        <w:rPr>
          <w:rFonts w:ascii="Questrial" w:eastAsia="Questrial" w:hAnsi="Questrial" w:cs="Questrial"/>
          <w:sz w:val="24"/>
        </w:rPr>
        <w:fldChar w:fldCharType="begin"/>
      </w:r>
      <w:r w:rsidR="00F1714C">
        <w:rPr>
          <w:rFonts w:ascii="Questrial" w:eastAsia="Questrial" w:hAnsi="Questrial" w:cs="Questrial"/>
          <w:sz w:val="24"/>
        </w:rPr>
        <w:instrText xml:space="preserve"> HYPERLINK "mailto:</w:instrText>
      </w:r>
      <w:r w:rsidR="00F1714C" w:rsidRPr="00E56598">
        <w:rPr>
          <w:rFonts w:ascii="Questrial" w:eastAsia="Questrial" w:hAnsi="Questrial" w:cs="Questrial"/>
          <w:sz w:val="24"/>
        </w:rPr>
        <w:instrText>RTHlearning@uct.ac.za</w:instrText>
      </w:r>
      <w:r w:rsidR="00F1714C">
        <w:rPr>
          <w:rFonts w:ascii="Questrial" w:eastAsia="Questrial" w:hAnsi="Questrial" w:cs="Questrial"/>
          <w:sz w:val="24"/>
        </w:rPr>
        <w:instrText xml:space="preserve">" </w:instrText>
      </w:r>
      <w:r w:rsidR="00F1714C">
        <w:rPr>
          <w:rFonts w:ascii="Questrial" w:eastAsia="Questrial" w:hAnsi="Questrial" w:cs="Questrial"/>
          <w:sz w:val="24"/>
        </w:rPr>
        <w:fldChar w:fldCharType="separate"/>
      </w:r>
      <w:r w:rsidR="00F1714C" w:rsidRPr="00CB0BC0">
        <w:rPr>
          <w:rStyle w:val="Hyperlink"/>
          <w:rFonts w:ascii="Questrial" w:eastAsia="Questrial" w:hAnsi="Questrial" w:cs="Questrial"/>
          <w:sz w:val="24"/>
        </w:rPr>
        <w:t>RTHlearning@uct.ac.za</w:t>
      </w:r>
      <w:r w:rsidR="00F1714C">
        <w:rPr>
          <w:rFonts w:ascii="Questrial" w:eastAsia="Questrial" w:hAnsi="Questrial" w:cs="Questrial"/>
          <w:sz w:val="24"/>
        </w:rPr>
        <w:fldChar w:fldCharType="end"/>
      </w:r>
      <w:r w:rsidR="00E56598">
        <w:rPr>
          <w:rFonts w:ascii="Questrial" w:eastAsia="Questrial" w:hAnsi="Questrial" w:cs="Questrial"/>
          <w:sz w:val="24"/>
        </w:rPr>
        <w:t xml:space="preserve">. </w:t>
      </w:r>
      <w:r w:rsidRPr="00E56598">
        <w:rPr>
          <w:rFonts w:ascii="Trebuchet MS" w:eastAsia="Trebuchet MS" w:hAnsi="Trebuchet MS" w:cs="Trebuchet MS"/>
        </w:rPr>
        <w:br/>
      </w:r>
      <w:r w:rsidR="00884572">
        <w:rPr>
          <w:rFonts w:ascii="Trebuchet MS" w:eastAsia="Trebuchet MS" w:hAnsi="Trebuchet MS" w:cs="Trebuchet MS"/>
          <w:color w:val="0C0908"/>
        </w:rPr>
        <w:t>This document is also available for download as a</w:t>
      </w:r>
      <w:r w:rsidR="00131782">
        <w:rPr>
          <w:rFonts w:ascii="Trebuchet MS" w:eastAsia="Trebuchet MS" w:hAnsi="Trebuchet MS" w:cs="Trebuchet MS"/>
          <w:color w:val="0C0908"/>
        </w:rPr>
        <w:t xml:space="preserve"> pdf file at </w:t>
      </w:r>
      <w:hyperlink r:id="rId10" w:history="1">
        <w:r w:rsidR="00131782" w:rsidRPr="00CA388E">
          <w:rPr>
            <w:rStyle w:val="Hyperlink"/>
            <w:rFonts w:ascii="Trebuchet MS" w:eastAsia="Trebuchet MS" w:hAnsi="Trebuchet MS" w:cs="Trebuchet MS"/>
          </w:rPr>
          <w:t>http://www.salearningnetwork.uct.ac.za/sln/resources/training-materials/toolkits</w:t>
        </w:r>
      </w:hyperlink>
    </w:p>
    <w:p w:rsidR="00131782" w:rsidRDefault="00131782" w:rsidP="008045B5">
      <w:pPr>
        <w:spacing w:after="0"/>
        <w:contextualSpacing w:val="0"/>
        <w:rPr>
          <w:rFonts w:ascii="Trebuchet MS" w:eastAsia="Trebuchet MS" w:hAnsi="Trebuchet MS" w:cs="Trebuchet MS"/>
          <w:color w:val="0C0908"/>
        </w:rPr>
      </w:pPr>
    </w:p>
    <w:p w:rsidR="004F53F0" w:rsidRDefault="0095149B" w:rsidP="008045B5">
      <w:pPr>
        <w:spacing w:after="0"/>
        <w:contextualSpacing w:val="0"/>
      </w:pPr>
      <w:hyperlink r:id="rId11"/>
    </w:p>
    <w:p w:rsidR="004F53F0" w:rsidRDefault="004F53F0" w:rsidP="008045B5">
      <w:pPr>
        <w:spacing w:after="0"/>
        <w:ind w:left="111" w:right="2081"/>
        <w:contextualSpacing w:val="0"/>
      </w:pPr>
    </w:p>
    <w:p w:rsidR="004F53F0" w:rsidRDefault="004F53F0" w:rsidP="008045B5">
      <w:pPr>
        <w:spacing w:after="0"/>
        <w:contextualSpacing w:val="0"/>
      </w:pPr>
    </w:p>
    <w:p w:rsidR="004F53F0" w:rsidRDefault="00884572" w:rsidP="008045B5">
      <w:pPr>
        <w:spacing w:after="0" w:line="240" w:lineRule="auto"/>
        <w:ind w:left="111" w:right="-19"/>
        <w:contextualSpacing w:val="0"/>
      </w:pPr>
      <w:r>
        <w:rPr>
          <w:noProof/>
        </w:rPr>
        <w:drawing>
          <wp:inline distT="0" distB="0" distL="114300" distR="114300" wp14:anchorId="0E6A00CE" wp14:editId="13AD99D8">
            <wp:extent cx="759460" cy="273685"/>
            <wp:effectExtent l="0" t="0" r="0" b="0"/>
            <wp:docPr id="7"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12"/>
                    <a:srcRect/>
                    <a:stretch>
                      <a:fillRect/>
                    </a:stretch>
                  </pic:blipFill>
                  <pic:spPr>
                    <a:xfrm>
                      <a:off x="0" y="0"/>
                      <a:ext cx="759460" cy="273685"/>
                    </a:xfrm>
                    <a:prstGeom prst="rect">
                      <a:avLst/>
                    </a:prstGeom>
                    <a:ln/>
                  </pic:spPr>
                </pic:pic>
              </a:graphicData>
            </a:graphic>
          </wp:inline>
        </w:drawing>
      </w:r>
    </w:p>
    <w:p w:rsidR="004F53F0" w:rsidRDefault="004F53F0" w:rsidP="008045B5">
      <w:pPr>
        <w:spacing w:before="4" w:after="0"/>
        <w:contextualSpacing w:val="0"/>
      </w:pPr>
    </w:p>
    <w:p w:rsidR="00F40B5A" w:rsidRDefault="00F40B5A" w:rsidP="008045B5">
      <w:pPr>
        <w:spacing w:before="4" w:after="0"/>
        <w:contextualSpacing w:val="0"/>
      </w:pPr>
      <w:r>
        <w:t xml:space="preserve">Citation description: </w:t>
      </w:r>
    </w:p>
    <w:p w:rsidR="00884572" w:rsidRPr="002D6E55" w:rsidRDefault="00884572" w:rsidP="008045B5">
      <w:pPr>
        <w:spacing w:after="0"/>
        <w:ind w:left="111" w:right="1114"/>
        <w:contextualSpacing w:val="0"/>
        <w:rPr>
          <w:rFonts w:ascii="Trebuchet MS" w:hAnsi="Trebuchet MS"/>
          <w:sz w:val="24"/>
          <w:szCs w:val="24"/>
        </w:rPr>
      </w:pPr>
      <w:r w:rsidRPr="002D6E55">
        <w:rPr>
          <w:rFonts w:ascii="Trebuchet MS" w:eastAsia="Questrial" w:hAnsi="Trebuchet MS" w:cs="Questrial"/>
          <w:color w:val="0C0908"/>
          <w:sz w:val="24"/>
          <w:szCs w:val="24"/>
        </w:rPr>
        <w:t>Fick, N., London, L., d’Ath F. &amp; Slabbert, M</w:t>
      </w:r>
      <w:r w:rsidR="003F2513" w:rsidRPr="002D6E55">
        <w:rPr>
          <w:rFonts w:ascii="Trebuchet MS" w:eastAsia="Questrial" w:hAnsi="Trebuchet MS" w:cs="Questrial"/>
          <w:color w:val="0C0908"/>
          <w:sz w:val="24"/>
          <w:szCs w:val="24"/>
        </w:rPr>
        <w:t>, Coomans, F</w:t>
      </w:r>
      <w:r w:rsidRPr="002D6E55">
        <w:rPr>
          <w:rFonts w:ascii="Trebuchet MS" w:eastAsia="Questrial" w:hAnsi="Trebuchet MS" w:cs="Questrial"/>
          <w:color w:val="0C0908"/>
          <w:sz w:val="24"/>
          <w:szCs w:val="24"/>
        </w:rPr>
        <w:t xml:space="preserve">. </w:t>
      </w:r>
      <w:r w:rsidR="003F2513" w:rsidRPr="002D6E55">
        <w:rPr>
          <w:rFonts w:ascii="Trebuchet MS" w:eastAsia="Questrial" w:hAnsi="Trebuchet MS" w:cs="Questrial"/>
          <w:color w:val="0C0908"/>
          <w:sz w:val="24"/>
          <w:szCs w:val="24"/>
        </w:rPr>
        <w:t xml:space="preserve">(2015). </w:t>
      </w:r>
      <w:r w:rsidRPr="002D6E55">
        <w:rPr>
          <w:rFonts w:ascii="Trebuchet MS" w:hAnsi="Trebuchet MS"/>
          <w:sz w:val="24"/>
          <w:szCs w:val="24"/>
        </w:rPr>
        <w:t xml:space="preserve">Toolkit on the Right to Health for Southern and East Africa. </w:t>
      </w:r>
      <w:r w:rsidR="003F2513" w:rsidRPr="002D6E55">
        <w:rPr>
          <w:rFonts w:ascii="Trebuchet MS" w:hAnsi="Trebuchet MS"/>
          <w:sz w:val="24"/>
          <w:szCs w:val="24"/>
        </w:rPr>
        <w:t xml:space="preserve"> This publication</w:t>
      </w:r>
      <w:r w:rsidRPr="002D6E55">
        <w:rPr>
          <w:rFonts w:ascii="Trebuchet MS" w:hAnsi="Trebuchet MS"/>
          <w:sz w:val="24"/>
          <w:szCs w:val="24"/>
        </w:rPr>
        <w:t xml:space="preserve"> </w:t>
      </w:r>
      <w:r w:rsidRPr="002D6E55">
        <w:rPr>
          <w:rFonts w:ascii="Trebuchet MS" w:eastAsia="Questrial" w:hAnsi="Trebuchet MS" w:cs="Questrial"/>
          <w:color w:val="0C0908"/>
          <w:sz w:val="24"/>
          <w:szCs w:val="24"/>
        </w:rPr>
        <w:t>is licensed under a Creative Commons Attribution-NonCommercial-ShareAlike 3.0 Unported License.</w:t>
      </w:r>
    </w:p>
    <w:p w:rsidR="004F53F0" w:rsidRDefault="004F53F0" w:rsidP="008045B5">
      <w:pPr>
        <w:spacing w:after="0"/>
        <w:ind w:right="1114"/>
        <w:contextualSpacing w:val="0"/>
      </w:pPr>
    </w:p>
    <w:p w:rsidR="00492C3A" w:rsidRDefault="00492C3A">
      <w:pPr>
        <w:rPr>
          <w:rFonts w:ascii="Times New Roman" w:eastAsia="Times New Roman" w:hAnsi="Times New Roman" w:cs="Times New Roman"/>
          <w:color w:val="F8981D"/>
          <w:sz w:val="52"/>
        </w:rPr>
      </w:pPr>
      <w:r>
        <w:rPr>
          <w:rFonts w:ascii="Times New Roman" w:eastAsia="Times New Roman" w:hAnsi="Times New Roman" w:cs="Times New Roman"/>
          <w:color w:val="F8981D"/>
          <w:sz w:val="52"/>
        </w:rPr>
        <w:br w:type="page"/>
      </w:r>
    </w:p>
    <w:p w:rsidR="004F53F0" w:rsidRDefault="00884572" w:rsidP="008045B5">
      <w:pPr>
        <w:spacing w:after="0"/>
        <w:ind w:left="111" w:right="1114"/>
        <w:contextualSpacing w:val="0"/>
      </w:pPr>
      <w:r>
        <w:rPr>
          <w:rFonts w:ascii="Times New Roman" w:eastAsia="Times New Roman" w:hAnsi="Times New Roman" w:cs="Times New Roman"/>
          <w:color w:val="F8981D"/>
          <w:sz w:val="52"/>
        </w:rPr>
        <w:lastRenderedPageBreak/>
        <w:t>Foreword</w:t>
      </w:r>
      <w:r>
        <w:rPr>
          <w:rFonts w:ascii="Times New Roman" w:eastAsia="Times New Roman" w:hAnsi="Times New Roman" w:cs="Times New Roman"/>
          <w:color w:val="F8981D"/>
          <w:sz w:val="52"/>
        </w:rPr>
        <w:br/>
      </w:r>
    </w:p>
    <w:p w:rsidR="004F53F0" w:rsidRPr="002D6E55" w:rsidRDefault="00884572" w:rsidP="008045B5">
      <w:pPr>
        <w:spacing w:after="0"/>
        <w:ind w:left="111" w:right="1114"/>
        <w:contextualSpacing w:val="0"/>
        <w:rPr>
          <w:rFonts w:ascii="Trebuchet MS" w:hAnsi="Trebuchet MS"/>
          <w:sz w:val="24"/>
          <w:szCs w:val="24"/>
        </w:rPr>
      </w:pPr>
      <w:r w:rsidRPr="002D6E55">
        <w:rPr>
          <w:rFonts w:ascii="Trebuchet MS" w:eastAsia="Trebuchet MS" w:hAnsi="Trebuchet MS" w:cs="Trebuchet MS"/>
          <w:sz w:val="24"/>
          <w:szCs w:val="24"/>
        </w:rPr>
        <w:t>This toolkit is an adaptation of ‘A toolkit on the Right to Health’</w:t>
      </w:r>
      <w:r w:rsidR="00DF0FDB">
        <w:rPr>
          <w:rFonts w:ascii="Trebuchet MS" w:eastAsia="Trebuchet MS" w:hAnsi="Trebuchet MS" w:cs="Trebuchet MS"/>
          <w:sz w:val="24"/>
          <w:szCs w:val="24"/>
        </w:rPr>
        <w:t xml:space="preserve"> first</w:t>
      </w:r>
      <w:r w:rsidRPr="002D6E55">
        <w:rPr>
          <w:rFonts w:ascii="Trebuchet MS" w:eastAsia="Trebuchet MS" w:hAnsi="Trebuchet MS" w:cs="Trebuchet MS"/>
          <w:sz w:val="24"/>
          <w:szCs w:val="24"/>
        </w:rPr>
        <w:t xml:space="preserve"> published in 2011 by the Learning Network on Health and Human Rights</w:t>
      </w:r>
      <w:r w:rsidR="00F40B5A" w:rsidRPr="002D6E55">
        <w:rPr>
          <w:rFonts w:ascii="Trebuchet MS" w:eastAsia="Trebuchet MS" w:hAnsi="Trebuchet MS" w:cs="Trebuchet MS"/>
          <w:sz w:val="24"/>
          <w:szCs w:val="24"/>
        </w:rPr>
        <w:t xml:space="preserve"> (as </w:t>
      </w:r>
      <w:r w:rsidR="00F40B5A" w:rsidRPr="002D6E55">
        <w:rPr>
          <w:rFonts w:ascii="Trebuchet MS" w:eastAsia="Questrial" w:hAnsi="Trebuchet MS" w:cs="Questrial"/>
          <w:color w:val="0C0908"/>
          <w:sz w:val="24"/>
          <w:szCs w:val="24"/>
        </w:rPr>
        <w:t xml:space="preserve">First edition: Toolkit on the Right to Health by Fick, N., London, L. &amp; Coomans, F. (2011) at </w:t>
      </w:r>
      <w:r w:rsidR="00F40B5A" w:rsidRPr="002D6E55">
        <w:rPr>
          <w:rFonts w:ascii="Trebuchet MS" w:eastAsia="Questrial" w:hAnsi="Trebuchet MS" w:cs="Questrial"/>
          <w:color w:val="0C0908"/>
          <w:szCs w:val="22"/>
        </w:rPr>
        <w:t>http://www.salearningnetwork.uct.ac.za/sln/resources/training-materials/toolkits</w:t>
      </w:r>
      <w:r w:rsidR="00F40B5A" w:rsidRPr="002D6E55">
        <w:rPr>
          <w:rFonts w:ascii="Trebuchet MS" w:eastAsia="Questrial" w:hAnsi="Trebuchet MS" w:cs="Questrial"/>
          <w:color w:val="0C0908"/>
          <w:sz w:val="24"/>
          <w:szCs w:val="24"/>
        </w:rPr>
        <w:t>)</w:t>
      </w:r>
      <w:r w:rsidRPr="002D6E55">
        <w:rPr>
          <w:rFonts w:ascii="Trebuchet MS" w:eastAsia="Trebuchet MS" w:hAnsi="Trebuchet MS" w:cs="Trebuchet MS"/>
          <w:sz w:val="24"/>
          <w:szCs w:val="24"/>
        </w:rPr>
        <w:t>. While the previous toolkit focused exclusively on South Africa, this toolkit has been broadened to explore the right to health in Southern and East Africa at the regional level.</w:t>
      </w:r>
    </w:p>
    <w:p w:rsidR="004F53F0" w:rsidRDefault="004F53F0" w:rsidP="008045B5">
      <w:pPr>
        <w:spacing w:after="0"/>
        <w:ind w:left="111" w:right="1114"/>
        <w:contextualSpacing w:val="0"/>
      </w:pPr>
    </w:p>
    <w:p w:rsidR="004F53F0" w:rsidRPr="00D1230D" w:rsidRDefault="00884572" w:rsidP="008045B5">
      <w:pPr>
        <w:spacing w:after="0"/>
        <w:ind w:left="111" w:right="1114"/>
        <w:contextualSpacing w:val="0"/>
        <w:rPr>
          <w:sz w:val="24"/>
          <w:szCs w:val="24"/>
        </w:rPr>
      </w:pPr>
      <w:r w:rsidRPr="00D1230D">
        <w:rPr>
          <w:rFonts w:ascii="Trebuchet MS" w:eastAsia="Trebuchet MS" w:hAnsi="Trebuchet MS" w:cs="Trebuchet MS"/>
          <w:sz w:val="24"/>
          <w:szCs w:val="24"/>
        </w:rPr>
        <w:t>The toolkit covers the right to health in the member states of the Southern African Development Community (SADC): Angola, Botswana, Democratic Republic of Congo (DRC), Lesotho, Malawi, Mauritius, Mozambique, Namibia, Seychelles, South Africa, Swaziland, United Republic of Tanzania, Zambia and Zimbabwe</w:t>
      </w:r>
      <w:r w:rsidRPr="00D1230D">
        <w:rPr>
          <w:rFonts w:ascii="Trebuchet MS" w:eastAsia="Trebuchet MS" w:hAnsi="Trebuchet MS" w:cs="Trebuchet MS"/>
          <w:sz w:val="24"/>
          <w:szCs w:val="24"/>
          <w:vertAlign w:val="superscript"/>
        </w:rPr>
        <w:footnoteReference w:id="1"/>
      </w:r>
      <w:r w:rsidR="00242D66" w:rsidRPr="00D1230D">
        <w:rPr>
          <w:rFonts w:ascii="Trebuchet MS" w:eastAsia="Trebuchet MS" w:hAnsi="Trebuchet MS" w:cs="Trebuchet MS"/>
          <w:sz w:val="24"/>
          <w:szCs w:val="24"/>
        </w:rPr>
        <w:t xml:space="preserve"> as well as East African countries outside SADC, such as </w:t>
      </w:r>
      <w:r w:rsidRPr="00D1230D">
        <w:rPr>
          <w:rFonts w:ascii="Trebuchet MS" w:eastAsia="Trebuchet MS" w:hAnsi="Trebuchet MS" w:cs="Trebuchet MS"/>
          <w:sz w:val="24"/>
          <w:szCs w:val="24"/>
        </w:rPr>
        <w:t>Kenya, Madagascar, Uganda and Congo Brazzaville.</w:t>
      </w:r>
    </w:p>
    <w:p w:rsidR="004F53F0" w:rsidRPr="006864BD" w:rsidRDefault="00884572" w:rsidP="008045B5">
      <w:pPr>
        <w:spacing w:after="0"/>
        <w:ind w:left="111" w:right="1114"/>
        <w:contextualSpacing w:val="0"/>
        <w:rPr>
          <w:rFonts w:ascii="Trebuchet MS" w:hAnsi="Trebuchet MS"/>
          <w:sz w:val="24"/>
          <w:szCs w:val="24"/>
        </w:rPr>
      </w:pPr>
      <w:r w:rsidRPr="006864BD">
        <w:rPr>
          <w:rFonts w:ascii="Trebuchet MS" w:eastAsia="Questrial" w:hAnsi="Trebuchet MS" w:cs="Questrial"/>
          <w:sz w:val="24"/>
          <w:szCs w:val="24"/>
        </w:rPr>
        <w:tab/>
      </w:r>
      <w:r w:rsidRPr="006864BD">
        <w:rPr>
          <w:rFonts w:ascii="Trebuchet MS" w:eastAsia="Questrial" w:hAnsi="Trebuchet MS" w:cs="Questrial"/>
          <w:sz w:val="24"/>
          <w:szCs w:val="24"/>
        </w:rPr>
        <w:tab/>
      </w:r>
      <w:r w:rsidRPr="006864BD">
        <w:rPr>
          <w:rFonts w:ascii="Trebuchet MS" w:eastAsia="Questrial" w:hAnsi="Trebuchet MS" w:cs="Questrial"/>
          <w:sz w:val="24"/>
          <w:szCs w:val="24"/>
        </w:rPr>
        <w:tab/>
      </w:r>
    </w:p>
    <w:p w:rsidR="004F53F0" w:rsidRPr="006864BD" w:rsidRDefault="006864BD" w:rsidP="008045B5">
      <w:pPr>
        <w:spacing w:after="0"/>
        <w:ind w:left="111" w:right="1114"/>
        <w:contextualSpacing w:val="0"/>
        <w:rPr>
          <w:rFonts w:ascii="Trebuchet MS" w:hAnsi="Trebuchet MS"/>
          <w:sz w:val="24"/>
          <w:szCs w:val="24"/>
        </w:rPr>
      </w:pPr>
      <w:r w:rsidRPr="006864BD">
        <w:rPr>
          <w:rFonts w:ascii="Trebuchet MS" w:eastAsia="Questrial" w:hAnsi="Trebuchet MS" w:cs="Questrial"/>
          <w:sz w:val="24"/>
          <w:szCs w:val="24"/>
        </w:rPr>
        <w:t xml:space="preserve">This is a work in progress and we hope it will be updated with new material as human rights and health activists and researchers use the toolkit to advance health rights in their countries and in the region. </w:t>
      </w:r>
      <w:r w:rsidR="00884572" w:rsidRPr="006864BD">
        <w:rPr>
          <w:rFonts w:ascii="Trebuchet MS" w:eastAsia="Questrial" w:hAnsi="Trebuchet MS" w:cs="Questrial"/>
          <w:sz w:val="24"/>
          <w:szCs w:val="24"/>
        </w:rPr>
        <w:tab/>
      </w:r>
      <w:r w:rsidR="00884572" w:rsidRPr="006864BD">
        <w:rPr>
          <w:rFonts w:ascii="Trebuchet MS" w:eastAsia="Questrial" w:hAnsi="Trebuchet MS" w:cs="Questrial"/>
          <w:sz w:val="24"/>
          <w:szCs w:val="24"/>
        </w:rPr>
        <w:tab/>
      </w:r>
    </w:p>
    <w:p w:rsidR="004F53F0" w:rsidRDefault="004F53F0" w:rsidP="008045B5">
      <w:pPr>
        <w:spacing w:after="0"/>
        <w:ind w:left="111" w:right="1114"/>
        <w:contextualSpacing w:val="0"/>
      </w:pP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p>
    <w:p w:rsidR="004F53F0" w:rsidRDefault="00884572" w:rsidP="008045B5">
      <w:pPr>
        <w:spacing w:after="0"/>
        <w:ind w:left="111" w:right="1114"/>
        <w:contextualSpacing w:val="0"/>
      </w:pPr>
      <w:r>
        <w:rPr>
          <w:rFonts w:ascii="Questrial" w:eastAsia="Questrial" w:hAnsi="Questrial" w:cs="Questrial"/>
        </w:rPr>
        <w:tab/>
      </w: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r>
        <w:rPr>
          <w:rFonts w:ascii="Questrial" w:eastAsia="Questrial" w:hAnsi="Questrial" w:cs="Questrial"/>
        </w:rPr>
        <w:tab/>
      </w: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p>
    <w:p w:rsidR="004F53F0" w:rsidRDefault="004F53F0" w:rsidP="008045B5">
      <w:pPr>
        <w:spacing w:after="0"/>
        <w:ind w:left="111" w:right="1114"/>
        <w:contextualSpacing w:val="0"/>
      </w:pP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r>
        <w:rPr>
          <w:rFonts w:ascii="Questrial" w:eastAsia="Questrial" w:hAnsi="Questrial" w:cs="Questrial"/>
        </w:rPr>
        <w:tab/>
      </w:r>
      <w:r>
        <w:rPr>
          <w:rFonts w:ascii="Questrial" w:eastAsia="Questrial" w:hAnsi="Questrial" w:cs="Questrial"/>
        </w:rPr>
        <w:tab/>
      </w: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r>
        <w:rPr>
          <w:rFonts w:ascii="Questrial" w:eastAsia="Questrial" w:hAnsi="Questrial" w:cs="Questrial"/>
        </w:rPr>
        <w:tab/>
      </w:r>
    </w:p>
    <w:p w:rsidR="004F53F0" w:rsidRDefault="00884572" w:rsidP="008045B5">
      <w:pPr>
        <w:spacing w:after="0"/>
        <w:ind w:left="111" w:right="1114"/>
        <w:contextualSpacing w:val="0"/>
      </w:pPr>
      <w:r>
        <w:rPr>
          <w:rFonts w:ascii="Questrial" w:eastAsia="Questrial" w:hAnsi="Questrial" w:cs="Questrial"/>
        </w:rPr>
        <w:tab/>
      </w:r>
      <w:r>
        <w:rPr>
          <w:rFonts w:ascii="Questrial" w:eastAsia="Questrial" w:hAnsi="Questrial" w:cs="Questrial"/>
        </w:rPr>
        <w:tab/>
      </w:r>
    </w:p>
    <w:p w:rsidR="004F53F0" w:rsidRDefault="004F53F0" w:rsidP="008045B5">
      <w:pPr>
        <w:spacing w:after="0"/>
        <w:ind w:left="111" w:right="1114"/>
        <w:contextualSpacing w:val="0"/>
      </w:pPr>
    </w:p>
    <w:p w:rsidR="004F53F0" w:rsidRDefault="004F53F0" w:rsidP="008045B5">
      <w:pPr>
        <w:spacing w:after="0"/>
        <w:ind w:left="111" w:right="1114"/>
        <w:contextualSpacing w:val="0"/>
      </w:pPr>
    </w:p>
    <w:p w:rsidR="004F53F0" w:rsidRDefault="00884572" w:rsidP="008045B5">
      <w:r>
        <w:br w:type="page"/>
      </w:r>
    </w:p>
    <w:p w:rsidR="004F53F0" w:rsidRDefault="00884572" w:rsidP="008045B5">
      <w:pPr>
        <w:spacing w:after="0"/>
        <w:ind w:left="111" w:right="1114"/>
        <w:contextualSpacing w:val="0"/>
      </w:pPr>
      <w:r>
        <w:rPr>
          <w:rFonts w:ascii="Times New Roman" w:eastAsia="Times New Roman" w:hAnsi="Times New Roman" w:cs="Times New Roman"/>
          <w:color w:val="F8981D"/>
          <w:sz w:val="52"/>
        </w:rPr>
        <w:lastRenderedPageBreak/>
        <w:t xml:space="preserve"> </w:t>
      </w:r>
    </w:p>
    <w:p w:rsidR="004F53F0" w:rsidRDefault="00884572" w:rsidP="008045B5">
      <w:pPr>
        <w:spacing w:after="0"/>
        <w:ind w:left="101" w:right="1094"/>
        <w:contextualSpacing w:val="0"/>
      </w:pPr>
      <w:r>
        <w:rPr>
          <w:rFonts w:ascii="Times New Roman" w:eastAsia="Times New Roman" w:hAnsi="Times New Roman" w:cs="Times New Roman"/>
          <w:color w:val="F8981D"/>
          <w:sz w:val="52"/>
        </w:rPr>
        <w:t>Acknowledgements</w:t>
      </w:r>
      <w:r>
        <w:rPr>
          <w:rFonts w:ascii="Trebuchet MS" w:eastAsia="Trebuchet MS" w:hAnsi="Trebuchet MS" w:cs="Trebuchet MS"/>
        </w:rPr>
        <w:br/>
      </w:r>
      <w:r>
        <w:rPr>
          <w:rFonts w:ascii="Trebuchet MS" w:eastAsia="Trebuchet MS" w:hAnsi="Trebuchet MS" w:cs="Trebuchet MS"/>
        </w:rPr>
        <w:br/>
        <w:t>The South Africa-Netherlands Research Programme on Alternatives in Development (SANPAD) funded the Learning Network project from 2007 to 2010</w:t>
      </w:r>
      <w:r w:rsidR="00242D66">
        <w:rPr>
          <w:rFonts w:ascii="Trebuchet MS" w:eastAsia="Trebuchet MS" w:hAnsi="Trebuchet MS" w:cs="Trebuchet MS"/>
        </w:rPr>
        <w:t xml:space="preserve"> during which time the idea of a Toolkit on the Right to Health was generated</w:t>
      </w:r>
      <w:r>
        <w:rPr>
          <w:rFonts w:ascii="Trebuchet MS" w:eastAsia="Trebuchet MS" w:hAnsi="Trebuchet MS" w:cs="Trebuchet MS"/>
        </w:rPr>
        <w:t>.</w:t>
      </w:r>
      <w:r w:rsidR="00242D66">
        <w:rPr>
          <w:rFonts w:ascii="Trebuchet MS" w:eastAsia="Trebuchet MS" w:hAnsi="Trebuchet MS" w:cs="Trebuchet MS"/>
        </w:rPr>
        <w:t xml:space="preserve"> Additional financial support for the </w:t>
      </w:r>
      <w:r>
        <w:rPr>
          <w:rFonts w:ascii="Trebuchet MS" w:eastAsia="Trebuchet MS" w:hAnsi="Trebuchet MS" w:cs="Trebuchet MS"/>
        </w:rPr>
        <w:t xml:space="preserve">development of the original toolkit </w:t>
      </w:r>
      <w:r w:rsidR="00242D66">
        <w:rPr>
          <w:rFonts w:ascii="Trebuchet MS" w:eastAsia="Trebuchet MS" w:hAnsi="Trebuchet MS" w:cs="Trebuchet MS"/>
        </w:rPr>
        <w:t>came</w:t>
      </w:r>
      <w:r>
        <w:rPr>
          <w:rFonts w:ascii="Trebuchet MS" w:eastAsia="Trebuchet MS" w:hAnsi="Trebuchet MS" w:cs="Trebuchet MS"/>
        </w:rPr>
        <w:t xml:space="preserve"> from Oxfam, Institute for International Cooperation of the German Adult Education Association (IIZ DVV)</w:t>
      </w:r>
      <w:r w:rsidR="00242D66">
        <w:rPr>
          <w:rFonts w:ascii="Trebuchet MS" w:eastAsia="Trebuchet MS" w:hAnsi="Trebuchet MS" w:cs="Trebuchet MS"/>
        </w:rPr>
        <w:t xml:space="preserve"> </w:t>
      </w:r>
      <w:r>
        <w:rPr>
          <w:rFonts w:ascii="Trebuchet MS" w:eastAsia="Trebuchet MS" w:hAnsi="Trebuchet MS" w:cs="Trebuchet MS"/>
        </w:rPr>
        <w:t>and the Open Society Foundation - South Africa.</w:t>
      </w:r>
      <w:r w:rsidR="00242D66">
        <w:rPr>
          <w:rFonts w:ascii="Trebuchet MS" w:eastAsia="Trebuchet MS" w:hAnsi="Trebuchet MS" w:cs="Trebuchet MS"/>
        </w:rPr>
        <w:t xml:space="preserve"> </w:t>
      </w:r>
      <w:r w:rsidR="003E7D67">
        <w:rPr>
          <w:rFonts w:ascii="Trebuchet MS" w:eastAsia="Trebuchet MS" w:hAnsi="Trebuchet MS" w:cs="Trebuchet MS"/>
        </w:rPr>
        <w:t>The work adapting the toolkit for the Southern and East African region was supported by a grant from the International Development Research Council (Canada)</w:t>
      </w:r>
      <w:r w:rsidR="002D6E55">
        <w:rPr>
          <w:rFonts w:ascii="Trebuchet MS" w:eastAsia="Trebuchet MS" w:hAnsi="Trebuchet MS" w:cs="Trebuchet MS"/>
        </w:rPr>
        <w:t xml:space="preserve"> and Open Society Initiative of East Africa</w:t>
      </w:r>
      <w:r w:rsidR="00FD5615">
        <w:rPr>
          <w:rFonts w:ascii="Trebuchet MS" w:eastAsia="Trebuchet MS" w:hAnsi="Trebuchet MS" w:cs="Trebuchet MS"/>
        </w:rPr>
        <w:t xml:space="preserve"> (OSIEA)</w:t>
      </w:r>
      <w:r w:rsidR="003E7D67">
        <w:rPr>
          <w:rFonts w:ascii="Trebuchet MS" w:eastAsia="Trebuchet MS" w:hAnsi="Trebuchet MS" w:cs="Trebuchet MS"/>
        </w:rPr>
        <w:t>.</w:t>
      </w:r>
      <w:r w:rsidR="002D6E55">
        <w:rPr>
          <w:rFonts w:ascii="Trebuchet MS" w:eastAsia="Trebuchet MS" w:hAnsi="Trebuchet MS" w:cs="Trebuchet MS"/>
        </w:rPr>
        <w:t xml:space="preserve"> </w:t>
      </w:r>
      <w:r>
        <w:rPr>
          <w:rFonts w:ascii="Trebuchet MS" w:eastAsia="Trebuchet MS" w:hAnsi="Trebuchet MS" w:cs="Trebuchet MS"/>
        </w:rPr>
        <w:t>The collective wisdom of the member organisations of the Learning Network motivated the development of the original toolkit, and a special thank you goes to the members of The Women’s Circle and Ikamva Labantu who gave freely of their time and input to test the original toolkit drafts in its development.</w:t>
      </w:r>
    </w:p>
    <w:p w:rsidR="004F53F0" w:rsidRDefault="004F53F0" w:rsidP="008045B5">
      <w:pPr>
        <w:spacing w:before="4" w:after="0"/>
        <w:contextualSpacing w:val="0"/>
      </w:pPr>
    </w:p>
    <w:p w:rsidR="004F53F0" w:rsidRDefault="00884572" w:rsidP="008045B5">
      <w:pPr>
        <w:spacing w:after="0"/>
        <w:ind w:left="101" w:right="1094"/>
        <w:contextualSpacing w:val="0"/>
      </w:pPr>
      <w:r>
        <w:rPr>
          <w:rFonts w:ascii="Trebuchet MS" w:eastAsia="Trebuchet MS" w:hAnsi="Trebuchet MS" w:cs="Trebuchet MS"/>
        </w:rPr>
        <w:t>We also gratefully acknowledge the following publications, from which we sourced and adapted (with attribution) materials used in the original toolkit:</w:t>
      </w:r>
    </w:p>
    <w:p w:rsidR="004F53F0" w:rsidRDefault="004F53F0" w:rsidP="008045B5">
      <w:pPr>
        <w:spacing w:before="14" w:after="0"/>
        <w:contextualSpacing w:val="0"/>
      </w:pPr>
    </w:p>
    <w:p w:rsidR="004F53F0" w:rsidRDefault="00884572" w:rsidP="008045B5">
      <w:pPr>
        <w:spacing w:after="0" w:line="240" w:lineRule="auto"/>
        <w:ind w:left="601" w:right="-19"/>
        <w:contextualSpacing w:val="0"/>
      </w:pPr>
      <w:r>
        <w:rPr>
          <w:rFonts w:ascii="Trebuchet MS" w:eastAsia="Trebuchet MS" w:hAnsi="Trebuchet MS" w:cs="Trebuchet MS"/>
        </w:rPr>
        <w:t xml:space="preserve">Claude, Richard P. 2000. </w:t>
      </w:r>
      <w:r>
        <w:rPr>
          <w:rFonts w:ascii="Trebuchet MS" w:eastAsia="Trebuchet MS" w:hAnsi="Trebuchet MS" w:cs="Trebuchet MS"/>
          <w:i/>
        </w:rPr>
        <w:t>Popular Education for Human Rights:</w:t>
      </w:r>
    </w:p>
    <w:p w:rsidR="004F53F0" w:rsidRDefault="00884572" w:rsidP="008045B5">
      <w:pPr>
        <w:spacing w:after="0"/>
        <w:ind w:left="601" w:right="-19"/>
        <w:contextualSpacing w:val="0"/>
      </w:pPr>
      <w:r>
        <w:rPr>
          <w:rFonts w:ascii="Trebuchet MS" w:eastAsia="Trebuchet MS" w:hAnsi="Trebuchet MS" w:cs="Trebuchet MS"/>
          <w:i/>
        </w:rPr>
        <w:t>24 participatory exercises for facilitators and teachers.</w:t>
      </w:r>
    </w:p>
    <w:p w:rsidR="004F53F0" w:rsidRDefault="00884572" w:rsidP="008045B5">
      <w:pPr>
        <w:spacing w:after="0"/>
        <w:ind w:left="601" w:right="-19"/>
        <w:contextualSpacing w:val="0"/>
      </w:pPr>
      <w:r>
        <w:rPr>
          <w:rFonts w:ascii="Trebuchet MS" w:eastAsia="Trebuchet MS" w:hAnsi="Trebuchet MS" w:cs="Trebuchet MS"/>
        </w:rPr>
        <w:t>Cambridge: Human Rights Education Associates.</w:t>
      </w:r>
    </w:p>
    <w:p w:rsidR="004F53F0" w:rsidRDefault="004F53F0" w:rsidP="008045B5">
      <w:pPr>
        <w:spacing w:before="18" w:after="0"/>
        <w:contextualSpacing w:val="0"/>
      </w:pPr>
    </w:p>
    <w:p w:rsidR="004F53F0" w:rsidRDefault="00884572" w:rsidP="008045B5">
      <w:pPr>
        <w:spacing w:after="0" w:line="240" w:lineRule="auto"/>
        <w:ind w:left="601" w:right="-19"/>
        <w:contextualSpacing w:val="0"/>
      </w:pPr>
      <w:r>
        <w:rPr>
          <w:rFonts w:ascii="Trebuchet MS" w:eastAsia="Trebuchet MS" w:hAnsi="Trebuchet MS" w:cs="Trebuchet MS"/>
          <w:i/>
        </w:rPr>
        <w:t xml:space="preserve">Siniko: Toward a Human Rights Culture in Africa. </w:t>
      </w:r>
      <w:r>
        <w:rPr>
          <w:rFonts w:ascii="Trebuchet MS" w:eastAsia="Trebuchet MS" w:hAnsi="Trebuchet MS" w:cs="Trebuchet MS"/>
        </w:rPr>
        <w:t>1999: Amnesty</w:t>
      </w:r>
    </w:p>
    <w:p w:rsidR="004F53F0" w:rsidRDefault="00884572" w:rsidP="008045B5">
      <w:pPr>
        <w:spacing w:after="0"/>
        <w:ind w:left="601" w:right="-19"/>
        <w:contextualSpacing w:val="0"/>
      </w:pPr>
      <w:r>
        <w:rPr>
          <w:rFonts w:ascii="Trebuchet MS" w:eastAsia="Trebuchet MS" w:hAnsi="Trebuchet MS" w:cs="Trebuchet MS"/>
        </w:rPr>
        <w:t>International.</w:t>
      </w:r>
    </w:p>
    <w:p w:rsidR="004F53F0" w:rsidRDefault="004F53F0" w:rsidP="008045B5">
      <w:pPr>
        <w:spacing w:before="8" w:after="0"/>
        <w:contextualSpacing w:val="0"/>
      </w:pPr>
    </w:p>
    <w:p w:rsidR="004F53F0" w:rsidRDefault="00884572" w:rsidP="008045B5">
      <w:pPr>
        <w:spacing w:after="0"/>
        <w:ind w:left="601" w:right="1344"/>
        <w:contextualSpacing w:val="0"/>
      </w:pPr>
      <w:r>
        <w:rPr>
          <w:rFonts w:ascii="Trebuchet MS" w:eastAsia="Trebuchet MS" w:hAnsi="Trebuchet MS" w:cs="Trebuchet MS"/>
        </w:rPr>
        <w:t xml:space="preserve">Hassim, A., Heywood, M. &amp; Berger, J. 2007. </w:t>
      </w:r>
      <w:r>
        <w:rPr>
          <w:rFonts w:ascii="Trebuchet MS" w:eastAsia="Trebuchet MS" w:hAnsi="Trebuchet MS" w:cs="Trebuchet MS"/>
          <w:i/>
        </w:rPr>
        <w:t xml:space="preserve">Health and Democracy: a guide to human rights, health law and policy in post-apartheid South Africa. </w:t>
      </w:r>
      <w:r>
        <w:rPr>
          <w:rFonts w:ascii="Trebuchet MS" w:eastAsia="Trebuchet MS" w:hAnsi="Trebuchet MS" w:cs="Trebuchet MS"/>
        </w:rPr>
        <w:t>Cape Town: Siber Ink.</w:t>
      </w:r>
    </w:p>
    <w:p w:rsidR="004F53F0" w:rsidRDefault="004F53F0" w:rsidP="008045B5">
      <w:pPr>
        <w:spacing w:before="14" w:after="0"/>
        <w:contextualSpacing w:val="0"/>
      </w:pPr>
    </w:p>
    <w:p w:rsidR="004F53F0" w:rsidRDefault="00884572" w:rsidP="008045B5">
      <w:pPr>
        <w:spacing w:after="0" w:line="240" w:lineRule="auto"/>
        <w:ind w:left="601" w:right="-19"/>
        <w:contextualSpacing w:val="0"/>
      </w:pPr>
      <w:r>
        <w:rPr>
          <w:rFonts w:ascii="Trebuchet MS" w:eastAsia="Trebuchet MS" w:hAnsi="Trebuchet MS" w:cs="Trebuchet MS"/>
        </w:rPr>
        <w:t xml:space="preserve">Farell, E., Goodnow, M. &amp; Lohman, M. (2009). </w:t>
      </w:r>
      <w:r>
        <w:rPr>
          <w:rFonts w:ascii="Trebuchet MS" w:eastAsia="Trebuchet MS" w:hAnsi="Trebuchet MS" w:cs="Trebuchet MS"/>
          <w:i/>
        </w:rPr>
        <w:t>Human Rights</w:t>
      </w:r>
    </w:p>
    <w:p w:rsidR="004F53F0" w:rsidRDefault="00884572" w:rsidP="008045B5">
      <w:pPr>
        <w:spacing w:after="0"/>
        <w:ind w:left="601" w:right="-19"/>
        <w:contextualSpacing w:val="0"/>
      </w:pPr>
      <w:r>
        <w:rPr>
          <w:rFonts w:ascii="Trebuchet MS" w:eastAsia="Trebuchet MS" w:hAnsi="Trebuchet MS" w:cs="Trebuchet MS"/>
          <w:i/>
        </w:rPr>
        <w:t xml:space="preserve">Toolkit. </w:t>
      </w:r>
      <w:r>
        <w:rPr>
          <w:rFonts w:ascii="Trebuchet MS" w:eastAsia="Trebuchet MS" w:hAnsi="Trebuchet MS" w:cs="Trebuchet MS"/>
        </w:rPr>
        <w:t>Minneapolis: Advocates for Human Rights</w:t>
      </w:r>
    </w:p>
    <w:p w:rsidR="004F53F0" w:rsidRDefault="004F53F0" w:rsidP="008045B5">
      <w:pPr>
        <w:spacing w:before="8" w:after="0"/>
        <w:contextualSpacing w:val="0"/>
      </w:pPr>
    </w:p>
    <w:p w:rsidR="004F53F0" w:rsidRDefault="00884572" w:rsidP="008045B5">
      <w:pPr>
        <w:spacing w:after="0"/>
        <w:ind w:left="601" w:right="1112"/>
        <w:contextualSpacing w:val="0"/>
      </w:pPr>
      <w:r>
        <w:rPr>
          <w:rFonts w:ascii="Trebuchet MS" w:eastAsia="Trebuchet MS" w:hAnsi="Trebuchet MS" w:cs="Trebuchet MS"/>
          <w:i/>
        </w:rPr>
        <w:t xml:space="preserve">Train-the-Trainer Manual: participation, civic education and community mobilisation. </w:t>
      </w:r>
      <w:r>
        <w:rPr>
          <w:rFonts w:ascii="Trebuchet MS" w:eastAsia="Trebuchet MS" w:hAnsi="Trebuchet MS" w:cs="Trebuchet MS"/>
        </w:rPr>
        <w:t>Netherlands Institute for Southern Africa</w:t>
      </w:r>
    </w:p>
    <w:p w:rsidR="004F53F0" w:rsidRDefault="004F53F0" w:rsidP="008045B5">
      <w:pPr>
        <w:spacing w:before="4" w:after="0"/>
        <w:contextualSpacing w:val="0"/>
      </w:pPr>
    </w:p>
    <w:p w:rsidR="004F53F0" w:rsidRDefault="00884572" w:rsidP="008045B5">
      <w:pPr>
        <w:spacing w:after="0"/>
        <w:ind w:left="601" w:right="1234"/>
        <w:contextualSpacing w:val="0"/>
      </w:pPr>
      <w:r>
        <w:rPr>
          <w:rFonts w:ascii="Trebuchet MS" w:eastAsia="Trebuchet MS" w:hAnsi="Trebuchet MS" w:cs="Trebuchet MS"/>
        </w:rPr>
        <w:t xml:space="preserve">Padarath, A &amp; Friedman, I. 2008. </w:t>
      </w:r>
      <w:r>
        <w:rPr>
          <w:rFonts w:ascii="Trebuchet MS" w:eastAsia="Trebuchet MS" w:hAnsi="Trebuchet MS" w:cs="Trebuchet MS"/>
          <w:i/>
        </w:rPr>
        <w:t xml:space="preserve">The status of clinic committees in primary level public health sector facilities in South Africa. </w:t>
      </w:r>
      <w:r>
        <w:rPr>
          <w:rFonts w:ascii="Trebuchet MS" w:eastAsia="Trebuchet MS" w:hAnsi="Trebuchet MS" w:cs="Trebuchet MS"/>
        </w:rPr>
        <w:t>Durban: Health Systems Trust.</w:t>
      </w:r>
    </w:p>
    <w:p w:rsidR="004F53F0" w:rsidRDefault="004F53F0" w:rsidP="008045B5">
      <w:pPr>
        <w:spacing w:before="4" w:after="0"/>
        <w:contextualSpacing w:val="0"/>
      </w:pPr>
    </w:p>
    <w:p w:rsidR="00E42212" w:rsidRDefault="00884572" w:rsidP="008045B5">
      <w:pPr>
        <w:ind w:right="680"/>
        <w:rPr>
          <w:rFonts w:ascii="Trebuchet MS" w:eastAsia="Trebuchet MS" w:hAnsi="Trebuchet MS" w:cs="Trebuchet MS"/>
        </w:rPr>
      </w:pPr>
      <w:r>
        <w:rPr>
          <w:rFonts w:ascii="Trebuchet MS" w:eastAsia="Trebuchet MS" w:hAnsi="Trebuchet MS" w:cs="Trebuchet MS"/>
        </w:rPr>
        <w:t>The work of many NGOs struggling to advance human rights has inspired the original toolkit, particularly the People’s Health Movement, whose People’s Health Charter recognises health firmly as a right, and whose work aims to build global community action to realise the Right to Health.</w:t>
      </w:r>
      <w:r w:rsidR="002D6E55">
        <w:rPr>
          <w:rFonts w:ascii="Trebuchet MS" w:eastAsia="Trebuchet MS" w:hAnsi="Trebuchet MS" w:cs="Trebuchet MS"/>
        </w:rPr>
        <w:t xml:space="preserve"> </w:t>
      </w:r>
    </w:p>
    <w:p w:rsidR="00C53466" w:rsidRDefault="00C53466" w:rsidP="008045B5">
      <w:pPr>
        <w:rPr>
          <w:rFonts w:ascii="Times New Roman" w:eastAsia="Times New Roman" w:hAnsi="Times New Roman" w:cs="Times New Roman"/>
          <w:color w:val="F6961E"/>
          <w:sz w:val="52"/>
        </w:rPr>
      </w:pPr>
    </w:p>
    <w:p w:rsidR="002D6E55" w:rsidRDefault="00884572" w:rsidP="008045B5">
      <w:pPr>
        <w:rPr>
          <w:rFonts w:ascii="Times New Roman" w:eastAsia="Times New Roman" w:hAnsi="Times New Roman" w:cs="Times New Roman"/>
          <w:color w:val="F6961E"/>
          <w:sz w:val="52"/>
        </w:rPr>
      </w:pPr>
      <w:r>
        <w:rPr>
          <w:rFonts w:ascii="Times New Roman" w:eastAsia="Times New Roman" w:hAnsi="Times New Roman" w:cs="Times New Roman"/>
          <w:color w:val="F6961E"/>
          <w:sz w:val="52"/>
        </w:rPr>
        <w:lastRenderedPageBreak/>
        <w:t>About the Learning Network</w:t>
      </w:r>
    </w:p>
    <w:p w:rsidR="002D6E55" w:rsidRDefault="002D6E55" w:rsidP="008045B5">
      <w:pPr>
        <w:autoSpaceDE w:val="0"/>
        <w:autoSpaceDN w:val="0"/>
        <w:adjustRightInd w:val="0"/>
        <w:spacing w:after="0" w:line="228" w:lineRule="exact"/>
        <w:ind w:right="567"/>
        <w:rPr>
          <w:rFonts w:ascii="Century Gothic" w:hAnsi="Century Gothic" w:cs="Century Gothic"/>
          <w:sz w:val="19"/>
          <w:szCs w:val="19"/>
        </w:rPr>
      </w:pPr>
      <w:r>
        <w:rPr>
          <w:rFonts w:ascii="Century Gothic" w:hAnsi="Century Gothic" w:cs="Century Gothic"/>
          <w:b/>
          <w:bCs/>
          <w:color w:val="0C0908"/>
          <w:sz w:val="19"/>
          <w:szCs w:val="19"/>
        </w:rPr>
        <w:t xml:space="preserve">The Learning Network, established in 2008, draws together six civil society organisations and </w:t>
      </w:r>
      <w:r w:rsidR="00CB6340">
        <w:rPr>
          <w:rFonts w:ascii="Century Gothic" w:hAnsi="Century Gothic" w:cs="Century Gothic"/>
          <w:b/>
          <w:bCs/>
          <w:color w:val="0C0908"/>
          <w:sz w:val="19"/>
          <w:szCs w:val="19"/>
        </w:rPr>
        <w:br/>
      </w:r>
      <w:r>
        <w:rPr>
          <w:rFonts w:ascii="Century Gothic" w:hAnsi="Century Gothic" w:cs="Century Gothic"/>
          <w:b/>
          <w:bCs/>
          <w:color w:val="0C0908"/>
          <w:sz w:val="19"/>
          <w:szCs w:val="19"/>
        </w:rPr>
        <w:t>four Universities around a programme in which research, training and advocacy are linked to empower organisations and their members to assert rights for health.</w:t>
      </w:r>
    </w:p>
    <w:p w:rsidR="0048644A" w:rsidRDefault="0048644A" w:rsidP="008045B5">
      <w:pPr>
        <w:autoSpaceDE w:val="0"/>
        <w:autoSpaceDN w:val="0"/>
        <w:adjustRightInd w:val="0"/>
        <w:spacing w:after="0" w:line="240" w:lineRule="auto"/>
        <w:ind w:right="2784"/>
        <w:rPr>
          <w:rFonts w:ascii="Century Gothic" w:hAnsi="Century Gothic" w:cs="Century Gothic"/>
          <w:color w:val="0C0908"/>
          <w:sz w:val="19"/>
          <w:szCs w:val="19"/>
        </w:rPr>
      </w:pPr>
    </w:p>
    <w:p w:rsidR="002D6E55" w:rsidRDefault="002D6E55" w:rsidP="008045B5">
      <w:pPr>
        <w:autoSpaceDE w:val="0"/>
        <w:autoSpaceDN w:val="0"/>
        <w:adjustRightInd w:val="0"/>
        <w:spacing w:after="0" w:line="240" w:lineRule="auto"/>
        <w:ind w:right="2784"/>
        <w:rPr>
          <w:rFonts w:ascii="Century Gothic" w:hAnsi="Century Gothic" w:cs="Century Gothic"/>
          <w:sz w:val="19"/>
          <w:szCs w:val="19"/>
        </w:rPr>
      </w:pPr>
      <w:r>
        <w:rPr>
          <w:rFonts w:ascii="Century Gothic" w:hAnsi="Century Gothic" w:cs="Century Gothic"/>
          <w:color w:val="0C0908"/>
          <w:sz w:val="19"/>
          <w:szCs w:val="19"/>
        </w:rPr>
        <w:t>The Network is made up of the following members:</w:t>
      </w:r>
    </w:p>
    <w:p w:rsidR="002D6E55" w:rsidRDefault="002D6E55" w:rsidP="008045B5">
      <w:pPr>
        <w:autoSpaceDE w:val="0"/>
        <w:autoSpaceDN w:val="0"/>
        <w:adjustRightInd w:val="0"/>
        <w:spacing w:before="3" w:after="0" w:line="220" w:lineRule="exact"/>
        <w:rPr>
          <w:rFonts w:ascii="Century Gothic" w:hAnsi="Century Gothic" w:cs="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7640"/>
      </w:tblGrid>
      <w:tr w:rsidR="00CC5FB3" w:rsidTr="00A433A6">
        <w:trPr>
          <w:trHeight w:val="1842"/>
        </w:trPr>
        <w:tc>
          <w:tcPr>
            <w:tcW w:w="1956" w:type="dxa"/>
          </w:tcPr>
          <w:p w:rsidR="00CC5FB3" w:rsidRDefault="00297B86" w:rsidP="008045B5">
            <w:pPr>
              <w:contextualSpacing w:val="0"/>
              <w:rPr>
                <w:rFonts w:ascii="Times New Roman" w:eastAsia="Times New Roman" w:hAnsi="Times New Roman" w:cs="Times New Roman"/>
                <w:color w:val="F6961E"/>
                <w:sz w:val="52"/>
              </w:rPr>
            </w:pPr>
            <w:r>
              <w:rPr>
                <w:rFonts w:ascii="Times New Roman" w:hAnsi="Times New Roman"/>
                <w:noProof/>
                <w:sz w:val="24"/>
                <w:szCs w:val="24"/>
              </w:rPr>
              <w:drawing>
                <wp:inline distT="0" distB="0" distL="0" distR="0" wp14:anchorId="799E61CC" wp14:editId="34C1B64B">
                  <wp:extent cx="1017905" cy="874395"/>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7905" cy="874395"/>
                          </a:xfrm>
                          <a:prstGeom prst="rect">
                            <a:avLst/>
                          </a:prstGeom>
                          <a:noFill/>
                          <a:ln>
                            <a:noFill/>
                          </a:ln>
                        </pic:spPr>
                      </pic:pic>
                    </a:graphicData>
                  </a:graphic>
                </wp:inline>
              </w:drawing>
            </w:r>
          </w:p>
        </w:tc>
        <w:tc>
          <w:tcPr>
            <w:tcW w:w="7640" w:type="dxa"/>
          </w:tcPr>
          <w:p w:rsidR="00CC5FB3" w:rsidRPr="009A3FB2" w:rsidRDefault="00CC5FB3" w:rsidP="008045B5">
            <w:pPr>
              <w:autoSpaceDE w:val="0"/>
              <w:autoSpaceDN w:val="0"/>
              <w:adjustRightInd w:val="0"/>
              <w:spacing w:before="3" w:line="228" w:lineRule="exact"/>
              <w:ind w:right="62"/>
              <w:rPr>
                <w:rFonts w:ascii="Century Gothic" w:hAnsi="Century Gothic" w:cs="Century Gothic"/>
                <w:b/>
                <w:color w:val="0C0908"/>
                <w:sz w:val="19"/>
                <w:szCs w:val="19"/>
              </w:rPr>
            </w:pPr>
            <w:r w:rsidRPr="009A3FB2">
              <w:rPr>
                <w:rFonts w:ascii="Century Gothic" w:hAnsi="Century Gothic" w:cs="Century Gothic"/>
                <w:b/>
                <w:color w:val="0C0908"/>
                <w:sz w:val="19"/>
                <w:szCs w:val="19"/>
              </w:rPr>
              <w:t>The Cape Metropolitan Health Forum</w:t>
            </w:r>
          </w:p>
          <w:p w:rsidR="00CC5FB3" w:rsidRPr="000E5DD8" w:rsidRDefault="00CC5FB3" w:rsidP="008045B5">
            <w:pPr>
              <w:autoSpaceDE w:val="0"/>
              <w:autoSpaceDN w:val="0"/>
              <w:adjustRightInd w:val="0"/>
              <w:spacing w:before="3" w:line="228" w:lineRule="exact"/>
              <w:ind w:right="62"/>
              <w:rPr>
                <w:rFonts w:ascii="Century Gothic" w:hAnsi="Century Gothic" w:cs="Century Gothic"/>
                <w:color w:val="0C0908"/>
                <w:sz w:val="19"/>
                <w:szCs w:val="19"/>
              </w:rPr>
            </w:pPr>
            <w:r>
              <w:rPr>
                <w:rFonts w:ascii="Century Gothic" w:hAnsi="Century Gothic" w:cs="Century Gothic"/>
                <w:color w:val="0C0908"/>
                <w:sz w:val="19"/>
                <w:szCs w:val="19"/>
              </w:rPr>
              <w:t>The Cape Metropolitan Health Forum is an umbrella structure for community participation in health, with health committees and in eight sub-districts, each of which has a sub-district Health Forum. Health committees act as the interface between communities and health care services.</w:t>
            </w:r>
          </w:p>
        </w:tc>
      </w:tr>
      <w:tr w:rsidR="00CC5FB3" w:rsidTr="00A433A6">
        <w:tc>
          <w:tcPr>
            <w:tcW w:w="1956" w:type="dxa"/>
          </w:tcPr>
          <w:p w:rsidR="00CC5FB3" w:rsidRDefault="00CC5FB3" w:rsidP="008045B5">
            <w:pPr>
              <w:contextualSpacing w:val="0"/>
              <w:rPr>
                <w:rFonts w:ascii="Times New Roman" w:eastAsia="Times New Roman" w:hAnsi="Times New Roman" w:cs="Times New Roman"/>
                <w:color w:val="F6961E"/>
                <w:sz w:val="52"/>
              </w:rPr>
            </w:pPr>
            <w:r>
              <w:rPr>
                <w:rFonts w:ascii="Times New Roman" w:hAnsi="Times New Roman"/>
                <w:noProof/>
                <w:sz w:val="24"/>
                <w:szCs w:val="24"/>
              </w:rPr>
              <w:drawing>
                <wp:inline distT="0" distB="0" distL="0" distR="0" wp14:anchorId="4C5F33DC" wp14:editId="7B555862">
                  <wp:extent cx="1097280" cy="97790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7280" cy="977900"/>
                          </a:xfrm>
                          <a:prstGeom prst="rect">
                            <a:avLst/>
                          </a:prstGeom>
                          <a:noFill/>
                          <a:ln>
                            <a:noFill/>
                          </a:ln>
                        </pic:spPr>
                      </pic:pic>
                    </a:graphicData>
                  </a:graphic>
                </wp:inline>
              </w:drawing>
            </w:r>
          </w:p>
        </w:tc>
        <w:tc>
          <w:tcPr>
            <w:tcW w:w="7640" w:type="dxa"/>
          </w:tcPr>
          <w:p w:rsidR="00297B86" w:rsidRDefault="00297B86" w:rsidP="008045B5">
            <w:pPr>
              <w:autoSpaceDE w:val="0"/>
              <w:autoSpaceDN w:val="0"/>
              <w:adjustRightInd w:val="0"/>
              <w:spacing w:before="3" w:line="228" w:lineRule="exact"/>
              <w:ind w:right="62"/>
              <w:rPr>
                <w:rFonts w:ascii="Century Gothic" w:hAnsi="Century Gothic" w:cs="Century Gothic"/>
                <w:b/>
                <w:bCs/>
                <w:color w:val="0C0908"/>
                <w:sz w:val="20"/>
              </w:rPr>
            </w:pPr>
            <w:r>
              <w:rPr>
                <w:rFonts w:ascii="Century Gothic" w:hAnsi="Century Gothic" w:cs="Century Gothic"/>
                <w:b/>
                <w:bCs/>
                <w:color w:val="0C0908"/>
                <w:sz w:val="20"/>
              </w:rPr>
              <w:t>The Women’s Circle</w:t>
            </w:r>
          </w:p>
          <w:p w:rsidR="00CC5FB3" w:rsidRDefault="00297B86" w:rsidP="008045B5">
            <w:pPr>
              <w:autoSpaceDE w:val="0"/>
              <w:autoSpaceDN w:val="0"/>
              <w:adjustRightInd w:val="0"/>
              <w:spacing w:before="3" w:line="228" w:lineRule="exact"/>
              <w:ind w:right="62"/>
              <w:rPr>
                <w:rFonts w:ascii="Century Gothic" w:hAnsi="Century Gothic" w:cs="Century Gothic"/>
                <w:color w:val="0C0908"/>
                <w:sz w:val="20"/>
              </w:rPr>
            </w:pPr>
            <w:r>
              <w:rPr>
                <w:rFonts w:ascii="Century Gothic" w:hAnsi="Century Gothic" w:cs="Century Gothic"/>
                <w:color w:val="0C0908"/>
                <w:sz w:val="20"/>
              </w:rPr>
              <w:t>An organisation of grassroots women working together to promote</w:t>
            </w:r>
            <w:r>
              <w:rPr>
                <w:rFonts w:ascii="Century Gothic" w:hAnsi="Century Gothic" w:cs="Century Gothic"/>
                <w:color w:val="0C0908"/>
                <w:spacing w:val="34"/>
                <w:sz w:val="20"/>
              </w:rPr>
              <w:t xml:space="preserve"> </w:t>
            </w:r>
            <w:r>
              <w:rPr>
                <w:rFonts w:ascii="Century Gothic" w:hAnsi="Century Gothic" w:cs="Century Gothic"/>
                <w:color w:val="0C0908"/>
                <w:sz w:val="20"/>
              </w:rPr>
              <w:t>a</w:t>
            </w:r>
            <w:r>
              <w:rPr>
                <w:rFonts w:ascii="Century Gothic" w:hAnsi="Century Gothic" w:cs="Century Gothic"/>
                <w:color w:val="0C0908"/>
                <w:spacing w:val="34"/>
                <w:sz w:val="20"/>
              </w:rPr>
              <w:t xml:space="preserve"> </w:t>
            </w:r>
            <w:r>
              <w:rPr>
                <w:rFonts w:ascii="Century Gothic" w:hAnsi="Century Gothic" w:cs="Century Gothic"/>
                <w:color w:val="0C0908"/>
                <w:sz w:val="20"/>
              </w:rPr>
              <w:t>culture</w:t>
            </w:r>
            <w:r>
              <w:rPr>
                <w:rFonts w:ascii="Century Gothic" w:hAnsi="Century Gothic" w:cs="Century Gothic"/>
                <w:color w:val="0C0908"/>
                <w:spacing w:val="34"/>
                <w:sz w:val="20"/>
              </w:rPr>
              <w:t xml:space="preserve"> </w:t>
            </w:r>
            <w:r>
              <w:rPr>
                <w:rFonts w:ascii="Century Gothic" w:hAnsi="Century Gothic" w:cs="Century Gothic"/>
                <w:color w:val="0C0908"/>
                <w:sz w:val="20"/>
              </w:rPr>
              <w:t>of</w:t>
            </w:r>
            <w:r>
              <w:rPr>
                <w:rFonts w:ascii="Century Gothic" w:hAnsi="Century Gothic" w:cs="Century Gothic"/>
                <w:color w:val="0C0908"/>
                <w:spacing w:val="34"/>
                <w:sz w:val="20"/>
              </w:rPr>
              <w:t xml:space="preserve"> </w:t>
            </w:r>
            <w:r>
              <w:rPr>
                <w:rFonts w:ascii="Century Gothic" w:hAnsi="Century Gothic" w:cs="Century Gothic"/>
                <w:color w:val="0C0908"/>
                <w:sz w:val="20"/>
              </w:rPr>
              <w:t>equity</w:t>
            </w:r>
            <w:r>
              <w:rPr>
                <w:rFonts w:ascii="Century Gothic" w:hAnsi="Century Gothic" w:cs="Century Gothic"/>
                <w:color w:val="0C0908"/>
                <w:spacing w:val="34"/>
                <w:sz w:val="20"/>
              </w:rPr>
              <w:t xml:space="preserve"> </w:t>
            </w:r>
            <w:r>
              <w:rPr>
                <w:rFonts w:ascii="Century Gothic" w:hAnsi="Century Gothic" w:cs="Century Gothic"/>
                <w:color w:val="0C0908"/>
                <w:sz w:val="20"/>
              </w:rPr>
              <w:t>and</w:t>
            </w:r>
            <w:r>
              <w:rPr>
                <w:rFonts w:ascii="Century Gothic" w:hAnsi="Century Gothic" w:cs="Century Gothic"/>
                <w:color w:val="0C0908"/>
                <w:spacing w:val="34"/>
                <w:sz w:val="20"/>
              </w:rPr>
              <w:t xml:space="preserve"> </w:t>
            </w:r>
            <w:r>
              <w:rPr>
                <w:rFonts w:ascii="Century Gothic" w:hAnsi="Century Gothic" w:cs="Century Gothic"/>
                <w:color w:val="0C0908"/>
                <w:sz w:val="20"/>
              </w:rPr>
              <w:t>women’s</w:t>
            </w:r>
            <w:r>
              <w:rPr>
                <w:rFonts w:ascii="Century Gothic" w:hAnsi="Century Gothic" w:cs="Century Gothic"/>
                <w:color w:val="0C0908"/>
                <w:spacing w:val="34"/>
                <w:sz w:val="20"/>
              </w:rPr>
              <w:t xml:space="preserve"> </w:t>
            </w:r>
            <w:r>
              <w:rPr>
                <w:rFonts w:ascii="Century Gothic" w:hAnsi="Century Gothic" w:cs="Century Gothic"/>
                <w:color w:val="0C0908"/>
                <w:sz w:val="20"/>
              </w:rPr>
              <w:t>rights</w:t>
            </w:r>
            <w:r>
              <w:rPr>
                <w:rFonts w:ascii="Century Gothic" w:hAnsi="Century Gothic" w:cs="Century Gothic"/>
                <w:color w:val="0C0908"/>
                <w:spacing w:val="34"/>
                <w:sz w:val="20"/>
              </w:rPr>
              <w:t xml:space="preserve"> </w:t>
            </w:r>
            <w:r>
              <w:rPr>
                <w:rFonts w:ascii="Century Gothic" w:hAnsi="Century Gothic" w:cs="Century Gothic"/>
                <w:color w:val="0C0908"/>
                <w:sz w:val="20"/>
              </w:rPr>
              <w:t>around a</w:t>
            </w:r>
            <w:r>
              <w:rPr>
                <w:rFonts w:ascii="Century Gothic" w:hAnsi="Century Gothic" w:cs="Century Gothic"/>
                <w:color w:val="0C0908"/>
                <w:spacing w:val="28"/>
                <w:sz w:val="20"/>
              </w:rPr>
              <w:t xml:space="preserve"> </w:t>
            </w:r>
            <w:r>
              <w:rPr>
                <w:rFonts w:ascii="Century Gothic" w:hAnsi="Century Gothic" w:cs="Century Gothic"/>
                <w:color w:val="0C0908"/>
                <w:sz w:val="20"/>
              </w:rPr>
              <w:t>programme</w:t>
            </w:r>
            <w:r>
              <w:rPr>
                <w:rFonts w:ascii="Century Gothic" w:hAnsi="Century Gothic" w:cs="Century Gothic"/>
                <w:color w:val="0C0908"/>
                <w:spacing w:val="28"/>
                <w:sz w:val="20"/>
              </w:rPr>
              <w:t xml:space="preserve"> </w:t>
            </w:r>
            <w:r>
              <w:rPr>
                <w:rFonts w:ascii="Century Gothic" w:hAnsi="Century Gothic" w:cs="Century Gothic"/>
                <w:color w:val="0C0908"/>
                <w:sz w:val="20"/>
              </w:rPr>
              <w:t>of</w:t>
            </w:r>
            <w:r>
              <w:rPr>
                <w:rFonts w:ascii="Century Gothic" w:hAnsi="Century Gothic" w:cs="Century Gothic"/>
                <w:color w:val="0C0908"/>
                <w:spacing w:val="28"/>
                <w:sz w:val="20"/>
              </w:rPr>
              <w:t xml:space="preserve"> </w:t>
            </w:r>
            <w:r>
              <w:rPr>
                <w:rFonts w:ascii="Century Gothic" w:hAnsi="Century Gothic" w:cs="Century Gothic"/>
                <w:color w:val="0C0908"/>
                <w:sz w:val="20"/>
              </w:rPr>
              <w:t>action</w:t>
            </w:r>
            <w:r>
              <w:rPr>
                <w:rFonts w:ascii="Century Gothic" w:hAnsi="Century Gothic" w:cs="Century Gothic"/>
                <w:color w:val="0C0908"/>
                <w:spacing w:val="28"/>
                <w:sz w:val="20"/>
              </w:rPr>
              <w:t xml:space="preserve"> </w:t>
            </w:r>
            <w:r>
              <w:rPr>
                <w:rFonts w:ascii="Century Gothic" w:hAnsi="Century Gothic" w:cs="Century Gothic"/>
                <w:color w:val="0C0908"/>
                <w:sz w:val="20"/>
              </w:rPr>
              <w:t>that</w:t>
            </w:r>
            <w:r>
              <w:rPr>
                <w:rFonts w:ascii="Century Gothic" w:hAnsi="Century Gothic" w:cs="Century Gothic"/>
                <w:color w:val="0C0908"/>
                <w:spacing w:val="28"/>
                <w:sz w:val="20"/>
              </w:rPr>
              <w:t xml:space="preserve"> </w:t>
            </w:r>
            <w:r>
              <w:rPr>
                <w:rFonts w:ascii="Century Gothic" w:hAnsi="Century Gothic" w:cs="Century Gothic"/>
                <w:color w:val="0C0908"/>
                <w:sz w:val="20"/>
              </w:rPr>
              <w:t>aims</w:t>
            </w:r>
            <w:r>
              <w:rPr>
                <w:rFonts w:ascii="Century Gothic" w:hAnsi="Century Gothic" w:cs="Century Gothic"/>
                <w:color w:val="0C0908"/>
                <w:spacing w:val="28"/>
                <w:sz w:val="20"/>
              </w:rPr>
              <w:t xml:space="preserve"> </w:t>
            </w:r>
            <w:r>
              <w:rPr>
                <w:rFonts w:ascii="Century Gothic" w:hAnsi="Century Gothic" w:cs="Century Gothic"/>
                <w:color w:val="0C0908"/>
                <w:sz w:val="20"/>
              </w:rPr>
              <w:t>to</w:t>
            </w:r>
            <w:r>
              <w:rPr>
                <w:rFonts w:ascii="Century Gothic" w:hAnsi="Century Gothic" w:cs="Century Gothic"/>
                <w:color w:val="0C0908"/>
                <w:spacing w:val="28"/>
                <w:sz w:val="20"/>
              </w:rPr>
              <w:t xml:space="preserve"> </w:t>
            </w:r>
            <w:r>
              <w:rPr>
                <w:rFonts w:ascii="Century Gothic" w:hAnsi="Century Gothic" w:cs="Century Gothic"/>
                <w:color w:val="0C0908"/>
                <w:sz w:val="20"/>
              </w:rPr>
              <w:t>encourage</w:t>
            </w:r>
            <w:r>
              <w:rPr>
                <w:rFonts w:ascii="Century Gothic" w:hAnsi="Century Gothic" w:cs="Century Gothic"/>
                <w:color w:val="0C0908"/>
                <w:spacing w:val="28"/>
                <w:sz w:val="20"/>
              </w:rPr>
              <w:t xml:space="preserve"> </w:t>
            </w:r>
            <w:r>
              <w:rPr>
                <w:rFonts w:ascii="Century Gothic" w:hAnsi="Century Gothic" w:cs="Century Gothic"/>
                <w:color w:val="0C0908"/>
                <w:sz w:val="20"/>
              </w:rPr>
              <w:t>respect for</w:t>
            </w:r>
            <w:r>
              <w:rPr>
                <w:rFonts w:ascii="Century Gothic" w:hAnsi="Century Gothic" w:cs="Century Gothic"/>
                <w:color w:val="0C0908"/>
                <w:spacing w:val="25"/>
                <w:sz w:val="20"/>
              </w:rPr>
              <w:t xml:space="preserve"> </w:t>
            </w:r>
            <w:r>
              <w:rPr>
                <w:rFonts w:ascii="Century Gothic" w:hAnsi="Century Gothic" w:cs="Century Gothic"/>
                <w:color w:val="0C0908"/>
                <w:sz w:val="20"/>
              </w:rPr>
              <w:t>women’s</w:t>
            </w:r>
            <w:r>
              <w:rPr>
                <w:rFonts w:ascii="Century Gothic" w:hAnsi="Century Gothic" w:cs="Century Gothic"/>
                <w:color w:val="0C0908"/>
                <w:spacing w:val="25"/>
                <w:sz w:val="20"/>
              </w:rPr>
              <w:t xml:space="preserve"> </w:t>
            </w:r>
            <w:r>
              <w:rPr>
                <w:rFonts w:ascii="Century Gothic" w:hAnsi="Century Gothic" w:cs="Century Gothic"/>
                <w:color w:val="0C0908"/>
                <w:sz w:val="20"/>
              </w:rPr>
              <w:t>rights</w:t>
            </w:r>
            <w:r>
              <w:rPr>
                <w:rFonts w:ascii="Century Gothic" w:hAnsi="Century Gothic" w:cs="Century Gothic"/>
                <w:color w:val="0C0908"/>
                <w:spacing w:val="25"/>
                <w:sz w:val="20"/>
              </w:rPr>
              <w:t xml:space="preserve"> </w:t>
            </w:r>
            <w:r>
              <w:rPr>
                <w:rFonts w:ascii="Century Gothic" w:hAnsi="Century Gothic" w:cs="Century Gothic"/>
                <w:color w:val="0C0908"/>
                <w:sz w:val="20"/>
              </w:rPr>
              <w:t>and</w:t>
            </w:r>
            <w:r>
              <w:rPr>
                <w:rFonts w:ascii="Century Gothic" w:hAnsi="Century Gothic" w:cs="Century Gothic"/>
                <w:color w:val="0C0908"/>
                <w:spacing w:val="25"/>
                <w:sz w:val="20"/>
              </w:rPr>
              <w:t xml:space="preserve"> </w:t>
            </w:r>
            <w:r>
              <w:rPr>
                <w:rFonts w:ascii="Century Gothic" w:hAnsi="Century Gothic" w:cs="Century Gothic"/>
                <w:color w:val="0C0908"/>
                <w:sz w:val="20"/>
              </w:rPr>
              <w:t>for</w:t>
            </w:r>
            <w:r>
              <w:rPr>
                <w:rFonts w:ascii="Century Gothic" w:hAnsi="Century Gothic" w:cs="Century Gothic"/>
                <w:color w:val="0C0908"/>
                <w:spacing w:val="25"/>
                <w:sz w:val="20"/>
              </w:rPr>
              <w:t xml:space="preserve"> </w:t>
            </w:r>
            <w:r>
              <w:rPr>
                <w:rFonts w:ascii="Century Gothic" w:hAnsi="Century Gothic" w:cs="Century Gothic"/>
                <w:color w:val="0C0908"/>
                <w:sz w:val="20"/>
              </w:rPr>
              <w:t>women</w:t>
            </w:r>
            <w:r>
              <w:rPr>
                <w:rFonts w:ascii="Century Gothic" w:hAnsi="Century Gothic" w:cs="Century Gothic"/>
                <w:color w:val="0C0908"/>
                <w:spacing w:val="25"/>
                <w:sz w:val="20"/>
              </w:rPr>
              <w:t xml:space="preserve"> </w:t>
            </w:r>
            <w:r>
              <w:rPr>
                <w:rFonts w:ascii="Century Gothic" w:hAnsi="Century Gothic" w:cs="Century Gothic"/>
                <w:color w:val="0C0908"/>
                <w:sz w:val="20"/>
              </w:rPr>
              <w:t>amongst</w:t>
            </w:r>
            <w:r>
              <w:rPr>
                <w:rFonts w:ascii="Century Gothic" w:hAnsi="Century Gothic" w:cs="Century Gothic"/>
                <w:color w:val="0C0908"/>
                <w:spacing w:val="25"/>
                <w:sz w:val="20"/>
              </w:rPr>
              <w:t xml:space="preserve"> </w:t>
            </w:r>
            <w:r>
              <w:rPr>
                <w:rFonts w:ascii="Century Gothic" w:hAnsi="Century Gothic" w:cs="Century Gothic"/>
                <w:color w:val="0C0908"/>
                <w:sz w:val="20"/>
              </w:rPr>
              <w:t>all</w:t>
            </w:r>
            <w:r>
              <w:rPr>
                <w:rFonts w:ascii="Century Gothic" w:hAnsi="Century Gothic" w:cs="Century Gothic"/>
                <w:color w:val="0C0908"/>
                <w:spacing w:val="25"/>
                <w:sz w:val="20"/>
              </w:rPr>
              <w:t xml:space="preserve"> </w:t>
            </w:r>
            <w:r>
              <w:rPr>
                <w:rFonts w:ascii="Century Gothic" w:hAnsi="Century Gothic" w:cs="Century Gothic"/>
                <w:color w:val="0C0908"/>
                <w:sz w:val="20"/>
              </w:rPr>
              <w:t>members of society; expose women of all ages to a wide range of opportunities; showcase innovative women-led projects and programmes; and celebrate women’s achievements through ongoing collaboration.</w:t>
            </w:r>
          </w:p>
          <w:p w:rsidR="000E5DD8" w:rsidRPr="000E5DD8" w:rsidRDefault="000E5DD8" w:rsidP="008045B5">
            <w:pPr>
              <w:autoSpaceDE w:val="0"/>
              <w:autoSpaceDN w:val="0"/>
              <w:adjustRightInd w:val="0"/>
              <w:spacing w:before="3" w:line="228" w:lineRule="exact"/>
              <w:ind w:right="62"/>
              <w:rPr>
                <w:rFonts w:ascii="Century Gothic" w:hAnsi="Century Gothic" w:cs="Century Gothic"/>
                <w:sz w:val="19"/>
                <w:szCs w:val="19"/>
              </w:rPr>
            </w:pPr>
          </w:p>
        </w:tc>
      </w:tr>
      <w:tr w:rsidR="00CC5FB3" w:rsidTr="00A433A6">
        <w:trPr>
          <w:trHeight w:val="2324"/>
        </w:trPr>
        <w:tc>
          <w:tcPr>
            <w:tcW w:w="1956" w:type="dxa"/>
          </w:tcPr>
          <w:p w:rsidR="005323FE" w:rsidRDefault="005323FE" w:rsidP="008045B5">
            <w:pPr>
              <w:contextualSpacing w:val="0"/>
              <w:rPr>
                <w:rFonts w:ascii="Times New Roman" w:eastAsia="Times New Roman" w:hAnsi="Times New Roman" w:cs="Times New Roman"/>
                <w:color w:val="F6961E"/>
                <w:sz w:val="52"/>
              </w:rPr>
            </w:pPr>
          </w:p>
          <w:p w:rsidR="00CC5FB3" w:rsidRDefault="00297B86" w:rsidP="008045B5">
            <w:pPr>
              <w:contextualSpacing w:val="0"/>
              <w:rPr>
                <w:rFonts w:ascii="Times New Roman" w:eastAsia="Times New Roman" w:hAnsi="Times New Roman" w:cs="Times New Roman"/>
                <w:color w:val="F6961E"/>
                <w:sz w:val="52"/>
              </w:rPr>
            </w:pPr>
            <w:r>
              <w:rPr>
                <w:rFonts w:ascii="Times New Roman" w:hAnsi="Times New Roman"/>
                <w:noProof/>
                <w:sz w:val="24"/>
                <w:szCs w:val="24"/>
              </w:rPr>
              <w:drawing>
                <wp:inline distT="0" distB="0" distL="0" distR="0" wp14:anchorId="4B708778" wp14:editId="3709EBBF">
                  <wp:extent cx="1017905" cy="4610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7905" cy="461010"/>
                          </a:xfrm>
                          <a:prstGeom prst="rect">
                            <a:avLst/>
                          </a:prstGeom>
                          <a:noFill/>
                          <a:ln>
                            <a:noFill/>
                          </a:ln>
                        </pic:spPr>
                      </pic:pic>
                    </a:graphicData>
                  </a:graphic>
                </wp:inline>
              </w:drawing>
            </w:r>
          </w:p>
        </w:tc>
        <w:tc>
          <w:tcPr>
            <w:tcW w:w="7640" w:type="dxa"/>
          </w:tcPr>
          <w:p w:rsidR="00297B86" w:rsidRDefault="00297B86" w:rsidP="008045B5">
            <w:pPr>
              <w:autoSpaceDE w:val="0"/>
              <w:autoSpaceDN w:val="0"/>
              <w:adjustRightInd w:val="0"/>
              <w:spacing w:before="3" w:line="228" w:lineRule="exact"/>
              <w:ind w:right="62"/>
              <w:rPr>
                <w:rFonts w:ascii="Century Gothic" w:hAnsi="Century Gothic" w:cs="Century Gothic"/>
                <w:color w:val="0C0908"/>
                <w:sz w:val="19"/>
                <w:szCs w:val="19"/>
              </w:rPr>
            </w:pPr>
            <w:r>
              <w:rPr>
                <w:rFonts w:ascii="Century Gothic" w:hAnsi="Century Gothic" w:cs="Century Gothic"/>
                <w:b/>
                <w:bCs/>
                <w:color w:val="0C0908"/>
                <w:sz w:val="19"/>
                <w:szCs w:val="19"/>
              </w:rPr>
              <w:t>Epilepsy South Africa</w:t>
            </w:r>
          </w:p>
          <w:p w:rsidR="00CC5FB3" w:rsidRDefault="00297B86" w:rsidP="008045B5">
            <w:pPr>
              <w:contextualSpacing w:val="0"/>
              <w:rPr>
                <w:rFonts w:ascii="Times New Roman" w:eastAsia="Times New Roman" w:hAnsi="Times New Roman" w:cs="Times New Roman"/>
                <w:color w:val="F6961E"/>
                <w:sz w:val="52"/>
              </w:rPr>
            </w:pPr>
            <w:r>
              <w:rPr>
                <w:rFonts w:ascii="Century Gothic" w:hAnsi="Century Gothic" w:cs="Century Gothic"/>
                <w:color w:val="0C0908"/>
                <w:sz w:val="19"/>
                <w:szCs w:val="19"/>
              </w:rPr>
              <w:t>Epilepsy</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South</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Africa</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is</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a</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non-profit</w:t>
            </w:r>
            <w:r>
              <w:rPr>
                <w:rFonts w:ascii="Century Gothic" w:hAnsi="Century Gothic" w:cs="Century Gothic"/>
                <w:color w:val="0C0908"/>
                <w:spacing w:val="5"/>
                <w:sz w:val="19"/>
                <w:szCs w:val="19"/>
              </w:rPr>
              <w:t xml:space="preserve"> </w:t>
            </w:r>
            <w:r>
              <w:rPr>
                <w:rFonts w:ascii="Century Gothic" w:hAnsi="Century Gothic" w:cs="Century Gothic"/>
                <w:color w:val="0C0908"/>
                <w:sz w:val="19"/>
                <w:szCs w:val="19"/>
              </w:rPr>
              <w:t>organisation</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that</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renders developmental</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services</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to</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people</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with</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epilepsy</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other disabilities.</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It</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uses</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an</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integrated</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approach</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to</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development</w:t>
            </w:r>
            <w:r>
              <w:rPr>
                <w:rFonts w:ascii="Century Gothic" w:hAnsi="Century Gothic" w:cs="Century Gothic"/>
                <w:color w:val="0C0908"/>
                <w:spacing w:val="-32"/>
                <w:sz w:val="19"/>
                <w:szCs w:val="19"/>
              </w:rPr>
              <w:t xml:space="preserve"> </w:t>
            </w:r>
            <w:r>
              <w:rPr>
                <w:rFonts w:ascii="Century Gothic" w:hAnsi="Century Gothic" w:cs="Century Gothic"/>
                <w:color w:val="0C0908"/>
                <w:sz w:val="19"/>
                <w:szCs w:val="19"/>
              </w:rPr>
              <w:t>and aims</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to</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empower</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its</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constituents</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through</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social</w:t>
            </w:r>
            <w:r>
              <w:rPr>
                <w:rFonts w:ascii="Century Gothic" w:hAnsi="Century Gothic" w:cs="Century Gothic"/>
                <w:color w:val="0C0908"/>
                <w:spacing w:val="-10"/>
                <w:sz w:val="19"/>
                <w:szCs w:val="19"/>
              </w:rPr>
              <w:t xml:space="preserve"> </w:t>
            </w:r>
            <w:r>
              <w:rPr>
                <w:rFonts w:ascii="Century Gothic" w:hAnsi="Century Gothic" w:cs="Century Gothic"/>
                <w:color w:val="0C0908"/>
                <w:sz w:val="19"/>
                <w:szCs w:val="19"/>
              </w:rPr>
              <w:t>development, individual</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family</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counselling,</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disability</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sensitisation,</w:t>
            </w:r>
            <w:r>
              <w:rPr>
                <w:rFonts w:ascii="Century Gothic" w:hAnsi="Century Gothic" w:cs="Century Gothic"/>
                <w:color w:val="0C0908"/>
                <w:spacing w:val="-9"/>
                <w:sz w:val="19"/>
                <w:szCs w:val="19"/>
              </w:rPr>
              <w:t xml:space="preserve"> </w:t>
            </w:r>
            <w:r>
              <w:rPr>
                <w:rFonts w:ascii="Century Gothic" w:hAnsi="Century Gothic" w:cs="Century Gothic"/>
                <w:color w:val="0C0908"/>
                <w:sz w:val="19"/>
                <w:szCs w:val="19"/>
              </w:rPr>
              <w:t>public education</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awareness</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raising</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training</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on</w:t>
            </w:r>
            <w:r>
              <w:rPr>
                <w:rFonts w:ascii="Century Gothic" w:hAnsi="Century Gothic" w:cs="Century Gothic"/>
                <w:color w:val="0C0908"/>
                <w:spacing w:val="38"/>
                <w:sz w:val="19"/>
                <w:szCs w:val="19"/>
              </w:rPr>
              <w:t xml:space="preserve"> </w:t>
            </w:r>
            <w:r>
              <w:rPr>
                <w:rFonts w:ascii="Century Gothic" w:hAnsi="Century Gothic" w:cs="Century Gothic"/>
                <w:color w:val="0C0908"/>
                <w:sz w:val="19"/>
                <w:szCs w:val="19"/>
              </w:rPr>
              <w:t>disability and</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human</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rights,</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as</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well</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as</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empowerment</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that</w:t>
            </w:r>
            <w:r>
              <w:rPr>
                <w:rFonts w:ascii="Century Gothic" w:hAnsi="Century Gothic" w:cs="Century Gothic"/>
                <w:color w:val="0C0908"/>
                <w:spacing w:val="44"/>
                <w:sz w:val="19"/>
                <w:szCs w:val="19"/>
              </w:rPr>
              <w:t xml:space="preserve"> </w:t>
            </w:r>
            <w:r>
              <w:rPr>
                <w:rFonts w:ascii="Century Gothic" w:hAnsi="Century Gothic" w:cs="Century Gothic"/>
                <w:color w:val="0C0908"/>
                <w:sz w:val="19"/>
                <w:szCs w:val="19"/>
              </w:rPr>
              <w:t>provides employment</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opportunities</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for</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people</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with</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epilepsy</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3"/>
                <w:sz w:val="19"/>
                <w:szCs w:val="19"/>
              </w:rPr>
              <w:t xml:space="preserve"> </w:t>
            </w:r>
            <w:r>
              <w:rPr>
                <w:rFonts w:ascii="Century Gothic" w:hAnsi="Century Gothic" w:cs="Century Gothic"/>
                <w:color w:val="0C0908"/>
                <w:sz w:val="19"/>
                <w:szCs w:val="19"/>
              </w:rPr>
              <w:t>other disabilities. For more information visit</w:t>
            </w:r>
            <w:hyperlink r:id="rId16" w:history="1">
              <w:r>
                <w:rPr>
                  <w:rFonts w:ascii="Century Gothic" w:hAnsi="Century Gothic" w:cs="Century Gothic"/>
                  <w:color w:val="0C0908"/>
                  <w:sz w:val="19"/>
                  <w:szCs w:val="19"/>
                </w:rPr>
                <w:t xml:space="preserve"> http://www.epilepsy.org.za/wcape/index.php</w:t>
              </w:r>
            </w:hyperlink>
          </w:p>
        </w:tc>
      </w:tr>
      <w:tr w:rsidR="00CC5FB3" w:rsidTr="00A433A6">
        <w:trPr>
          <w:trHeight w:val="2825"/>
        </w:trPr>
        <w:tc>
          <w:tcPr>
            <w:tcW w:w="1956" w:type="dxa"/>
          </w:tcPr>
          <w:p w:rsidR="005323FE" w:rsidRDefault="005323FE" w:rsidP="008045B5">
            <w:pPr>
              <w:contextualSpacing w:val="0"/>
              <w:rPr>
                <w:rFonts w:ascii="Times New Roman" w:eastAsia="Times New Roman" w:hAnsi="Times New Roman" w:cs="Times New Roman"/>
                <w:color w:val="F6961E"/>
                <w:sz w:val="24"/>
                <w:szCs w:val="24"/>
              </w:rPr>
            </w:pPr>
          </w:p>
          <w:p w:rsidR="00CC5FB3"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2E360B6B" wp14:editId="41004BAC">
                  <wp:extent cx="977900" cy="96202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0" cy="962025"/>
                          </a:xfrm>
                          <a:prstGeom prst="rect">
                            <a:avLst/>
                          </a:prstGeom>
                          <a:noFill/>
                          <a:ln>
                            <a:noFill/>
                          </a:ln>
                        </pic:spPr>
                      </pic:pic>
                    </a:graphicData>
                  </a:graphic>
                </wp:inline>
              </w:drawing>
            </w:r>
          </w:p>
          <w:p w:rsidR="005323FE" w:rsidRPr="000E5DD8" w:rsidRDefault="005323FE" w:rsidP="008045B5">
            <w:pPr>
              <w:contextualSpacing w:val="0"/>
              <w:rPr>
                <w:rFonts w:ascii="Times New Roman" w:eastAsia="Times New Roman" w:hAnsi="Times New Roman" w:cs="Times New Roman"/>
                <w:color w:val="F6961E"/>
                <w:sz w:val="24"/>
                <w:szCs w:val="24"/>
              </w:rPr>
            </w:pPr>
          </w:p>
        </w:tc>
        <w:tc>
          <w:tcPr>
            <w:tcW w:w="7640" w:type="dxa"/>
          </w:tcPr>
          <w:p w:rsidR="00297B86" w:rsidRDefault="00297B86" w:rsidP="008045B5">
            <w:pPr>
              <w:autoSpaceDE w:val="0"/>
              <w:autoSpaceDN w:val="0"/>
              <w:adjustRightInd w:val="0"/>
              <w:spacing w:before="3" w:line="228" w:lineRule="exact"/>
              <w:ind w:right="62"/>
              <w:rPr>
                <w:rFonts w:ascii="Century Gothic" w:hAnsi="Century Gothic" w:cs="Century Gothic"/>
                <w:b/>
                <w:bCs/>
                <w:color w:val="0C0908"/>
                <w:sz w:val="19"/>
                <w:szCs w:val="19"/>
              </w:rPr>
            </w:pPr>
            <w:r>
              <w:rPr>
                <w:rFonts w:ascii="Century Gothic" w:hAnsi="Century Gothic" w:cs="Century Gothic"/>
                <w:b/>
                <w:bCs/>
                <w:color w:val="0C0908"/>
                <w:sz w:val="19"/>
                <w:szCs w:val="19"/>
              </w:rPr>
              <w:t>Ikamva Labantu</w:t>
            </w:r>
          </w:p>
          <w:p w:rsidR="00CC5FB3" w:rsidRPr="000E5DD8" w:rsidRDefault="00297B86" w:rsidP="008045B5">
            <w:pPr>
              <w:contextualSpacing w:val="0"/>
              <w:rPr>
                <w:rFonts w:ascii="Times New Roman" w:eastAsia="Times New Roman" w:hAnsi="Times New Roman" w:cs="Times New Roman"/>
                <w:color w:val="F6961E"/>
                <w:sz w:val="24"/>
                <w:szCs w:val="24"/>
              </w:rPr>
            </w:pPr>
            <w:r>
              <w:rPr>
                <w:rFonts w:ascii="Century Gothic" w:hAnsi="Century Gothic" w:cs="Century Gothic"/>
                <w:color w:val="0C0908"/>
                <w:sz w:val="19"/>
                <w:szCs w:val="19"/>
              </w:rPr>
              <w:t>Ikamva Labantu provides services to the residents of South Africa’s</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township</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communities</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through</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all</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the</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stages</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life.</w:t>
            </w:r>
            <w:r>
              <w:rPr>
                <w:rFonts w:ascii="Century Gothic" w:hAnsi="Century Gothic" w:cs="Century Gothic"/>
                <w:color w:val="0C0908"/>
                <w:spacing w:val="37"/>
                <w:sz w:val="19"/>
                <w:szCs w:val="19"/>
              </w:rPr>
              <w:t xml:space="preserve"> </w:t>
            </w:r>
            <w:r>
              <w:rPr>
                <w:rFonts w:ascii="Century Gothic" w:hAnsi="Century Gothic" w:cs="Century Gothic"/>
                <w:color w:val="0C0908"/>
                <w:sz w:val="19"/>
                <w:szCs w:val="19"/>
              </w:rPr>
              <w:t xml:space="preserve">Its mission is to build community capacity that is </w:t>
            </w:r>
            <w:r w:rsidR="0058479B">
              <w:rPr>
                <w:rFonts w:ascii="Century Gothic" w:hAnsi="Century Gothic" w:cs="Century Gothic"/>
                <w:color w:val="0C0908"/>
                <w:sz w:val="19"/>
                <w:szCs w:val="19"/>
              </w:rPr>
              <w:t>self-reliant</w:t>
            </w:r>
            <w:r>
              <w:rPr>
                <w:rFonts w:ascii="Century Gothic" w:hAnsi="Century Gothic" w:cs="Century Gothic"/>
                <w:color w:val="0C0908"/>
                <w:sz w:val="19"/>
                <w:szCs w:val="19"/>
              </w:rPr>
              <w:t xml:space="preserve"> and sustainable</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through</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programmes</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driven</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by</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community</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needs. The main focus areas are: education and skills development, food security, health &amp; nutrition at primary level and building community</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infrastructure</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through</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securing</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land</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and</w:t>
            </w:r>
            <w:r>
              <w:rPr>
                <w:rFonts w:ascii="Century Gothic" w:hAnsi="Century Gothic" w:cs="Century Gothic"/>
                <w:color w:val="0C0908"/>
                <w:spacing w:val="-11"/>
                <w:sz w:val="19"/>
                <w:szCs w:val="19"/>
              </w:rPr>
              <w:t xml:space="preserve"> </w:t>
            </w:r>
            <w:r>
              <w:rPr>
                <w:rFonts w:ascii="Century Gothic" w:hAnsi="Century Gothic" w:cs="Century Gothic"/>
                <w:color w:val="0C0908"/>
                <w:sz w:val="19"/>
                <w:szCs w:val="19"/>
              </w:rPr>
              <w:t>buildings. The</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primary</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means</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delivering</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services</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is</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through</w:t>
            </w:r>
            <w:r>
              <w:rPr>
                <w:rFonts w:ascii="Century Gothic" w:hAnsi="Century Gothic" w:cs="Century Gothic"/>
                <w:color w:val="0C0908"/>
                <w:spacing w:val="-21"/>
                <w:sz w:val="19"/>
                <w:szCs w:val="19"/>
              </w:rPr>
              <w:t xml:space="preserve"> </w:t>
            </w:r>
            <w:r>
              <w:rPr>
                <w:rFonts w:ascii="Century Gothic" w:hAnsi="Century Gothic" w:cs="Century Gothic"/>
                <w:color w:val="0C0908"/>
                <w:sz w:val="19"/>
                <w:szCs w:val="19"/>
              </w:rPr>
              <w:t>strategically located</w:t>
            </w:r>
            <w:r>
              <w:rPr>
                <w:rFonts w:ascii="Century Gothic" w:hAnsi="Century Gothic" w:cs="Century Gothic"/>
                <w:color w:val="0C0908"/>
                <w:spacing w:val="-4"/>
                <w:sz w:val="19"/>
                <w:szCs w:val="19"/>
              </w:rPr>
              <w:t xml:space="preserve"> </w:t>
            </w:r>
            <w:r>
              <w:rPr>
                <w:rFonts w:ascii="Century Gothic" w:hAnsi="Century Gothic" w:cs="Century Gothic"/>
                <w:color w:val="0C0908"/>
                <w:sz w:val="19"/>
                <w:szCs w:val="19"/>
              </w:rPr>
              <w:t>community-based</w:t>
            </w:r>
            <w:r>
              <w:rPr>
                <w:rFonts w:ascii="Century Gothic" w:hAnsi="Century Gothic" w:cs="Century Gothic"/>
                <w:color w:val="0C0908"/>
                <w:spacing w:val="-4"/>
                <w:sz w:val="19"/>
                <w:szCs w:val="19"/>
              </w:rPr>
              <w:t xml:space="preserve"> </w:t>
            </w:r>
            <w:r>
              <w:rPr>
                <w:rFonts w:ascii="Century Gothic" w:hAnsi="Century Gothic" w:cs="Century Gothic"/>
                <w:color w:val="0C0908"/>
                <w:sz w:val="19"/>
                <w:szCs w:val="19"/>
              </w:rPr>
              <w:t>multi-purpose</w:t>
            </w:r>
            <w:r>
              <w:rPr>
                <w:rFonts w:ascii="Century Gothic" w:hAnsi="Century Gothic" w:cs="Century Gothic"/>
                <w:color w:val="0C0908"/>
                <w:spacing w:val="-4"/>
                <w:sz w:val="19"/>
                <w:szCs w:val="19"/>
              </w:rPr>
              <w:t xml:space="preserve"> </w:t>
            </w:r>
            <w:r>
              <w:rPr>
                <w:rFonts w:ascii="Century Gothic" w:hAnsi="Century Gothic" w:cs="Century Gothic"/>
                <w:color w:val="0C0908"/>
                <w:sz w:val="19"/>
                <w:szCs w:val="19"/>
              </w:rPr>
              <w:t>centres</w:t>
            </w:r>
            <w:r>
              <w:rPr>
                <w:rFonts w:ascii="Century Gothic" w:hAnsi="Century Gothic" w:cs="Century Gothic"/>
                <w:color w:val="0C0908"/>
                <w:spacing w:val="-4"/>
                <w:sz w:val="19"/>
                <w:szCs w:val="19"/>
              </w:rPr>
              <w:t xml:space="preserve"> </w:t>
            </w:r>
            <w:r>
              <w:rPr>
                <w:rFonts w:ascii="Century Gothic" w:hAnsi="Century Gothic" w:cs="Century Gothic"/>
                <w:color w:val="0C0908"/>
                <w:sz w:val="19"/>
                <w:szCs w:val="19"/>
              </w:rPr>
              <w:t>which</w:t>
            </w:r>
            <w:r>
              <w:rPr>
                <w:rFonts w:ascii="Century Gothic" w:hAnsi="Century Gothic" w:cs="Century Gothic"/>
                <w:color w:val="0C0908"/>
                <w:spacing w:val="-4"/>
                <w:sz w:val="19"/>
                <w:szCs w:val="19"/>
              </w:rPr>
              <w:t xml:space="preserve"> </w:t>
            </w:r>
            <w:r>
              <w:rPr>
                <w:rFonts w:ascii="Century Gothic" w:hAnsi="Century Gothic" w:cs="Century Gothic"/>
                <w:color w:val="0C0908"/>
                <w:sz w:val="19"/>
                <w:szCs w:val="19"/>
              </w:rPr>
              <w:t xml:space="preserve">serve as hubs where community members can access a vast array of support services. For further information see </w:t>
            </w:r>
            <w:hyperlink r:id="rId18" w:history="1">
              <w:r>
                <w:rPr>
                  <w:rFonts w:ascii="Century Gothic" w:hAnsi="Century Gothic" w:cs="Century Gothic"/>
                  <w:color w:val="0C0908"/>
                  <w:sz w:val="19"/>
                  <w:szCs w:val="19"/>
                </w:rPr>
                <w:t>http:// www.ikamva.org</w:t>
              </w:r>
            </w:hyperlink>
            <w:r>
              <w:rPr>
                <w:rFonts w:ascii="Century Gothic" w:hAnsi="Century Gothic" w:cs="Century Gothic"/>
                <w:sz w:val="19"/>
                <w:szCs w:val="19"/>
              </w:rPr>
              <w:t>.</w:t>
            </w:r>
          </w:p>
        </w:tc>
      </w:tr>
      <w:tr w:rsidR="00CC5FB3" w:rsidTr="00A433A6">
        <w:tc>
          <w:tcPr>
            <w:tcW w:w="1956" w:type="dxa"/>
          </w:tcPr>
          <w:p w:rsidR="005323FE" w:rsidRDefault="005323FE" w:rsidP="008045B5">
            <w:pPr>
              <w:contextualSpacing w:val="0"/>
              <w:rPr>
                <w:rFonts w:ascii="Times New Roman" w:eastAsia="Times New Roman" w:hAnsi="Times New Roman" w:cs="Times New Roman"/>
                <w:color w:val="F6961E"/>
                <w:sz w:val="24"/>
                <w:szCs w:val="24"/>
              </w:rPr>
            </w:pPr>
          </w:p>
          <w:p w:rsidR="00CC5FB3"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4F6531B1" wp14:editId="78302E56">
                  <wp:extent cx="1002030" cy="230505"/>
                  <wp:effectExtent l="0" t="0" r="762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2030" cy="230505"/>
                          </a:xfrm>
                          <a:prstGeom prst="rect">
                            <a:avLst/>
                          </a:prstGeom>
                          <a:noFill/>
                          <a:ln>
                            <a:noFill/>
                          </a:ln>
                        </pic:spPr>
                      </pic:pic>
                    </a:graphicData>
                  </a:graphic>
                </wp:inline>
              </w:drawing>
            </w:r>
          </w:p>
          <w:p w:rsidR="00297B86"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2D0D91D1" wp14:editId="7C9FC74E">
                  <wp:extent cx="1002030" cy="341630"/>
                  <wp:effectExtent l="0" t="0" r="762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2030" cy="341630"/>
                          </a:xfrm>
                          <a:prstGeom prst="rect">
                            <a:avLst/>
                          </a:prstGeom>
                          <a:noFill/>
                          <a:ln>
                            <a:noFill/>
                          </a:ln>
                        </pic:spPr>
                      </pic:pic>
                    </a:graphicData>
                  </a:graphic>
                </wp:inline>
              </w:drawing>
            </w:r>
          </w:p>
          <w:p w:rsidR="005323FE" w:rsidRPr="000E5DD8" w:rsidRDefault="005323FE" w:rsidP="008045B5">
            <w:pPr>
              <w:contextualSpacing w:val="0"/>
              <w:rPr>
                <w:rFonts w:ascii="Times New Roman" w:eastAsia="Times New Roman" w:hAnsi="Times New Roman" w:cs="Times New Roman"/>
                <w:color w:val="F6961E"/>
                <w:sz w:val="24"/>
                <w:szCs w:val="24"/>
              </w:rPr>
            </w:pPr>
          </w:p>
        </w:tc>
        <w:tc>
          <w:tcPr>
            <w:tcW w:w="7640" w:type="dxa"/>
          </w:tcPr>
          <w:p w:rsidR="00297B86" w:rsidRDefault="00297B86" w:rsidP="008045B5">
            <w:pPr>
              <w:autoSpaceDE w:val="0"/>
              <w:autoSpaceDN w:val="0"/>
              <w:adjustRightInd w:val="0"/>
              <w:spacing w:before="3" w:line="228" w:lineRule="exact"/>
              <w:ind w:right="62"/>
              <w:rPr>
                <w:rFonts w:ascii="Century Gothic" w:hAnsi="Century Gothic" w:cs="Century Gothic"/>
                <w:b/>
                <w:bCs/>
                <w:color w:val="0C0908"/>
                <w:sz w:val="19"/>
                <w:szCs w:val="19"/>
              </w:rPr>
            </w:pPr>
            <w:r>
              <w:rPr>
                <w:rFonts w:ascii="Century Gothic" w:hAnsi="Century Gothic" w:cs="Century Gothic"/>
                <w:b/>
                <w:bCs/>
                <w:color w:val="0C0908"/>
                <w:sz w:val="19"/>
                <w:szCs w:val="19"/>
              </w:rPr>
              <w:t>Maastricht</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Centre</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for</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Human</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Rights</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Faculty</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of</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Law,</w:t>
            </w:r>
            <w:r>
              <w:rPr>
                <w:rFonts w:ascii="Century Gothic" w:hAnsi="Century Gothic" w:cs="Century Gothic"/>
                <w:b/>
                <w:bCs/>
                <w:color w:val="0C0908"/>
                <w:spacing w:val="-18"/>
                <w:sz w:val="19"/>
                <w:szCs w:val="19"/>
              </w:rPr>
              <w:t xml:space="preserve"> </w:t>
            </w:r>
            <w:r>
              <w:rPr>
                <w:rFonts w:ascii="Century Gothic" w:hAnsi="Century Gothic" w:cs="Century Gothic"/>
                <w:b/>
                <w:bCs/>
                <w:color w:val="0C0908"/>
                <w:sz w:val="19"/>
                <w:szCs w:val="19"/>
              </w:rPr>
              <w:t>Maastricht University, the Netherlands</w:t>
            </w:r>
          </w:p>
          <w:p w:rsidR="00CC5FB3" w:rsidRPr="000E5DD8" w:rsidRDefault="00297B86" w:rsidP="008045B5">
            <w:pPr>
              <w:autoSpaceDE w:val="0"/>
              <w:autoSpaceDN w:val="0"/>
              <w:adjustRightInd w:val="0"/>
              <w:spacing w:before="3" w:line="228" w:lineRule="exact"/>
              <w:ind w:right="62"/>
              <w:rPr>
                <w:rFonts w:ascii="Century Gothic" w:hAnsi="Century Gothic" w:cs="Century Gothic"/>
                <w:sz w:val="19"/>
                <w:szCs w:val="19"/>
              </w:rPr>
            </w:pPr>
            <w:r>
              <w:rPr>
                <w:rFonts w:ascii="Century Gothic" w:hAnsi="Century Gothic" w:cs="Century Gothic"/>
                <w:color w:val="0C0908"/>
                <w:sz w:val="19"/>
                <w:szCs w:val="19"/>
              </w:rPr>
              <w:t>The</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Centre</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hosts</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research</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activities</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in</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the</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field</w:t>
            </w:r>
            <w:r>
              <w:rPr>
                <w:rFonts w:ascii="Century Gothic" w:hAnsi="Century Gothic" w:cs="Century Gothic"/>
                <w:color w:val="0C0908"/>
                <w:spacing w:val="-13"/>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human</w:t>
            </w:r>
            <w:r>
              <w:rPr>
                <w:rFonts w:ascii="Century Gothic" w:hAnsi="Century Gothic" w:cs="Century Gothic"/>
                <w:color w:val="0C0908"/>
                <w:spacing w:val="-7"/>
                <w:sz w:val="19"/>
                <w:szCs w:val="19"/>
              </w:rPr>
              <w:t xml:space="preserve"> </w:t>
            </w:r>
            <w:r>
              <w:rPr>
                <w:rFonts w:ascii="Century Gothic" w:hAnsi="Century Gothic" w:cs="Century Gothic"/>
                <w:color w:val="0C0908"/>
                <w:sz w:val="19"/>
                <w:szCs w:val="19"/>
              </w:rPr>
              <w:t>rights of</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the</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members</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the</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staff</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Maastricht</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University</w:t>
            </w:r>
            <w:r>
              <w:rPr>
                <w:rFonts w:ascii="Century Gothic" w:hAnsi="Century Gothic" w:cs="Century Gothic"/>
                <w:color w:val="0C0908"/>
                <w:spacing w:val="29"/>
                <w:sz w:val="19"/>
                <w:szCs w:val="19"/>
              </w:rPr>
              <w:t xml:space="preserve"> </w:t>
            </w:r>
            <w:r>
              <w:rPr>
                <w:rFonts w:ascii="Century Gothic" w:hAnsi="Century Gothic" w:cs="Century Gothic"/>
                <w:color w:val="0C0908"/>
                <w:sz w:val="19"/>
                <w:szCs w:val="19"/>
              </w:rPr>
              <w:t>Faculty of</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Law,</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reflecting</w:t>
            </w:r>
            <w:r>
              <w:rPr>
                <w:rFonts w:ascii="Century Gothic" w:hAnsi="Century Gothic" w:cs="Century Gothic"/>
                <w:color w:val="0C0908"/>
                <w:spacing w:val="41"/>
                <w:sz w:val="19"/>
                <w:szCs w:val="19"/>
              </w:rPr>
              <w:t xml:space="preserve"> </w:t>
            </w:r>
            <w:r>
              <w:rPr>
                <w:rFonts w:ascii="Century Gothic" w:hAnsi="Century Gothic" w:cs="Century Gothic"/>
                <w:color w:val="0C0908"/>
                <w:sz w:val="19"/>
                <w:szCs w:val="19"/>
              </w:rPr>
              <w:t>an</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integrated</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view</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of</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economic,</w:t>
            </w:r>
            <w:r>
              <w:rPr>
                <w:rFonts w:ascii="Century Gothic" w:hAnsi="Century Gothic" w:cs="Century Gothic"/>
                <w:color w:val="0C0908"/>
                <w:spacing w:val="46"/>
                <w:sz w:val="19"/>
                <w:szCs w:val="19"/>
              </w:rPr>
              <w:t xml:space="preserve"> </w:t>
            </w:r>
            <w:r>
              <w:rPr>
                <w:rFonts w:ascii="Century Gothic" w:hAnsi="Century Gothic" w:cs="Century Gothic"/>
                <w:color w:val="0C0908"/>
                <w:sz w:val="19"/>
                <w:szCs w:val="19"/>
              </w:rPr>
              <w:t xml:space="preserve">social and cultural rights. </w:t>
            </w:r>
            <w:r>
              <w:rPr>
                <w:rFonts w:ascii="Century Gothic" w:hAnsi="Century Gothic" w:cs="Century Gothic"/>
                <w:color w:val="0C0908"/>
                <w:spacing w:val="8"/>
                <w:sz w:val="19"/>
                <w:szCs w:val="19"/>
              </w:rPr>
              <w:t xml:space="preserve"> </w:t>
            </w:r>
            <w:r>
              <w:rPr>
                <w:rFonts w:ascii="Century Gothic" w:hAnsi="Century Gothic" w:cs="Century Gothic"/>
                <w:color w:val="0C0908"/>
                <w:sz w:val="19"/>
                <w:szCs w:val="19"/>
              </w:rPr>
              <w:t>Research conducted by members of the Centre</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has</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contributed</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to</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clarifying</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the</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normative content</w:t>
            </w:r>
            <w:r>
              <w:rPr>
                <w:rFonts w:ascii="Century Gothic" w:hAnsi="Century Gothic" w:cs="Century Gothic"/>
                <w:color w:val="0C0908"/>
                <w:spacing w:val="-1"/>
                <w:sz w:val="19"/>
                <w:szCs w:val="19"/>
              </w:rPr>
              <w:t xml:space="preserve"> </w:t>
            </w:r>
            <w:r>
              <w:rPr>
                <w:rFonts w:ascii="Century Gothic" w:hAnsi="Century Gothic" w:cs="Century Gothic"/>
                <w:color w:val="0C0908"/>
                <w:sz w:val="19"/>
                <w:szCs w:val="19"/>
              </w:rPr>
              <w:t xml:space="preserve">of social and economic rights, such as the right to food, health, housing and education. For more information visit </w:t>
            </w:r>
            <w:hyperlink r:id="rId21" w:history="1">
              <w:r>
                <w:rPr>
                  <w:rFonts w:ascii="Century Gothic" w:hAnsi="Century Gothic" w:cs="Century Gothic"/>
                  <w:color w:val="0C0908"/>
                  <w:sz w:val="19"/>
                  <w:szCs w:val="19"/>
                </w:rPr>
                <w:t>http:// www.maastrichtuniversity.nl/humanrights</w:t>
              </w:r>
            </w:hyperlink>
            <w:r>
              <w:rPr>
                <w:rFonts w:ascii="Century Gothic" w:hAnsi="Century Gothic" w:cs="Century Gothic"/>
                <w:sz w:val="19"/>
                <w:szCs w:val="19"/>
              </w:rPr>
              <w:t>.</w:t>
            </w:r>
          </w:p>
        </w:tc>
      </w:tr>
    </w:tbl>
    <w:p w:rsidR="000E5DD8" w:rsidRDefault="000E5DD8" w:rsidP="008045B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7640"/>
      </w:tblGrid>
      <w:tr w:rsidR="00CC5FB3" w:rsidTr="00A433A6">
        <w:trPr>
          <w:trHeight w:val="2676"/>
        </w:trPr>
        <w:tc>
          <w:tcPr>
            <w:tcW w:w="1956" w:type="dxa"/>
          </w:tcPr>
          <w:p w:rsidR="005323FE" w:rsidRDefault="005323FE" w:rsidP="008045B5">
            <w:pPr>
              <w:contextualSpacing w:val="0"/>
              <w:rPr>
                <w:rFonts w:ascii="Times New Roman" w:eastAsia="Times New Roman" w:hAnsi="Times New Roman" w:cs="Times New Roman"/>
                <w:color w:val="F6961E"/>
                <w:sz w:val="24"/>
                <w:szCs w:val="24"/>
              </w:rPr>
            </w:pPr>
          </w:p>
          <w:p w:rsidR="00CC5FB3"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5EADFFAF" wp14:editId="5436C2B3">
                  <wp:extent cx="962025" cy="9779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977900"/>
                          </a:xfrm>
                          <a:prstGeom prst="rect">
                            <a:avLst/>
                          </a:prstGeom>
                          <a:noFill/>
                          <a:ln>
                            <a:noFill/>
                          </a:ln>
                        </pic:spPr>
                      </pic:pic>
                    </a:graphicData>
                  </a:graphic>
                </wp:inline>
              </w:drawing>
            </w:r>
          </w:p>
          <w:p w:rsidR="005323FE" w:rsidRPr="000E5DD8" w:rsidRDefault="005323FE" w:rsidP="008045B5">
            <w:pPr>
              <w:contextualSpacing w:val="0"/>
              <w:rPr>
                <w:rFonts w:ascii="Times New Roman" w:eastAsia="Times New Roman" w:hAnsi="Times New Roman" w:cs="Times New Roman"/>
                <w:color w:val="F6961E"/>
                <w:sz w:val="24"/>
                <w:szCs w:val="24"/>
              </w:rPr>
            </w:pPr>
          </w:p>
        </w:tc>
        <w:tc>
          <w:tcPr>
            <w:tcW w:w="7640" w:type="dxa"/>
          </w:tcPr>
          <w:p w:rsidR="00297B86" w:rsidRDefault="00297B86" w:rsidP="008045B5">
            <w:pPr>
              <w:rPr>
                <w:rFonts w:ascii="Century Gothic" w:hAnsi="Century Gothic" w:cs="Century Gothic"/>
                <w:b/>
                <w:bCs/>
                <w:color w:val="0C0908"/>
                <w:sz w:val="20"/>
              </w:rPr>
            </w:pPr>
            <w:r>
              <w:rPr>
                <w:rFonts w:ascii="Century Gothic" w:hAnsi="Century Gothic" w:cs="Century Gothic"/>
                <w:b/>
                <w:bCs/>
                <w:color w:val="0C0908"/>
                <w:sz w:val="20"/>
              </w:rPr>
              <w:t>University of Cape Town</w:t>
            </w:r>
          </w:p>
          <w:p w:rsidR="00CC5FB3" w:rsidRPr="000E5DD8" w:rsidRDefault="00297B86" w:rsidP="008045B5">
            <w:pPr>
              <w:contextualSpacing w:val="0"/>
              <w:rPr>
                <w:rFonts w:ascii="Times New Roman" w:eastAsia="Times New Roman" w:hAnsi="Times New Roman" w:cs="Times New Roman"/>
                <w:color w:val="F6961E"/>
                <w:sz w:val="24"/>
                <w:szCs w:val="24"/>
              </w:rPr>
            </w:pPr>
            <w:r>
              <w:rPr>
                <w:rFonts w:ascii="Century Gothic" w:hAnsi="Century Gothic" w:cs="Century Gothic"/>
                <w:color w:val="0C0908"/>
                <w:sz w:val="20"/>
              </w:rPr>
              <w:t>The</w:t>
            </w:r>
            <w:r>
              <w:rPr>
                <w:rFonts w:ascii="Century Gothic" w:hAnsi="Century Gothic" w:cs="Century Gothic"/>
                <w:color w:val="0C0908"/>
                <w:spacing w:val="42"/>
                <w:sz w:val="20"/>
              </w:rPr>
              <w:t xml:space="preserve"> </w:t>
            </w:r>
            <w:r>
              <w:rPr>
                <w:rFonts w:ascii="Century Gothic" w:hAnsi="Century Gothic" w:cs="Century Gothic"/>
                <w:color w:val="0C0908"/>
                <w:sz w:val="20"/>
              </w:rPr>
              <w:t>School</w:t>
            </w:r>
            <w:r>
              <w:rPr>
                <w:rFonts w:ascii="Century Gothic" w:hAnsi="Century Gothic" w:cs="Century Gothic"/>
                <w:color w:val="0C0908"/>
                <w:spacing w:val="42"/>
                <w:sz w:val="20"/>
              </w:rPr>
              <w:t xml:space="preserve"> </w:t>
            </w:r>
            <w:r>
              <w:rPr>
                <w:rFonts w:ascii="Century Gothic" w:hAnsi="Century Gothic" w:cs="Century Gothic"/>
                <w:color w:val="0C0908"/>
                <w:sz w:val="20"/>
              </w:rPr>
              <w:t>of</w:t>
            </w:r>
            <w:r>
              <w:rPr>
                <w:rFonts w:ascii="Century Gothic" w:hAnsi="Century Gothic" w:cs="Century Gothic"/>
                <w:color w:val="0C0908"/>
                <w:spacing w:val="42"/>
                <w:sz w:val="20"/>
              </w:rPr>
              <w:t xml:space="preserve"> </w:t>
            </w:r>
            <w:r>
              <w:rPr>
                <w:rFonts w:ascii="Century Gothic" w:hAnsi="Century Gothic" w:cs="Century Gothic"/>
                <w:color w:val="0C0908"/>
                <w:sz w:val="20"/>
              </w:rPr>
              <w:t>Public</w:t>
            </w:r>
            <w:r>
              <w:rPr>
                <w:rFonts w:ascii="Century Gothic" w:hAnsi="Century Gothic" w:cs="Century Gothic"/>
                <w:color w:val="0C0908"/>
                <w:spacing w:val="42"/>
                <w:sz w:val="20"/>
              </w:rPr>
              <w:t xml:space="preserve"> </w:t>
            </w:r>
            <w:r>
              <w:rPr>
                <w:rFonts w:ascii="Century Gothic" w:hAnsi="Century Gothic" w:cs="Century Gothic"/>
                <w:color w:val="0C0908"/>
                <w:sz w:val="20"/>
              </w:rPr>
              <w:t>Health</w:t>
            </w:r>
            <w:r>
              <w:rPr>
                <w:rFonts w:ascii="Century Gothic" w:hAnsi="Century Gothic" w:cs="Century Gothic"/>
                <w:color w:val="0C0908"/>
                <w:spacing w:val="42"/>
                <w:sz w:val="20"/>
              </w:rPr>
              <w:t xml:space="preserve"> </w:t>
            </w:r>
            <w:r>
              <w:rPr>
                <w:rFonts w:ascii="Century Gothic" w:hAnsi="Century Gothic" w:cs="Century Gothic"/>
                <w:color w:val="0C0908"/>
                <w:sz w:val="20"/>
              </w:rPr>
              <w:t>and</w:t>
            </w:r>
            <w:r>
              <w:rPr>
                <w:rFonts w:ascii="Century Gothic" w:hAnsi="Century Gothic" w:cs="Century Gothic"/>
                <w:color w:val="0C0908"/>
                <w:spacing w:val="42"/>
                <w:sz w:val="20"/>
              </w:rPr>
              <w:t xml:space="preserve"> </w:t>
            </w:r>
            <w:r>
              <w:rPr>
                <w:rFonts w:ascii="Century Gothic" w:hAnsi="Century Gothic" w:cs="Century Gothic"/>
                <w:color w:val="0C0908"/>
                <w:sz w:val="20"/>
              </w:rPr>
              <w:t>Family</w:t>
            </w:r>
            <w:r w:rsidR="00745905">
              <w:rPr>
                <w:rFonts w:ascii="Century Gothic" w:hAnsi="Century Gothic" w:cs="Century Gothic"/>
                <w:color w:val="0C0908"/>
                <w:spacing w:val="42"/>
                <w:sz w:val="20"/>
              </w:rPr>
              <w:t xml:space="preserve"> </w:t>
            </w:r>
            <w:r>
              <w:rPr>
                <w:rFonts w:ascii="Century Gothic" w:hAnsi="Century Gothic" w:cs="Century Gothic"/>
                <w:color w:val="0C0908"/>
                <w:sz w:val="20"/>
              </w:rPr>
              <w:t>Medicine</w:t>
            </w:r>
            <w:r>
              <w:rPr>
                <w:rFonts w:ascii="Century Gothic" w:hAnsi="Century Gothic" w:cs="Century Gothic"/>
                <w:color w:val="0C0908"/>
                <w:spacing w:val="42"/>
                <w:sz w:val="20"/>
              </w:rPr>
              <w:t xml:space="preserve"> </w:t>
            </w:r>
            <w:r>
              <w:rPr>
                <w:rFonts w:ascii="Century Gothic" w:hAnsi="Century Gothic" w:cs="Century Gothic"/>
                <w:color w:val="0C0908"/>
                <w:sz w:val="20"/>
              </w:rPr>
              <w:t>has</w:t>
            </w:r>
            <w:r>
              <w:rPr>
                <w:rFonts w:ascii="Century Gothic" w:hAnsi="Century Gothic" w:cs="Century Gothic"/>
                <w:color w:val="0C0908"/>
                <w:spacing w:val="42"/>
                <w:sz w:val="20"/>
              </w:rPr>
              <w:t xml:space="preserve"> </w:t>
            </w:r>
            <w:r>
              <w:rPr>
                <w:rFonts w:ascii="Century Gothic" w:hAnsi="Century Gothic" w:cs="Century Gothic"/>
                <w:color w:val="0C0908"/>
                <w:sz w:val="20"/>
              </w:rPr>
              <w:t>a diverse</w:t>
            </w:r>
            <w:r>
              <w:rPr>
                <w:rFonts w:ascii="Century Gothic" w:hAnsi="Century Gothic" w:cs="Century Gothic"/>
                <w:color w:val="0C0908"/>
                <w:spacing w:val="50"/>
                <w:sz w:val="20"/>
              </w:rPr>
              <w:t xml:space="preserve"> </w:t>
            </w:r>
            <w:r>
              <w:rPr>
                <w:rFonts w:ascii="Century Gothic" w:hAnsi="Century Gothic" w:cs="Century Gothic"/>
                <w:color w:val="0C0908"/>
                <w:sz w:val="20"/>
              </w:rPr>
              <w:t>involvement</w:t>
            </w:r>
            <w:r>
              <w:rPr>
                <w:rFonts w:ascii="Century Gothic" w:hAnsi="Century Gothic" w:cs="Century Gothic"/>
                <w:color w:val="0C0908"/>
                <w:spacing w:val="50"/>
                <w:sz w:val="20"/>
              </w:rPr>
              <w:t xml:space="preserve"> </w:t>
            </w:r>
            <w:r>
              <w:rPr>
                <w:rFonts w:ascii="Century Gothic" w:hAnsi="Century Gothic" w:cs="Century Gothic"/>
                <w:color w:val="0C0908"/>
                <w:sz w:val="20"/>
              </w:rPr>
              <w:t>in</w:t>
            </w:r>
            <w:r>
              <w:rPr>
                <w:rFonts w:ascii="Century Gothic" w:hAnsi="Century Gothic" w:cs="Century Gothic"/>
                <w:color w:val="0C0908"/>
                <w:spacing w:val="50"/>
                <w:sz w:val="20"/>
              </w:rPr>
              <w:t xml:space="preserve"> </w:t>
            </w:r>
            <w:r>
              <w:rPr>
                <w:rFonts w:ascii="Century Gothic" w:hAnsi="Century Gothic" w:cs="Century Gothic"/>
                <w:color w:val="0C0908"/>
                <w:sz w:val="20"/>
              </w:rPr>
              <w:t>human</w:t>
            </w:r>
            <w:r>
              <w:rPr>
                <w:rFonts w:ascii="Century Gothic" w:hAnsi="Century Gothic" w:cs="Century Gothic"/>
                <w:color w:val="0C0908"/>
                <w:spacing w:val="50"/>
                <w:sz w:val="20"/>
              </w:rPr>
              <w:t xml:space="preserve"> </w:t>
            </w:r>
            <w:r>
              <w:rPr>
                <w:rFonts w:ascii="Century Gothic" w:hAnsi="Century Gothic" w:cs="Century Gothic"/>
                <w:color w:val="0C0908"/>
                <w:sz w:val="20"/>
              </w:rPr>
              <w:t>rights</w:t>
            </w:r>
            <w:r>
              <w:rPr>
                <w:rFonts w:ascii="Century Gothic" w:hAnsi="Century Gothic" w:cs="Century Gothic"/>
                <w:color w:val="0C0908"/>
                <w:spacing w:val="50"/>
                <w:sz w:val="20"/>
              </w:rPr>
              <w:t xml:space="preserve"> </w:t>
            </w:r>
            <w:r>
              <w:rPr>
                <w:rFonts w:ascii="Century Gothic" w:hAnsi="Century Gothic" w:cs="Century Gothic"/>
                <w:color w:val="0C0908"/>
                <w:sz w:val="20"/>
              </w:rPr>
              <w:t>teaching,</w:t>
            </w:r>
            <w:r>
              <w:rPr>
                <w:rFonts w:ascii="Century Gothic" w:hAnsi="Century Gothic" w:cs="Century Gothic"/>
                <w:color w:val="0C0908"/>
                <w:spacing w:val="50"/>
                <w:sz w:val="20"/>
              </w:rPr>
              <w:t xml:space="preserve"> </w:t>
            </w:r>
            <w:r>
              <w:rPr>
                <w:rFonts w:ascii="Century Gothic" w:hAnsi="Century Gothic" w:cs="Century Gothic"/>
                <w:color w:val="0C0908"/>
                <w:sz w:val="20"/>
              </w:rPr>
              <w:t>research and</w:t>
            </w:r>
            <w:r>
              <w:rPr>
                <w:rFonts w:ascii="Century Gothic" w:hAnsi="Century Gothic" w:cs="Century Gothic"/>
                <w:color w:val="0C0908"/>
                <w:spacing w:val="44"/>
                <w:sz w:val="20"/>
              </w:rPr>
              <w:t xml:space="preserve"> </w:t>
            </w:r>
            <w:r>
              <w:rPr>
                <w:rFonts w:ascii="Century Gothic" w:hAnsi="Century Gothic" w:cs="Century Gothic"/>
                <w:color w:val="0C0908"/>
                <w:sz w:val="20"/>
              </w:rPr>
              <w:t>advocacy.</w:t>
            </w:r>
            <w:r>
              <w:rPr>
                <w:rFonts w:ascii="Century Gothic" w:hAnsi="Century Gothic" w:cs="Century Gothic"/>
                <w:color w:val="0C0908"/>
                <w:spacing w:val="44"/>
                <w:sz w:val="20"/>
              </w:rPr>
              <w:t xml:space="preserve"> </w:t>
            </w:r>
            <w:r>
              <w:rPr>
                <w:rFonts w:ascii="Century Gothic" w:hAnsi="Century Gothic" w:cs="Century Gothic"/>
                <w:color w:val="0C0908"/>
                <w:sz w:val="20"/>
              </w:rPr>
              <w:t>Currently</w:t>
            </w:r>
            <w:r>
              <w:rPr>
                <w:rFonts w:ascii="Century Gothic" w:hAnsi="Century Gothic" w:cs="Century Gothic"/>
                <w:color w:val="0C0908"/>
                <w:spacing w:val="44"/>
                <w:sz w:val="20"/>
              </w:rPr>
              <w:t xml:space="preserve"> </w:t>
            </w:r>
            <w:r>
              <w:rPr>
                <w:rFonts w:ascii="Century Gothic" w:hAnsi="Century Gothic" w:cs="Century Gothic"/>
                <w:color w:val="0C0908"/>
                <w:sz w:val="20"/>
              </w:rPr>
              <w:t>the</w:t>
            </w:r>
            <w:r>
              <w:rPr>
                <w:rFonts w:ascii="Century Gothic" w:hAnsi="Century Gothic" w:cs="Century Gothic"/>
                <w:color w:val="0C0908"/>
                <w:spacing w:val="44"/>
                <w:sz w:val="20"/>
              </w:rPr>
              <w:t xml:space="preserve"> </w:t>
            </w:r>
            <w:r>
              <w:rPr>
                <w:rFonts w:ascii="Century Gothic" w:hAnsi="Century Gothic" w:cs="Century Gothic"/>
                <w:color w:val="0C0908"/>
                <w:sz w:val="20"/>
              </w:rPr>
              <w:t>Health</w:t>
            </w:r>
            <w:r>
              <w:rPr>
                <w:rFonts w:ascii="Century Gothic" w:hAnsi="Century Gothic" w:cs="Century Gothic"/>
                <w:color w:val="0C0908"/>
                <w:spacing w:val="44"/>
                <w:sz w:val="20"/>
              </w:rPr>
              <w:t xml:space="preserve"> </w:t>
            </w:r>
            <w:r>
              <w:rPr>
                <w:rFonts w:ascii="Century Gothic" w:hAnsi="Century Gothic" w:cs="Century Gothic"/>
                <w:color w:val="0C0908"/>
                <w:sz w:val="20"/>
              </w:rPr>
              <w:t>and</w:t>
            </w:r>
            <w:r>
              <w:rPr>
                <w:rFonts w:ascii="Century Gothic" w:hAnsi="Century Gothic" w:cs="Century Gothic"/>
                <w:color w:val="0C0908"/>
                <w:spacing w:val="44"/>
                <w:sz w:val="20"/>
              </w:rPr>
              <w:t xml:space="preserve"> </w:t>
            </w:r>
            <w:r>
              <w:rPr>
                <w:rFonts w:ascii="Century Gothic" w:hAnsi="Century Gothic" w:cs="Century Gothic"/>
                <w:color w:val="0C0908"/>
                <w:sz w:val="20"/>
              </w:rPr>
              <w:t>Human</w:t>
            </w:r>
            <w:r>
              <w:rPr>
                <w:rFonts w:ascii="Century Gothic" w:hAnsi="Century Gothic" w:cs="Century Gothic"/>
                <w:color w:val="0C0908"/>
                <w:spacing w:val="44"/>
                <w:sz w:val="20"/>
              </w:rPr>
              <w:t xml:space="preserve"> </w:t>
            </w:r>
            <w:r>
              <w:rPr>
                <w:rFonts w:ascii="Century Gothic" w:hAnsi="Century Gothic" w:cs="Century Gothic"/>
                <w:color w:val="0C0908"/>
                <w:sz w:val="20"/>
              </w:rPr>
              <w:t>Rights Programme</w:t>
            </w:r>
            <w:r w:rsidR="00745905">
              <w:rPr>
                <w:rFonts w:ascii="Century Gothic" w:hAnsi="Century Gothic" w:cs="Century Gothic"/>
                <w:color w:val="0C0908"/>
                <w:spacing w:val="50"/>
                <w:sz w:val="20"/>
              </w:rPr>
              <w:t xml:space="preserve"> </w:t>
            </w:r>
            <w:r>
              <w:rPr>
                <w:rFonts w:ascii="Century Gothic" w:hAnsi="Century Gothic" w:cs="Century Gothic"/>
                <w:color w:val="0C0908"/>
                <w:sz w:val="20"/>
              </w:rPr>
              <w:t>is</w:t>
            </w:r>
            <w:r>
              <w:rPr>
                <w:rFonts w:ascii="Century Gothic" w:hAnsi="Century Gothic" w:cs="Century Gothic"/>
                <w:color w:val="0C0908"/>
                <w:spacing w:val="50"/>
                <w:sz w:val="20"/>
              </w:rPr>
              <w:t xml:space="preserve"> </w:t>
            </w:r>
            <w:r>
              <w:rPr>
                <w:rFonts w:ascii="Century Gothic" w:hAnsi="Century Gothic" w:cs="Century Gothic"/>
                <w:color w:val="0C0908"/>
                <w:sz w:val="20"/>
              </w:rPr>
              <w:t>involved</w:t>
            </w:r>
            <w:r>
              <w:rPr>
                <w:rFonts w:ascii="Century Gothic" w:hAnsi="Century Gothic" w:cs="Century Gothic"/>
                <w:color w:val="0C0908"/>
                <w:spacing w:val="50"/>
                <w:sz w:val="20"/>
              </w:rPr>
              <w:t xml:space="preserve"> </w:t>
            </w:r>
            <w:r>
              <w:rPr>
                <w:rFonts w:ascii="Century Gothic" w:hAnsi="Century Gothic" w:cs="Century Gothic"/>
                <w:color w:val="0C0908"/>
                <w:sz w:val="20"/>
              </w:rPr>
              <w:t>in</w:t>
            </w:r>
            <w:r>
              <w:rPr>
                <w:rFonts w:ascii="Century Gothic" w:hAnsi="Century Gothic" w:cs="Century Gothic"/>
                <w:color w:val="0C0908"/>
                <w:spacing w:val="50"/>
                <w:sz w:val="20"/>
              </w:rPr>
              <w:t xml:space="preserve"> </w:t>
            </w:r>
            <w:r>
              <w:rPr>
                <w:rFonts w:ascii="Century Gothic" w:hAnsi="Century Gothic" w:cs="Century Gothic"/>
                <w:color w:val="0C0908"/>
                <w:sz w:val="20"/>
              </w:rPr>
              <w:t>collaboration</w:t>
            </w:r>
            <w:r>
              <w:rPr>
                <w:rFonts w:ascii="Century Gothic" w:hAnsi="Century Gothic" w:cs="Century Gothic"/>
                <w:color w:val="0C0908"/>
                <w:spacing w:val="50"/>
                <w:sz w:val="20"/>
              </w:rPr>
              <w:t xml:space="preserve"> </w:t>
            </w:r>
            <w:r>
              <w:rPr>
                <w:rFonts w:ascii="Century Gothic" w:hAnsi="Century Gothic" w:cs="Century Gothic"/>
                <w:color w:val="0C0908"/>
                <w:sz w:val="20"/>
              </w:rPr>
              <w:t>with</w:t>
            </w:r>
            <w:r>
              <w:rPr>
                <w:rFonts w:ascii="Century Gothic" w:hAnsi="Century Gothic" w:cs="Century Gothic"/>
                <w:color w:val="0C0908"/>
                <w:spacing w:val="50"/>
                <w:sz w:val="20"/>
              </w:rPr>
              <w:t xml:space="preserve"> </w:t>
            </w:r>
            <w:r>
              <w:rPr>
                <w:rFonts w:ascii="Century Gothic" w:hAnsi="Century Gothic" w:cs="Century Gothic"/>
                <w:color w:val="0C0908"/>
                <w:sz w:val="20"/>
              </w:rPr>
              <w:t>NGOs</w:t>
            </w:r>
            <w:r>
              <w:rPr>
                <w:rFonts w:ascii="Century Gothic" w:hAnsi="Century Gothic" w:cs="Century Gothic"/>
                <w:color w:val="0C0908"/>
                <w:spacing w:val="50"/>
                <w:sz w:val="20"/>
              </w:rPr>
              <w:t xml:space="preserve"> </w:t>
            </w:r>
            <w:r>
              <w:rPr>
                <w:rFonts w:ascii="Century Gothic" w:hAnsi="Century Gothic" w:cs="Century Gothic"/>
                <w:color w:val="0C0908"/>
                <w:sz w:val="20"/>
              </w:rPr>
              <w:t xml:space="preserve">and </w:t>
            </w:r>
            <w:r w:rsidR="00745905">
              <w:rPr>
                <w:rFonts w:ascii="Century Gothic" w:hAnsi="Century Gothic" w:cs="Century Gothic"/>
                <w:color w:val="0C0908"/>
                <w:sz w:val="20"/>
              </w:rPr>
              <w:t xml:space="preserve">other </w:t>
            </w:r>
            <w:r w:rsidR="00745905">
              <w:rPr>
                <w:rFonts w:ascii="Century Gothic" w:hAnsi="Century Gothic" w:cs="Century Gothic"/>
                <w:color w:val="0C0908"/>
                <w:spacing w:val="12"/>
                <w:sz w:val="20"/>
              </w:rPr>
              <w:t>research</w:t>
            </w:r>
            <w:r>
              <w:rPr>
                <w:rFonts w:ascii="Century Gothic" w:hAnsi="Century Gothic" w:cs="Century Gothic"/>
                <w:color w:val="0C0908"/>
                <w:spacing w:val="12"/>
                <w:sz w:val="20"/>
              </w:rPr>
              <w:t xml:space="preserve"> </w:t>
            </w:r>
            <w:r>
              <w:rPr>
                <w:rFonts w:ascii="Century Gothic" w:hAnsi="Century Gothic" w:cs="Century Gothic"/>
                <w:color w:val="0C0908"/>
                <w:sz w:val="20"/>
              </w:rPr>
              <w:t>and training</w:t>
            </w:r>
            <w:r>
              <w:rPr>
                <w:rFonts w:ascii="Century Gothic" w:hAnsi="Century Gothic" w:cs="Century Gothic"/>
                <w:color w:val="0C0908"/>
                <w:spacing w:val="12"/>
                <w:sz w:val="20"/>
              </w:rPr>
              <w:t xml:space="preserve"> </w:t>
            </w:r>
            <w:r>
              <w:rPr>
                <w:rFonts w:ascii="Century Gothic" w:hAnsi="Century Gothic" w:cs="Century Gothic"/>
                <w:color w:val="0C0908"/>
                <w:sz w:val="20"/>
              </w:rPr>
              <w:t>institutions</w:t>
            </w:r>
            <w:r>
              <w:rPr>
                <w:rFonts w:ascii="Century Gothic" w:hAnsi="Century Gothic" w:cs="Century Gothic"/>
                <w:color w:val="0C0908"/>
                <w:spacing w:val="12"/>
                <w:sz w:val="20"/>
              </w:rPr>
              <w:t xml:space="preserve"> </w:t>
            </w:r>
            <w:r>
              <w:rPr>
                <w:rFonts w:ascii="Century Gothic" w:hAnsi="Century Gothic" w:cs="Century Gothic"/>
                <w:color w:val="0C0908"/>
                <w:sz w:val="20"/>
              </w:rPr>
              <w:t>to explore how collective</w:t>
            </w:r>
            <w:r>
              <w:rPr>
                <w:rFonts w:ascii="Century Gothic" w:hAnsi="Century Gothic" w:cs="Century Gothic"/>
                <w:color w:val="0C0908"/>
                <w:spacing w:val="7"/>
                <w:sz w:val="20"/>
              </w:rPr>
              <w:t xml:space="preserve"> </w:t>
            </w:r>
            <w:r>
              <w:rPr>
                <w:rFonts w:ascii="Century Gothic" w:hAnsi="Century Gothic" w:cs="Century Gothic"/>
                <w:color w:val="0C0908"/>
                <w:sz w:val="20"/>
              </w:rPr>
              <w:t>action</w:t>
            </w:r>
            <w:r>
              <w:rPr>
                <w:rFonts w:ascii="Century Gothic" w:hAnsi="Century Gothic" w:cs="Century Gothic"/>
                <w:color w:val="0C0908"/>
                <w:spacing w:val="7"/>
                <w:sz w:val="20"/>
              </w:rPr>
              <w:t xml:space="preserve"> </w:t>
            </w:r>
            <w:r>
              <w:rPr>
                <w:rFonts w:ascii="Century Gothic" w:hAnsi="Century Gothic" w:cs="Century Gothic"/>
                <w:color w:val="0C0908"/>
                <w:sz w:val="20"/>
              </w:rPr>
              <w:t>and</w:t>
            </w:r>
            <w:r>
              <w:rPr>
                <w:rFonts w:ascii="Century Gothic" w:hAnsi="Century Gothic" w:cs="Century Gothic"/>
                <w:color w:val="0C0908"/>
                <w:spacing w:val="7"/>
                <w:sz w:val="20"/>
              </w:rPr>
              <w:t xml:space="preserve"> </w:t>
            </w:r>
            <w:r>
              <w:rPr>
                <w:rFonts w:ascii="Century Gothic" w:hAnsi="Century Gothic" w:cs="Century Gothic"/>
                <w:color w:val="0C0908"/>
                <w:sz w:val="20"/>
              </w:rPr>
              <w:t>reflection</w:t>
            </w:r>
            <w:r>
              <w:rPr>
                <w:rFonts w:ascii="Century Gothic" w:hAnsi="Century Gothic" w:cs="Century Gothic"/>
                <w:color w:val="0C0908"/>
                <w:spacing w:val="1"/>
                <w:sz w:val="20"/>
              </w:rPr>
              <w:t xml:space="preserve"> </w:t>
            </w:r>
            <w:r>
              <w:rPr>
                <w:rFonts w:ascii="Century Gothic" w:hAnsi="Century Gothic" w:cs="Century Gothic"/>
                <w:color w:val="0C0908"/>
                <w:sz w:val="20"/>
              </w:rPr>
              <w:t>can</w:t>
            </w:r>
            <w:r>
              <w:rPr>
                <w:rFonts w:ascii="Century Gothic" w:hAnsi="Century Gothic" w:cs="Century Gothic"/>
                <w:color w:val="0C0908"/>
                <w:spacing w:val="7"/>
                <w:sz w:val="20"/>
              </w:rPr>
              <w:t xml:space="preserve"> </w:t>
            </w:r>
            <w:r>
              <w:rPr>
                <w:rFonts w:ascii="Century Gothic" w:hAnsi="Century Gothic" w:cs="Century Gothic"/>
                <w:color w:val="0C0908"/>
                <w:sz w:val="20"/>
              </w:rPr>
              <w:t>identify</w:t>
            </w:r>
            <w:r>
              <w:rPr>
                <w:rFonts w:ascii="Century Gothic" w:hAnsi="Century Gothic" w:cs="Century Gothic"/>
                <w:color w:val="0C0908"/>
                <w:spacing w:val="7"/>
                <w:sz w:val="20"/>
              </w:rPr>
              <w:t xml:space="preserve"> </w:t>
            </w:r>
            <w:r>
              <w:rPr>
                <w:rFonts w:ascii="Century Gothic" w:hAnsi="Century Gothic" w:cs="Century Gothic"/>
                <w:color w:val="0C0908"/>
                <w:sz w:val="20"/>
              </w:rPr>
              <w:t>best</w:t>
            </w:r>
            <w:r>
              <w:rPr>
                <w:rFonts w:ascii="Century Gothic" w:hAnsi="Century Gothic" w:cs="Century Gothic"/>
                <w:color w:val="0C0908"/>
                <w:spacing w:val="7"/>
                <w:sz w:val="20"/>
              </w:rPr>
              <w:t xml:space="preserve"> </w:t>
            </w:r>
            <w:r>
              <w:rPr>
                <w:rFonts w:ascii="Century Gothic" w:hAnsi="Century Gothic" w:cs="Century Gothic"/>
                <w:color w:val="0C0908"/>
                <w:sz w:val="20"/>
              </w:rPr>
              <w:t>practice with</w:t>
            </w:r>
            <w:r>
              <w:rPr>
                <w:rFonts w:ascii="Century Gothic" w:hAnsi="Century Gothic" w:cs="Century Gothic"/>
                <w:color w:val="0C0908"/>
                <w:spacing w:val="30"/>
                <w:sz w:val="20"/>
              </w:rPr>
              <w:t xml:space="preserve"> </w:t>
            </w:r>
            <w:r>
              <w:rPr>
                <w:rFonts w:ascii="Century Gothic" w:hAnsi="Century Gothic" w:cs="Century Gothic"/>
                <w:color w:val="0C0908"/>
                <w:sz w:val="20"/>
              </w:rPr>
              <w:t>regard</w:t>
            </w:r>
            <w:r>
              <w:rPr>
                <w:rFonts w:ascii="Century Gothic" w:hAnsi="Century Gothic" w:cs="Century Gothic"/>
                <w:color w:val="0C0908"/>
                <w:spacing w:val="30"/>
                <w:sz w:val="20"/>
              </w:rPr>
              <w:t xml:space="preserve"> </w:t>
            </w:r>
            <w:r>
              <w:rPr>
                <w:rFonts w:ascii="Century Gothic" w:hAnsi="Century Gothic" w:cs="Century Gothic"/>
                <w:color w:val="0C0908"/>
                <w:sz w:val="20"/>
              </w:rPr>
              <w:t>to</w:t>
            </w:r>
            <w:r w:rsidR="00745905">
              <w:rPr>
                <w:rFonts w:ascii="Century Gothic" w:hAnsi="Century Gothic" w:cs="Century Gothic"/>
                <w:color w:val="0C0908"/>
                <w:spacing w:val="30"/>
                <w:sz w:val="20"/>
              </w:rPr>
              <w:t xml:space="preserve"> </w:t>
            </w:r>
            <w:r>
              <w:rPr>
                <w:rFonts w:ascii="Century Gothic" w:hAnsi="Century Gothic" w:cs="Century Gothic"/>
                <w:color w:val="0C0908"/>
                <w:sz w:val="20"/>
              </w:rPr>
              <w:t>using</w:t>
            </w:r>
            <w:r>
              <w:rPr>
                <w:rFonts w:ascii="Century Gothic" w:hAnsi="Century Gothic" w:cs="Century Gothic"/>
                <w:color w:val="0C0908"/>
                <w:spacing w:val="30"/>
                <w:sz w:val="20"/>
              </w:rPr>
              <w:t xml:space="preserve"> </w:t>
            </w:r>
            <w:r>
              <w:rPr>
                <w:rFonts w:ascii="Century Gothic" w:hAnsi="Century Gothic" w:cs="Century Gothic"/>
                <w:color w:val="0C0908"/>
                <w:sz w:val="20"/>
              </w:rPr>
              <w:t>human</w:t>
            </w:r>
            <w:r>
              <w:rPr>
                <w:rFonts w:ascii="Century Gothic" w:hAnsi="Century Gothic" w:cs="Century Gothic"/>
                <w:color w:val="0C0908"/>
                <w:spacing w:val="30"/>
                <w:sz w:val="20"/>
              </w:rPr>
              <w:t xml:space="preserve"> </w:t>
            </w:r>
            <w:r>
              <w:rPr>
                <w:rFonts w:ascii="Century Gothic" w:hAnsi="Century Gothic" w:cs="Century Gothic"/>
                <w:color w:val="0C0908"/>
                <w:sz w:val="20"/>
              </w:rPr>
              <w:t>rights</w:t>
            </w:r>
            <w:r>
              <w:rPr>
                <w:rFonts w:ascii="Century Gothic" w:hAnsi="Century Gothic" w:cs="Century Gothic"/>
                <w:color w:val="0C0908"/>
                <w:spacing w:val="30"/>
                <w:sz w:val="20"/>
              </w:rPr>
              <w:t xml:space="preserve"> </w:t>
            </w:r>
            <w:r>
              <w:rPr>
                <w:rFonts w:ascii="Century Gothic" w:hAnsi="Century Gothic" w:cs="Century Gothic"/>
                <w:color w:val="0C0908"/>
                <w:sz w:val="20"/>
              </w:rPr>
              <w:t>to</w:t>
            </w:r>
            <w:r>
              <w:rPr>
                <w:rFonts w:ascii="Century Gothic" w:hAnsi="Century Gothic" w:cs="Century Gothic"/>
                <w:color w:val="0C0908"/>
                <w:spacing w:val="30"/>
                <w:sz w:val="20"/>
              </w:rPr>
              <w:t xml:space="preserve"> </w:t>
            </w:r>
            <w:r>
              <w:rPr>
                <w:rFonts w:ascii="Century Gothic" w:hAnsi="Century Gothic" w:cs="Century Gothic"/>
                <w:color w:val="0C0908"/>
                <w:sz w:val="20"/>
              </w:rPr>
              <w:t>advance</w:t>
            </w:r>
            <w:r>
              <w:rPr>
                <w:rFonts w:ascii="Century Gothic" w:hAnsi="Century Gothic" w:cs="Century Gothic"/>
                <w:color w:val="0C0908"/>
                <w:spacing w:val="30"/>
                <w:sz w:val="20"/>
              </w:rPr>
              <w:t xml:space="preserve"> </w:t>
            </w:r>
            <w:r>
              <w:rPr>
                <w:rFonts w:ascii="Century Gothic" w:hAnsi="Century Gothic" w:cs="Century Gothic"/>
                <w:color w:val="0C0908"/>
                <w:sz w:val="20"/>
              </w:rPr>
              <w:t>health.</w:t>
            </w:r>
            <w:r>
              <w:rPr>
                <w:rFonts w:ascii="Century Gothic" w:hAnsi="Century Gothic" w:cs="Century Gothic"/>
                <w:color w:val="0C0908"/>
                <w:spacing w:val="30"/>
                <w:sz w:val="20"/>
              </w:rPr>
              <w:t xml:space="preserve"> </w:t>
            </w:r>
            <w:r>
              <w:rPr>
                <w:rFonts w:ascii="Century Gothic" w:hAnsi="Century Gothic" w:cs="Century Gothic"/>
                <w:color w:val="0C0908"/>
                <w:sz w:val="20"/>
              </w:rPr>
              <w:t>In addition,</w:t>
            </w:r>
            <w:r>
              <w:rPr>
                <w:rFonts w:ascii="Century Gothic" w:hAnsi="Century Gothic" w:cs="Century Gothic"/>
                <w:color w:val="0C0908"/>
                <w:spacing w:val="5"/>
                <w:sz w:val="20"/>
              </w:rPr>
              <w:t xml:space="preserve"> </w:t>
            </w:r>
            <w:r>
              <w:rPr>
                <w:rFonts w:ascii="Century Gothic" w:hAnsi="Century Gothic" w:cs="Century Gothic"/>
                <w:color w:val="0C0908"/>
                <w:sz w:val="20"/>
              </w:rPr>
              <w:t>it</w:t>
            </w:r>
            <w:r>
              <w:rPr>
                <w:rFonts w:ascii="Century Gothic" w:hAnsi="Century Gothic" w:cs="Century Gothic"/>
                <w:color w:val="0C0908"/>
                <w:spacing w:val="5"/>
                <w:sz w:val="20"/>
              </w:rPr>
              <w:t xml:space="preserve"> </w:t>
            </w:r>
            <w:r>
              <w:rPr>
                <w:rFonts w:ascii="Century Gothic" w:hAnsi="Century Gothic" w:cs="Century Gothic"/>
                <w:color w:val="0C0908"/>
                <w:sz w:val="20"/>
              </w:rPr>
              <w:t>runs</w:t>
            </w:r>
            <w:r>
              <w:rPr>
                <w:rFonts w:ascii="Century Gothic" w:hAnsi="Century Gothic" w:cs="Century Gothic"/>
                <w:color w:val="0C0908"/>
                <w:spacing w:val="5"/>
                <w:sz w:val="20"/>
              </w:rPr>
              <w:t xml:space="preserve"> </w:t>
            </w:r>
            <w:r>
              <w:rPr>
                <w:rFonts w:ascii="Century Gothic" w:hAnsi="Century Gothic" w:cs="Century Gothic"/>
                <w:color w:val="0C0908"/>
                <w:sz w:val="20"/>
              </w:rPr>
              <w:t>an</w:t>
            </w:r>
            <w:r>
              <w:rPr>
                <w:rFonts w:ascii="Century Gothic" w:hAnsi="Century Gothic" w:cs="Century Gothic"/>
                <w:color w:val="0C0908"/>
                <w:spacing w:val="5"/>
                <w:sz w:val="20"/>
              </w:rPr>
              <w:t xml:space="preserve"> </w:t>
            </w:r>
            <w:r>
              <w:rPr>
                <w:rFonts w:ascii="Century Gothic" w:hAnsi="Century Gothic" w:cs="Century Gothic"/>
                <w:color w:val="0C0908"/>
                <w:sz w:val="20"/>
              </w:rPr>
              <w:t>annual</w:t>
            </w:r>
            <w:r>
              <w:rPr>
                <w:rFonts w:ascii="Century Gothic" w:hAnsi="Century Gothic" w:cs="Century Gothic"/>
                <w:color w:val="0C0908"/>
                <w:spacing w:val="5"/>
                <w:sz w:val="20"/>
              </w:rPr>
              <w:t xml:space="preserve"> </w:t>
            </w:r>
            <w:r>
              <w:rPr>
                <w:rFonts w:ascii="Century Gothic" w:hAnsi="Century Gothic" w:cs="Century Gothic"/>
                <w:color w:val="0C0908"/>
                <w:sz w:val="20"/>
              </w:rPr>
              <w:t>Train</w:t>
            </w:r>
            <w:r>
              <w:rPr>
                <w:rFonts w:ascii="Century Gothic" w:hAnsi="Century Gothic" w:cs="Century Gothic"/>
                <w:color w:val="0C0908"/>
                <w:spacing w:val="5"/>
                <w:sz w:val="20"/>
              </w:rPr>
              <w:t xml:space="preserve"> </w:t>
            </w:r>
            <w:r>
              <w:rPr>
                <w:rFonts w:ascii="Century Gothic" w:hAnsi="Century Gothic" w:cs="Century Gothic"/>
                <w:color w:val="0C0908"/>
                <w:sz w:val="20"/>
              </w:rPr>
              <w:t>the</w:t>
            </w:r>
            <w:r>
              <w:rPr>
                <w:rFonts w:ascii="Century Gothic" w:hAnsi="Century Gothic" w:cs="Century Gothic"/>
                <w:color w:val="0C0908"/>
                <w:spacing w:val="5"/>
                <w:sz w:val="20"/>
              </w:rPr>
              <w:t xml:space="preserve"> </w:t>
            </w:r>
            <w:r>
              <w:rPr>
                <w:rFonts w:ascii="Century Gothic" w:hAnsi="Century Gothic" w:cs="Century Gothic"/>
                <w:color w:val="0C0908"/>
                <w:sz w:val="20"/>
              </w:rPr>
              <w:t>Trainer</w:t>
            </w:r>
            <w:r>
              <w:rPr>
                <w:rFonts w:ascii="Century Gothic" w:hAnsi="Century Gothic" w:cs="Century Gothic"/>
                <w:color w:val="0C0908"/>
                <w:spacing w:val="5"/>
                <w:sz w:val="20"/>
              </w:rPr>
              <w:t xml:space="preserve"> </w:t>
            </w:r>
            <w:r>
              <w:rPr>
                <w:rFonts w:ascii="Century Gothic" w:hAnsi="Century Gothic" w:cs="Century Gothic"/>
                <w:color w:val="0C0908"/>
                <w:sz w:val="20"/>
              </w:rPr>
              <w:t>programme</w:t>
            </w:r>
            <w:r>
              <w:rPr>
                <w:rFonts w:ascii="Century Gothic" w:hAnsi="Century Gothic" w:cs="Century Gothic"/>
                <w:color w:val="0C0908"/>
                <w:spacing w:val="5"/>
                <w:sz w:val="20"/>
              </w:rPr>
              <w:t xml:space="preserve"> </w:t>
            </w:r>
            <w:r>
              <w:rPr>
                <w:rFonts w:ascii="Century Gothic" w:hAnsi="Century Gothic" w:cs="Century Gothic"/>
                <w:color w:val="0C0908"/>
                <w:sz w:val="20"/>
              </w:rPr>
              <w:t>for staff</w:t>
            </w:r>
            <w:r>
              <w:rPr>
                <w:rFonts w:ascii="Century Gothic" w:hAnsi="Century Gothic" w:cs="Century Gothic"/>
                <w:color w:val="0C0908"/>
                <w:spacing w:val="-5"/>
                <w:sz w:val="20"/>
              </w:rPr>
              <w:t xml:space="preserve"> </w:t>
            </w:r>
            <w:r>
              <w:rPr>
                <w:rFonts w:ascii="Century Gothic" w:hAnsi="Century Gothic" w:cs="Century Gothic"/>
                <w:color w:val="0C0908"/>
                <w:sz w:val="20"/>
              </w:rPr>
              <w:t>who</w:t>
            </w:r>
            <w:r>
              <w:rPr>
                <w:rFonts w:ascii="Century Gothic" w:hAnsi="Century Gothic" w:cs="Century Gothic"/>
                <w:color w:val="0C0908"/>
                <w:spacing w:val="-5"/>
                <w:sz w:val="20"/>
              </w:rPr>
              <w:t xml:space="preserve"> </w:t>
            </w:r>
            <w:r>
              <w:rPr>
                <w:rFonts w:ascii="Century Gothic" w:hAnsi="Century Gothic" w:cs="Century Gothic"/>
                <w:color w:val="0C0908"/>
                <w:sz w:val="20"/>
              </w:rPr>
              <w:t>teach</w:t>
            </w:r>
            <w:r>
              <w:rPr>
                <w:rFonts w:ascii="Century Gothic" w:hAnsi="Century Gothic" w:cs="Century Gothic"/>
                <w:color w:val="0C0908"/>
                <w:spacing w:val="-5"/>
                <w:sz w:val="20"/>
              </w:rPr>
              <w:t xml:space="preserve"> </w:t>
            </w:r>
            <w:r>
              <w:rPr>
                <w:rFonts w:ascii="Century Gothic" w:hAnsi="Century Gothic" w:cs="Century Gothic"/>
                <w:color w:val="0C0908"/>
                <w:sz w:val="20"/>
              </w:rPr>
              <w:t>health</w:t>
            </w:r>
            <w:r>
              <w:rPr>
                <w:rFonts w:ascii="Century Gothic" w:hAnsi="Century Gothic" w:cs="Century Gothic"/>
                <w:color w:val="0C0908"/>
                <w:spacing w:val="-5"/>
                <w:sz w:val="20"/>
              </w:rPr>
              <w:t xml:space="preserve"> </w:t>
            </w:r>
            <w:r>
              <w:rPr>
                <w:rFonts w:ascii="Century Gothic" w:hAnsi="Century Gothic" w:cs="Century Gothic"/>
                <w:color w:val="0C0908"/>
                <w:sz w:val="20"/>
              </w:rPr>
              <w:t>professional</w:t>
            </w:r>
            <w:r>
              <w:rPr>
                <w:rFonts w:ascii="Century Gothic" w:hAnsi="Century Gothic" w:cs="Century Gothic"/>
                <w:color w:val="0C0908"/>
                <w:spacing w:val="-5"/>
                <w:sz w:val="20"/>
              </w:rPr>
              <w:t xml:space="preserve"> </w:t>
            </w:r>
            <w:r>
              <w:rPr>
                <w:rFonts w:ascii="Century Gothic" w:hAnsi="Century Gothic" w:cs="Century Gothic"/>
                <w:color w:val="0C0908"/>
                <w:sz w:val="20"/>
              </w:rPr>
              <w:t>students</w:t>
            </w:r>
            <w:r>
              <w:rPr>
                <w:rFonts w:ascii="Century Gothic" w:hAnsi="Century Gothic" w:cs="Century Gothic"/>
                <w:color w:val="0C0908"/>
                <w:spacing w:val="-5"/>
                <w:sz w:val="20"/>
              </w:rPr>
              <w:t xml:space="preserve"> </w:t>
            </w:r>
            <w:r>
              <w:rPr>
                <w:rFonts w:ascii="Century Gothic" w:hAnsi="Century Gothic" w:cs="Century Gothic"/>
                <w:color w:val="0C0908"/>
                <w:sz w:val="20"/>
              </w:rPr>
              <w:t>and</w:t>
            </w:r>
            <w:r>
              <w:rPr>
                <w:rFonts w:ascii="Century Gothic" w:hAnsi="Century Gothic" w:cs="Century Gothic"/>
                <w:color w:val="0C0908"/>
                <w:spacing w:val="-5"/>
                <w:sz w:val="20"/>
              </w:rPr>
              <w:t xml:space="preserve"> </w:t>
            </w:r>
            <w:r>
              <w:rPr>
                <w:rFonts w:ascii="Century Gothic" w:hAnsi="Century Gothic" w:cs="Century Gothic"/>
                <w:color w:val="0C0908"/>
                <w:sz w:val="20"/>
              </w:rPr>
              <w:t>produces materials on health rights. For more information visit</w:t>
            </w:r>
            <w:hyperlink r:id="rId23" w:history="1">
              <w:r>
                <w:rPr>
                  <w:rFonts w:ascii="Century Gothic" w:hAnsi="Century Gothic" w:cs="Century Gothic"/>
                  <w:color w:val="0C0908"/>
                  <w:sz w:val="20"/>
                </w:rPr>
                <w:t xml:space="preserve"> http://www.hhr.uct.ac.za/about/about.php</w:t>
              </w:r>
            </w:hyperlink>
          </w:p>
        </w:tc>
      </w:tr>
      <w:tr w:rsidR="00CC5FB3" w:rsidTr="00A433A6">
        <w:tc>
          <w:tcPr>
            <w:tcW w:w="1956" w:type="dxa"/>
          </w:tcPr>
          <w:p w:rsidR="005323FE" w:rsidRDefault="005323FE" w:rsidP="008045B5">
            <w:pPr>
              <w:contextualSpacing w:val="0"/>
              <w:rPr>
                <w:rFonts w:ascii="Times New Roman" w:eastAsia="Times New Roman" w:hAnsi="Times New Roman" w:cs="Times New Roman"/>
                <w:color w:val="F6961E"/>
                <w:sz w:val="24"/>
                <w:szCs w:val="24"/>
              </w:rPr>
            </w:pPr>
          </w:p>
          <w:p w:rsidR="00CC5FB3"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5454FFCE" wp14:editId="5BE674ED">
                  <wp:extent cx="731520" cy="9144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inline>
              </w:drawing>
            </w:r>
          </w:p>
          <w:p w:rsidR="005323FE" w:rsidRPr="000E5DD8" w:rsidRDefault="005323FE" w:rsidP="008045B5">
            <w:pPr>
              <w:contextualSpacing w:val="0"/>
              <w:rPr>
                <w:rFonts w:ascii="Times New Roman" w:eastAsia="Times New Roman" w:hAnsi="Times New Roman" w:cs="Times New Roman"/>
                <w:color w:val="F6961E"/>
                <w:sz w:val="24"/>
                <w:szCs w:val="24"/>
              </w:rPr>
            </w:pPr>
          </w:p>
        </w:tc>
        <w:tc>
          <w:tcPr>
            <w:tcW w:w="7640" w:type="dxa"/>
          </w:tcPr>
          <w:p w:rsidR="00CC5FB3" w:rsidRDefault="00297B86" w:rsidP="008045B5">
            <w:pPr>
              <w:contextualSpacing w:val="0"/>
              <w:rPr>
                <w:rFonts w:ascii="Century Gothic" w:hAnsi="Century Gothic" w:cs="Century Gothic"/>
                <w:b/>
                <w:bCs/>
                <w:color w:val="0C0908"/>
                <w:sz w:val="20"/>
              </w:rPr>
            </w:pPr>
            <w:r>
              <w:rPr>
                <w:rFonts w:ascii="Century Gothic" w:hAnsi="Century Gothic" w:cs="Century Gothic"/>
                <w:b/>
                <w:bCs/>
                <w:color w:val="0C0908"/>
                <w:sz w:val="20"/>
              </w:rPr>
              <w:t>University of the Western Cape</w:t>
            </w:r>
          </w:p>
          <w:p w:rsidR="00297B86" w:rsidRPr="000E5DD8" w:rsidRDefault="00297B86" w:rsidP="008045B5">
            <w:pPr>
              <w:contextualSpacing w:val="0"/>
              <w:rPr>
                <w:rFonts w:ascii="Times New Roman" w:eastAsia="Times New Roman" w:hAnsi="Times New Roman" w:cs="Times New Roman"/>
                <w:color w:val="F6961E"/>
                <w:sz w:val="24"/>
                <w:szCs w:val="24"/>
              </w:rPr>
            </w:pPr>
            <w:r>
              <w:rPr>
                <w:rFonts w:ascii="Century Gothic" w:hAnsi="Century Gothic" w:cs="Century Gothic"/>
                <w:color w:val="0C0908"/>
                <w:sz w:val="20"/>
              </w:rPr>
              <w:t>The</w:t>
            </w:r>
            <w:r>
              <w:rPr>
                <w:rFonts w:ascii="Century Gothic" w:hAnsi="Century Gothic" w:cs="Century Gothic"/>
                <w:color w:val="0C0908"/>
                <w:spacing w:val="-4"/>
                <w:sz w:val="20"/>
              </w:rPr>
              <w:t xml:space="preserve"> </w:t>
            </w:r>
            <w:r>
              <w:rPr>
                <w:rFonts w:ascii="Century Gothic" w:hAnsi="Century Gothic" w:cs="Century Gothic"/>
                <w:color w:val="0C0908"/>
                <w:sz w:val="20"/>
              </w:rPr>
              <w:t>School</w:t>
            </w:r>
            <w:r>
              <w:rPr>
                <w:rFonts w:ascii="Century Gothic" w:hAnsi="Century Gothic" w:cs="Century Gothic"/>
                <w:color w:val="0C0908"/>
                <w:spacing w:val="-4"/>
                <w:sz w:val="20"/>
              </w:rPr>
              <w:t xml:space="preserve"> </w:t>
            </w:r>
            <w:r>
              <w:rPr>
                <w:rFonts w:ascii="Century Gothic" w:hAnsi="Century Gothic" w:cs="Century Gothic"/>
                <w:color w:val="0C0908"/>
                <w:sz w:val="20"/>
              </w:rPr>
              <w:t>of</w:t>
            </w:r>
            <w:r>
              <w:rPr>
                <w:rFonts w:ascii="Century Gothic" w:hAnsi="Century Gothic" w:cs="Century Gothic"/>
                <w:color w:val="0C0908"/>
                <w:spacing w:val="-4"/>
                <w:sz w:val="20"/>
              </w:rPr>
              <w:t xml:space="preserve"> </w:t>
            </w:r>
            <w:r>
              <w:rPr>
                <w:rFonts w:ascii="Century Gothic" w:hAnsi="Century Gothic" w:cs="Century Gothic"/>
                <w:color w:val="0C0908"/>
                <w:sz w:val="20"/>
              </w:rPr>
              <w:t xml:space="preserve">Public Health and the </w:t>
            </w:r>
            <w:r>
              <w:rPr>
                <w:rFonts w:ascii="Century Gothic" w:hAnsi="Century Gothic" w:cs="Century Gothic"/>
                <w:color w:val="0C0908"/>
                <w:spacing w:val="-4"/>
                <w:sz w:val="20"/>
              </w:rPr>
              <w:t xml:space="preserve">Community Engagement programme at the </w:t>
            </w:r>
            <w:r>
              <w:rPr>
                <w:rFonts w:ascii="Century Gothic" w:hAnsi="Century Gothic" w:cs="Century Gothic"/>
                <w:color w:val="0C0908"/>
                <w:sz w:val="20"/>
              </w:rPr>
              <w:t>University</w:t>
            </w:r>
            <w:r>
              <w:rPr>
                <w:rFonts w:ascii="Century Gothic" w:hAnsi="Century Gothic" w:cs="Century Gothic"/>
                <w:color w:val="0C0908"/>
                <w:spacing w:val="-4"/>
                <w:sz w:val="20"/>
              </w:rPr>
              <w:t xml:space="preserve"> </w:t>
            </w:r>
            <w:r>
              <w:rPr>
                <w:rFonts w:ascii="Century Gothic" w:hAnsi="Century Gothic" w:cs="Century Gothic"/>
                <w:color w:val="0C0908"/>
                <w:sz w:val="20"/>
              </w:rPr>
              <w:t>of</w:t>
            </w:r>
            <w:r>
              <w:rPr>
                <w:rFonts w:ascii="Century Gothic" w:hAnsi="Century Gothic" w:cs="Century Gothic"/>
                <w:color w:val="0C0908"/>
                <w:spacing w:val="-4"/>
                <w:sz w:val="20"/>
              </w:rPr>
              <w:t xml:space="preserve"> </w:t>
            </w:r>
            <w:r>
              <w:rPr>
                <w:rFonts w:ascii="Century Gothic" w:hAnsi="Century Gothic" w:cs="Century Gothic"/>
                <w:color w:val="0C0908"/>
                <w:sz w:val="20"/>
              </w:rPr>
              <w:t>the</w:t>
            </w:r>
            <w:r>
              <w:rPr>
                <w:rFonts w:ascii="Century Gothic" w:hAnsi="Century Gothic" w:cs="Century Gothic"/>
                <w:color w:val="0C0908"/>
                <w:spacing w:val="-4"/>
                <w:sz w:val="20"/>
              </w:rPr>
              <w:t xml:space="preserve"> </w:t>
            </w:r>
            <w:r>
              <w:rPr>
                <w:rFonts w:ascii="Century Gothic" w:hAnsi="Century Gothic" w:cs="Century Gothic"/>
                <w:color w:val="0C0908"/>
                <w:sz w:val="20"/>
              </w:rPr>
              <w:t>Western</w:t>
            </w:r>
            <w:r>
              <w:rPr>
                <w:rFonts w:ascii="Century Gothic" w:hAnsi="Century Gothic" w:cs="Century Gothic"/>
                <w:color w:val="0C0908"/>
                <w:spacing w:val="-4"/>
                <w:sz w:val="20"/>
              </w:rPr>
              <w:t xml:space="preserve"> </w:t>
            </w:r>
            <w:r>
              <w:rPr>
                <w:rFonts w:ascii="Century Gothic" w:hAnsi="Century Gothic" w:cs="Century Gothic"/>
                <w:color w:val="0C0908"/>
                <w:sz w:val="20"/>
              </w:rPr>
              <w:t xml:space="preserve">Cape aim to contribute to enhancing access to health care and to health equity more generally. For more information visit </w:t>
            </w:r>
            <w:hyperlink r:id="rId25" w:history="1">
              <w:r w:rsidRPr="00C6358C">
                <w:rPr>
                  <w:rStyle w:val="Hyperlink"/>
                  <w:rFonts w:ascii="Century Gothic" w:hAnsi="Century Gothic" w:cs="Century Gothic"/>
                  <w:sz w:val="20"/>
                </w:rPr>
                <w:t>https://www.uwc.ac.za/CE/Pages/default.aspx</w:t>
              </w:r>
            </w:hyperlink>
            <w:r>
              <w:rPr>
                <w:rFonts w:ascii="Century Gothic" w:hAnsi="Century Gothic" w:cs="Century Gothic"/>
                <w:color w:val="0C0908"/>
                <w:sz w:val="20"/>
              </w:rPr>
              <w:t xml:space="preserve"> and</w:t>
            </w:r>
            <w:r w:rsidR="000E5DD8">
              <w:rPr>
                <w:rFonts w:ascii="Century Gothic" w:hAnsi="Century Gothic" w:cs="Century Gothic"/>
                <w:color w:val="0C0908"/>
                <w:sz w:val="20"/>
              </w:rPr>
              <w:t xml:space="preserve"> https://www.uwc.ac.za/</w:t>
            </w:r>
            <w:r w:rsidR="000F50A2">
              <w:rPr>
                <w:rFonts w:ascii="Century Gothic" w:hAnsi="Century Gothic" w:cs="Century Gothic"/>
                <w:color w:val="0C0908"/>
                <w:sz w:val="20"/>
              </w:rPr>
              <w:t>faculties/CHS/soph/pages/default.aspx</w:t>
            </w:r>
          </w:p>
        </w:tc>
      </w:tr>
      <w:tr w:rsidR="00297B86" w:rsidTr="00A433A6">
        <w:tc>
          <w:tcPr>
            <w:tcW w:w="1956" w:type="dxa"/>
          </w:tcPr>
          <w:p w:rsidR="000E5DD8" w:rsidRDefault="000E5DD8" w:rsidP="008045B5">
            <w:pPr>
              <w:contextualSpacing w:val="0"/>
              <w:rPr>
                <w:rFonts w:ascii="Times New Roman" w:hAnsi="Times New Roman"/>
                <w:noProof/>
                <w:sz w:val="24"/>
                <w:szCs w:val="24"/>
              </w:rPr>
            </w:pPr>
          </w:p>
          <w:p w:rsidR="00297B86" w:rsidRPr="00297B86" w:rsidRDefault="00297B86" w:rsidP="008045B5">
            <w:pPr>
              <w:contextualSpacing w:val="0"/>
              <w:rPr>
                <w:rFonts w:ascii="Times New Roman" w:eastAsia="Times New Roman" w:hAnsi="Times New Roman" w:cs="Times New Roman"/>
                <w:color w:val="F6961E"/>
                <w:sz w:val="24"/>
                <w:szCs w:val="24"/>
              </w:rPr>
            </w:pPr>
            <w:r>
              <w:rPr>
                <w:rFonts w:ascii="Times New Roman" w:hAnsi="Times New Roman"/>
                <w:noProof/>
                <w:sz w:val="24"/>
                <w:szCs w:val="24"/>
              </w:rPr>
              <w:drawing>
                <wp:inline distT="0" distB="0" distL="0" distR="0" wp14:anchorId="4BED0515" wp14:editId="5EE8DF27">
                  <wp:extent cx="993775" cy="5403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3775" cy="540385"/>
                          </a:xfrm>
                          <a:prstGeom prst="rect">
                            <a:avLst/>
                          </a:prstGeom>
                          <a:noFill/>
                          <a:ln>
                            <a:noFill/>
                          </a:ln>
                        </pic:spPr>
                      </pic:pic>
                    </a:graphicData>
                  </a:graphic>
                </wp:inline>
              </w:drawing>
            </w:r>
          </w:p>
        </w:tc>
        <w:tc>
          <w:tcPr>
            <w:tcW w:w="7640" w:type="dxa"/>
          </w:tcPr>
          <w:p w:rsidR="00297B86" w:rsidRDefault="00297B86" w:rsidP="008045B5">
            <w:pPr>
              <w:spacing w:before="120" w:after="120"/>
            </w:pPr>
            <w:r>
              <w:rPr>
                <w:rFonts w:ascii="Century Gothic" w:hAnsi="Century Gothic" w:cs="Century Gothic"/>
                <w:b/>
                <w:bCs/>
                <w:color w:val="0C0908"/>
                <w:sz w:val="20"/>
              </w:rPr>
              <w:t>Women on Farms Project</w:t>
            </w:r>
          </w:p>
          <w:p w:rsidR="00297B86" w:rsidRPr="000E5DD8" w:rsidRDefault="00297B86" w:rsidP="008045B5">
            <w:pPr>
              <w:spacing w:before="120" w:after="120"/>
              <w:rPr>
                <w:rFonts w:ascii="Century Gothic" w:hAnsi="Century Gothic" w:cs="Century Gothic"/>
                <w:color w:val="0C0908"/>
                <w:sz w:val="20"/>
              </w:rPr>
            </w:pPr>
            <w:r>
              <w:rPr>
                <w:rFonts w:ascii="Century Gothic" w:hAnsi="Century Gothic" w:cs="Century Gothic"/>
                <w:color w:val="0C0908"/>
                <w:sz w:val="20"/>
              </w:rPr>
              <w:t>A rural feminist NGO working to strengthen the capacity of women who live and work on farms to claim their human rights by taking both individual and collective action. We do this through socio-economic rights-based and gender education,</w:t>
            </w:r>
            <w:r>
              <w:rPr>
                <w:rFonts w:ascii="Century Gothic" w:hAnsi="Century Gothic" w:cs="Century Gothic"/>
                <w:color w:val="0C0908"/>
                <w:spacing w:val="-26"/>
                <w:sz w:val="20"/>
              </w:rPr>
              <w:t xml:space="preserve"> </w:t>
            </w:r>
            <w:r>
              <w:rPr>
                <w:rFonts w:ascii="Century Gothic" w:hAnsi="Century Gothic" w:cs="Century Gothic"/>
                <w:color w:val="0C0908"/>
                <w:sz w:val="20"/>
              </w:rPr>
              <w:t>advocacy</w:t>
            </w:r>
            <w:r>
              <w:rPr>
                <w:rFonts w:ascii="Century Gothic" w:hAnsi="Century Gothic" w:cs="Century Gothic"/>
                <w:color w:val="0C0908"/>
                <w:spacing w:val="-26"/>
                <w:sz w:val="20"/>
              </w:rPr>
              <w:t xml:space="preserve"> </w:t>
            </w:r>
            <w:r>
              <w:rPr>
                <w:rFonts w:ascii="Century Gothic" w:hAnsi="Century Gothic" w:cs="Century Gothic"/>
                <w:color w:val="0C0908"/>
                <w:sz w:val="20"/>
              </w:rPr>
              <w:t>and</w:t>
            </w:r>
            <w:r>
              <w:rPr>
                <w:rFonts w:ascii="Century Gothic" w:hAnsi="Century Gothic" w:cs="Century Gothic"/>
                <w:color w:val="0C0908"/>
                <w:spacing w:val="-26"/>
                <w:sz w:val="20"/>
              </w:rPr>
              <w:t xml:space="preserve"> </w:t>
            </w:r>
            <w:r>
              <w:rPr>
                <w:rFonts w:ascii="Century Gothic" w:hAnsi="Century Gothic" w:cs="Century Gothic"/>
                <w:color w:val="0C0908"/>
                <w:sz w:val="20"/>
              </w:rPr>
              <w:t>lobbying,</w:t>
            </w:r>
            <w:r>
              <w:rPr>
                <w:rFonts w:ascii="Century Gothic" w:hAnsi="Century Gothic" w:cs="Century Gothic"/>
                <w:color w:val="0C0908"/>
                <w:spacing w:val="-26"/>
                <w:sz w:val="20"/>
              </w:rPr>
              <w:t xml:space="preserve"> </w:t>
            </w:r>
            <w:r>
              <w:rPr>
                <w:rFonts w:ascii="Century Gothic" w:hAnsi="Century Gothic" w:cs="Century Gothic"/>
                <w:color w:val="0C0908"/>
                <w:sz w:val="20"/>
              </w:rPr>
              <w:t>case</w:t>
            </w:r>
            <w:r>
              <w:rPr>
                <w:rFonts w:ascii="Century Gothic" w:hAnsi="Century Gothic" w:cs="Century Gothic"/>
                <w:color w:val="0C0908"/>
                <w:spacing w:val="-26"/>
                <w:sz w:val="20"/>
              </w:rPr>
              <w:t xml:space="preserve"> </w:t>
            </w:r>
            <w:r>
              <w:rPr>
                <w:rFonts w:ascii="Century Gothic" w:hAnsi="Century Gothic" w:cs="Century Gothic"/>
                <w:color w:val="0C0908"/>
                <w:sz w:val="20"/>
              </w:rPr>
              <w:t>work</w:t>
            </w:r>
            <w:r>
              <w:rPr>
                <w:rFonts w:ascii="Century Gothic" w:hAnsi="Century Gothic" w:cs="Century Gothic"/>
                <w:color w:val="0C0908"/>
                <w:spacing w:val="-26"/>
                <w:sz w:val="20"/>
              </w:rPr>
              <w:t xml:space="preserve"> </w:t>
            </w:r>
            <w:r>
              <w:rPr>
                <w:rFonts w:ascii="Century Gothic" w:hAnsi="Century Gothic" w:cs="Century Gothic"/>
                <w:color w:val="0C0908"/>
                <w:sz w:val="20"/>
              </w:rPr>
              <w:t>and</w:t>
            </w:r>
            <w:r>
              <w:rPr>
                <w:rFonts w:ascii="Century Gothic" w:hAnsi="Century Gothic" w:cs="Century Gothic"/>
                <w:color w:val="0C0908"/>
                <w:spacing w:val="-26"/>
                <w:sz w:val="20"/>
              </w:rPr>
              <w:t xml:space="preserve"> </w:t>
            </w:r>
            <w:r>
              <w:rPr>
                <w:rFonts w:ascii="Century Gothic" w:hAnsi="Century Gothic" w:cs="Century Gothic"/>
                <w:color w:val="0C0908"/>
                <w:sz w:val="20"/>
              </w:rPr>
              <w:t>support for the building of social movements of farm women. For</w:t>
            </w:r>
            <w:hyperlink r:id="rId27" w:history="1">
              <w:r>
                <w:rPr>
                  <w:rFonts w:ascii="Century Gothic" w:hAnsi="Century Gothic" w:cs="Century Gothic"/>
                  <w:color w:val="0C0908"/>
                  <w:sz w:val="20"/>
                </w:rPr>
                <w:t xml:space="preserve"> more information visit http://www.wfp.org.za</w:t>
              </w:r>
            </w:hyperlink>
          </w:p>
        </w:tc>
      </w:tr>
    </w:tbl>
    <w:p w:rsidR="004F53F0" w:rsidRDefault="00884572" w:rsidP="008045B5">
      <w:pPr>
        <w:contextualSpacing w:val="0"/>
      </w:pPr>
      <w:r>
        <w:rPr>
          <w:rFonts w:ascii="Times New Roman" w:eastAsia="Times New Roman" w:hAnsi="Times New Roman" w:cs="Times New Roman"/>
          <w:color w:val="F6961E"/>
          <w:sz w:val="52"/>
        </w:rPr>
        <w:br/>
      </w:r>
      <w:r>
        <w:rPr>
          <w:rFonts w:ascii="Times New Roman" w:eastAsia="Times New Roman" w:hAnsi="Times New Roman" w:cs="Times New Roman"/>
          <w:color w:val="F6961E"/>
          <w:sz w:val="52"/>
        </w:rPr>
        <w:br/>
      </w:r>
    </w:p>
    <w:p w:rsidR="004F53F0" w:rsidRDefault="004F53F0" w:rsidP="008045B5">
      <w:pPr>
        <w:spacing w:after="0"/>
        <w:contextualSpacing w:val="0"/>
      </w:pPr>
    </w:p>
    <w:p w:rsidR="004F53F0" w:rsidRDefault="00884572" w:rsidP="008045B5">
      <w:r>
        <w:br w:type="page"/>
      </w:r>
    </w:p>
    <w:bookmarkStart w:id="2" w:name="_Hlk504976064" w:displacedByCustomXml="next"/>
    <w:sdt>
      <w:sdtPr>
        <w:rPr>
          <w:rFonts w:ascii="Calibri" w:eastAsia="Calibri" w:hAnsi="Calibri" w:cs="Calibri"/>
          <w:color w:val="000000"/>
          <w:sz w:val="22"/>
          <w:szCs w:val="20"/>
          <w:lang w:val="en-ZA" w:eastAsia="en-ZA"/>
        </w:rPr>
        <w:id w:val="-1957172444"/>
        <w:docPartObj>
          <w:docPartGallery w:val="Table of Contents"/>
          <w:docPartUnique/>
        </w:docPartObj>
      </w:sdtPr>
      <w:sdtEndPr>
        <w:rPr>
          <w:b/>
          <w:bCs/>
          <w:noProof/>
        </w:rPr>
      </w:sdtEndPr>
      <w:sdtContent>
        <w:p w:rsidR="004866B6" w:rsidRPr="00B66AF0" w:rsidRDefault="004866B6" w:rsidP="004866B6">
          <w:pPr>
            <w:pStyle w:val="TOCHeading"/>
            <w:rPr>
              <w:color w:val="F79646" w:themeColor="accent6"/>
              <w:sz w:val="52"/>
              <w:szCs w:val="52"/>
            </w:rPr>
          </w:pPr>
          <w:r w:rsidRPr="00B66AF0">
            <w:rPr>
              <w:color w:val="F79646" w:themeColor="accent6"/>
              <w:sz w:val="52"/>
              <w:szCs w:val="52"/>
            </w:rPr>
            <w:t>Table of Contents</w:t>
          </w:r>
        </w:p>
        <w:p w:rsidR="00E47922" w:rsidRDefault="004866B6">
          <w:pPr>
            <w:pStyle w:val="TOC1"/>
            <w:tabs>
              <w:tab w:val="right" w:leader="dot" w:pos="9890"/>
            </w:tabs>
            <w:rPr>
              <w:rFonts w:cstheme="minorBidi"/>
              <w:noProof/>
            </w:rPr>
          </w:pPr>
          <w:r>
            <w:fldChar w:fldCharType="begin"/>
          </w:r>
          <w:r>
            <w:instrText xml:space="preserve"> TOC \o "1-3" \h \z \u </w:instrText>
          </w:r>
          <w:r>
            <w:fldChar w:fldCharType="separate"/>
          </w:r>
          <w:hyperlink w:anchor="_Toc504995290" w:history="1">
            <w:r w:rsidR="00E47922" w:rsidRPr="004A401D">
              <w:rPr>
                <w:rStyle w:val="Hyperlink"/>
                <w:noProof/>
              </w:rPr>
              <w:t>Introduction</w:t>
            </w:r>
            <w:r w:rsidR="00E47922">
              <w:rPr>
                <w:noProof/>
                <w:webHidden/>
              </w:rPr>
              <w:tab/>
            </w:r>
            <w:r w:rsidR="00E47922">
              <w:rPr>
                <w:noProof/>
                <w:webHidden/>
              </w:rPr>
              <w:fldChar w:fldCharType="begin"/>
            </w:r>
            <w:r w:rsidR="00E47922">
              <w:rPr>
                <w:noProof/>
                <w:webHidden/>
              </w:rPr>
              <w:instrText xml:space="preserve"> PAGEREF _Toc504995290 \h </w:instrText>
            </w:r>
            <w:r w:rsidR="00E47922">
              <w:rPr>
                <w:noProof/>
                <w:webHidden/>
              </w:rPr>
            </w:r>
            <w:r w:rsidR="00E47922">
              <w:rPr>
                <w:noProof/>
                <w:webHidden/>
              </w:rPr>
              <w:fldChar w:fldCharType="separate"/>
            </w:r>
            <w:r w:rsidR="00E47922">
              <w:rPr>
                <w:noProof/>
                <w:webHidden/>
              </w:rPr>
              <w:t>9</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291" w:history="1">
            <w:r w:rsidR="00E47922" w:rsidRPr="004A401D">
              <w:rPr>
                <w:rStyle w:val="Hyperlink"/>
                <w:noProof/>
              </w:rPr>
              <w:t>Symbols</w:t>
            </w:r>
            <w:r w:rsidR="00E47922">
              <w:rPr>
                <w:noProof/>
                <w:webHidden/>
              </w:rPr>
              <w:tab/>
            </w:r>
            <w:r w:rsidR="00E47922">
              <w:rPr>
                <w:noProof/>
                <w:webHidden/>
              </w:rPr>
              <w:fldChar w:fldCharType="begin"/>
            </w:r>
            <w:r w:rsidR="00E47922">
              <w:rPr>
                <w:noProof/>
                <w:webHidden/>
              </w:rPr>
              <w:instrText xml:space="preserve"> PAGEREF _Toc504995291 \h </w:instrText>
            </w:r>
            <w:r w:rsidR="00E47922">
              <w:rPr>
                <w:noProof/>
                <w:webHidden/>
              </w:rPr>
            </w:r>
            <w:r w:rsidR="00E47922">
              <w:rPr>
                <w:noProof/>
                <w:webHidden/>
              </w:rPr>
              <w:fldChar w:fldCharType="separate"/>
            </w:r>
            <w:r w:rsidR="00E47922">
              <w:rPr>
                <w:noProof/>
                <w:webHidden/>
              </w:rPr>
              <w:t>11</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292" w:history="1">
            <w:r w:rsidR="00E47922" w:rsidRPr="004A401D">
              <w:rPr>
                <w:rStyle w:val="Hyperlink"/>
                <w:noProof/>
              </w:rPr>
              <w:t>Section 1: What are Human Rights?</w:t>
            </w:r>
            <w:r w:rsidR="00E47922">
              <w:rPr>
                <w:noProof/>
                <w:webHidden/>
              </w:rPr>
              <w:tab/>
            </w:r>
            <w:r w:rsidR="00E47922">
              <w:rPr>
                <w:noProof/>
                <w:webHidden/>
              </w:rPr>
              <w:fldChar w:fldCharType="begin"/>
            </w:r>
            <w:r w:rsidR="00E47922">
              <w:rPr>
                <w:noProof/>
                <w:webHidden/>
              </w:rPr>
              <w:instrText xml:space="preserve"> PAGEREF _Toc504995292 \h </w:instrText>
            </w:r>
            <w:r w:rsidR="00E47922">
              <w:rPr>
                <w:noProof/>
                <w:webHidden/>
              </w:rPr>
            </w:r>
            <w:r w:rsidR="00E47922">
              <w:rPr>
                <w:noProof/>
                <w:webHidden/>
              </w:rPr>
              <w:fldChar w:fldCharType="separate"/>
            </w:r>
            <w:r w:rsidR="00E47922">
              <w:rPr>
                <w:noProof/>
                <w:webHidden/>
              </w:rPr>
              <w:t>12</w:t>
            </w:r>
            <w:r w:rsidR="00E47922">
              <w:rPr>
                <w:noProof/>
                <w:webHidden/>
              </w:rPr>
              <w:fldChar w:fldCharType="end"/>
            </w:r>
          </w:hyperlink>
        </w:p>
        <w:p w:rsidR="00E47922" w:rsidRDefault="0095149B">
          <w:pPr>
            <w:pStyle w:val="TOC2"/>
            <w:rPr>
              <w:rFonts w:cstheme="minorBidi"/>
              <w:noProof/>
            </w:rPr>
          </w:pPr>
          <w:hyperlink w:anchor="_Toc504995293" w:history="1">
            <w:r w:rsidR="00E47922" w:rsidRPr="004A401D">
              <w:rPr>
                <w:rStyle w:val="Hyperlink"/>
                <w:noProof/>
                <w:w w:val="111"/>
              </w:rPr>
              <w:t>Human</w:t>
            </w:r>
            <w:r w:rsidR="00E47922" w:rsidRPr="004A401D">
              <w:rPr>
                <w:rStyle w:val="Hyperlink"/>
                <w:noProof/>
                <w:spacing w:val="3"/>
                <w:w w:val="111"/>
              </w:rPr>
              <w:t xml:space="preserve"> </w:t>
            </w:r>
            <w:r w:rsidR="00E47922" w:rsidRPr="004A401D">
              <w:rPr>
                <w:rStyle w:val="Hyperlink"/>
                <w:noProof/>
              </w:rPr>
              <w:t>Rights</w:t>
            </w:r>
            <w:r w:rsidR="00E47922" w:rsidRPr="004A401D">
              <w:rPr>
                <w:rStyle w:val="Hyperlink"/>
                <w:noProof/>
                <w:spacing w:val="-10"/>
              </w:rPr>
              <w:t xml:space="preserve"> </w:t>
            </w:r>
            <w:r w:rsidR="00E47922" w:rsidRPr="004A401D">
              <w:rPr>
                <w:rStyle w:val="Hyperlink"/>
                <w:noProof/>
                <w:w w:val="125"/>
              </w:rPr>
              <w:t>and</w:t>
            </w:r>
            <w:r w:rsidR="00E47922" w:rsidRPr="004A401D">
              <w:rPr>
                <w:rStyle w:val="Hyperlink"/>
                <w:noProof/>
                <w:spacing w:val="-16"/>
                <w:w w:val="125"/>
              </w:rPr>
              <w:t xml:space="preserve"> </w:t>
            </w:r>
            <w:r w:rsidR="00E47922" w:rsidRPr="004A401D">
              <w:rPr>
                <w:rStyle w:val="Hyperlink"/>
                <w:noProof/>
              </w:rPr>
              <w:t>Basic</w:t>
            </w:r>
            <w:r w:rsidR="00E47922" w:rsidRPr="004A401D">
              <w:rPr>
                <w:rStyle w:val="Hyperlink"/>
                <w:noProof/>
                <w:spacing w:val="63"/>
              </w:rPr>
              <w:t xml:space="preserve"> </w:t>
            </w:r>
            <w:r w:rsidR="00E47922" w:rsidRPr="004A401D">
              <w:rPr>
                <w:rStyle w:val="Hyperlink"/>
                <w:noProof/>
                <w:w w:val="116"/>
              </w:rPr>
              <w:t>Needs</w:t>
            </w:r>
            <w:r w:rsidR="00E47922">
              <w:rPr>
                <w:noProof/>
                <w:webHidden/>
              </w:rPr>
              <w:tab/>
            </w:r>
            <w:r w:rsidR="00E47922">
              <w:rPr>
                <w:noProof/>
                <w:webHidden/>
              </w:rPr>
              <w:fldChar w:fldCharType="begin"/>
            </w:r>
            <w:r w:rsidR="00E47922">
              <w:rPr>
                <w:noProof/>
                <w:webHidden/>
              </w:rPr>
              <w:instrText xml:space="preserve"> PAGEREF _Toc504995293 \h </w:instrText>
            </w:r>
            <w:r w:rsidR="00E47922">
              <w:rPr>
                <w:noProof/>
                <w:webHidden/>
              </w:rPr>
            </w:r>
            <w:r w:rsidR="00E47922">
              <w:rPr>
                <w:noProof/>
                <w:webHidden/>
              </w:rPr>
              <w:fldChar w:fldCharType="separate"/>
            </w:r>
            <w:r w:rsidR="00E47922">
              <w:rPr>
                <w:noProof/>
                <w:webHidden/>
              </w:rPr>
              <w:t>12</w:t>
            </w:r>
            <w:r w:rsidR="00E47922">
              <w:rPr>
                <w:noProof/>
                <w:webHidden/>
              </w:rPr>
              <w:fldChar w:fldCharType="end"/>
            </w:r>
          </w:hyperlink>
        </w:p>
        <w:p w:rsidR="00E47922" w:rsidRDefault="0095149B">
          <w:pPr>
            <w:pStyle w:val="TOC2"/>
            <w:rPr>
              <w:rFonts w:cstheme="minorBidi"/>
              <w:noProof/>
            </w:rPr>
          </w:pPr>
          <w:hyperlink w:anchor="_Toc504995294" w:history="1">
            <w:r w:rsidR="00E47922" w:rsidRPr="004A401D">
              <w:rPr>
                <w:rStyle w:val="Hyperlink"/>
                <w:noProof/>
              </w:rPr>
              <w:t>What</w:t>
            </w:r>
            <w:r w:rsidR="00E47922" w:rsidRPr="004A401D">
              <w:rPr>
                <w:rStyle w:val="Hyperlink"/>
                <w:noProof/>
                <w:spacing w:val="72"/>
              </w:rPr>
              <w:t xml:space="preserve"> </w:t>
            </w:r>
            <w:r w:rsidR="00E47922" w:rsidRPr="004A401D">
              <w:rPr>
                <w:rStyle w:val="Hyperlink"/>
                <w:noProof/>
              </w:rPr>
              <w:t xml:space="preserve">are </w:t>
            </w:r>
            <w:r w:rsidR="00E47922" w:rsidRPr="004A401D">
              <w:rPr>
                <w:rStyle w:val="Hyperlink"/>
                <w:noProof/>
                <w:w w:val="111"/>
              </w:rPr>
              <w:t>Human Ri</w:t>
            </w:r>
            <w:r w:rsidR="00E47922" w:rsidRPr="004A401D">
              <w:rPr>
                <w:rStyle w:val="Hyperlink"/>
                <w:noProof/>
              </w:rPr>
              <w:t>ghts?</w:t>
            </w:r>
            <w:r w:rsidR="00E47922">
              <w:rPr>
                <w:noProof/>
                <w:webHidden/>
              </w:rPr>
              <w:tab/>
            </w:r>
            <w:r w:rsidR="00E47922">
              <w:rPr>
                <w:noProof/>
                <w:webHidden/>
              </w:rPr>
              <w:fldChar w:fldCharType="begin"/>
            </w:r>
            <w:r w:rsidR="00E47922">
              <w:rPr>
                <w:noProof/>
                <w:webHidden/>
              </w:rPr>
              <w:instrText xml:space="preserve"> PAGEREF _Toc504995294 \h </w:instrText>
            </w:r>
            <w:r w:rsidR="00E47922">
              <w:rPr>
                <w:noProof/>
                <w:webHidden/>
              </w:rPr>
            </w:r>
            <w:r w:rsidR="00E47922">
              <w:rPr>
                <w:noProof/>
                <w:webHidden/>
              </w:rPr>
              <w:fldChar w:fldCharType="separate"/>
            </w:r>
            <w:r w:rsidR="00E47922">
              <w:rPr>
                <w:noProof/>
                <w:webHidden/>
              </w:rPr>
              <w:t>13</w:t>
            </w:r>
            <w:r w:rsidR="00E47922">
              <w:rPr>
                <w:noProof/>
                <w:webHidden/>
              </w:rPr>
              <w:fldChar w:fldCharType="end"/>
            </w:r>
          </w:hyperlink>
        </w:p>
        <w:p w:rsidR="00E47922" w:rsidRDefault="0095149B">
          <w:pPr>
            <w:pStyle w:val="TOC2"/>
            <w:rPr>
              <w:rFonts w:cstheme="minorBidi"/>
              <w:noProof/>
            </w:rPr>
          </w:pPr>
          <w:hyperlink w:anchor="_Toc504995295" w:history="1">
            <w:r w:rsidR="00E47922" w:rsidRPr="004A401D">
              <w:rPr>
                <w:rStyle w:val="Hyperlink"/>
                <w:noProof/>
              </w:rPr>
              <w:t>What</w:t>
            </w:r>
            <w:r w:rsidR="00E47922" w:rsidRPr="004A401D">
              <w:rPr>
                <w:rStyle w:val="Hyperlink"/>
                <w:noProof/>
                <w:spacing w:val="56"/>
              </w:rPr>
              <w:t xml:space="preserve"> </w:t>
            </w:r>
            <w:r w:rsidR="00E47922" w:rsidRPr="004A401D">
              <w:rPr>
                <w:rStyle w:val="Hyperlink"/>
                <w:noProof/>
              </w:rPr>
              <w:t>is</w:t>
            </w:r>
            <w:r w:rsidR="00E47922" w:rsidRPr="004A401D">
              <w:rPr>
                <w:rStyle w:val="Hyperlink"/>
                <w:noProof/>
                <w:spacing w:val="-27"/>
              </w:rPr>
              <w:t xml:space="preserve"> </w:t>
            </w:r>
            <w:r w:rsidR="00E47922" w:rsidRPr="004A401D">
              <w:rPr>
                <w:rStyle w:val="Hyperlink"/>
                <w:noProof/>
              </w:rPr>
              <w:t>the</w:t>
            </w:r>
            <w:r w:rsidR="00E47922" w:rsidRPr="004A401D">
              <w:rPr>
                <w:rStyle w:val="Hyperlink"/>
                <w:noProof/>
                <w:spacing w:val="96"/>
              </w:rPr>
              <w:t xml:space="preserve"> </w:t>
            </w:r>
            <w:r w:rsidR="00E47922" w:rsidRPr="004A401D">
              <w:rPr>
                <w:rStyle w:val="Hyperlink"/>
                <w:noProof/>
                <w:w w:val="111"/>
              </w:rPr>
              <w:t>State?</w:t>
            </w:r>
            <w:r w:rsidR="00E47922">
              <w:rPr>
                <w:noProof/>
                <w:webHidden/>
              </w:rPr>
              <w:tab/>
            </w:r>
            <w:r w:rsidR="00E47922">
              <w:rPr>
                <w:noProof/>
                <w:webHidden/>
              </w:rPr>
              <w:fldChar w:fldCharType="begin"/>
            </w:r>
            <w:r w:rsidR="00E47922">
              <w:rPr>
                <w:noProof/>
                <w:webHidden/>
              </w:rPr>
              <w:instrText xml:space="preserve"> PAGEREF _Toc504995295 \h </w:instrText>
            </w:r>
            <w:r w:rsidR="00E47922">
              <w:rPr>
                <w:noProof/>
                <w:webHidden/>
              </w:rPr>
            </w:r>
            <w:r w:rsidR="00E47922">
              <w:rPr>
                <w:noProof/>
                <w:webHidden/>
              </w:rPr>
              <w:fldChar w:fldCharType="separate"/>
            </w:r>
            <w:r w:rsidR="00E47922">
              <w:rPr>
                <w:noProof/>
                <w:webHidden/>
              </w:rPr>
              <w:t>14</w:t>
            </w:r>
            <w:r w:rsidR="00E47922">
              <w:rPr>
                <w:noProof/>
                <w:webHidden/>
              </w:rPr>
              <w:fldChar w:fldCharType="end"/>
            </w:r>
          </w:hyperlink>
        </w:p>
        <w:p w:rsidR="00E47922" w:rsidRDefault="0095149B">
          <w:pPr>
            <w:pStyle w:val="TOC2"/>
            <w:rPr>
              <w:rFonts w:cstheme="minorBidi"/>
              <w:noProof/>
            </w:rPr>
          </w:pPr>
          <w:hyperlink w:anchor="_Toc504995296" w:history="1">
            <w:r w:rsidR="00E47922" w:rsidRPr="004A401D">
              <w:rPr>
                <w:rStyle w:val="Hyperlink"/>
                <w:noProof/>
              </w:rPr>
              <w:t>What</w:t>
            </w:r>
            <w:r w:rsidR="00E47922" w:rsidRPr="004A401D">
              <w:rPr>
                <w:rStyle w:val="Hyperlink"/>
                <w:noProof/>
                <w:spacing w:val="56"/>
              </w:rPr>
              <w:t xml:space="preserve"> </w:t>
            </w:r>
            <w:r w:rsidR="00E47922" w:rsidRPr="004A401D">
              <w:rPr>
                <w:rStyle w:val="Hyperlink"/>
                <w:noProof/>
              </w:rPr>
              <w:t xml:space="preserve">are </w:t>
            </w:r>
            <w:r w:rsidR="00E47922" w:rsidRPr="004A401D">
              <w:rPr>
                <w:rStyle w:val="Hyperlink"/>
                <w:noProof/>
                <w:w w:val="104"/>
              </w:rPr>
              <w:t>Non</w:t>
            </w:r>
            <w:r w:rsidR="00E47922" w:rsidRPr="004A401D">
              <w:rPr>
                <w:rStyle w:val="Hyperlink"/>
                <w:noProof/>
                <w:spacing w:val="-14"/>
                <w:w w:val="104"/>
              </w:rPr>
              <w:t>-</w:t>
            </w:r>
            <w:r w:rsidR="00E47922" w:rsidRPr="004A401D">
              <w:rPr>
                <w:rStyle w:val="Hyperlink"/>
                <w:noProof/>
                <w:w w:val="83"/>
              </w:rPr>
              <w:t>S</w:t>
            </w:r>
            <w:r w:rsidR="00E47922" w:rsidRPr="004A401D">
              <w:rPr>
                <w:rStyle w:val="Hyperlink"/>
                <w:noProof/>
                <w:w w:val="123"/>
              </w:rPr>
              <w:t>tate</w:t>
            </w:r>
            <w:r w:rsidR="00E47922" w:rsidRPr="004A401D">
              <w:rPr>
                <w:rStyle w:val="Hyperlink"/>
                <w:noProof/>
                <w:spacing w:val="13"/>
              </w:rPr>
              <w:t xml:space="preserve"> </w:t>
            </w:r>
            <w:r w:rsidR="00E47922" w:rsidRPr="004A401D">
              <w:rPr>
                <w:rStyle w:val="Hyperlink"/>
                <w:noProof/>
                <w:w w:val="102"/>
              </w:rPr>
              <w:t>Actors?</w:t>
            </w:r>
            <w:r w:rsidR="00E47922">
              <w:rPr>
                <w:noProof/>
                <w:webHidden/>
              </w:rPr>
              <w:tab/>
            </w:r>
            <w:r w:rsidR="00E47922">
              <w:rPr>
                <w:noProof/>
                <w:webHidden/>
              </w:rPr>
              <w:fldChar w:fldCharType="begin"/>
            </w:r>
            <w:r w:rsidR="00E47922">
              <w:rPr>
                <w:noProof/>
                <w:webHidden/>
              </w:rPr>
              <w:instrText xml:space="preserve"> PAGEREF _Toc504995296 \h </w:instrText>
            </w:r>
            <w:r w:rsidR="00E47922">
              <w:rPr>
                <w:noProof/>
                <w:webHidden/>
              </w:rPr>
            </w:r>
            <w:r w:rsidR="00E47922">
              <w:rPr>
                <w:noProof/>
                <w:webHidden/>
              </w:rPr>
              <w:fldChar w:fldCharType="separate"/>
            </w:r>
            <w:r w:rsidR="00E47922">
              <w:rPr>
                <w:noProof/>
                <w:webHidden/>
              </w:rPr>
              <w:t>14</w:t>
            </w:r>
            <w:r w:rsidR="00E47922">
              <w:rPr>
                <w:noProof/>
                <w:webHidden/>
              </w:rPr>
              <w:fldChar w:fldCharType="end"/>
            </w:r>
          </w:hyperlink>
        </w:p>
        <w:p w:rsidR="00E47922" w:rsidRDefault="0095149B">
          <w:pPr>
            <w:pStyle w:val="TOC2"/>
            <w:rPr>
              <w:rFonts w:cstheme="minorBidi"/>
              <w:noProof/>
            </w:rPr>
          </w:pPr>
          <w:hyperlink w:anchor="_Toc504995297" w:history="1">
            <w:r w:rsidR="00E47922" w:rsidRPr="004A401D">
              <w:rPr>
                <w:rStyle w:val="Hyperlink"/>
                <w:noProof/>
                <w:w w:val="110"/>
              </w:rPr>
              <w:t>Important</w:t>
            </w:r>
            <w:r w:rsidR="00E47922" w:rsidRPr="004A401D">
              <w:rPr>
                <w:rStyle w:val="Hyperlink"/>
                <w:noProof/>
                <w:spacing w:val="3"/>
                <w:w w:val="110"/>
              </w:rPr>
              <w:t xml:space="preserve"> </w:t>
            </w:r>
            <w:r w:rsidR="00E47922" w:rsidRPr="004A401D">
              <w:rPr>
                <w:rStyle w:val="Hyperlink"/>
                <w:noProof/>
                <w:w w:val="110"/>
              </w:rPr>
              <w:t>Human</w:t>
            </w:r>
            <w:r w:rsidR="00E47922" w:rsidRPr="004A401D">
              <w:rPr>
                <w:rStyle w:val="Hyperlink"/>
                <w:noProof/>
                <w:spacing w:val="18"/>
                <w:w w:val="110"/>
              </w:rPr>
              <w:t xml:space="preserve"> </w:t>
            </w:r>
            <w:r w:rsidR="00E47922" w:rsidRPr="004A401D">
              <w:rPr>
                <w:rStyle w:val="Hyperlink"/>
                <w:noProof/>
              </w:rPr>
              <w:t>Rights</w:t>
            </w:r>
            <w:r w:rsidR="00E47922" w:rsidRPr="004A401D">
              <w:rPr>
                <w:rStyle w:val="Hyperlink"/>
                <w:noProof/>
                <w:spacing w:val="-11"/>
              </w:rPr>
              <w:t xml:space="preserve"> </w:t>
            </w:r>
            <w:r w:rsidR="00E47922" w:rsidRPr="004A401D">
              <w:rPr>
                <w:rStyle w:val="Hyperlink"/>
                <w:noProof/>
                <w:w w:val="116"/>
              </w:rPr>
              <w:t>Ideas</w:t>
            </w:r>
            <w:r w:rsidR="00E47922">
              <w:rPr>
                <w:noProof/>
                <w:webHidden/>
              </w:rPr>
              <w:tab/>
            </w:r>
            <w:r w:rsidR="00E47922">
              <w:rPr>
                <w:noProof/>
                <w:webHidden/>
              </w:rPr>
              <w:fldChar w:fldCharType="begin"/>
            </w:r>
            <w:r w:rsidR="00E47922">
              <w:rPr>
                <w:noProof/>
                <w:webHidden/>
              </w:rPr>
              <w:instrText xml:space="preserve"> PAGEREF _Toc504995297 \h </w:instrText>
            </w:r>
            <w:r w:rsidR="00E47922">
              <w:rPr>
                <w:noProof/>
                <w:webHidden/>
              </w:rPr>
            </w:r>
            <w:r w:rsidR="00E47922">
              <w:rPr>
                <w:noProof/>
                <w:webHidden/>
              </w:rPr>
              <w:fldChar w:fldCharType="separate"/>
            </w:r>
            <w:r w:rsidR="00E47922">
              <w:rPr>
                <w:noProof/>
                <w:webHidden/>
              </w:rPr>
              <w:t>17</w:t>
            </w:r>
            <w:r w:rsidR="00E47922">
              <w:rPr>
                <w:noProof/>
                <w:webHidden/>
              </w:rPr>
              <w:fldChar w:fldCharType="end"/>
            </w:r>
          </w:hyperlink>
        </w:p>
        <w:p w:rsidR="00E47922" w:rsidRDefault="0095149B">
          <w:pPr>
            <w:pStyle w:val="TOC2"/>
            <w:rPr>
              <w:rFonts w:cstheme="minorBidi"/>
              <w:noProof/>
            </w:rPr>
          </w:pPr>
          <w:hyperlink w:anchor="_Toc504995298" w:history="1">
            <w:r w:rsidR="00E47922" w:rsidRPr="004A401D">
              <w:rPr>
                <w:rStyle w:val="Hyperlink"/>
                <w:noProof/>
              </w:rPr>
              <w:t>The International Bill of Human Rights</w:t>
            </w:r>
            <w:r w:rsidR="00E47922">
              <w:rPr>
                <w:noProof/>
                <w:webHidden/>
              </w:rPr>
              <w:tab/>
            </w:r>
            <w:r w:rsidR="00E47922">
              <w:rPr>
                <w:noProof/>
                <w:webHidden/>
              </w:rPr>
              <w:fldChar w:fldCharType="begin"/>
            </w:r>
            <w:r w:rsidR="00E47922">
              <w:rPr>
                <w:noProof/>
                <w:webHidden/>
              </w:rPr>
              <w:instrText xml:space="preserve"> PAGEREF _Toc504995298 \h </w:instrText>
            </w:r>
            <w:r w:rsidR="00E47922">
              <w:rPr>
                <w:noProof/>
                <w:webHidden/>
              </w:rPr>
            </w:r>
            <w:r w:rsidR="00E47922">
              <w:rPr>
                <w:noProof/>
                <w:webHidden/>
              </w:rPr>
              <w:fldChar w:fldCharType="separate"/>
            </w:r>
            <w:r w:rsidR="00E47922">
              <w:rPr>
                <w:noProof/>
                <w:webHidden/>
              </w:rPr>
              <w:t>19</w:t>
            </w:r>
            <w:r w:rsidR="00E47922">
              <w:rPr>
                <w:noProof/>
                <w:webHidden/>
              </w:rPr>
              <w:fldChar w:fldCharType="end"/>
            </w:r>
          </w:hyperlink>
        </w:p>
        <w:p w:rsidR="00E47922" w:rsidRDefault="0095149B">
          <w:pPr>
            <w:pStyle w:val="TOC2"/>
            <w:rPr>
              <w:rFonts w:cstheme="minorBidi"/>
              <w:noProof/>
            </w:rPr>
          </w:pPr>
          <w:hyperlink w:anchor="_Toc504995299" w:history="1">
            <w:r w:rsidR="00E47922" w:rsidRPr="004A401D">
              <w:rPr>
                <w:rStyle w:val="Hyperlink"/>
                <w:noProof/>
              </w:rPr>
              <w:t>Different Kinds of Rights</w:t>
            </w:r>
            <w:r w:rsidR="00E47922">
              <w:rPr>
                <w:noProof/>
                <w:webHidden/>
              </w:rPr>
              <w:tab/>
            </w:r>
            <w:r w:rsidR="00E47922">
              <w:rPr>
                <w:noProof/>
                <w:webHidden/>
              </w:rPr>
              <w:fldChar w:fldCharType="begin"/>
            </w:r>
            <w:r w:rsidR="00E47922">
              <w:rPr>
                <w:noProof/>
                <w:webHidden/>
              </w:rPr>
              <w:instrText xml:space="preserve"> PAGEREF _Toc504995299 \h </w:instrText>
            </w:r>
            <w:r w:rsidR="00E47922">
              <w:rPr>
                <w:noProof/>
                <w:webHidden/>
              </w:rPr>
            </w:r>
            <w:r w:rsidR="00E47922">
              <w:rPr>
                <w:noProof/>
                <w:webHidden/>
              </w:rPr>
              <w:fldChar w:fldCharType="separate"/>
            </w:r>
            <w:r w:rsidR="00E47922">
              <w:rPr>
                <w:noProof/>
                <w:webHidden/>
              </w:rPr>
              <w:t>20</w:t>
            </w:r>
            <w:r w:rsidR="00E47922">
              <w:rPr>
                <w:noProof/>
                <w:webHidden/>
              </w:rPr>
              <w:fldChar w:fldCharType="end"/>
            </w:r>
          </w:hyperlink>
        </w:p>
        <w:p w:rsidR="00E47922" w:rsidRDefault="0095149B">
          <w:pPr>
            <w:pStyle w:val="TOC2"/>
            <w:rPr>
              <w:rFonts w:cstheme="minorBidi"/>
              <w:noProof/>
            </w:rPr>
          </w:pPr>
          <w:hyperlink w:anchor="_Toc504995300" w:history="1">
            <w:r w:rsidR="00E47922" w:rsidRPr="004A401D">
              <w:rPr>
                <w:rStyle w:val="Hyperlink"/>
                <w:noProof/>
              </w:rPr>
              <w:t>Limiting and Balancing Rights</w:t>
            </w:r>
            <w:r w:rsidR="00E47922">
              <w:rPr>
                <w:noProof/>
                <w:webHidden/>
              </w:rPr>
              <w:tab/>
            </w:r>
            <w:r w:rsidR="00E47922">
              <w:rPr>
                <w:noProof/>
                <w:webHidden/>
              </w:rPr>
              <w:fldChar w:fldCharType="begin"/>
            </w:r>
            <w:r w:rsidR="00E47922">
              <w:rPr>
                <w:noProof/>
                <w:webHidden/>
              </w:rPr>
              <w:instrText xml:space="preserve"> PAGEREF _Toc504995300 \h </w:instrText>
            </w:r>
            <w:r w:rsidR="00E47922">
              <w:rPr>
                <w:noProof/>
                <w:webHidden/>
              </w:rPr>
            </w:r>
            <w:r w:rsidR="00E47922">
              <w:rPr>
                <w:noProof/>
                <w:webHidden/>
              </w:rPr>
              <w:fldChar w:fldCharType="separate"/>
            </w:r>
            <w:r w:rsidR="00E47922">
              <w:rPr>
                <w:noProof/>
                <w:webHidden/>
              </w:rPr>
              <w:t>23</w:t>
            </w:r>
            <w:r w:rsidR="00E47922">
              <w:rPr>
                <w:noProof/>
                <w:webHidden/>
              </w:rPr>
              <w:fldChar w:fldCharType="end"/>
            </w:r>
          </w:hyperlink>
        </w:p>
        <w:p w:rsidR="00E47922" w:rsidRDefault="0095149B">
          <w:pPr>
            <w:pStyle w:val="TOC2"/>
            <w:rPr>
              <w:rFonts w:cstheme="minorBidi"/>
              <w:noProof/>
            </w:rPr>
          </w:pPr>
          <w:hyperlink w:anchor="_Toc504995301" w:history="1">
            <w:r w:rsidR="00E47922" w:rsidRPr="004A401D">
              <w:rPr>
                <w:rStyle w:val="Hyperlink"/>
                <w:noProof/>
                <w:spacing w:val="-19"/>
              </w:rPr>
              <w:t>W</w:t>
            </w:r>
            <w:r w:rsidR="00E47922" w:rsidRPr="004A401D">
              <w:rPr>
                <w:rStyle w:val="Hyperlink"/>
                <w:noProof/>
              </w:rPr>
              <w:t>orkshop</w:t>
            </w:r>
            <w:r w:rsidR="00E47922" w:rsidRPr="004A401D">
              <w:rPr>
                <w:rStyle w:val="Hyperlink"/>
                <w:noProof/>
                <w:spacing w:val="66"/>
              </w:rPr>
              <w:t xml:space="preserve"> </w:t>
            </w:r>
            <w:r w:rsidR="00E47922" w:rsidRPr="004A401D">
              <w:rPr>
                <w:rStyle w:val="Hyperlink"/>
                <w:noProof/>
                <w:w w:val="111"/>
              </w:rPr>
              <w:t xml:space="preserve">Handouts           </w:t>
            </w:r>
            <w:r w:rsidR="00E47922">
              <w:rPr>
                <w:noProof/>
                <w:webHidden/>
              </w:rPr>
              <w:tab/>
            </w:r>
            <w:r w:rsidR="00E47922">
              <w:rPr>
                <w:noProof/>
                <w:webHidden/>
              </w:rPr>
              <w:fldChar w:fldCharType="begin"/>
            </w:r>
            <w:r w:rsidR="00E47922">
              <w:rPr>
                <w:noProof/>
                <w:webHidden/>
              </w:rPr>
              <w:instrText xml:space="preserve"> PAGEREF _Toc504995301 \h </w:instrText>
            </w:r>
            <w:r w:rsidR="00E47922">
              <w:rPr>
                <w:noProof/>
                <w:webHidden/>
              </w:rPr>
            </w:r>
            <w:r w:rsidR="00E47922">
              <w:rPr>
                <w:noProof/>
                <w:webHidden/>
              </w:rPr>
              <w:fldChar w:fldCharType="separate"/>
            </w:r>
            <w:r w:rsidR="00E47922">
              <w:rPr>
                <w:noProof/>
                <w:webHidden/>
              </w:rPr>
              <w:t>26</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02" w:history="1">
            <w:r w:rsidR="00E47922" w:rsidRPr="004A401D">
              <w:rPr>
                <w:rStyle w:val="Hyperlink"/>
                <w:noProof/>
              </w:rPr>
              <w:t>Section 2: Health and Human Rights</w:t>
            </w:r>
            <w:r w:rsidR="00E47922">
              <w:rPr>
                <w:noProof/>
                <w:webHidden/>
              </w:rPr>
              <w:tab/>
            </w:r>
            <w:r w:rsidR="00E47922">
              <w:rPr>
                <w:noProof/>
                <w:webHidden/>
              </w:rPr>
              <w:fldChar w:fldCharType="begin"/>
            </w:r>
            <w:r w:rsidR="00E47922">
              <w:rPr>
                <w:noProof/>
                <w:webHidden/>
              </w:rPr>
              <w:instrText xml:space="preserve"> PAGEREF _Toc504995302 \h </w:instrText>
            </w:r>
            <w:r w:rsidR="00E47922">
              <w:rPr>
                <w:noProof/>
                <w:webHidden/>
              </w:rPr>
            </w:r>
            <w:r w:rsidR="00E47922">
              <w:rPr>
                <w:noProof/>
                <w:webHidden/>
              </w:rPr>
              <w:fldChar w:fldCharType="separate"/>
            </w:r>
            <w:r w:rsidR="00E47922">
              <w:rPr>
                <w:noProof/>
                <w:webHidden/>
              </w:rPr>
              <w:t>32</w:t>
            </w:r>
            <w:r w:rsidR="00E47922">
              <w:rPr>
                <w:noProof/>
                <w:webHidden/>
              </w:rPr>
              <w:fldChar w:fldCharType="end"/>
            </w:r>
          </w:hyperlink>
        </w:p>
        <w:p w:rsidR="00E47922" w:rsidRDefault="0095149B">
          <w:pPr>
            <w:pStyle w:val="TOC2"/>
            <w:rPr>
              <w:rFonts w:cstheme="minorBidi"/>
              <w:noProof/>
            </w:rPr>
          </w:pPr>
          <w:hyperlink w:anchor="_Toc504995303" w:history="1">
            <w:r w:rsidR="00E47922" w:rsidRPr="004A401D">
              <w:rPr>
                <w:rStyle w:val="Hyperlink"/>
                <w:noProof/>
              </w:rPr>
              <w:t>Defining Health</w:t>
            </w:r>
            <w:r w:rsidR="00E47922">
              <w:rPr>
                <w:noProof/>
                <w:webHidden/>
              </w:rPr>
              <w:tab/>
            </w:r>
            <w:r w:rsidR="00E47922">
              <w:rPr>
                <w:noProof/>
                <w:webHidden/>
              </w:rPr>
              <w:fldChar w:fldCharType="begin"/>
            </w:r>
            <w:r w:rsidR="00E47922">
              <w:rPr>
                <w:noProof/>
                <w:webHidden/>
              </w:rPr>
              <w:instrText xml:space="preserve"> PAGEREF _Toc504995303 \h </w:instrText>
            </w:r>
            <w:r w:rsidR="00E47922">
              <w:rPr>
                <w:noProof/>
                <w:webHidden/>
              </w:rPr>
            </w:r>
            <w:r w:rsidR="00E47922">
              <w:rPr>
                <w:noProof/>
                <w:webHidden/>
              </w:rPr>
              <w:fldChar w:fldCharType="separate"/>
            </w:r>
            <w:r w:rsidR="00E47922">
              <w:rPr>
                <w:noProof/>
                <w:webHidden/>
              </w:rPr>
              <w:t>32</w:t>
            </w:r>
            <w:r w:rsidR="00E47922">
              <w:rPr>
                <w:noProof/>
                <w:webHidden/>
              </w:rPr>
              <w:fldChar w:fldCharType="end"/>
            </w:r>
          </w:hyperlink>
        </w:p>
        <w:p w:rsidR="00E47922" w:rsidRDefault="0095149B">
          <w:pPr>
            <w:pStyle w:val="TOC2"/>
            <w:rPr>
              <w:rFonts w:cstheme="minorBidi"/>
              <w:noProof/>
            </w:rPr>
          </w:pPr>
          <w:hyperlink w:anchor="_Toc504995304" w:history="1">
            <w:r w:rsidR="00E47922" w:rsidRPr="004A401D">
              <w:rPr>
                <w:rStyle w:val="Hyperlink"/>
                <w:noProof/>
              </w:rPr>
              <w:t>Key Health-related Human Rights:</w:t>
            </w:r>
            <w:r w:rsidR="00E47922">
              <w:rPr>
                <w:noProof/>
                <w:webHidden/>
              </w:rPr>
              <w:tab/>
            </w:r>
            <w:r w:rsidR="00E47922">
              <w:rPr>
                <w:noProof/>
                <w:webHidden/>
              </w:rPr>
              <w:fldChar w:fldCharType="begin"/>
            </w:r>
            <w:r w:rsidR="00E47922">
              <w:rPr>
                <w:noProof/>
                <w:webHidden/>
              </w:rPr>
              <w:instrText xml:space="preserve"> PAGEREF _Toc504995304 \h </w:instrText>
            </w:r>
            <w:r w:rsidR="00E47922">
              <w:rPr>
                <w:noProof/>
                <w:webHidden/>
              </w:rPr>
            </w:r>
            <w:r w:rsidR="00E47922">
              <w:rPr>
                <w:noProof/>
                <w:webHidden/>
              </w:rPr>
              <w:fldChar w:fldCharType="separate"/>
            </w:r>
            <w:r w:rsidR="00E47922">
              <w:rPr>
                <w:noProof/>
                <w:webHidden/>
              </w:rPr>
              <w:t>33</w:t>
            </w:r>
            <w:r w:rsidR="00E47922">
              <w:rPr>
                <w:noProof/>
                <w:webHidden/>
              </w:rPr>
              <w:fldChar w:fldCharType="end"/>
            </w:r>
          </w:hyperlink>
        </w:p>
        <w:p w:rsidR="00E47922" w:rsidRDefault="0095149B">
          <w:pPr>
            <w:pStyle w:val="TOC2"/>
            <w:rPr>
              <w:rFonts w:cstheme="minorBidi"/>
              <w:noProof/>
            </w:rPr>
          </w:pPr>
          <w:hyperlink w:anchor="_Toc504995305" w:history="1">
            <w:r w:rsidR="00E47922" w:rsidRPr="004A401D">
              <w:rPr>
                <w:rStyle w:val="Hyperlink"/>
                <w:noProof/>
              </w:rPr>
              <w:t>Link between Health and Human Rights</w:t>
            </w:r>
            <w:r w:rsidR="00E47922">
              <w:rPr>
                <w:noProof/>
                <w:webHidden/>
              </w:rPr>
              <w:tab/>
            </w:r>
            <w:r w:rsidR="00E47922">
              <w:rPr>
                <w:noProof/>
                <w:webHidden/>
              </w:rPr>
              <w:fldChar w:fldCharType="begin"/>
            </w:r>
            <w:r w:rsidR="00E47922">
              <w:rPr>
                <w:noProof/>
                <w:webHidden/>
              </w:rPr>
              <w:instrText xml:space="preserve"> PAGEREF _Toc504995305 \h </w:instrText>
            </w:r>
            <w:r w:rsidR="00E47922">
              <w:rPr>
                <w:noProof/>
                <w:webHidden/>
              </w:rPr>
            </w:r>
            <w:r w:rsidR="00E47922">
              <w:rPr>
                <w:noProof/>
                <w:webHidden/>
              </w:rPr>
              <w:fldChar w:fldCharType="separate"/>
            </w:r>
            <w:r w:rsidR="00E47922">
              <w:rPr>
                <w:noProof/>
                <w:webHidden/>
              </w:rPr>
              <w:t>38</w:t>
            </w:r>
            <w:r w:rsidR="00E47922">
              <w:rPr>
                <w:noProof/>
                <w:webHidden/>
              </w:rPr>
              <w:fldChar w:fldCharType="end"/>
            </w:r>
          </w:hyperlink>
        </w:p>
        <w:p w:rsidR="00E47922" w:rsidRDefault="0095149B">
          <w:pPr>
            <w:pStyle w:val="TOC2"/>
            <w:rPr>
              <w:rFonts w:cstheme="minorBidi"/>
              <w:noProof/>
            </w:rPr>
          </w:pPr>
          <w:hyperlink w:anchor="_Toc504995306" w:history="1">
            <w:r w:rsidR="00E47922" w:rsidRPr="004A401D">
              <w:rPr>
                <w:rStyle w:val="Hyperlink"/>
                <w:noProof/>
              </w:rPr>
              <w:t>The four dimensions of the right to health</w:t>
            </w:r>
            <w:r w:rsidR="00E47922">
              <w:rPr>
                <w:noProof/>
                <w:webHidden/>
              </w:rPr>
              <w:tab/>
            </w:r>
            <w:r w:rsidR="00E47922">
              <w:rPr>
                <w:noProof/>
                <w:webHidden/>
              </w:rPr>
              <w:fldChar w:fldCharType="begin"/>
            </w:r>
            <w:r w:rsidR="00E47922">
              <w:rPr>
                <w:noProof/>
                <w:webHidden/>
              </w:rPr>
              <w:instrText xml:space="preserve"> PAGEREF _Toc504995306 \h </w:instrText>
            </w:r>
            <w:r w:rsidR="00E47922">
              <w:rPr>
                <w:noProof/>
                <w:webHidden/>
              </w:rPr>
            </w:r>
            <w:r w:rsidR="00E47922">
              <w:rPr>
                <w:noProof/>
                <w:webHidden/>
              </w:rPr>
              <w:fldChar w:fldCharType="separate"/>
            </w:r>
            <w:r w:rsidR="00E47922">
              <w:rPr>
                <w:noProof/>
                <w:webHidden/>
              </w:rPr>
              <w:t>39</w:t>
            </w:r>
            <w:r w:rsidR="00E47922">
              <w:rPr>
                <w:noProof/>
                <w:webHidden/>
              </w:rPr>
              <w:fldChar w:fldCharType="end"/>
            </w:r>
          </w:hyperlink>
        </w:p>
        <w:p w:rsidR="00E47922" w:rsidRDefault="0095149B">
          <w:pPr>
            <w:pStyle w:val="TOC2"/>
            <w:rPr>
              <w:rFonts w:cstheme="minorBidi"/>
              <w:noProof/>
            </w:rPr>
          </w:pPr>
          <w:hyperlink w:anchor="_Toc504995307" w:history="1">
            <w:r w:rsidR="00E47922" w:rsidRPr="004A401D">
              <w:rPr>
                <w:rStyle w:val="Hyperlink"/>
                <w:noProof/>
                <w:spacing w:val="-19"/>
              </w:rPr>
              <w:t>W</w:t>
            </w:r>
            <w:r w:rsidR="00E47922" w:rsidRPr="004A401D">
              <w:rPr>
                <w:rStyle w:val="Hyperlink"/>
                <w:noProof/>
              </w:rPr>
              <w:t>orkshop</w:t>
            </w:r>
            <w:r w:rsidR="00E47922" w:rsidRPr="004A401D">
              <w:rPr>
                <w:rStyle w:val="Hyperlink"/>
                <w:noProof/>
                <w:spacing w:val="66"/>
              </w:rPr>
              <w:t xml:space="preserve"> </w:t>
            </w:r>
            <w:r w:rsidR="00E47922" w:rsidRPr="004A401D">
              <w:rPr>
                <w:rStyle w:val="Hyperlink"/>
                <w:noProof/>
                <w:w w:val="111"/>
              </w:rPr>
              <w:t xml:space="preserve">Handouts           </w:t>
            </w:r>
            <w:r w:rsidR="00E47922">
              <w:rPr>
                <w:noProof/>
                <w:webHidden/>
              </w:rPr>
              <w:tab/>
            </w:r>
            <w:r w:rsidR="00E47922">
              <w:rPr>
                <w:noProof/>
                <w:webHidden/>
              </w:rPr>
              <w:fldChar w:fldCharType="begin"/>
            </w:r>
            <w:r w:rsidR="00E47922">
              <w:rPr>
                <w:noProof/>
                <w:webHidden/>
              </w:rPr>
              <w:instrText xml:space="preserve"> PAGEREF _Toc504995307 \h </w:instrText>
            </w:r>
            <w:r w:rsidR="00E47922">
              <w:rPr>
                <w:noProof/>
                <w:webHidden/>
              </w:rPr>
            </w:r>
            <w:r w:rsidR="00E47922">
              <w:rPr>
                <w:noProof/>
                <w:webHidden/>
              </w:rPr>
              <w:fldChar w:fldCharType="separate"/>
            </w:r>
            <w:r w:rsidR="00E47922">
              <w:rPr>
                <w:noProof/>
                <w:webHidden/>
              </w:rPr>
              <w:t>44</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08" w:history="1">
            <w:r w:rsidR="00E47922" w:rsidRPr="004A401D">
              <w:rPr>
                <w:rStyle w:val="Hyperlink"/>
                <w:noProof/>
              </w:rPr>
              <w:t>Section 3: Health Rights and the Law</w:t>
            </w:r>
            <w:r w:rsidR="00E47922">
              <w:rPr>
                <w:noProof/>
                <w:webHidden/>
              </w:rPr>
              <w:tab/>
            </w:r>
            <w:r w:rsidR="00E47922">
              <w:rPr>
                <w:noProof/>
                <w:webHidden/>
              </w:rPr>
              <w:fldChar w:fldCharType="begin"/>
            </w:r>
            <w:r w:rsidR="00E47922">
              <w:rPr>
                <w:noProof/>
                <w:webHidden/>
              </w:rPr>
              <w:instrText xml:space="preserve"> PAGEREF _Toc504995308 \h </w:instrText>
            </w:r>
            <w:r w:rsidR="00E47922">
              <w:rPr>
                <w:noProof/>
                <w:webHidden/>
              </w:rPr>
            </w:r>
            <w:r w:rsidR="00E47922">
              <w:rPr>
                <w:noProof/>
                <w:webHidden/>
              </w:rPr>
              <w:fldChar w:fldCharType="separate"/>
            </w:r>
            <w:r w:rsidR="00E47922">
              <w:rPr>
                <w:noProof/>
                <w:webHidden/>
              </w:rPr>
              <w:t>54</w:t>
            </w:r>
            <w:r w:rsidR="00E47922">
              <w:rPr>
                <w:noProof/>
                <w:webHidden/>
              </w:rPr>
              <w:fldChar w:fldCharType="end"/>
            </w:r>
          </w:hyperlink>
        </w:p>
        <w:p w:rsidR="00E47922" w:rsidRDefault="0095149B">
          <w:pPr>
            <w:pStyle w:val="TOC2"/>
            <w:rPr>
              <w:rFonts w:cstheme="minorBidi"/>
              <w:noProof/>
            </w:rPr>
          </w:pPr>
          <w:hyperlink w:anchor="_Toc504995309" w:history="1">
            <w:r w:rsidR="00E47922" w:rsidRPr="004A401D">
              <w:rPr>
                <w:rStyle w:val="Hyperlink"/>
                <w:noProof/>
              </w:rPr>
              <w:t>The three layers of law</w:t>
            </w:r>
            <w:r w:rsidR="00E47922">
              <w:rPr>
                <w:noProof/>
                <w:webHidden/>
              </w:rPr>
              <w:tab/>
            </w:r>
            <w:r w:rsidR="00E47922">
              <w:rPr>
                <w:noProof/>
                <w:webHidden/>
              </w:rPr>
              <w:fldChar w:fldCharType="begin"/>
            </w:r>
            <w:r w:rsidR="00E47922">
              <w:rPr>
                <w:noProof/>
                <w:webHidden/>
              </w:rPr>
              <w:instrText xml:space="preserve"> PAGEREF _Toc504995309 \h </w:instrText>
            </w:r>
            <w:r w:rsidR="00E47922">
              <w:rPr>
                <w:noProof/>
                <w:webHidden/>
              </w:rPr>
            </w:r>
            <w:r w:rsidR="00E47922">
              <w:rPr>
                <w:noProof/>
                <w:webHidden/>
              </w:rPr>
              <w:fldChar w:fldCharType="separate"/>
            </w:r>
            <w:r w:rsidR="00E47922">
              <w:rPr>
                <w:noProof/>
                <w:webHidden/>
              </w:rPr>
              <w:t>54</w:t>
            </w:r>
            <w:r w:rsidR="00E47922">
              <w:rPr>
                <w:noProof/>
                <w:webHidden/>
              </w:rPr>
              <w:fldChar w:fldCharType="end"/>
            </w:r>
          </w:hyperlink>
        </w:p>
        <w:p w:rsidR="00E47922" w:rsidRDefault="0095149B">
          <w:pPr>
            <w:pStyle w:val="TOC3"/>
            <w:tabs>
              <w:tab w:val="right" w:leader="dot" w:pos="9890"/>
            </w:tabs>
            <w:rPr>
              <w:rFonts w:cstheme="minorBidi"/>
              <w:noProof/>
            </w:rPr>
          </w:pPr>
          <w:hyperlink w:anchor="_Toc504995310" w:history="1">
            <w:r w:rsidR="00E47922" w:rsidRPr="004A401D">
              <w:rPr>
                <w:rStyle w:val="Hyperlink"/>
                <w:noProof/>
              </w:rPr>
              <w:t>First layer: International Law and the Right to Health</w:t>
            </w:r>
            <w:r w:rsidR="00E47922">
              <w:rPr>
                <w:noProof/>
                <w:webHidden/>
              </w:rPr>
              <w:tab/>
            </w:r>
            <w:r w:rsidR="00E47922">
              <w:rPr>
                <w:noProof/>
                <w:webHidden/>
              </w:rPr>
              <w:fldChar w:fldCharType="begin"/>
            </w:r>
            <w:r w:rsidR="00E47922">
              <w:rPr>
                <w:noProof/>
                <w:webHidden/>
              </w:rPr>
              <w:instrText xml:space="preserve"> PAGEREF _Toc504995310 \h </w:instrText>
            </w:r>
            <w:r w:rsidR="00E47922">
              <w:rPr>
                <w:noProof/>
                <w:webHidden/>
              </w:rPr>
            </w:r>
            <w:r w:rsidR="00E47922">
              <w:rPr>
                <w:noProof/>
                <w:webHidden/>
              </w:rPr>
              <w:fldChar w:fldCharType="separate"/>
            </w:r>
            <w:r w:rsidR="00E47922">
              <w:rPr>
                <w:noProof/>
                <w:webHidden/>
              </w:rPr>
              <w:t>55</w:t>
            </w:r>
            <w:r w:rsidR="00E47922">
              <w:rPr>
                <w:noProof/>
                <w:webHidden/>
              </w:rPr>
              <w:fldChar w:fldCharType="end"/>
            </w:r>
          </w:hyperlink>
        </w:p>
        <w:p w:rsidR="00E47922" w:rsidRDefault="0095149B">
          <w:pPr>
            <w:pStyle w:val="TOC3"/>
            <w:tabs>
              <w:tab w:val="right" w:leader="dot" w:pos="9890"/>
            </w:tabs>
            <w:rPr>
              <w:rFonts w:cstheme="minorBidi"/>
              <w:noProof/>
            </w:rPr>
          </w:pPr>
          <w:hyperlink w:anchor="_Toc504995311" w:history="1">
            <w:r w:rsidR="00E47922" w:rsidRPr="004A401D">
              <w:rPr>
                <w:rStyle w:val="Hyperlink"/>
                <w:noProof/>
              </w:rPr>
              <w:t>Second layer: Constitutional Law and the Right to Health</w:t>
            </w:r>
            <w:r w:rsidR="00E47922">
              <w:rPr>
                <w:noProof/>
                <w:webHidden/>
              </w:rPr>
              <w:tab/>
            </w:r>
            <w:r w:rsidR="00E47922">
              <w:rPr>
                <w:noProof/>
                <w:webHidden/>
              </w:rPr>
              <w:fldChar w:fldCharType="begin"/>
            </w:r>
            <w:r w:rsidR="00E47922">
              <w:rPr>
                <w:noProof/>
                <w:webHidden/>
              </w:rPr>
              <w:instrText xml:space="preserve"> PAGEREF _Toc504995311 \h </w:instrText>
            </w:r>
            <w:r w:rsidR="00E47922">
              <w:rPr>
                <w:noProof/>
                <w:webHidden/>
              </w:rPr>
            </w:r>
            <w:r w:rsidR="00E47922">
              <w:rPr>
                <w:noProof/>
                <w:webHidden/>
              </w:rPr>
              <w:fldChar w:fldCharType="separate"/>
            </w:r>
            <w:r w:rsidR="00E47922">
              <w:rPr>
                <w:noProof/>
                <w:webHidden/>
              </w:rPr>
              <w:t>63</w:t>
            </w:r>
            <w:r w:rsidR="00E47922">
              <w:rPr>
                <w:noProof/>
                <w:webHidden/>
              </w:rPr>
              <w:fldChar w:fldCharType="end"/>
            </w:r>
          </w:hyperlink>
        </w:p>
        <w:p w:rsidR="00E47922" w:rsidRDefault="0095149B">
          <w:pPr>
            <w:pStyle w:val="TOC3"/>
            <w:tabs>
              <w:tab w:val="right" w:leader="dot" w:pos="9890"/>
            </w:tabs>
            <w:rPr>
              <w:rFonts w:cstheme="minorBidi"/>
              <w:noProof/>
            </w:rPr>
          </w:pPr>
          <w:hyperlink w:anchor="_Toc504995312" w:history="1">
            <w:r w:rsidR="00E47922" w:rsidRPr="004A401D">
              <w:rPr>
                <w:rStyle w:val="Hyperlink"/>
                <w:noProof/>
              </w:rPr>
              <w:t>Third layer: Secondary Law and the Right to Health</w:t>
            </w:r>
            <w:r w:rsidR="00E47922">
              <w:rPr>
                <w:noProof/>
                <w:webHidden/>
              </w:rPr>
              <w:tab/>
            </w:r>
            <w:r w:rsidR="00E47922">
              <w:rPr>
                <w:noProof/>
                <w:webHidden/>
              </w:rPr>
              <w:fldChar w:fldCharType="begin"/>
            </w:r>
            <w:r w:rsidR="00E47922">
              <w:rPr>
                <w:noProof/>
                <w:webHidden/>
              </w:rPr>
              <w:instrText xml:space="preserve"> PAGEREF _Toc504995312 \h </w:instrText>
            </w:r>
            <w:r w:rsidR="00E47922">
              <w:rPr>
                <w:noProof/>
                <w:webHidden/>
              </w:rPr>
            </w:r>
            <w:r w:rsidR="00E47922">
              <w:rPr>
                <w:noProof/>
                <w:webHidden/>
              </w:rPr>
              <w:fldChar w:fldCharType="separate"/>
            </w:r>
            <w:r w:rsidR="00E47922">
              <w:rPr>
                <w:noProof/>
                <w:webHidden/>
              </w:rPr>
              <w:t>65</w:t>
            </w:r>
            <w:r w:rsidR="00E47922">
              <w:rPr>
                <w:noProof/>
                <w:webHidden/>
              </w:rPr>
              <w:fldChar w:fldCharType="end"/>
            </w:r>
          </w:hyperlink>
        </w:p>
        <w:p w:rsidR="00E47922" w:rsidRDefault="0095149B">
          <w:pPr>
            <w:pStyle w:val="TOC2"/>
            <w:rPr>
              <w:rFonts w:cstheme="minorBidi"/>
              <w:noProof/>
            </w:rPr>
          </w:pPr>
          <w:hyperlink w:anchor="_Toc504995313" w:history="1">
            <w:r w:rsidR="00E47922" w:rsidRPr="004A401D">
              <w:rPr>
                <w:rStyle w:val="Hyperlink"/>
                <w:noProof/>
                <w:spacing w:val="-19"/>
              </w:rPr>
              <w:t xml:space="preserve"> W</w:t>
            </w:r>
            <w:r w:rsidR="00E47922" w:rsidRPr="004A401D">
              <w:rPr>
                <w:rStyle w:val="Hyperlink"/>
                <w:noProof/>
              </w:rPr>
              <w:t>orkshop</w:t>
            </w:r>
            <w:r w:rsidR="00E47922" w:rsidRPr="004A401D">
              <w:rPr>
                <w:rStyle w:val="Hyperlink"/>
                <w:noProof/>
                <w:spacing w:val="66"/>
              </w:rPr>
              <w:t xml:space="preserve"> </w:t>
            </w:r>
            <w:r w:rsidR="00E47922" w:rsidRPr="004A401D">
              <w:rPr>
                <w:rStyle w:val="Hyperlink"/>
                <w:noProof/>
                <w:w w:val="111"/>
              </w:rPr>
              <w:t>Handouts</w:t>
            </w:r>
            <w:r w:rsidR="00E47922">
              <w:rPr>
                <w:noProof/>
                <w:webHidden/>
              </w:rPr>
              <w:tab/>
            </w:r>
            <w:r w:rsidR="00E47922">
              <w:rPr>
                <w:noProof/>
                <w:webHidden/>
              </w:rPr>
              <w:fldChar w:fldCharType="begin"/>
            </w:r>
            <w:r w:rsidR="00E47922">
              <w:rPr>
                <w:noProof/>
                <w:webHidden/>
              </w:rPr>
              <w:instrText xml:space="preserve"> PAGEREF _Toc504995313 \h </w:instrText>
            </w:r>
            <w:r w:rsidR="00E47922">
              <w:rPr>
                <w:noProof/>
                <w:webHidden/>
              </w:rPr>
            </w:r>
            <w:r w:rsidR="00E47922">
              <w:rPr>
                <w:noProof/>
                <w:webHidden/>
              </w:rPr>
              <w:fldChar w:fldCharType="separate"/>
            </w:r>
            <w:r w:rsidR="00E47922">
              <w:rPr>
                <w:noProof/>
                <w:webHidden/>
              </w:rPr>
              <w:t>69</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14" w:history="1">
            <w:r w:rsidR="00E47922" w:rsidRPr="004A401D">
              <w:rPr>
                <w:rStyle w:val="Hyperlink"/>
                <w:noProof/>
              </w:rPr>
              <w:t>Section 4: Dealing with Violations of Health Rights</w:t>
            </w:r>
            <w:r w:rsidR="00E47922">
              <w:rPr>
                <w:noProof/>
                <w:webHidden/>
              </w:rPr>
              <w:tab/>
            </w:r>
            <w:r w:rsidR="00E47922">
              <w:rPr>
                <w:noProof/>
                <w:webHidden/>
              </w:rPr>
              <w:fldChar w:fldCharType="begin"/>
            </w:r>
            <w:r w:rsidR="00E47922">
              <w:rPr>
                <w:noProof/>
                <w:webHidden/>
              </w:rPr>
              <w:instrText xml:space="preserve"> PAGEREF _Toc504995314 \h </w:instrText>
            </w:r>
            <w:r w:rsidR="00E47922">
              <w:rPr>
                <w:noProof/>
                <w:webHidden/>
              </w:rPr>
            </w:r>
            <w:r w:rsidR="00E47922">
              <w:rPr>
                <w:noProof/>
                <w:webHidden/>
              </w:rPr>
              <w:fldChar w:fldCharType="separate"/>
            </w:r>
            <w:r w:rsidR="00E47922">
              <w:rPr>
                <w:noProof/>
                <w:webHidden/>
              </w:rPr>
              <w:t>72</w:t>
            </w:r>
            <w:r w:rsidR="00E47922">
              <w:rPr>
                <w:noProof/>
                <w:webHidden/>
              </w:rPr>
              <w:fldChar w:fldCharType="end"/>
            </w:r>
          </w:hyperlink>
        </w:p>
        <w:p w:rsidR="00E47922" w:rsidRDefault="0095149B">
          <w:pPr>
            <w:pStyle w:val="TOC2"/>
            <w:rPr>
              <w:rFonts w:cstheme="minorBidi"/>
              <w:noProof/>
            </w:rPr>
          </w:pPr>
          <w:hyperlink w:anchor="_Toc504995315" w:history="1">
            <w:r w:rsidR="00E47922" w:rsidRPr="004A401D">
              <w:rPr>
                <w:rStyle w:val="Hyperlink"/>
                <w:noProof/>
              </w:rPr>
              <w:t>Understanding Violations of Health Rights</w:t>
            </w:r>
            <w:r w:rsidR="00E47922">
              <w:rPr>
                <w:noProof/>
                <w:webHidden/>
              </w:rPr>
              <w:tab/>
            </w:r>
            <w:r w:rsidR="00E47922">
              <w:rPr>
                <w:noProof/>
                <w:webHidden/>
              </w:rPr>
              <w:fldChar w:fldCharType="begin"/>
            </w:r>
            <w:r w:rsidR="00E47922">
              <w:rPr>
                <w:noProof/>
                <w:webHidden/>
              </w:rPr>
              <w:instrText xml:space="preserve"> PAGEREF _Toc504995315 \h </w:instrText>
            </w:r>
            <w:r w:rsidR="00E47922">
              <w:rPr>
                <w:noProof/>
                <w:webHidden/>
              </w:rPr>
            </w:r>
            <w:r w:rsidR="00E47922">
              <w:rPr>
                <w:noProof/>
                <w:webHidden/>
              </w:rPr>
              <w:fldChar w:fldCharType="separate"/>
            </w:r>
            <w:r w:rsidR="00E47922">
              <w:rPr>
                <w:noProof/>
                <w:webHidden/>
              </w:rPr>
              <w:t>73</w:t>
            </w:r>
            <w:r w:rsidR="00E47922">
              <w:rPr>
                <w:noProof/>
                <w:webHidden/>
              </w:rPr>
              <w:fldChar w:fldCharType="end"/>
            </w:r>
          </w:hyperlink>
        </w:p>
        <w:p w:rsidR="00E47922" w:rsidRDefault="0095149B">
          <w:pPr>
            <w:pStyle w:val="TOC2"/>
            <w:rPr>
              <w:rFonts w:cstheme="minorBidi"/>
              <w:noProof/>
            </w:rPr>
          </w:pPr>
          <w:hyperlink w:anchor="_Toc504995316" w:history="1">
            <w:r w:rsidR="00E47922" w:rsidRPr="004A401D">
              <w:rPr>
                <w:rStyle w:val="Hyperlink"/>
                <w:noProof/>
              </w:rPr>
              <w:t>When has the right to health been violated?</w:t>
            </w:r>
            <w:r w:rsidR="00E47922">
              <w:rPr>
                <w:noProof/>
                <w:webHidden/>
              </w:rPr>
              <w:tab/>
            </w:r>
            <w:r w:rsidR="00E47922">
              <w:rPr>
                <w:noProof/>
                <w:webHidden/>
              </w:rPr>
              <w:fldChar w:fldCharType="begin"/>
            </w:r>
            <w:r w:rsidR="00E47922">
              <w:rPr>
                <w:noProof/>
                <w:webHidden/>
              </w:rPr>
              <w:instrText xml:space="preserve"> PAGEREF _Toc504995316 \h </w:instrText>
            </w:r>
            <w:r w:rsidR="00E47922">
              <w:rPr>
                <w:noProof/>
                <w:webHidden/>
              </w:rPr>
            </w:r>
            <w:r w:rsidR="00E47922">
              <w:rPr>
                <w:noProof/>
                <w:webHidden/>
              </w:rPr>
              <w:fldChar w:fldCharType="separate"/>
            </w:r>
            <w:r w:rsidR="00E47922">
              <w:rPr>
                <w:noProof/>
                <w:webHidden/>
              </w:rPr>
              <w:t>73</w:t>
            </w:r>
            <w:r w:rsidR="00E47922">
              <w:rPr>
                <w:noProof/>
                <w:webHidden/>
              </w:rPr>
              <w:fldChar w:fldCharType="end"/>
            </w:r>
          </w:hyperlink>
        </w:p>
        <w:p w:rsidR="00E47922" w:rsidRDefault="0095149B">
          <w:pPr>
            <w:pStyle w:val="TOC2"/>
            <w:rPr>
              <w:rFonts w:cstheme="minorBidi"/>
              <w:noProof/>
            </w:rPr>
          </w:pPr>
          <w:hyperlink w:anchor="_Toc504995317" w:history="1">
            <w:r w:rsidR="00E47922" w:rsidRPr="004A401D">
              <w:rPr>
                <w:rStyle w:val="Hyperlink"/>
                <w:noProof/>
                <w:w w:val="106"/>
              </w:rPr>
              <w:t>Accountability</w:t>
            </w:r>
            <w:r w:rsidR="00E47922">
              <w:rPr>
                <w:noProof/>
                <w:webHidden/>
              </w:rPr>
              <w:tab/>
            </w:r>
            <w:r w:rsidR="00E47922">
              <w:rPr>
                <w:noProof/>
                <w:webHidden/>
              </w:rPr>
              <w:fldChar w:fldCharType="begin"/>
            </w:r>
            <w:r w:rsidR="00E47922">
              <w:rPr>
                <w:noProof/>
                <w:webHidden/>
              </w:rPr>
              <w:instrText xml:space="preserve"> PAGEREF _Toc504995317 \h </w:instrText>
            </w:r>
            <w:r w:rsidR="00E47922">
              <w:rPr>
                <w:noProof/>
                <w:webHidden/>
              </w:rPr>
            </w:r>
            <w:r w:rsidR="00E47922">
              <w:rPr>
                <w:noProof/>
                <w:webHidden/>
              </w:rPr>
              <w:fldChar w:fldCharType="separate"/>
            </w:r>
            <w:r w:rsidR="00E47922">
              <w:rPr>
                <w:noProof/>
                <w:webHidden/>
              </w:rPr>
              <w:t>76</w:t>
            </w:r>
            <w:r w:rsidR="00E47922">
              <w:rPr>
                <w:noProof/>
                <w:webHidden/>
              </w:rPr>
              <w:fldChar w:fldCharType="end"/>
            </w:r>
          </w:hyperlink>
        </w:p>
        <w:p w:rsidR="00E47922" w:rsidRDefault="0095149B">
          <w:pPr>
            <w:pStyle w:val="TOC2"/>
            <w:rPr>
              <w:rFonts w:cstheme="minorBidi"/>
              <w:noProof/>
            </w:rPr>
          </w:pPr>
          <w:hyperlink w:anchor="_Toc504995318" w:history="1">
            <w:r w:rsidR="00E47922" w:rsidRPr="004A401D">
              <w:rPr>
                <w:rStyle w:val="Hyperlink"/>
                <w:noProof/>
              </w:rPr>
              <w:t>What is My Role?</w:t>
            </w:r>
            <w:r w:rsidR="00E47922">
              <w:rPr>
                <w:noProof/>
                <w:webHidden/>
              </w:rPr>
              <w:tab/>
            </w:r>
            <w:r w:rsidR="00E47922">
              <w:rPr>
                <w:noProof/>
                <w:webHidden/>
              </w:rPr>
              <w:fldChar w:fldCharType="begin"/>
            </w:r>
            <w:r w:rsidR="00E47922">
              <w:rPr>
                <w:noProof/>
                <w:webHidden/>
              </w:rPr>
              <w:instrText xml:space="preserve"> PAGEREF _Toc504995318 \h </w:instrText>
            </w:r>
            <w:r w:rsidR="00E47922">
              <w:rPr>
                <w:noProof/>
                <w:webHidden/>
              </w:rPr>
            </w:r>
            <w:r w:rsidR="00E47922">
              <w:rPr>
                <w:noProof/>
                <w:webHidden/>
              </w:rPr>
              <w:fldChar w:fldCharType="separate"/>
            </w:r>
            <w:r w:rsidR="00E47922">
              <w:rPr>
                <w:noProof/>
                <w:webHidden/>
              </w:rPr>
              <w:t>80</w:t>
            </w:r>
            <w:r w:rsidR="00E47922">
              <w:rPr>
                <w:noProof/>
                <w:webHidden/>
              </w:rPr>
              <w:fldChar w:fldCharType="end"/>
            </w:r>
          </w:hyperlink>
        </w:p>
        <w:p w:rsidR="00E47922" w:rsidRDefault="0095149B">
          <w:pPr>
            <w:pStyle w:val="TOC2"/>
            <w:rPr>
              <w:rFonts w:cstheme="minorBidi"/>
              <w:noProof/>
            </w:rPr>
          </w:pPr>
          <w:hyperlink w:anchor="_Toc504995319" w:history="1">
            <w:r w:rsidR="00E47922" w:rsidRPr="004A401D">
              <w:rPr>
                <w:rStyle w:val="Hyperlink"/>
                <w:noProof/>
              </w:rPr>
              <w:t>What is the value of pursuing a</w:t>
            </w:r>
            <w:r w:rsidR="00E47922" w:rsidRPr="004A401D">
              <w:rPr>
                <w:rStyle w:val="Hyperlink"/>
                <w:noProof/>
                <w:spacing w:val="-44"/>
              </w:rPr>
              <w:t xml:space="preserve"> c</w:t>
            </w:r>
            <w:r w:rsidR="00E47922" w:rsidRPr="004A401D">
              <w:rPr>
                <w:rStyle w:val="Hyperlink"/>
                <w:noProof/>
                <w:w w:val="112"/>
              </w:rPr>
              <w:t>omplaint?</w:t>
            </w:r>
            <w:r w:rsidR="00E47922">
              <w:rPr>
                <w:noProof/>
                <w:webHidden/>
              </w:rPr>
              <w:tab/>
            </w:r>
            <w:r w:rsidR="00E47922">
              <w:rPr>
                <w:noProof/>
                <w:webHidden/>
              </w:rPr>
              <w:fldChar w:fldCharType="begin"/>
            </w:r>
            <w:r w:rsidR="00E47922">
              <w:rPr>
                <w:noProof/>
                <w:webHidden/>
              </w:rPr>
              <w:instrText xml:space="preserve"> PAGEREF _Toc504995319 \h </w:instrText>
            </w:r>
            <w:r w:rsidR="00E47922">
              <w:rPr>
                <w:noProof/>
                <w:webHidden/>
              </w:rPr>
            </w:r>
            <w:r w:rsidR="00E47922">
              <w:rPr>
                <w:noProof/>
                <w:webHidden/>
              </w:rPr>
              <w:fldChar w:fldCharType="separate"/>
            </w:r>
            <w:r w:rsidR="00E47922">
              <w:rPr>
                <w:noProof/>
                <w:webHidden/>
              </w:rPr>
              <w:t>82</w:t>
            </w:r>
            <w:r w:rsidR="00E47922">
              <w:rPr>
                <w:noProof/>
                <w:webHidden/>
              </w:rPr>
              <w:fldChar w:fldCharType="end"/>
            </w:r>
          </w:hyperlink>
        </w:p>
        <w:p w:rsidR="00E47922" w:rsidRDefault="0095149B">
          <w:pPr>
            <w:pStyle w:val="TOC2"/>
            <w:rPr>
              <w:rFonts w:cstheme="minorBidi"/>
              <w:noProof/>
            </w:rPr>
          </w:pPr>
          <w:hyperlink w:anchor="_Toc504995320" w:history="1">
            <w:r w:rsidR="00E47922" w:rsidRPr="004A401D">
              <w:rPr>
                <w:rStyle w:val="Hyperlink"/>
                <w:noProof/>
              </w:rPr>
              <w:t>Complaints mechanisms</w:t>
            </w:r>
            <w:r w:rsidR="00E47922">
              <w:rPr>
                <w:noProof/>
                <w:webHidden/>
              </w:rPr>
              <w:tab/>
            </w:r>
            <w:r w:rsidR="00E47922">
              <w:rPr>
                <w:noProof/>
                <w:webHidden/>
              </w:rPr>
              <w:fldChar w:fldCharType="begin"/>
            </w:r>
            <w:r w:rsidR="00E47922">
              <w:rPr>
                <w:noProof/>
                <w:webHidden/>
              </w:rPr>
              <w:instrText xml:space="preserve"> PAGEREF _Toc504995320 \h </w:instrText>
            </w:r>
            <w:r w:rsidR="00E47922">
              <w:rPr>
                <w:noProof/>
                <w:webHidden/>
              </w:rPr>
            </w:r>
            <w:r w:rsidR="00E47922">
              <w:rPr>
                <w:noProof/>
                <w:webHidden/>
              </w:rPr>
              <w:fldChar w:fldCharType="separate"/>
            </w:r>
            <w:r w:rsidR="00E47922">
              <w:rPr>
                <w:noProof/>
                <w:webHidden/>
              </w:rPr>
              <w:t>83</w:t>
            </w:r>
            <w:r w:rsidR="00E47922">
              <w:rPr>
                <w:noProof/>
                <w:webHidden/>
              </w:rPr>
              <w:fldChar w:fldCharType="end"/>
            </w:r>
          </w:hyperlink>
        </w:p>
        <w:p w:rsidR="00E47922" w:rsidRDefault="0095149B">
          <w:pPr>
            <w:pStyle w:val="TOC2"/>
            <w:rPr>
              <w:rFonts w:cstheme="minorBidi"/>
              <w:noProof/>
            </w:rPr>
          </w:pPr>
          <w:hyperlink w:anchor="_Toc504995321" w:history="1">
            <w:r w:rsidR="00E47922" w:rsidRPr="004A401D">
              <w:rPr>
                <w:rStyle w:val="Hyperlink"/>
                <w:noProof/>
                <w:spacing w:val="-19"/>
              </w:rPr>
              <w:t>W</w:t>
            </w:r>
            <w:r w:rsidR="00E47922" w:rsidRPr="004A401D">
              <w:rPr>
                <w:rStyle w:val="Hyperlink"/>
                <w:noProof/>
              </w:rPr>
              <w:t>orkshop</w:t>
            </w:r>
            <w:r w:rsidR="00E47922" w:rsidRPr="004A401D">
              <w:rPr>
                <w:rStyle w:val="Hyperlink"/>
                <w:noProof/>
                <w:spacing w:val="66"/>
              </w:rPr>
              <w:t xml:space="preserve"> </w:t>
            </w:r>
            <w:r w:rsidR="00E47922" w:rsidRPr="004A401D">
              <w:rPr>
                <w:rStyle w:val="Hyperlink"/>
                <w:noProof/>
                <w:w w:val="111"/>
              </w:rPr>
              <w:t xml:space="preserve">Handouts           </w:t>
            </w:r>
            <w:r w:rsidR="00E47922">
              <w:rPr>
                <w:noProof/>
                <w:webHidden/>
              </w:rPr>
              <w:tab/>
            </w:r>
            <w:r w:rsidR="00E47922">
              <w:rPr>
                <w:noProof/>
                <w:webHidden/>
              </w:rPr>
              <w:fldChar w:fldCharType="begin"/>
            </w:r>
            <w:r w:rsidR="00E47922">
              <w:rPr>
                <w:noProof/>
                <w:webHidden/>
              </w:rPr>
              <w:instrText xml:space="preserve"> PAGEREF _Toc504995321 \h </w:instrText>
            </w:r>
            <w:r w:rsidR="00E47922">
              <w:rPr>
                <w:noProof/>
                <w:webHidden/>
              </w:rPr>
            </w:r>
            <w:r w:rsidR="00E47922">
              <w:rPr>
                <w:noProof/>
                <w:webHidden/>
              </w:rPr>
              <w:fldChar w:fldCharType="separate"/>
            </w:r>
            <w:r w:rsidR="00E47922">
              <w:rPr>
                <w:noProof/>
                <w:webHidden/>
              </w:rPr>
              <w:t>93</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22" w:history="1">
            <w:r w:rsidR="00E47922" w:rsidRPr="004A401D">
              <w:rPr>
                <w:rStyle w:val="Hyperlink"/>
                <w:noProof/>
              </w:rPr>
              <w:t>Section 5: Citizen</w:t>
            </w:r>
            <w:r w:rsidR="00E47922" w:rsidRPr="004A401D">
              <w:rPr>
                <w:rStyle w:val="Hyperlink"/>
                <w:noProof/>
                <w:spacing w:val="71"/>
              </w:rPr>
              <w:t xml:space="preserve"> </w:t>
            </w:r>
            <w:r w:rsidR="00E47922" w:rsidRPr="004A401D">
              <w:rPr>
                <w:rStyle w:val="Hyperlink"/>
                <w:noProof/>
                <w:spacing w:val="-36"/>
                <w:w w:val="90"/>
              </w:rPr>
              <w:t>P</w:t>
            </w:r>
            <w:r w:rsidR="00E47922" w:rsidRPr="004A401D">
              <w:rPr>
                <w:rStyle w:val="Hyperlink"/>
                <w:noProof/>
                <w:w w:val="142"/>
              </w:rPr>
              <w:t>a</w:t>
            </w:r>
            <w:r w:rsidR="00E47922" w:rsidRPr="004A401D">
              <w:rPr>
                <w:rStyle w:val="Hyperlink"/>
                <w:noProof/>
                <w:w w:val="106"/>
              </w:rPr>
              <w:t xml:space="preserve">rticipation </w:t>
            </w:r>
            <w:r w:rsidR="00E47922" w:rsidRPr="004A401D">
              <w:rPr>
                <w:rStyle w:val="Hyperlink"/>
                <w:noProof/>
              </w:rPr>
              <w:t>in</w:t>
            </w:r>
            <w:r w:rsidR="00E47922" w:rsidRPr="004A401D">
              <w:rPr>
                <w:rStyle w:val="Hyperlink"/>
                <w:noProof/>
                <w:spacing w:val="-6"/>
              </w:rPr>
              <w:t xml:space="preserve"> </w:t>
            </w:r>
            <w:r w:rsidR="00E47922" w:rsidRPr="004A401D">
              <w:rPr>
                <w:rStyle w:val="Hyperlink"/>
                <w:noProof/>
                <w:w w:val="107"/>
              </w:rPr>
              <w:t>Health</w:t>
            </w:r>
            <w:r w:rsidR="00E47922">
              <w:rPr>
                <w:noProof/>
                <w:webHidden/>
              </w:rPr>
              <w:tab/>
            </w:r>
            <w:r w:rsidR="00E47922">
              <w:rPr>
                <w:noProof/>
                <w:webHidden/>
              </w:rPr>
              <w:fldChar w:fldCharType="begin"/>
            </w:r>
            <w:r w:rsidR="00E47922">
              <w:rPr>
                <w:noProof/>
                <w:webHidden/>
              </w:rPr>
              <w:instrText xml:space="preserve"> PAGEREF _Toc504995322 \h </w:instrText>
            </w:r>
            <w:r w:rsidR="00E47922">
              <w:rPr>
                <w:noProof/>
                <w:webHidden/>
              </w:rPr>
            </w:r>
            <w:r w:rsidR="00E47922">
              <w:rPr>
                <w:noProof/>
                <w:webHidden/>
              </w:rPr>
              <w:fldChar w:fldCharType="separate"/>
            </w:r>
            <w:r w:rsidR="00E47922">
              <w:rPr>
                <w:noProof/>
                <w:webHidden/>
              </w:rPr>
              <w:t>98</w:t>
            </w:r>
            <w:r w:rsidR="00E47922">
              <w:rPr>
                <w:noProof/>
                <w:webHidden/>
              </w:rPr>
              <w:fldChar w:fldCharType="end"/>
            </w:r>
          </w:hyperlink>
        </w:p>
        <w:p w:rsidR="00E47922" w:rsidRDefault="0095149B">
          <w:pPr>
            <w:pStyle w:val="TOC2"/>
            <w:rPr>
              <w:rFonts w:cstheme="minorBidi"/>
              <w:noProof/>
            </w:rPr>
          </w:pPr>
          <w:hyperlink w:anchor="_Toc504995323" w:history="1">
            <w:r w:rsidR="00E47922" w:rsidRPr="004A401D">
              <w:rPr>
                <w:rStyle w:val="Hyperlink"/>
                <w:noProof/>
              </w:rPr>
              <w:t>What</w:t>
            </w:r>
            <w:r w:rsidR="00E47922" w:rsidRPr="004A401D">
              <w:rPr>
                <w:rStyle w:val="Hyperlink"/>
                <w:noProof/>
                <w:spacing w:val="73"/>
              </w:rPr>
              <w:t xml:space="preserve"> </w:t>
            </w:r>
            <w:r w:rsidR="00E47922" w:rsidRPr="004A401D">
              <w:rPr>
                <w:rStyle w:val="Hyperlink"/>
                <w:noProof/>
              </w:rPr>
              <w:t>is</w:t>
            </w:r>
            <w:r w:rsidR="00E47922" w:rsidRPr="004A401D">
              <w:rPr>
                <w:rStyle w:val="Hyperlink"/>
                <w:noProof/>
                <w:spacing w:val="-35"/>
              </w:rPr>
              <w:t xml:space="preserve"> </w:t>
            </w:r>
            <w:r w:rsidR="00E47922" w:rsidRPr="004A401D">
              <w:rPr>
                <w:rStyle w:val="Hyperlink"/>
                <w:noProof/>
                <w:w w:val="123"/>
              </w:rPr>
              <w:t>a</w:t>
            </w:r>
            <w:r w:rsidR="00E47922" w:rsidRPr="004A401D">
              <w:rPr>
                <w:rStyle w:val="Hyperlink"/>
                <w:noProof/>
                <w:spacing w:val="31"/>
                <w:w w:val="123"/>
              </w:rPr>
              <w:t xml:space="preserve"> </w:t>
            </w:r>
            <w:r w:rsidR="00E47922" w:rsidRPr="004A401D">
              <w:rPr>
                <w:rStyle w:val="Hyperlink"/>
                <w:noProof/>
                <w:w w:val="123"/>
              </w:rPr>
              <w:t>democracy?</w:t>
            </w:r>
            <w:r w:rsidR="00E47922">
              <w:rPr>
                <w:noProof/>
                <w:webHidden/>
              </w:rPr>
              <w:tab/>
            </w:r>
            <w:r w:rsidR="00E47922">
              <w:rPr>
                <w:noProof/>
                <w:webHidden/>
              </w:rPr>
              <w:fldChar w:fldCharType="begin"/>
            </w:r>
            <w:r w:rsidR="00E47922">
              <w:rPr>
                <w:noProof/>
                <w:webHidden/>
              </w:rPr>
              <w:instrText xml:space="preserve"> PAGEREF _Toc504995323 \h </w:instrText>
            </w:r>
            <w:r w:rsidR="00E47922">
              <w:rPr>
                <w:noProof/>
                <w:webHidden/>
              </w:rPr>
            </w:r>
            <w:r w:rsidR="00E47922">
              <w:rPr>
                <w:noProof/>
                <w:webHidden/>
              </w:rPr>
              <w:fldChar w:fldCharType="separate"/>
            </w:r>
            <w:r w:rsidR="00E47922">
              <w:rPr>
                <w:noProof/>
                <w:webHidden/>
              </w:rPr>
              <w:t>99</w:t>
            </w:r>
            <w:r w:rsidR="00E47922">
              <w:rPr>
                <w:noProof/>
                <w:webHidden/>
              </w:rPr>
              <w:fldChar w:fldCharType="end"/>
            </w:r>
          </w:hyperlink>
        </w:p>
        <w:p w:rsidR="00E47922" w:rsidRDefault="0095149B">
          <w:pPr>
            <w:pStyle w:val="TOC2"/>
            <w:rPr>
              <w:rFonts w:cstheme="minorBidi"/>
              <w:noProof/>
            </w:rPr>
          </w:pPr>
          <w:hyperlink w:anchor="_Toc504995324" w:history="1">
            <w:r w:rsidR="00E47922" w:rsidRPr="004A401D">
              <w:rPr>
                <w:rStyle w:val="Hyperlink"/>
                <w:noProof/>
              </w:rPr>
              <w:t>Who are citizens?</w:t>
            </w:r>
            <w:r w:rsidR="00E47922">
              <w:rPr>
                <w:noProof/>
                <w:webHidden/>
              </w:rPr>
              <w:tab/>
            </w:r>
            <w:r w:rsidR="00E47922">
              <w:rPr>
                <w:noProof/>
                <w:webHidden/>
              </w:rPr>
              <w:fldChar w:fldCharType="begin"/>
            </w:r>
            <w:r w:rsidR="00E47922">
              <w:rPr>
                <w:noProof/>
                <w:webHidden/>
              </w:rPr>
              <w:instrText xml:space="preserve"> PAGEREF _Toc504995324 \h </w:instrText>
            </w:r>
            <w:r w:rsidR="00E47922">
              <w:rPr>
                <w:noProof/>
                <w:webHidden/>
              </w:rPr>
            </w:r>
            <w:r w:rsidR="00E47922">
              <w:rPr>
                <w:noProof/>
                <w:webHidden/>
              </w:rPr>
              <w:fldChar w:fldCharType="separate"/>
            </w:r>
            <w:r w:rsidR="00E47922">
              <w:rPr>
                <w:noProof/>
                <w:webHidden/>
              </w:rPr>
              <w:t>99</w:t>
            </w:r>
            <w:r w:rsidR="00E47922">
              <w:rPr>
                <w:noProof/>
                <w:webHidden/>
              </w:rPr>
              <w:fldChar w:fldCharType="end"/>
            </w:r>
          </w:hyperlink>
        </w:p>
        <w:p w:rsidR="00E47922" w:rsidRDefault="0095149B">
          <w:pPr>
            <w:pStyle w:val="TOC2"/>
            <w:rPr>
              <w:rFonts w:cstheme="minorBidi"/>
              <w:noProof/>
            </w:rPr>
          </w:pPr>
          <w:hyperlink w:anchor="_Toc504995325" w:history="1">
            <w:r w:rsidR="00E47922" w:rsidRPr="004A401D">
              <w:rPr>
                <w:rStyle w:val="Hyperlink"/>
                <w:noProof/>
              </w:rPr>
              <w:t>What does it mean to be a representative?</w:t>
            </w:r>
            <w:r w:rsidR="00E47922">
              <w:rPr>
                <w:noProof/>
                <w:webHidden/>
              </w:rPr>
              <w:tab/>
            </w:r>
            <w:r w:rsidR="00E47922">
              <w:rPr>
                <w:noProof/>
                <w:webHidden/>
              </w:rPr>
              <w:fldChar w:fldCharType="begin"/>
            </w:r>
            <w:r w:rsidR="00E47922">
              <w:rPr>
                <w:noProof/>
                <w:webHidden/>
              </w:rPr>
              <w:instrText xml:space="preserve"> PAGEREF _Toc504995325 \h </w:instrText>
            </w:r>
            <w:r w:rsidR="00E47922">
              <w:rPr>
                <w:noProof/>
                <w:webHidden/>
              </w:rPr>
            </w:r>
            <w:r w:rsidR="00E47922">
              <w:rPr>
                <w:noProof/>
                <w:webHidden/>
              </w:rPr>
              <w:fldChar w:fldCharType="separate"/>
            </w:r>
            <w:r w:rsidR="00E47922">
              <w:rPr>
                <w:noProof/>
                <w:webHidden/>
              </w:rPr>
              <w:t>100</w:t>
            </w:r>
            <w:r w:rsidR="00E47922">
              <w:rPr>
                <w:noProof/>
                <w:webHidden/>
              </w:rPr>
              <w:fldChar w:fldCharType="end"/>
            </w:r>
          </w:hyperlink>
        </w:p>
        <w:p w:rsidR="00E47922" w:rsidRDefault="0095149B">
          <w:pPr>
            <w:pStyle w:val="TOC2"/>
            <w:rPr>
              <w:rFonts w:cstheme="minorBidi"/>
              <w:noProof/>
            </w:rPr>
          </w:pPr>
          <w:hyperlink w:anchor="_Toc504995326" w:history="1">
            <w:r w:rsidR="00E47922" w:rsidRPr="004A401D">
              <w:rPr>
                <w:rStyle w:val="Hyperlink"/>
                <w:noProof/>
              </w:rPr>
              <w:t>Why</w:t>
            </w:r>
            <w:r w:rsidR="00E47922" w:rsidRPr="004A401D">
              <w:rPr>
                <w:rStyle w:val="Hyperlink"/>
                <w:noProof/>
                <w:spacing w:val="-45"/>
              </w:rPr>
              <w:t xml:space="preserve"> </w:t>
            </w:r>
            <w:r w:rsidR="00E47922" w:rsidRPr="004A401D">
              <w:rPr>
                <w:rStyle w:val="Hyperlink"/>
                <w:noProof/>
              </w:rPr>
              <w:t>is</w:t>
            </w:r>
            <w:r w:rsidR="00E47922" w:rsidRPr="004A401D">
              <w:rPr>
                <w:rStyle w:val="Hyperlink"/>
                <w:noProof/>
                <w:spacing w:val="-36"/>
              </w:rPr>
              <w:t xml:space="preserve"> </w:t>
            </w:r>
            <w:r w:rsidR="00E47922" w:rsidRPr="004A401D">
              <w:rPr>
                <w:rStyle w:val="Hyperlink"/>
                <w:noProof/>
                <w:w w:val="81"/>
              </w:rPr>
              <w:t>it</w:t>
            </w:r>
            <w:r w:rsidR="00E47922" w:rsidRPr="004A401D">
              <w:rPr>
                <w:rStyle w:val="Hyperlink"/>
                <w:noProof/>
                <w:spacing w:val="41"/>
                <w:w w:val="81"/>
              </w:rPr>
              <w:t xml:space="preserve"> </w:t>
            </w:r>
            <w:r w:rsidR="00E47922" w:rsidRPr="004A401D">
              <w:rPr>
                <w:rStyle w:val="Hyperlink"/>
                <w:noProof/>
                <w:w w:val="113"/>
              </w:rPr>
              <w:t>important</w:t>
            </w:r>
            <w:r w:rsidR="00E47922" w:rsidRPr="004A401D">
              <w:rPr>
                <w:rStyle w:val="Hyperlink"/>
                <w:noProof/>
                <w:spacing w:val="-41"/>
                <w:w w:val="113"/>
              </w:rPr>
              <w:t xml:space="preserve"> </w:t>
            </w:r>
            <w:r w:rsidR="00E47922" w:rsidRPr="004A401D">
              <w:rPr>
                <w:rStyle w:val="Hyperlink"/>
                <w:noProof/>
                <w:w w:val="113"/>
              </w:rPr>
              <w:t xml:space="preserve">to </w:t>
            </w:r>
            <w:r w:rsidR="00E47922" w:rsidRPr="004A401D">
              <w:rPr>
                <w:rStyle w:val="Hyperlink"/>
                <w:noProof/>
                <w:w w:val="114"/>
              </w:rPr>
              <w:t>participate?</w:t>
            </w:r>
            <w:r w:rsidR="00E47922">
              <w:rPr>
                <w:noProof/>
                <w:webHidden/>
              </w:rPr>
              <w:tab/>
            </w:r>
            <w:r w:rsidR="00E47922">
              <w:rPr>
                <w:noProof/>
                <w:webHidden/>
              </w:rPr>
              <w:fldChar w:fldCharType="begin"/>
            </w:r>
            <w:r w:rsidR="00E47922">
              <w:rPr>
                <w:noProof/>
                <w:webHidden/>
              </w:rPr>
              <w:instrText xml:space="preserve"> PAGEREF _Toc504995326 \h </w:instrText>
            </w:r>
            <w:r w:rsidR="00E47922">
              <w:rPr>
                <w:noProof/>
                <w:webHidden/>
              </w:rPr>
            </w:r>
            <w:r w:rsidR="00E47922">
              <w:rPr>
                <w:noProof/>
                <w:webHidden/>
              </w:rPr>
              <w:fldChar w:fldCharType="separate"/>
            </w:r>
            <w:r w:rsidR="00E47922">
              <w:rPr>
                <w:noProof/>
                <w:webHidden/>
              </w:rPr>
              <w:t>102</w:t>
            </w:r>
            <w:r w:rsidR="00E47922">
              <w:rPr>
                <w:noProof/>
                <w:webHidden/>
              </w:rPr>
              <w:fldChar w:fldCharType="end"/>
            </w:r>
          </w:hyperlink>
        </w:p>
        <w:p w:rsidR="00E47922" w:rsidRDefault="0095149B">
          <w:pPr>
            <w:pStyle w:val="TOC2"/>
            <w:rPr>
              <w:rFonts w:cstheme="minorBidi"/>
              <w:noProof/>
            </w:rPr>
          </w:pPr>
          <w:hyperlink w:anchor="_Toc504995327" w:history="1">
            <w:r w:rsidR="00E47922" w:rsidRPr="004A401D">
              <w:rPr>
                <w:rStyle w:val="Hyperlink"/>
                <w:noProof/>
              </w:rPr>
              <w:t>The</w:t>
            </w:r>
            <w:r w:rsidR="00E47922" w:rsidRPr="004A401D">
              <w:rPr>
                <w:rStyle w:val="Hyperlink"/>
                <w:noProof/>
                <w:spacing w:val="1"/>
              </w:rPr>
              <w:t xml:space="preserve"> </w:t>
            </w:r>
            <w:r w:rsidR="00E47922" w:rsidRPr="004A401D">
              <w:rPr>
                <w:rStyle w:val="Hyperlink"/>
                <w:noProof/>
              </w:rPr>
              <w:t>right</w:t>
            </w:r>
            <w:r w:rsidR="00E47922" w:rsidRPr="004A401D">
              <w:rPr>
                <w:rStyle w:val="Hyperlink"/>
                <w:noProof/>
                <w:spacing w:val="17"/>
              </w:rPr>
              <w:t xml:space="preserve"> </w:t>
            </w:r>
            <w:r w:rsidR="00E47922" w:rsidRPr="004A401D">
              <w:rPr>
                <w:rStyle w:val="Hyperlink"/>
                <w:noProof/>
              </w:rPr>
              <w:t>to</w:t>
            </w:r>
            <w:r w:rsidR="00E47922" w:rsidRPr="004A401D">
              <w:rPr>
                <w:rStyle w:val="Hyperlink"/>
                <w:noProof/>
                <w:spacing w:val="70"/>
              </w:rPr>
              <w:t xml:space="preserve"> </w:t>
            </w:r>
            <w:r w:rsidR="00E47922" w:rsidRPr="004A401D">
              <w:rPr>
                <w:rStyle w:val="Hyperlink"/>
                <w:noProof/>
                <w:w w:val="111"/>
              </w:rPr>
              <w:t>participation</w:t>
            </w:r>
            <w:r w:rsidR="00E47922">
              <w:rPr>
                <w:noProof/>
                <w:webHidden/>
              </w:rPr>
              <w:tab/>
            </w:r>
            <w:r w:rsidR="00E47922">
              <w:rPr>
                <w:noProof/>
                <w:webHidden/>
              </w:rPr>
              <w:fldChar w:fldCharType="begin"/>
            </w:r>
            <w:r w:rsidR="00E47922">
              <w:rPr>
                <w:noProof/>
                <w:webHidden/>
              </w:rPr>
              <w:instrText xml:space="preserve"> PAGEREF _Toc504995327 \h </w:instrText>
            </w:r>
            <w:r w:rsidR="00E47922">
              <w:rPr>
                <w:noProof/>
                <w:webHidden/>
              </w:rPr>
            </w:r>
            <w:r w:rsidR="00E47922">
              <w:rPr>
                <w:noProof/>
                <w:webHidden/>
              </w:rPr>
              <w:fldChar w:fldCharType="separate"/>
            </w:r>
            <w:r w:rsidR="00E47922">
              <w:rPr>
                <w:noProof/>
                <w:webHidden/>
              </w:rPr>
              <w:t>104</w:t>
            </w:r>
            <w:r w:rsidR="00E47922">
              <w:rPr>
                <w:noProof/>
                <w:webHidden/>
              </w:rPr>
              <w:fldChar w:fldCharType="end"/>
            </w:r>
          </w:hyperlink>
        </w:p>
        <w:p w:rsidR="00E47922" w:rsidRDefault="0095149B">
          <w:pPr>
            <w:pStyle w:val="TOC2"/>
            <w:rPr>
              <w:rFonts w:cstheme="minorBidi"/>
              <w:noProof/>
            </w:rPr>
          </w:pPr>
          <w:hyperlink w:anchor="_Toc504995328" w:history="1">
            <w:r w:rsidR="00E47922" w:rsidRPr="004A401D">
              <w:rPr>
                <w:rStyle w:val="Hyperlink"/>
                <w:noProof/>
                <w:spacing w:val="-23"/>
                <w:w w:val="90"/>
              </w:rPr>
              <w:t>P</w:t>
            </w:r>
            <w:r w:rsidR="00E47922" w:rsidRPr="004A401D">
              <w:rPr>
                <w:rStyle w:val="Hyperlink"/>
                <w:noProof/>
                <w:w w:val="142"/>
              </w:rPr>
              <w:t>a</w:t>
            </w:r>
            <w:r w:rsidR="00E47922" w:rsidRPr="004A401D">
              <w:rPr>
                <w:rStyle w:val="Hyperlink"/>
                <w:noProof/>
                <w:w w:val="106"/>
              </w:rPr>
              <w:t>rticipation</w:t>
            </w:r>
            <w:r w:rsidR="00E47922" w:rsidRPr="004A401D">
              <w:rPr>
                <w:rStyle w:val="Hyperlink"/>
                <w:noProof/>
                <w:spacing w:val="17"/>
              </w:rPr>
              <w:t xml:space="preserve"> </w:t>
            </w:r>
            <w:r w:rsidR="00E47922" w:rsidRPr="004A401D">
              <w:rPr>
                <w:rStyle w:val="Hyperlink"/>
                <w:noProof/>
                <w:w w:val="125"/>
              </w:rPr>
              <w:t>and</w:t>
            </w:r>
            <w:r w:rsidR="00E47922" w:rsidRPr="004A401D">
              <w:rPr>
                <w:rStyle w:val="Hyperlink"/>
                <w:noProof/>
                <w:spacing w:val="-16"/>
                <w:w w:val="125"/>
              </w:rPr>
              <w:t xml:space="preserve"> </w:t>
            </w:r>
            <w:r w:rsidR="00E47922" w:rsidRPr="004A401D">
              <w:rPr>
                <w:rStyle w:val="Hyperlink"/>
                <w:noProof/>
              </w:rPr>
              <w:t>the</w:t>
            </w:r>
            <w:r w:rsidR="00E47922" w:rsidRPr="004A401D">
              <w:rPr>
                <w:rStyle w:val="Hyperlink"/>
                <w:noProof/>
                <w:spacing w:val="125"/>
              </w:rPr>
              <w:t xml:space="preserve"> </w:t>
            </w:r>
            <w:r w:rsidR="00E47922" w:rsidRPr="004A401D">
              <w:rPr>
                <w:rStyle w:val="Hyperlink"/>
                <w:noProof/>
              </w:rPr>
              <w:t>Right</w:t>
            </w:r>
            <w:r w:rsidR="00E47922" w:rsidRPr="004A401D">
              <w:rPr>
                <w:rStyle w:val="Hyperlink"/>
                <w:noProof/>
                <w:spacing w:val="-6"/>
              </w:rPr>
              <w:t xml:space="preserve"> </w:t>
            </w:r>
            <w:r w:rsidR="00E47922" w:rsidRPr="004A401D">
              <w:rPr>
                <w:rStyle w:val="Hyperlink"/>
                <w:noProof/>
                <w:w w:val="113"/>
              </w:rPr>
              <w:t xml:space="preserve">to </w:t>
            </w:r>
            <w:r w:rsidR="00E47922" w:rsidRPr="004A401D">
              <w:rPr>
                <w:rStyle w:val="Hyperlink"/>
                <w:noProof/>
                <w:w w:val="115"/>
              </w:rPr>
              <w:t>health</w:t>
            </w:r>
            <w:r w:rsidR="00E47922">
              <w:rPr>
                <w:noProof/>
                <w:webHidden/>
              </w:rPr>
              <w:tab/>
            </w:r>
            <w:r w:rsidR="00E47922">
              <w:rPr>
                <w:noProof/>
                <w:webHidden/>
              </w:rPr>
              <w:fldChar w:fldCharType="begin"/>
            </w:r>
            <w:r w:rsidR="00E47922">
              <w:rPr>
                <w:noProof/>
                <w:webHidden/>
              </w:rPr>
              <w:instrText xml:space="preserve"> PAGEREF _Toc504995328 \h </w:instrText>
            </w:r>
            <w:r w:rsidR="00E47922">
              <w:rPr>
                <w:noProof/>
                <w:webHidden/>
              </w:rPr>
            </w:r>
            <w:r w:rsidR="00E47922">
              <w:rPr>
                <w:noProof/>
                <w:webHidden/>
              </w:rPr>
              <w:fldChar w:fldCharType="separate"/>
            </w:r>
            <w:r w:rsidR="00E47922">
              <w:rPr>
                <w:noProof/>
                <w:webHidden/>
              </w:rPr>
              <w:t>105</w:t>
            </w:r>
            <w:r w:rsidR="00E47922">
              <w:rPr>
                <w:noProof/>
                <w:webHidden/>
              </w:rPr>
              <w:fldChar w:fldCharType="end"/>
            </w:r>
          </w:hyperlink>
        </w:p>
        <w:p w:rsidR="00E47922" w:rsidRDefault="0095149B">
          <w:pPr>
            <w:pStyle w:val="TOC2"/>
            <w:rPr>
              <w:rFonts w:cstheme="minorBidi"/>
              <w:noProof/>
            </w:rPr>
          </w:pPr>
          <w:hyperlink w:anchor="_Toc504995329" w:history="1">
            <w:r w:rsidR="00E47922" w:rsidRPr="004A401D">
              <w:rPr>
                <w:rStyle w:val="Hyperlink"/>
                <w:noProof/>
              </w:rPr>
              <w:t>Health</w:t>
            </w:r>
            <w:r w:rsidR="00E47922" w:rsidRPr="004A401D">
              <w:rPr>
                <w:rStyle w:val="Hyperlink"/>
                <w:noProof/>
                <w:spacing w:val="88"/>
              </w:rPr>
              <w:t xml:space="preserve"> </w:t>
            </w:r>
            <w:r w:rsidR="00E47922" w:rsidRPr="004A401D">
              <w:rPr>
                <w:rStyle w:val="Hyperlink"/>
                <w:noProof/>
                <w:w w:val="117"/>
              </w:rPr>
              <w:t>committees</w:t>
            </w:r>
            <w:r w:rsidR="00E47922">
              <w:rPr>
                <w:noProof/>
                <w:webHidden/>
              </w:rPr>
              <w:tab/>
            </w:r>
            <w:r w:rsidR="00E47922">
              <w:rPr>
                <w:noProof/>
                <w:webHidden/>
              </w:rPr>
              <w:fldChar w:fldCharType="begin"/>
            </w:r>
            <w:r w:rsidR="00E47922">
              <w:rPr>
                <w:noProof/>
                <w:webHidden/>
              </w:rPr>
              <w:instrText xml:space="preserve"> PAGEREF _Toc504995329 \h </w:instrText>
            </w:r>
            <w:r w:rsidR="00E47922">
              <w:rPr>
                <w:noProof/>
                <w:webHidden/>
              </w:rPr>
            </w:r>
            <w:r w:rsidR="00E47922">
              <w:rPr>
                <w:noProof/>
                <w:webHidden/>
              </w:rPr>
              <w:fldChar w:fldCharType="separate"/>
            </w:r>
            <w:r w:rsidR="00E47922">
              <w:rPr>
                <w:noProof/>
                <w:webHidden/>
              </w:rPr>
              <w:t>107</w:t>
            </w:r>
            <w:r w:rsidR="00E47922">
              <w:rPr>
                <w:noProof/>
                <w:webHidden/>
              </w:rPr>
              <w:fldChar w:fldCharType="end"/>
            </w:r>
          </w:hyperlink>
        </w:p>
        <w:p w:rsidR="00E47922" w:rsidRDefault="0095149B">
          <w:pPr>
            <w:pStyle w:val="TOC2"/>
            <w:rPr>
              <w:rFonts w:cstheme="minorBidi"/>
              <w:noProof/>
            </w:rPr>
          </w:pPr>
          <w:hyperlink w:anchor="_Toc504995330" w:history="1">
            <w:r w:rsidR="00E47922" w:rsidRPr="004A401D">
              <w:rPr>
                <w:rStyle w:val="Hyperlink"/>
                <w:noProof/>
                <w:spacing w:val="-23"/>
              </w:rPr>
              <w:t>P</w:t>
            </w:r>
            <w:r w:rsidR="00E47922" w:rsidRPr="004A401D">
              <w:rPr>
                <w:rStyle w:val="Hyperlink"/>
                <w:noProof/>
              </w:rPr>
              <w:t>ossible</w:t>
            </w:r>
            <w:r w:rsidR="00E47922" w:rsidRPr="004A401D">
              <w:rPr>
                <w:rStyle w:val="Hyperlink"/>
                <w:noProof/>
                <w:spacing w:val="89"/>
              </w:rPr>
              <w:t xml:space="preserve"> </w:t>
            </w:r>
            <w:r w:rsidR="00E47922" w:rsidRPr="004A401D">
              <w:rPr>
                <w:rStyle w:val="Hyperlink"/>
                <w:noProof/>
              </w:rPr>
              <w:t>roles</w:t>
            </w:r>
            <w:r w:rsidR="00E47922" w:rsidRPr="004A401D">
              <w:rPr>
                <w:rStyle w:val="Hyperlink"/>
                <w:noProof/>
                <w:spacing w:val="56"/>
              </w:rPr>
              <w:t xml:space="preserve"> </w:t>
            </w:r>
            <w:r w:rsidR="00E47922" w:rsidRPr="004A401D">
              <w:rPr>
                <w:rStyle w:val="Hyperlink"/>
                <w:noProof/>
              </w:rPr>
              <w:t>for</w:t>
            </w:r>
            <w:r w:rsidR="00E47922" w:rsidRPr="004A401D">
              <w:rPr>
                <w:rStyle w:val="Hyperlink"/>
                <w:noProof/>
                <w:spacing w:val="-8"/>
              </w:rPr>
              <w:t xml:space="preserve"> </w:t>
            </w:r>
            <w:r w:rsidR="00E47922" w:rsidRPr="004A401D">
              <w:rPr>
                <w:rStyle w:val="Hyperlink"/>
                <w:noProof/>
                <w:w w:val="107"/>
              </w:rPr>
              <w:t>Health</w:t>
            </w:r>
            <w:r w:rsidR="00E47922" w:rsidRPr="004A401D">
              <w:rPr>
                <w:rStyle w:val="Hyperlink"/>
                <w:noProof/>
              </w:rPr>
              <w:t xml:space="preserve"> </w:t>
            </w:r>
            <w:r w:rsidR="00E47922" w:rsidRPr="004A401D">
              <w:rPr>
                <w:rStyle w:val="Hyperlink"/>
                <w:noProof/>
                <w:w w:val="114"/>
              </w:rPr>
              <w:t>Committees</w:t>
            </w:r>
            <w:r w:rsidR="00E47922">
              <w:rPr>
                <w:noProof/>
                <w:webHidden/>
              </w:rPr>
              <w:tab/>
            </w:r>
            <w:r w:rsidR="00E47922">
              <w:rPr>
                <w:noProof/>
                <w:webHidden/>
              </w:rPr>
              <w:fldChar w:fldCharType="begin"/>
            </w:r>
            <w:r w:rsidR="00E47922">
              <w:rPr>
                <w:noProof/>
                <w:webHidden/>
              </w:rPr>
              <w:instrText xml:space="preserve"> PAGEREF _Toc504995330 \h </w:instrText>
            </w:r>
            <w:r w:rsidR="00E47922">
              <w:rPr>
                <w:noProof/>
                <w:webHidden/>
              </w:rPr>
            </w:r>
            <w:r w:rsidR="00E47922">
              <w:rPr>
                <w:noProof/>
                <w:webHidden/>
              </w:rPr>
              <w:fldChar w:fldCharType="separate"/>
            </w:r>
            <w:r w:rsidR="00E47922">
              <w:rPr>
                <w:noProof/>
                <w:webHidden/>
              </w:rPr>
              <w:t>108</w:t>
            </w:r>
            <w:r w:rsidR="00E47922">
              <w:rPr>
                <w:noProof/>
                <w:webHidden/>
              </w:rPr>
              <w:fldChar w:fldCharType="end"/>
            </w:r>
          </w:hyperlink>
        </w:p>
        <w:p w:rsidR="00E47922" w:rsidRDefault="0095149B">
          <w:pPr>
            <w:pStyle w:val="TOC2"/>
            <w:rPr>
              <w:rFonts w:cstheme="minorBidi"/>
              <w:noProof/>
            </w:rPr>
          </w:pPr>
          <w:hyperlink w:anchor="_Toc504995331" w:history="1">
            <w:r w:rsidR="00E47922" w:rsidRPr="004A401D">
              <w:rPr>
                <w:rStyle w:val="Hyperlink"/>
                <w:noProof/>
              </w:rPr>
              <w:t>What</w:t>
            </w:r>
            <w:r w:rsidR="00E47922" w:rsidRPr="004A401D">
              <w:rPr>
                <w:rStyle w:val="Hyperlink"/>
                <w:noProof/>
                <w:spacing w:val="72"/>
              </w:rPr>
              <w:t xml:space="preserve"> </w:t>
            </w:r>
            <w:r w:rsidR="00E47922" w:rsidRPr="004A401D">
              <w:rPr>
                <w:rStyle w:val="Hyperlink"/>
                <w:noProof/>
                <w:w w:val="115"/>
              </w:rPr>
              <w:t>can</w:t>
            </w:r>
            <w:r w:rsidR="00E47922" w:rsidRPr="004A401D">
              <w:rPr>
                <w:rStyle w:val="Hyperlink"/>
                <w:noProof/>
                <w:spacing w:val="97"/>
                <w:w w:val="115"/>
              </w:rPr>
              <w:t xml:space="preserve"> </w:t>
            </w:r>
            <w:r w:rsidR="00E47922" w:rsidRPr="004A401D">
              <w:rPr>
                <w:rStyle w:val="Hyperlink"/>
                <w:noProof/>
                <w:w w:val="115"/>
              </w:rPr>
              <w:t xml:space="preserve">community </w:t>
            </w:r>
            <w:r w:rsidR="00E47922" w:rsidRPr="004A401D">
              <w:rPr>
                <w:rStyle w:val="Hyperlink"/>
                <w:noProof/>
                <w:w w:val="118"/>
              </w:rPr>
              <w:t>members</w:t>
            </w:r>
            <w:r w:rsidR="00E47922" w:rsidRPr="004A401D">
              <w:rPr>
                <w:rStyle w:val="Hyperlink"/>
                <w:noProof/>
                <w:spacing w:val="-8"/>
                <w:w w:val="118"/>
              </w:rPr>
              <w:t xml:space="preserve"> </w:t>
            </w:r>
            <w:r w:rsidR="00E47922" w:rsidRPr="004A401D">
              <w:rPr>
                <w:rStyle w:val="Hyperlink"/>
                <w:noProof/>
              </w:rPr>
              <w:t>do</w:t>
            </w:r>
            <w:r w:rsidR="00E47922" w:rsidRPr="004A401D">
              <w:rPr>
                <w:rStyle w:val="Hyperlink"/>
                <w:noProof/>
                <w:spacing w:val="5"/>
              </w:rPr>
              <w:t xml:space="preserve"> </w:t>
            </w:r>
            <w:r w:rsidR="00E47922" w:rsidRPr="004A401D">
              <w:rPr>
                <w:rStyle w:val="Hyperlink"/>
                <w:noProof/>
                <w:w w:val="74"/>
              </w:rPr>
              <w:t>if</w:t>
            </w:r>
            <w:r w:rsidR="00E47922" w:rsidRPr="004A401D">
              <w:rPr>
                <w:rStyle w:val="Hyperlink"/>
                <w:noProof/>
                <w:spacing w:val="49"/>
                <w:w w:val="74"/>
              </w:rPr>
              <w:t xml:space="preserve"> </w:t>
            </w:r>
            <w:r w:rsidR="00E47922" w:rsidRPr="004A401D">
              <w:rPr>
                <w:rStyle w:val="Hyperlink"/>
                <w:noProof/>
              </w:rPr>
              <w:t>they</w:t>
            </w:r>
            <w:r w:rsidR="00E47922" w:rsidRPr="004A401D">
              <w:rPr>
                <w:rStyle w:val="Hyperlink"/>
                <w:noProof/>
                <w:spacing w:val="104"/>
              </w:rPr>
              <w:t xml:space="preserve"> </w:t>
            </w:r>
            <w:r w:rsidR="00E47922" w:rsidRPr="004A401D">
              <w:rPr>
                <w:rStyle w:val="Hyperlink"/>
                <w:noProof/>
              </w:rPr>
              <w:t>want</w:t>
            </w:r>
            <w:r w:rsidR="00E47922" w:rsidRPr="004A401D">
              <w:rPr>
                <w:rStyle w:val="Hyperlink"/>
                <w:noProof/>
                <w:spacing w:val="116"/>
              </w:rPr>
              <w:t xml:space="preserve"> </w:t>
            </w:r>
            <w:r w:rsidR="00E47922" w:rsidRPr="004A401D">
              <w:rPr>
                <w:rStyle w:val="Hyperlink"/>
                <w:noProof/>
              </w:rPr>
              <w:t>to</w:t>
            </w:r>
            <w:r w:rsidR="00E47922" w:rsidRPr="004A401D">
              <w:rPr>
                <w:rStyle w:val="Hyperlink"/>
                <w:noProof/>
                <w:spacing w:val="68"/>
              </w:rPr>
              <w:t xml:space="preserve"> </w:t>
            </w:r>
            <w:r w:rsidR="00E47922" w:rsidRPr="004A401D">
              <w:rPr>
                <w:rStyle w:val="Hyperlink"/>
                <w:noProof/>
              </w:rPr>
              <w:t xml:space="preserve">join </w:t>
            </w:r>
            <w:r w:rsidR="00E47922" w:rsidRPr="004A401D">
              <w:rPr>
                <w:rStyle w:val="Hyperlink"/>
                <w:noProof/>
                <w:w w:val="120"/>
              </w:rPr>
              <w:t>a</w:t>
            </w:r>
            <w:r w:rsidR="00E47922" w:rsidRPr="004A401D">
              <w:rPr>
                <w:rStyle w:val="Hyperlink"/>
                <w:noProof/>
                <w:spacing w:val="42"/>
                <w:w w:val="120"/>
              </w:rPr>
              <w:t xml:space="preserve"> </w:t>
            </w:r>
            <w:r w:rsidR="00E47922" w:rsidRPr="004A401D">
              <w:rPr>
                <w:rStyle w:val="Hyperlink"/>
                <w:noProof/>
                <w:w w:val="120"/>
              </w:rPr>
              <w:t>health</w:t>
            </w:r>
            <w:r w:rsidR="00E47922" w:rsidRPr="004A401D">
              <w:rPr>
                <w:rStyle w:val="Hyperlink"/>
                <w:noProof/>
                <w:spacing w:val="-72"/>
                <w:w w:val="120"/>
              </w:rPr>
              <w:t xml:space="preserve"> </w:t>
            </w:r>
            <w:r w:rsidR="00E47922" w:rsidRPr="004A401D">
              <w:rPr>
                <w:rStyle w:val="Hyperlink"/>
                <w:noProof/>
                <w:w w:val="120"/>
              </w:rPr>
              <w:t>committee?</w:t>
            </w:r>
            <w:r w:rsidR="00E47922">
              <w:rPr>
                <w:noProof/>
                <w:webHidden/>
              </w:rPr>
              <w:tab/>
            </w:r>
            <w:r w:rsidR="00E47922">
              <w:rPr>
                <w:noProof/>
                <w:webHidden/>
              </w:rPr>
              <w:fldChar w:fldCharType="begin"/>
            </w:r>
            <w:r w:rsidR="00E47922">
              <w:rPr>
                <w:noProof/>
                <w:webHidden/>
              </w:rPr>
              <w:instrText xml:space="preserve"> PAGEREF _Toc504995331 \h </w:instrText>
            </w:r>
            <w:r w:rsidR="00E47922">
              <w:rPr>
                <w:noProof/>
                <w:webHidden/>
              </w:rPr>
            </w:r>
            <w:r w:rsidR="00E47922">
              <w:rPr>
                <w:noProof/>
                <w:webHidden/>
              </w:rPr>
              <w:fldChar w:fldCharType="separate"/>
            </w:r>
            <w:r w:rsidR="00E47922">
              <w:rPr>
                <w:noProof/>
                <w:webHidden/>
              </w:rPr>
              <w:t>112</w:t>
            </w:r>
            <w:r w:rsidR="00E47922">
              <w:rPr>
                <w:noProof/>
                <w:webHidden/>
              </w:rPr>
              <w:fldChar w:fldCharType="end"/>
            </w:r>
          </w:hyperlink>
        </w:p>
        <w:p w:rsidR="00E47922" w:rsidRDefault="0095149B">
          <w:pPr>
            <w:pStyle w:val="TOC2"/>
            <w:rPr>
              <w:rFonts w:cstheme="minorBidi"/>
              <w:noProof/>
            </w:rPr>
          </w:pPr>
          <w:hyperlink w:anchor="_Toc504995332" w:history="1">
            <w:r w:rsidR="00E47922" w:rsidRPr="004A401D">
              <w:rPr>
                <w:rStyle w:val="Hyperlink"/>
                <w:noProof/>
                <w:spacing w:val="-19"/>
              </w:rPr>
              <w:t>W</w:t>
            </w:r>
            <w:r w:rsidR="00E47922" w:rsidRPr="004A401D">
              <w:rPr>
                <w:rStyle w:val="Hyperlink"/>
                <w:noProof/>
              </w:rPr>
              <w:t>orkshop</w:t>
            </w:r>
            <w:r w:rsidR="00E47922" w:rsidRPr="004A401D">
              <w:rPr>
                <w:rStyle w:val="Hyperlink"/>
                <w:noProof/>
                <w:spacing w:val="66"/>
              </w:rPr>
              <w:t xml:space="preserve"> </w:t>
            </w:r>
            <w:r w:rsidR="00E47922" w:rsidRPr="004A401D">
              <w:rPr>
                <w:rStyle w:val="Hyperlink"/>
                <w:noProof/>
                <w:w w:val="111"/>
              </w:rPr>
              <w:t>Handouts</w:t>
            </w:r>
            <w:r w:rsidR="00E47922">
              <w:rPr>
                <w:noProof/>
                <w:webHidden/>
              </w:rPr>
              <w:tab/>
            </w:r>
            <w:r w:rsidR="00E47922">
              <w:rPr>
                <w:noProof/>
                <w:webHidden/>
              </w:rPr>
              <w:fldChar w:fldCharType="begin"/>
            </w:r>
            <w:r w:rsidR="00E47922">
              <w:rPr>
                <w:noProof/>
                <w:webHidden/>
              </w:rPr>
              <w:instrText xml:space="preserve"> PAGEREF _Toc504995332 \h </w:instrText>
            </w:r>
            <w:r w:rsidR="00E47922">
              <w:rPr>
                <w:noProof/>
                <w:webHidden/>
              </w:rPr>
            </w:r>
            <w:r w:rsidR="00E47922">
              <w:rPr>
                <w:noProof/>
                <w:webHidden/>
              </w:rPr>
              <w:fldChar w:fldCharType="separate"/>
            </w:r>
            <w:r w:rsidR="00E47922">
              <w:rPr>
                <w:noProof/>
                <w:webHidden/>
              </w:rPr>
              <w:t>119</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33" w:history="1">
            <w:r w:rsidR="00E47922" w:rsidRPr="004A401D">
              <w:rPr>
                <w:rStyle w:val="Hyperlink"/>
                <w:noProof/>
                <w:highlight w:val="white"/>
              </w:rPr>
              <w:t>Conclusion</w:t>
            </w:r>
            <w:r w:rsidR="00E47922">
              <w:rPr>
                <w:noProof/>
                <w:webHidden/>
              </w:rPr>
              <w:tab/>
            </w:r>
            <w:r w:rsidR="00E47922">
              <w:rPr>
                <w:noProof/>
                <w:webHidden/>
              </w:rPr>
              <w:fldChar w:fldCharType="begin"/>
            </w:r>
            <w:r w:rsidR="00E47922">
              <w:rPr>
                <w:noProof/>
                <w:webHidden/>
              </w:rPr>
              <w:instrText xml:space="preserve"> PAGEREF _Toc504995333 \h </w:instrText>
            </w:r>
            <w:r w:rsidR="00E47922">
              <w:rPr>
                <w:noProof/>
                <w:webHidden/>
              </w:rPr>
            </w:r>
            <w:r w:rsidR="00E47922">
              <w:rPr>
                <w:noProof/>
                <w:webHidden/>
              </w:rPr>
              <w:fldChar w:fldCharType="separate"/>
            </w:r>
            <w:r w:rsidR="00E47922">
              <w:rPr>
                <w:noProof/>
                <w:webHidden/>
              </w:rPr>
              <w:t>126</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34" w:history="1">
            <w:r w:rsidR="00E47922" w:rsidRPr="004A401D">
              <w:rPr>
                <w:rStyle w:val="Hyperlink"/>
                <w:noProof/>
              </w:rPr>
              <w:t>Appendix 1: Constitutional Provisions on the Right to Health in Southern and East African countries</w:t>
            </w:r>
            <w:r w:rsidR="00E47922">
              <w:rPr>
                <w:noProof/>
                <w:webHidden/>
              </w:rPr>
              <w:tab/>
            </w:r>
            <w:r w:rsidR="00E47922">
              <w:rPr>
                <w:noProof/>
                <w:webHidden/>
              </w:rPr>
              <w:fldChar w:fldCharType="begin"/>
            </w:r>
            <w:r w:rsidR="00E47922">
              <w:rPr>
                <w:noProof/>
                <w:webHidden/>
              </w:rPr>
              <w:instrText xml:space="preserve"> PAGEREF _Toc504995334 \h </w:instrText>
            </w:r>
            <w:r w:rsidR="00E47922">
              <w:rPr>
                <w:noProof/>
                <w:webHidden/>
              </w:rPr>
            </w:r>
            <w:r w:rsidR="00E47922">
              <w:rPr>
                <w:noProof/>
                <w:webHidden/>
              </w:rPr>
              <w:fldChar w:fldCharType="separate"/>
            </w:r>
            <w:r w:rsidR="00E47922">
              <w:rPr>
                <w:noProof/>
                <w:webHidden/>
              </w:rPr>
              <w:t>127</w:t>
            </w:r>
            <w:r w:rsidR="00E47922">
              <w:rPr>
                <w:noProof/>
                <w:webHidden/>
              </w:rPr>
              <w:fldChar w:fldCharType="end"/>
            </w:r>
          </w:hyperlink>
        </w:p>
        <w:p w:rsidR="00E47922" w:rsidRDefault="0095149B">
          <w:pPr>
            <w:pStyle w:val="TOC1"/>
            <w:tabs>
              <w:tab w:val="right" w:leader="dot" w:pos="9890"/>
            </w:tabs>
            <w:rPr>
              <w:rFonts w:cstheme="minorBidi"/>
              <w:noProof/>
            </w:rPr>
          </w:pPr>
          <w:hyperlink w:anchor="_Toc504995335" w:history="1">
            <w:r w:rsidR="00E47922" w:rsidRPr="004A401D">
              <w:rPr>
                <w:rStyle w:val="Hyperlink"/>
                <w:noProof/>
              </w:rPr>
              <w:t>Appendix 2: National Laws on the Right to Health</w:t>
            </w:r>
            <w:r w:rsidR="00E47922">
              <w:rPr>
                <w:noProof/>
                <w:webHidden/>
              </w:rPr>
              <w:tab/>
            </w:r>
            <w:r w:rsidR="00E47922">
              <w:rPr>
                <w:noProof/>
                <w:webHidden/>
              </w:rPr>
              <w:fldChar w:fldCharType="begin"/>
            </w:r>
            <w:r w:rsidR="00E47922">
              <w:rPr>
                <w:noProof/>
                <w:webHidden/>
              </w:rPr>
              <w:instrText xml:space="preserve"> PAGEREF _Toc504995335 \h </w:instrText>
            </w:r>
            <w:r w:rsidR="00E47922">
              <w:rPr>
                <w:noProof/>
                <w:webHidden/>
              </w:rPr>
            </w:r>
            <w:r w:rsidR="00E47922">
              <w:rPr>
                <w:noProof/>
                <w:webHidden/>
              </w:rPr>
              <w:fldChar w:fldCharType="separate"/>
            </w:r>
            <w:r w:rsidR="00E47922">
              <w:rPr>
                <w:noProof/>
                <w:webHidden/>
              </w:rPr>
              <w:t>144</w:t>
            </w:r>
            <w:r w:rsidR="00E47922">
              <w:rPr>
                <w:noProof/>
                <w:webHidden/>
              </w:rPr>
              <w:fldChar w:fldCharType="end"/>
            </w:r>
          </w:hyperlink>
        </w:p>
        <w:p w:rsidR="00E47922" w:rsidRDefault="0095149B">
          <w:pPr>
            <w:pStyle w:val="TOC2"/>
            <w:rPr>
              <w:rFonts w:cstheme="minorBidi"/>
              <w:noProof/>
            </w:rPr>
          </w:pPr>
          <w:hyperlink w:anchor="_Toc504995336" w:history="1">
            <w:r w:rsidR="00E47922" w:rsidRPr="004A401D">
              <w:rPr>
                <w:rStyle w:val="Hyperlink"/>
                <w:noProof/>
              </w:rPr>
              <w:t>Appendix 3: Treaty ratifications SADC members</w:t>
            </w:r>
            <w:r w:rsidR="00E47922">
              <w:rPr>
                <w:noProof/>
                <w:webHidden/>
              </w:rPr>
              <w:tab/>
            </w:r>
            <w:r w:rsidR="00E47922">
              <w:rPr>
                <w:noProof/>
                <w:webHidden/>
              </w:rPr>
              <w:fldChar w:fldCharType="begin"/>
            </w:r>
            <w:r w:rsidR="00E47922">
              <w:rPr>
                <w:noProof/>
                <w:webHidden/>
              </w:rPr>
              <w:instrText xml:space="preserve"> PAGEREF _Toc504995336 \h </w:instrText>
            </w:r>
            <w:r w:rsidR="00E47922">
              <w:rPr>
                <w:noProof/>
                <w:webHidden/>
              </w:rPr>
            </w:r>
            <w:r w:rsidR="00E47922">
              <w:rPr>
                <w:noProof/>
                <w:webHidden/>
              </w:rPr>
              <w:fldChar w:fldCharType="separate"/>
            </w:r>
            <w:r w:rsidR="00E47922">
              <w:rPr>
                <w:noProof/>
                <w:webHidden/>
              </w:rPr>
              <w:t>169</w:t>
            </w:r>
            <w:r w:rsidR="00E47922">
              <w:rPr>
                <w:noProof/>
                <w:webHidden/>
              </w:rPr>
              <w:fldChar w:fldCharType="end"/>
            </w:r>
          </w:hyperlink>
        </w:p>
        <w:p w:rsidR="004866B6" w:rsidRDefault="004866B6">
          <w:r>
            <w:rPr>
              <w:b/>
              <w:bCs/>
              <w:noProof/>
            </w:rPr>
            <w:fldChar w:fldCharType="end"/>
          </w:r>
        </w:p>
      </w:sdtContent>
    </w:sdt>
    <w:bookmarkEnd w:id="2"/>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B66AF0" w:rsidRDefault="00B66AF0" w:rsidP="004866B6">
      <w:pPr>
        <w:pStyle w:val="Heading1"/>
      </w:pPr>
    </w:p>
    <w:p w:rsidR="002D76AD" w:rsidRDefault="002D76AD" w:rsidP="002D76AD"/>
    <w:p w:rsidR="002D76AD" w:rsidRPr="002D76AD" w:rsidRDefault="002D76AD" w:rsidP="002D76AD"/>
    <w:p w:rsidR="002D76AD" w:rsidRPr="002D76AD" w:rsidRDefault="002D76AD" w:rsidP="002D76AD"/>
    <w:p w:rsidR="00B66AF0" w:rsidRDefault="00B66AF0" w:rsidP="004866B6">
      <w:pPr>
        <w:pStyle w:val="Heading1"/>
      </w:pPr>
    </w:p>
    <w:p w:rsidR="004F53F0" w:rsidRDefault="00884572" w:rsidP="004866B6">
      <w:pPr>
        <w:pStyle w:val="Heading1"/>
      </w:pPr>
      <w:bookmarkStart w:id="3" w:name="_Toc504995290"/>
      <w:r>
        <w:t>Introduction</w:t>
      </w:r>
      <w:bookmarkEnd w:id="3"/>
    </w:p>
    <w:p w:rsidR="004F53F0" w:rsidRDefault="004F53F0" w:rsidP="008045B5">
      <w:pPr>
        <w:spacing w:before="8" w:after="0"/>
        <w:contextualSpacing w:val="0"/>
      </w:pPr>
    </w:p>
    <w:p w:rsidR="004F53F0" w:rsidRDefault="00884572" w:rsidP="008045B5">
      <w:pPr>
        <w:spacing w:after="0"/>
        <w:ind w:left="101" w:right="2774"/>
        <w:contextualSpacing w:val="0"/>
      </w:pPr>
      <w:r>
        <w:rPr>
          <w:rFonts w:ascii="Trebuchet MS" w:eastAsia="Trebuchet MS" w:hAnsi="Trebuchet MS" w:cs="Trebuchet MS"/>
        </w:rPr>
        <w:t xml:space="preserve">International law and </w:t>
      </w:r>
      <w:r w:rsidR="008B1F1F">
        <w:rPr>
          <w:rFonts w:ascii="Trebuchet MS" w:eastAsia="Trebuchet MS" w:hAnsi="Trebuchet MS" w:cs="Trebuchet MS"/>
        </w:rPr>
        <w:t xml:space="preserve">some </w:t>
      </w:r>
      <w:r>
        <w:rPr>
          <w:rFonts w:ascii="Trebuchet MS" w:eastAsia="Trebuchet MS" w:hAnsi="Trebuchet MS" w:cs="Trebuchet MS"/>
        </w:rPr>
        <w:t xml:space="preserve">national constitutions in Southern and East Africa guarantee </w:t>
      </w:r>
      <w:r w:rsidR="008B1F1F">
        <w:rPr>
          <w:rFonts w:ascii="Trebuchet MS" w:eastAsia="Trebuchet MS" w:hAnsi="Trebuchet MS" w:cs="Trebuchet MS"/>
        </w:rPr>
        <w:t xml:space="preserve">either </w:t>
      </w:r>
      <w:r>
        <w:rPr>
          <w:rFonts w:ascii="Trebuchet MS" w:eastAsia="Trebuchet MS" w:hAnsi="Trebuchet MS" w:cs="Trebuchet MS"/>
        </w:rPr>
        <w:t>the right to health</w:t>
      </w:r>
      <w:r w:rsidR="008B1F1F">
        <w:rPr>
          <w:rFonts w:ascii="Trebuchet MS" w:eastAsia="Trebuchet MS" w:hAnsi="Trebuchet MS" w:cs="Trebuchet MS"/>
        </w:rPr>
        <w:t xml:space="preserve"> or health care</w:t>
      </w:r>
      <w:r>
        <w:rPr>
          <w:rFonts w:ascii="Trebuchet MS" w:eastAsia="Trebuchet MS" w:hAnsi="Trebuchet MS" w:cs="Trebuchet MS"/>
        </w:rPr>
        <w:t xml:space="preserve">. However, such </w:t>
      </w:r>
      <w:r w:rsidR="003E7D67">
        <w:rPr>
          <w:rFonts w:ascii="Trebuchet MS" w:eastAsia="Trebuchet MS" w:hAnsi="Trebuchet MS" w:cs="Trebuchet MS"/>
        </w:rPr>
        <w:t xml:space="preserve">a </w:t>
      </w:r>
      <w:r>
        <w:rPr>
          <w:rFonts w:ascii="Trebuchet MS" w:eastAsia="Trebuchet MS" w:hAnsi="Trebuchet MS" w:cs="Trebuchet MS"/>
        </w:rPr>
        <w:t xml:space="preserve">right is difficult to implement in practice. There are still many violations of the right to access to health care, and of rights to enjoy healthy living conditions.  Also, many patients </w:t>
      </w:r>
      <w:r w:rsidR="003E7D67">
        <w:rPr>
          <w:rFonts w:ascii="Trebuchet MS" w:eastAsia="Trebuchet MS" w:hAnsi="Trebuchet MS" w:cs="Trebuchet MS"/>
        </w:rPr>
        <w:t xml:space="preserve">and community members </w:t>
      </w:r>
      <w:r>
        <w:rPr>
          <w:rFonts w:ascii="Trebuchet MS" w:eastAsia="Trebuchet MS" w:hAnsi="Trebuchet MS" w:cs="Trebuchet MS"/>
        </w:rPr>
        <w:t>are not even aware of their health rights.</w:t>
      </w:r>
    </w:p>
    <w:p w:rsidR="004F53F0" w:rsidRDefault="004F53F0" w:rsidP="008045B5">
      <w:pPr>
        <w:spacing w:before="4" w:after="0"/>
        <w:contextualSpacing w:val="0"/>
      </w:pPr>
    </w:p>
    <w:p w:rsidR="004F53F0" w:rsidRDefault="00884572" w:rsidP="008045B5">
      <w:pPr>
        <w:spacing w:after="0"/>
        <w:ind w:left="101" w:right="2773"/>
        <w:contextualSpacing w:val="0"/>
      </w:pPr>
      <w:r>
        <w:rPr>
          <w:rFonts w:ascii="Trebuchet MS" w:eastAsia="Trebuchet MS" w:hAnsi="Trebuchet MS" w:cs="Trebuchet MS"/>
        </w:rPr>
        <w:t xml:space="preserve">In some cases, people in communities </w:t>
      </w:r>
      <w:r w:rsidR="003E7D67">
        <w:rPr>
          <w:rFonts w:ascii="Trebuchet MS" w:eastAsia="Trebuchet MS" w:hAnsi="Trebuchet MS" w:cs="Trebuchet MS"/>
        </w:rPr>
        <w:t xml:space="preserve">might </w:t>
      </w:r>
      <w:r>
        <w:rPr>
          <w:rFonts w:ascii="Trebuchet MS" w:eastAsia="Trebuchet MS" w:hAnsi="Trebuchet MS" w:cs="Trebuchet MS"/>
        </w:rPr>
        <w:t>realise that the</w:t>
      </w:r>
      <w:r w:rsidR="003E7D67">
        <w:rPr>
          <w:rFonts w:ascii="Trebuchet MS" w:eastAsia="Trebuchet MS" w:hAnsi="Trebuchet MS" w:cs="Trebuchet MS"/>
        </w:rPr>
        <w:t xml:space="preserve">ir rights are being </w:t>
      </w:r>
      <w:r>
        <w:rPr>
          <w:rFonts w:ascii="Trebuchet MS" w:eastAsia="Trebuchet MS" w:hAnsi="Trebuchet MS" w:cs="Trebuchet MS"/>
        </w:rPr>
        <w:t>violat</w:t>
      </w:r>
      <w:r w:rsidR="003E7D67">
        <w:rPr>
          <w:rFonts w:ascii="Trebuchet MS" w:eastAsia="Trebuchet MS" w:hAnsi="Trebuchet MS" w:cs="Trebuchet MS"/>
        </w:rPr>
        <w:t>ed</w:t>
      </w:r>
      <w:r>
        <w:rPr>
          <w:rFonts w:ascii="Trebuchet MS" w:eastAsia="Trebuchet MS" w:hAnsi="Trebuchet MS" w:cs="Trebuchet MS"/>
        </w:rPr>
        <w:t>, but they don’t know who to hold responsible or even how to hold someone responsible for these violations.</w:t>
      </w:r>
    </w:p>
    <w:p w:rsidR="004F53F0" w:rsidRDefault="004F53F0" w:rsidP="008045B5">
      <w:pPr>
        <w:spacing w:before="4" w:after="0"/>
        <w:contextualSpacing w:val="0"/>
      </w:pPr>
    </w:p>
    <w:p w:rsidR="004F53F0" w:rsidRDefault="00884572" w:rsidP="008045B5">
      <w:pPr>
        <w:spacing w:after="0"/>
        <w:ind w:left="101" w:right="2772"/>
        <w:contextualSpacing w:val="0"/>
      </w:pPr>
      <w:r>
        <w:rPr>
          <w:rFonts w:ascii="Trebuchet MS" w:eastAsia="Trebuchet MS" w:hAnsi="Trebuchet MS" w:cs="Trebuchet MS"/>
        </w:rPr>
        <w:t xml:space="preserve">This toolkit was designed in response to the need for a practical tool to empower communities in Southern and East Africa on what the right to health means, how to identify violations of health rights and how to respond to these violations. The toolkit can be used as a stand-alone source of information or as training tool for workshops on the right to health. Each section uses practical examples to illustrate ideas, and has a number of exercises and case studies that could be used for training purposes.  This toolkit is accompanied by a set of workshop handouts that can be photocopied for participants.  </w:t>
      </w:r>
      <w:r>
        <w:rPr>
          <w:rFonts w:ascii="Trebuchet MS" w:eastAsia="Trebuchet MS" w:hAnsi="Trebuchet MS" w:cs="Trebuchet MS"/>
        </w:rPr>
        <w:br/>
      </w:r>
      <w:r>
        <w:rPr>
          <w:rFonts w:ascii="Trebuchet MS" w:eastAsia="Trebuchet MS" w:hAnsi="Trebuchet MS" w:cs="Trebuchet MS"/>
        </w:rPr>
        <w:br/>
        <w:t xml:space="preserve">Many of the examples given in the toolkit are actual cases </w:t>
      </w:r>
      <w:r w:rsidR="003E7D67">
        <w:rPr>
          <w:rFonts w:ascii="Trebuchet MS" w:eastAsia="Trebuchet MS" w:hAnsi="Trebuchet MS" w:cs="Trebuchet MS"/>
        </w:rPr>
        <w:t>from</w:t>
      </w:r>
      <w:r>
        <w:rPr>
          <w:rFonts w:ascii="Trebuchet MS" w:eastAsia="Trebuchet MS" w:hAnsi="Trebuchet MS" w:cs="Trebuchet MS"/>
        </w:rPr>
        <w:t xml:space="preserve"> across Southern and East Africa. </w:t>
      </w:r>
      <w:r w:rsidR="003E7D67">
        <w:rPr>
          <w:rFonts w:ascii="Trebuchet MS" w:eastAsia="Trebuchet MS" w:hAnsi="Trebuchet MS" w:cs="Trebuchet MS"/>
        </w:rPr>
        <w:t xml:space="preserve">The examples are specific to different </w:t>
      </w:r>
      <w:r>
        <w:rPr>
          <w:rFonts w:ascii="Trebuchet MS" w:eastAsia="Trebuchet MS" w:hAnsi="Trebuchet MS" w:cs="Trebuchet MS"/>
        </w:rPr>
        <w:t>countr</w:t>
      </w:r>
      <w:r w:rsidR="003E7D67">
        <w:rPr>
          <w:rFonts w:ascii="Trebuchet MS" w:eastAsia="Trebuchet MS" w:hAnsi="Trebuchet MS" w:cs="Trebuchet MS"/>
        </w:rPr>
        <w:t>ies</w:t>
      </w:r>
      <w:r>
        <w:rPr>
          <w:rFonts w:ascii="Trebuchet MS" w:eastAsia="Trebuchet MS" w:hAnsi="Trebuchet MS" w:cs="Trebuchet MS"/>
        </w:rPr>
        <w:t xml:space="preserve">, </w:t>
      </w:r>
      <w:r w:rsidR="003E7D67">
        <w:rPr>
          <w:rFonts w:ascii="Trebuchet MS" w:eastAsia="Trebuchet MS" w:hAnsi="Trebuchet MS" w:cs="Trebuchet MS"/>
        </w:rPr>
        <w:t xml:space="preserve">but </w:t>
      </w:r>
      <w:r>
        <w:rPr>
          <w:rFonts w:ascii="Trebuchet MS" w:eastAsia="Trebuchet MS" w:hAnsi="Trebuchet MS" w:cs="Trebuchet MS"/>
        </w:rPr>
        <w:t>each example can illustrat</w:t>
      </w:r>
      <w:r w:rsidR="003E7D67">
        <w:rPr>
          <w:rFonts w:ascii="Trebuchet MS" w:eastAsia="Trebuchet MS" w:hAnsi="Trebuchet MS" w:cs="Trebuchet MS"/>
        </w:rPr>
        <w:t xml:space="preserve">e how to fight for the right to health and can be </w:t>
      </w:r>
      <w:r>
        <w:rPr>
          <w:rFonts w:ascii="Trebuchet MS" w:eastAsia="Trebuchet MS" w:hAnsi="Trebuchet MS" w:cs="Trebuchet MS"/>
        </w:rPr>
        <w:t xml:space="preserve">a source of inspiration for other </w:t>
      </w:r>
      <w:r w:rsidR="00CB6340">
        <w:rPr>
          <w:rFonts w:ascii="Trebuchet MS" w:eastAsia="Trebuchet MS" w:hAnsi="Trebuchet MS" w:cs="Trebuchet MS"/>
        </w:rPr>
        <w:t xml:space="preserve">organisations </w:t>
      </w:r>
      <w:r>
        <w:rPr>
          <w:rFonts w:ascii="Trebuchet MS" w:eastAsia="Trebuchet MS" w:hAnsi="Trebuchet MS" w:cs="Trebuchet MS"/>
        </w:rPr>
        <w:t>and communities who may have directly or indirectly experienced the same health-related issues.</w:t>
      </w:r>
    </w:p>
    <w:p w:rsidR="004F53F0" w:rsidRDefault="004F53F0" w:rsidP="008045B5">
      <w:pPr>
        <w:spacing w:before="4" w:after="0"/>
        <w:contextualSpacing w:val="0"/>
      </w:pPr>
    </w:p>
    <w:p w:rsidR="004F53F0" w:rsidRDefault="00884572" w:rsidP="008045B5">
      <w:pPr>
        <w:spacing w:after="0"/>
        <w:ind w:left="101" w:right="2772"/>
        <w:contextualSpacing w:val="0"/>
      </w:pPr>
      <w:r>
        <w:rPr>
          <w:rFonts w:ascii="Trebuchet MS" w:eastAsia="Trebuchet MS" w:hAnsi="Trebuchet MS" w:cs="Trebuchet MS"/>
        </w:rPr>
        <w:t>The toolkit is designed for use by Civil Society Organisations (CSOs) such as health committees, NGOs working with health issues, educational institutions, community members or anyone with an interest in health rights.</w:t>
      </w:r>
      <w:r>
        <w:rPr>
          <w:rFonts w:ascii="Trebuchet MS" w:eastAsia="Trebuchet MS" w:hAnsi="Trebuchet MS" w:cs="Trebuchet MS"/>
        </w:rPr>
        <w:br/>
      </w:r>
      <w:r>
        <w:rPr>
          <w:rFonts w:ascii="Trebuchet MS" w:eastAsia="Trebuchet MS" w:hAnsi="Trebuchet MS" w:cs="Trebuchet MS"/>
        </w:rPr>
        <w:br/>
        <w:t>The toolkit is divided into f</w:t>
      </w:r>
      <w:r w:rsidR="009856C0">
        <w:rPr>
          <w:rFonts w:ascii="Trebuchet MS" w:eastAsia="Trebuchet MS" w:hAnsi="Trebuchet MS" w:cs="Trebuchet MS"/>
        </w:rPr>
        <w:t>ive</w:t>
      </w:r>
      <w:r>
        <w:rPr>
          <w:rFonts w:ascii="Trebuchet MS" w:eastAsia="Trebuchet MS" w:hAnsi="Trebuchet MS" w:cs="Trebuchet MS"/>
        </w:rPr>
        <w:t xml:space="preserve"> main sections:</w:t>
      </w:r>
    </w:p>
    <w:p w:rsidR="004F53F0" w:rsidRDefault="004F53F0" w:rsidP="008045B5">
      <w:pPr>
        <w:spacing w:before="8" w:after="0"/>
        <w:contextualSpacing w:val="0"/>
      </w:pPr>
    </w:p>
    <w:p w:rsidR="004F53F0" w:rsidRDefault="00884572" w:rsidP="008045B5">
      <w:pPr>
        <w:spacing w:before="29" w:after="0"/>
        <w:ind w:left="821" w:right="2773"/>
        <w:contextualSpacing w:val="0"/>
      </w:pPr>
      <w:r>
        <w:rPr>
          <w:rFonts w:ascii="Trebuchet MS" w:eastAsia="Trebuchet MS" w:hAnsi="Trebuchet MS" w:cs="Trebuchet MS"/>
          <w:color w:val="6D6F71"/>
        </w:rPr>
        <w:t xml:space="preserve">The first section aims to improve the general </w:t>
      </w:r>
      <w:r>
        <w:rPr>
          <w:rFonts w:ascii="Trebuchet MS" w:eastAsia="Trebuchet MS" w:hAnsi="Trebuchet MS" w:cs="Trebuchet MS"/>
          <w:b/>
          <w:color w:val="6D6F71"/>
        </w:rPr>
        <w:t>understanding of human rights</w:t>
      </w:r>
      <w:r>
        <w:rPr>
          <w:rFonts w:ascii="Trebuchet MS" w:eastAsia="Trebuchet MS" w:hAnsi="Trebuchet MS" w:cs="Trebuchet MS"/>
          <w:color w:val="6D6F71"/>
        </w:rPr>
        <w:t>, focusing on the different rights set out in international treaties and national Constitutions but also on the limit</w:t>
      </w:r>
      <w:r w:rsidR="00745905">
        <w:rPr>
          <w:rFonts w:ascii="Trebuchet MS" w:eastAsia="Trebuchet MS" w:hAnsi="Trebuchet MS" w:cs="Trebuchet MS"/>
          <w:color w:val="6D6F71"/>
        </w:rPr>
        <w:t>ations of these rights and the role</w:t>
      </w:r>
      <w:r>
        <w:rPr>
          <w:rFonts w:ascii="Trebuchet MS" w:eastAsia="Trebuchet MS" w:hAnsi="Trebuchet MS" w:cs="Trebuchet MS"/>
          <w:color w:val="6D6F71"/>
        </w:rPr>
        <w:t xml:space="preserve"> of community members in claiming rights.</w:t>
      </w:r>
    </w:p>
    <w:p w:rsidR="004F53F0" w:rsidRDefault="004F53F0" w:rsidP="008045B5">
      <w:pPr>
        <w:spacing w:before="29" w:after="0"/>
        <w:ind w:left="821" w:right="2773"/>
        <w:contextualSpacing w:val="0"/>
      </w:pPr>
    </w:p>
    <w:p w:rsidR="004F53F0" w:rsidRDefault="00884572" w:rsidP="008045B5">
      <w:pPr>
        <w:spacing w:before="29" w:after="0"/>
        <w:ind w:left="821" w:right="2773"/>
        <w:contextualSpacing w:val="0"/>
      </w:pPr>
      <w:r>
        <w:rPr>
          <w:rFonts w:ascii="Trebuchet MS" w:eastAsia="Trebuchet MS" w:hAnsi="Trebuchet MS" w:cs="Trebuchet MS"/>
          <w:color w:val="6D6F71"/>
        </w:rPr>
        <w:t xml:space="preserve">The second section on </w:t>
      </w:r>
      <w:r>
        <w:rPr>
          <w:rFonts w:ascii="Trebuchet MS" w:eastAsia="Trebuchet MS" w:hAnsi="Trebuchet MS" w:cs="Trebuchet MS"/>
          <w:b/>
          <w:color w:val="6D6F71"/>
        </w:rPr>
        <w:t>health and human rights</w:t>
      </w:r>
      <w:r>
        <w:rPr>
          <w:rFonts w:ascii="Trebuchet MS" w:eastAsia="Trebuchet MS" w:hAnsi="Trebuchet MS" w:cs="Trebuchet MS"/>
          <w:color w:val="6D6F71"/>
        </w:rPr>
        <w:t xml:space="preserve"> discusses why </w:t>
      </w:r>
      <w:r>
        <w:rPr>
          <w:rFonts w:ascii="Trebuchet MS" w:eastAsia="Trebuchet MS" w:hAnsi="Trebuchet MS" w:cs="Trebuchet MS"/>
          <w:color w:val="6D6F71"/>
        </w:rPr>
        <w:lastRenderedPageBreak/>
        <w:t xml:space="preserve">the </w:t>
      </w:r>
      <w:r>
        <w:rPr>
          <w:rFonts w:ascii="Trebuchet MS" w:eastAsia="Trebuchet MS" w:hAnsi="Trebuchet MS" w:cs="Trebuchet MS"/>
          <w:b/>
          <w:color w:val="6D6F71"/>
        </w:rPr>
        <w:t xml:space="preserve">relationship between health and human rights </w:t>
      </w:r>
      <w:r>
        <w:rPr>
          <w:rFonts w:ascii="Trebuchet MS" w:eastAsia="Trebuchet MS" w:hAnsi="Trebuchet MS" w:cs="Trebuchet MS"/>
          <w:color w:val="6D6F71"/>
        </w:rPr>
        <w:t xml:space="preserve">is important. </w:t>
      </w:r>
    </w:p>
    <w:p w:rsidR="004F53F0" w:rsidRDefault="004F53F0" w:rsidP="008045B5">
      <w:pPr>
        <w:spacing w:before="29" w:after="0"/>
        <w:ind w:left="821" w:right="2773"/>
        <w:contextualSpacing w:val="0"/>
      </w:pPr>
    </w:p>
    <w:p w:rsidR="004F53F0" w:rsidRDefault="00884572" w:rsidP="008045B5">
      <w:pPr>
        <w:spacing w:before="29" w:after="0"/>
        <w:ind w:left="821" w:right="2773"/>
        <w:contextualSpacing w:val="0"/>
      </w:pPr>
      <w:r>
        <w:rPr>
          <w:rFonts w:ascii="Trebuchet MS" w:eastAsia="Trebuchet MS" w:hAnsi="Trebuchet MS" w:cs="Trebuchet MS"/>
          <w:color w:val="6D6F71"/>
        </w:rPr>
        <w:t xml:space="preserve">The third section on </w:t>
      </w:r>
      <w:r>
        <w:rPr>
          <w:rFonts w:ascii="Trebuchet MS" w:eastAsia="Trebuchet MS" w:hAnsi="Trebuchet MS" w:cs="Trebuchet MS"/>
          <w:b/>
          <w:color w:val="6D6F71"/>
        </w:rPr>
        <w:t>health and the law</w:t>
      </w:r>
      <w:r>
        <w:rPr>
          <w:rFonts w:ascii="Trebuchet MS" w:eastAsia="Trebuchet MS" w:hAnsi="Trebuchet MS" w:cs="Trebuchet MS"/>
          <w:color w:val="6D6F71"/>
        </w:rPr>
        <w:t xml:space="preserve"> looks in detail at health rights in international law, but also in national Constitutions and secondary law; criteria for deciding whether the right to health is being met; and the duties of governments in realising the right to health.</w:t>
      </w:r>
    </w:p>
    <w:p w:rsidR="004F53F0" w:rsidRDefault="004F53F0" w:rsidP="008045B5">
      <w:pPr>
        <w:spacing w:before="29" w:after="0"/>
        <w:ind w:left="821" w:right="2773"/>
        <w:contextualSpacing w:val="0"/>
      </w:pPr>
    </w:p>
    <w:p w:rsidR="004F53F0" w:rsidRDefault="00884572" w:rsidP="008045B5">
      <w:pPr>
        <w:spacing w:before="29" w:after="0"/>
        <w:ind w:left="821" w:right="2773"/>
        <w:contextualSpacing w:val="0"/>
      </w:pPr>
      <w:r>
        <w:rPr>
          <w:rFonts w:ascii="Trebuchet MS" w:eastAsia="Trebuchet MS" w:hAnsi="Trebuchet MS" w:cs="Trebuchet MS"/>
          <w:color w:val="6D6F71"/>
        </w:rPr>
        <w:t>The fourth section focuses on</w:t>
      </w:r>
      <w:r>
        <w:rPr>
          <w:rFonts w:ascii="Trebuchet MS" w:eastAsia="Trebuchet MS" w:hAnsi="Trebuchet MS" w:cs="Trebuchet MS"/>
        </w:rPr>
        <w:t xml:space="preserve"> </w:t>
      </w:r>
      <w:r>
        <w:rPr>
          <w:rFonts w:ascii="Trebuchet MS" w:eastAsia="Trebuchet MS" w:hAnsi="Trebuchet MS" w:cs="Trebuchet MS"/>
          <w:b/>
          <w:color w:val="6D6F71"/>
        </w:rPr>
        <w:t>violations of the right to health</w:t>
      </w:r>
      <w:r>
        <w:rPr>
          <w:rFonts w:ascii="Trebuchet MS" w:eastAsia="Trebuchet MS" w:hAnsi="Trebuchet MS" w:cs="Trebuchet MS"/>
          <w:color w:val="6D6F71"/>
        </w:rPr>
        <w:t>. The toolkit gives an approach to identifying violations of the right to health, and suggestions on whom to hold accountab</w:t>
      </w:r>
      <w:r w:rsidR="00745905">
        <w:rPr>
          <w:rFonts w:ascii="Trebuchet MS" w:eastAsia="Trebuchet MS" w:hAnsi="Trebuchet MS" w:cs="Trebuchet MS"/>
          <w:color w:val="6D6F71"/>
        </w:rPr>
        <w:t xml:space="preserve">le when rights are violated and </w:t>
      </w:r>
      <w:r>
        <w:rPr>
          <w:rFonts w:ascii="Trebuchet MS" w:eastAsia="Trebuchet MS" w:hAnsi="Trebuchet MS" w:cs="Trebuchet MS"/>
          <w:color w:val="6D6F71"/>
        </w:rPr>
        <w:t>also how to complain about violations of health rights.</w:t>
      </w:r>
    </w:p>
    <w:p w:rsidR="004F53F0" w:rsidRDefault="004F53F0" w:rsidP="008045B5">
      <w:pPr>
        <w:spacing w:before="29" w:after="0"/>
        <w:ind w:left="821" w:right="2773"/>
        <w:contextualSpacing w:val="0"/>
      </w:pPr>
    </w:p>
    <w:p w:rsidR="004F53F0" w:rsidRDefault="00884572" w:rsidP="008045B5">
      <w:pPr>
        <w:spacing w:before="29" w:after="0"/>
        <w:ind w:left="821" w:right="2773"/>
        <w:contextualSpacing w:val="0"/>
      </w:pPr>
      <w:r>
        <w:rPr>
          <w:rFonts w:ascii="Trebuchet MS" w:eastAsia="Trebuchet MS" w:hAnsi="Trebuchet MS" w:cs="Trebuchet MS"/>
          <w:color w:val="6D6F71"/>
        </w:rPr>
        <w:t xml:space="preserve">The </w:t>
      </w:r>
      <w:r w:rsidR="009856C0">
        <w:rPr>
          <w:rFonts w:ascii="Trebuchet MS" w:eastAsia="Trebuchet MS" w:hAnsi="Trebuchet MS" w:cs="Trebuchet MS"/>
          <w:color w:val="6D6F71"/>
        </w:rPr>
        <w:t>fifth and last section is about</w:t>
      </w:r>
      <w:r>
        <w:rPr>
          <w:rFonts w:ascii="Trebuchet MS" w:eastAsia="Trebuchet MS" w:hAnsi="Trebuchet MS" w:cs="Trebuchet MS"/>
          <w:color w:val="6D6F71"/>
        </w:rPr>
        <w:t xml:space="preserve"> citizen or</w:t>
      </w:r>
      <w:r w:rsidR="009856C0">
        <w:rPr>
          <w:rFonts w:ascii="Trebuchet MS" w:eastAsia="Trebuchet MS" w:hAnsi="Trebuchet MS" w:cs="Trebuchet MS"/>
          <w:color w:val="6D6F71"/>
        </w:rPr>
        <w:t xml:space="preserve"> </w:t>
      </w:r>
      <w:r w:rsidR="009856C0">
        <w:rPr>
          <w:rFonts w:ascii="Trebuchet MS" w:eastAsia="Trebuchet MS" w:hAnsi="Trebuchet MS" w:cs="Trebuchet MS"/>
          <w:b/>
          <w:color w:val="6D6F71"/>
        </w:rPr>
        <w:t xml:space="preserve">community </w:t>
      </w:r>
      <w:r>
        <w:rPr>
          <w:rFonts w:ascii="Trebuchet MS" w:eastAsia="Trebuchet MS" w:hAnsi="Trebuchet MS" w:cs="Trebuchet MS"/>
          <w:b/>
          <w:color w:val="6D6F71"/>
        </w:rPr>
        <w:t>participation in</w:t>
      </w:r>
      <w:r>
        <w:rPr>
          <w:rFonts w:ascii="Trebuchet MS" w:eastAsia="Trebuchet MS" w:hAnsi="Trebuchet MS" w:cs="Trebuchet MS"/>
        </w:rPr>
        <w:t xml:space="preserve"> </w:t>
      </w:r>
      <w:r>
        <w:rPr>
          <w:rFonts w:ascii="Trebuchet MS" w:eastAsia="Trebuchet MS" w:hAnsi="Trebuchet MS" w:cs="Trebuchet MS"/>
          <w:b/>
          <w:color w:val="6D6F71"/>
        </w:rPr>
        <w:t xml:space="preserve">health </w:t>
      </w:r>
      <w:r>
        <w:rPr>
          <w:rFonts w:ascii="Trebuchet MS" w:eastAsia="Trebuchet MS" w:hAnsi="Trebuchet MS" w:cs="Trebuchet MS"/>
          <w:color w:val="6D6F71"/>
        </w:rPr>
        <w:t>as a way of realising the right to health. It covers the role that citizens could play in a democracy; participation as a right; and why participation is essential for the realisation of the right to health.  Finally, this section focuses on the role that health committees could play as formal structures set up for community participation in health.</w:t>
      </w:r>
    </w:p>
    <w:p w:rsidR="004F53F0" w:rsidRDefault="004F53F0" w:rsidP="008045B5">
      <w:pPr>
        <w:spacing w:after="0"/>
        <w:ind w:right="40"/>
        <w:contextualSpacing w:val="0"/>
      </w:pPr>
    </w:p>
    <w:p w:rsidR="004F53F0" w:rsidRDefault="004F53F0" w:rsidP="008045B5">
      <w:pPr>
        <w:spacing w:after="0"/>
        <w:ind w:right="40"/>
        <w:contextualSpacing w:val="0"/>
      </w:pPr>
    </w:p>
    <w:p w:rsidR="004F53F0" w:rsidRDefault="00884572" w:rsidP="008045B5">
      <w:pPr>
        <w:spacing w:after="0"/>
        <w:ind w:right="1701"/>
        <w:contextualSpacing w:val="0"/>
      </w:pPr>
      <w:r>
        <w:rPr>
          <w:rFonts w:ascii="Trebuchet MS" w:eastAsia="Trebuchet MS" w:hAnsi="Trebuchet MS" w:cs="Trebuchet MS"/>
        </w:rPr>
        <w:t>By providing practical tips, this toolkit is intended to enable organisations and individuals in civil society to take action to realise the right to health.</w:t>
      </w:r>
    </w:p>
    <w:p w:rsidR="004F53F0" w:rsidRDefault="00884572" w:rsidP="008045B5">
      <w:r>
        <w:br w:type="page"/>
      </w:r>
    </w:p>
    <w:p w:rsidR="004F53F0" w:rsidRDefault="00884572" w:rsidP="004866B6">
      <w:pPr>
        <w:pStyle w:val="Heading1"/>
      </w:pPr>
      <w:bookmarkStart w:id="4" w:name="_Toc504995291"/>
      <w:r>
        <w:lastRenderedPageBreak/>
        <w:t>Symbols</w:t>
      </w:r>
      <w:bookmarkEnd w:id="4"/>
    </w:p>
    <w:p w:rsidR="004F53F0" w:rsidRDefault="00884572" w:rsidP="008045B5">
      <w:pPr>
        <w:spacing w:before="29" w:after="0"/>
        <w:ind w:left="1599" w:right="2268"/>
        <w:contextualSpacing w:val="0"/>
      </w:pPr>
      <w:r>
        <w:rPr>
          <w:noProof/>
        </w:rPr>
        <w:drawing>
          <wp:inline distT="0" distB="0" distL="114300" distR="114300" wp14:anchorId="05F3BBBE" wp14:editId="72760FB2">
            <wp:extent cx="762000" cy="762000"/>
            <wp:effectExtent l="0" t="0" r="0" b="0"/>
            <wp:docPr id="19"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8"/>
                    <a:srcRect/>
                    <a:stretch>
                      <a:fillRect/>
                    </a:stretch>
                  </pic:blipFill>
                  <pic:spPr>
                    <a:xfrm>
                      <a:off x="0" y="0"/>
                      <a:ext cx="762000" cy="762000"/>
                    </a:xfrm>
                    <a:prstGeom prst="rect">
                      <a:avLst/>
                    </a:prstGeom>
                    <a:ln/>
                  </pic:spPr>
                </pic:pic>
              </a:graphicData>
            </a:graphic>
          </wp:inline>
        </w:drawing>
      </w:r>
      <w:r>
        <w:rPr>
          <w:rFonts w:ascii="Trebuchet MS" w:eastAsia="Trebuchet MS" w:hAnsi="Trebuchet MS" w:cs="Trebuchet MS"/>
        </w:rPr>
        <w:t xml:space="preserve">The </w:t>
      </w:r>
      <w:r>
        <w:rPr>
          <w:rFonts w:ascii="Trebuchet MS" w:eastAsia="Trebuchet MS" w:hAnsi="Trebuchet MS" w:cs="Trebuchet MS"/>
          <w:b/>
        </w:rPr>
        <w:t xml:space="preserve">Goal </w:t>
      </w:r>
      <w:r>
        <w:rPr>
          <w:rFonts w:ascii="Trebuchet MS" w:eastAsia="Trebuchet MS" w:hAnsi="Trebuchet MS" w:cs="Trebuchet MS"/>
        </w:rPr>
        <w:t>icon can be found at the beginning of each section of the toolkit and sets out the overall learning aim of the section.</w:t>
      </w:r>
    </w:p>
    <w:p w:rsidR="004F53F0" w:rsidRDefault="004F53F0" w:rsidP="008045B5">
      <w:pPr>
        <w:spacing w:after="0"/>
        <w:contextualSpacing w:val="0"/>
      </w:pPr>
    </w:p>
    <w:p w:rsidR="004F53F0" w:rsidRDefault="004F53F0" w:rsidP="008045B5">
      <w:pPr>
        <w:spacing w:after="0"/>
        <w:contextualSpacing w:val="0"/>
      </w:pPr>
    </w:p>
    <w:p w:rsidR="004F53F0" w:rsidRDefault="00884572" w:rsidP="008045B5">
      <w:pPr>
        <w:spacing w:after="0"/>
        <w:ind w:left="1593" w:right="2268"/>
        <w:contextualSpacing w:val="0"/>
      </w:pPr>
      <w:r>
        <w:rPr>
          <w:noProof/>
        </w:rPr>
        <w:drawing>
          <wp:inline distT="0" distB="0" distL="114300" distR="114300" wp14:anchorId="3645138B" wp14:editId="130B7EB6">
            <wp:extent cx="787400" cy="787400"/>
            <wp:effectExtent l="0" t="0" r="0" b="0"/>
            <wp:docPr id="2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9"/>
                    <a:srcRect/>
                    <a:stretch>
                      <a:fillRect/>
                    </a:stretch>
                  </pic:blipFill>
                  <pic:spPr>
                    <a:xfrm>
                      <a:off x="0" y="0"/>
                      <a:ext cx="787400" cy="787400"/>
                    </a:xfrm>
                    <a:prstGeom prst="rect">
                      <a:avLst/>
                    </a:prstGeom>
                    <a:ln/>
                  </pic:spPr>
                </pic:pic>
              </a:graphicData>
            </a:graphic>
          </wp:inline>
        </w:drawing>
      </w:r>
      <w:r>
        <w:rPr>
          <w:rFonts w:ascii="Trebuchet MS" w:eastAsia="Trebuchet MS" w:hAnsi="Trebuchet MS" w:cs="Trebuchet MS"/>
        </w:rPr>
        <w:t xml:space="preserve">This icon refers to </w:t>
      </w:r>
      <w:r>
        <w:rPr>
          <w:rFonts w:ascii="Trebuchet MS" w:eastAsia="Trebuchet MS" w:hAnsi="Trebuchet MS" w:cs="Trebuchet MS"/>
          <w:b/>
        </w:rPr>
        <w:t xml:space="preserve">Activities </w:t>
      </w:r>
      <w:r>
        <w:rPr>
          <w:rFonts w:ascii="Trebuchet MS" w:eastAsia="Trebuchet MS" w:hAnsi="Trebuchet MS" w:cs="Trebuchet MS"/>
        </w:rPr>
        <w:t>that are designed for participants to do practical tasks or to answer a series of questions.</w:t>
      </w:r>
    </w:p>
    <w:p w:rsidR="004F53F0" w:rsidRDefault="004F53F0" w:rsidP="008045B5">
      <w:pPr>
        <w:spacing w:after="0"/>
        <w:contextualSpacing w:val="0"/>
      </w:pPr>
    </w:p>
    <w:p w:rsidR="004F53F0" w:rsidRDefault="004F53F0" w:rsidP="008045B5">
      <w:pPr>
        <w:spacing w:after="0"/>
        <w:contextualSpacing w:val="0"/>
      </w:pPr>
    </w:p>
    <w:p w:rsidR="004F53F0" w:rsidRDefault="004F53F0" w:rsidP="008045B5">
      <w:pPr>
        <w:spacing w:before="16" w:after="0"/>
        <w:contextualSpacing w:val="0"/>
      </w:pPr>
    </w:p>
    <w:p w:rsidR="004F53F0" w:rsidRDefault="00884572" w:rsidP="008045B5">
      <w:pPr>
        <w:spacing w:after="0"/>
        <w:ind w:left="1605" w:right="2268"/>
        <w:contextualSpacing w:val="0"/>
      </w:pPr>
      <w:r>
        <w:rPr>
          <w:noProof/>
        </w:rPr>
        <w:drawing>
          <wp:inline distT="0" distB="0" distL="114300" distR="114300" wp14:anchorId="3B08BCF9" wp14:editId="5946606A">
            <wp:extent cx="787400" cy="749300"/>
            <wp:effectExtent l="0" t="0" r="0" b="0"/>
            <wp:docPr id="21"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30"/>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rPr>
        <w:t xml:space="preserve">This is where practical </w:t>
      </w:r>
      <w:r>
        <w:rPr>
          <w:rFonts w:ascii="Trebuchet MS" w:eastAsia="Trebuchet MS" w:hAnsi="Trebuchet MS" w:cs="Trebuchet MS"/>
          <w:b/>
        </w:rPr>
        <w:t xml:space="preserve">Examples </w:t>
      </w:r>
      <w:r>
        <w:rPr>
          <w:rFonts w:ascii="Trebuchet MS" w:eastAsia="Trebuchet MS" w:hAnsi="Trebuchet MS" w:cs="Trebuchet MS"/>
        </w:rPr>
        <w:t>are given to help participants to better understand ideas.</w:t>
      </w:r>
    </w:p>
    <w:p w:rsidR="004F53F0" w:rsidRDefault="004F53F0" w:rsidP="008045B5">
      <w:pPr>
        <w:spacing w:after="0"/>
        <w:contextualSpacing w:val="0"/>
      </w:pPr>
    </w:p>
    <w:p w:rsidR="004F53F0" w:rsidRDefault="004F53F0" w:rsidP="008045B5">
      <w:pPr>
        <w:spacing w:after="0"/>
        <w:contextualSpacing w:val="0"/>
      </w:pPr>
    </w:p>
    <w:p w:rsidR="004F53F0" w:rsidRDefault="004F53F0" w:rsidP="008045B5">
      <w:pPr>
        <w:spacing w:before="16" w:after="0"/>
        <w:contextualSpacing w:val="0"/>
      </w:pPr>
    </w:p>
    <w:p w:rsidR="004F53F0" w:rsidRDefault="00884572" w:rsidP="008045B5">
      <w:pPr>
        <w:spacing w:after="0"/>
        <w:ind w:left="1593" w:right="2268"/>
        <w:contextualSpacing w:val="0"/>
      </w:pPr>
      <w:r>
        <w:rPr>
          <w:noProof/>
        </w:rPr>
        <w:drawing>
          <wp:inline distT="0" distB="0" distL="114300" distR="114300" wp14:anchorId="7BEDB90B" wp14:editId="69E0C278">
            <wp:extent cx="774700" cy="736600"/>
            <wp:effectExtent l="0" t="0" r="0" b="0"/>
            <wp:docPr id="22"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1"/>
                    <a:srcRect/>
                    <a:stretch>
                      <a:fillRect/>
                    </a:stretch>
                  </pic:blipFill>
                  <pic:spPr>
                    <a:xfrm>
                      <a:off x="0" y="0"/>
                      <a:ext cx="774700" cy="736600"/>
                    </a:xfrm>
                    <a:prstGeom prst="rect">
                      <a:avLst/>
                    </a:prstGeom>
                    <a:ln/>
                  </pic:spPr>
                </pic:pic>
              </a:graphicData>
            </a:graphic>
          </wp:inline>
        </w:drawing>
      </w:r>
      <w:r>
        <w:rPr>
          <w:rFonts w:ascii="Trebuchet MS" w:eastAsia="Trebuchet MS" w:hAnsi="Trebuchet MS" w:cs="Trebuchet MS"/>
          <w:b/>
        </w:rPr>
        <w:t xml:space="preserve">Case studies </w:t>
      </w:r>
      <w:r>
        <w:rPr>
          <w:rFonts w:ascii="Trebuchet MS" w:eastAsia="Trebuchet MS" w:hAnsi="Trebuchet MS" w:cs="Trebuchet MS"/>
        </w:rPr>
        <w:t>are practical examples of people’s real experiences.  They are used to illustrate ideas or to explore participants’ ability to apply ideas.</w:t>
      </w:r>
    </w:p>
    <w:p w:rsidR="004F53F0" w:rsidRDefault="004F53F0" w:rsidP="008045B5">
      <w:pPr>
        <w:spacing w:before="2" w:after="0"/>
        <w:contextualSpacing w:val="0"/>
      </w:pPr>
    </w:p>
    <w:p w:rsidR="004F53F0" w:rsidRDefault="004F53F0" w:rsidP="008045B5">
      <w:pPr>
        <w:spacing w:after="0"/>
        <w:contextualSpacing w:val="0"/>
      </w:pPr>
    </w:p>
    <w:p w:rsidR="004F53F0" w:rsidRDefault="00884572" w:rsidP="008045B5">
      <w:pPr>
        <w:spacing w:after="0"/>
        <w:ind w:left="1610" w:right="2268"/>
        <w:contextualSpacing w:val="0"/>
      </w:pPr>
      <w:r>
        <w:rPr>
          <w:noProof/>
        </w:rPr>
        <w:drawing>
          <wp:inline distT="0" distB="0" distL="114300" distR="114300" wp14:anchorId="6E916FF3" wp14:editId="5C80AEDE">
            <wp:extent cx="787400" cy="736600"/>
            <wp:effectExtent l="0" t="0" r="0" b="0"/>
            <wp:docPr id="23"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32"/>
                    <a:srcRect/>
                    <a:stretch>
                      <a:fillRect/>
                    </a:stretch>
                  </pic:blipFill>
                  <pic:spPr>
                    <a:xfrm>
                      <a:off x="0" y="0"/>
                      <a:ext cx="787400" cy="736600"/>
                    </a:xfrm>
                    <a:prstGeom prst="rect">
                      <a:avLst/>
                    </a:prstGeom>
                    <a:ln/>
                  </pic:spPr>
                </pic:pic>
              </a:graphicData>
            </a:graphic>
          </wp:inline>
        </w:drawing>
      </w:r>
      <w:r>
        <w:rPr>
          <w:rFonts w:ascii="Trebuchet MS" w:eastAsia="Trebuchet MS" w:hAnsi="Trebuchet MS" w:cs="Trebuchet MS"/>
          <w:b/>
        </w:rPr>
        <w:t xml:space="preserve">Handouts </w:t>
      </w:r>
      <w:r>
        <w:rPr>
          <w:rFonts w:ascii="Trebuchet MS" w:eastAsia="Trebuchet MS" w:hAnsi="Trebuchet MS" w:cs="Trebuchet MS"/>
        </w:rPr>
        <w:t>can be found at the end of each chapter. They summarise key points made in the workshops and can be photocopied for participants to take home.</w:t>
      </w:r>
    </w:p>
    <w:p w:rsidR="004F53F0" w:rsidRDefault="00884572" w:rsidP="008045B5">
      <w:r>
        <w:br w:type="page"/>
      </w:r>
    </w:p>
    <w:p w:rsidR="004F53F0" w:rsidRDefault="00745905" w:rsidP="004866B6">
      <w:pPr>
        <w:pStyle w:val="Heading1"/>
      </w:pPr>
      <w:bookmarkStart w:id="5" w:name="_Toc504995292"/>
      <w:r>
        <w:lastRenderedPageBreak/>
        <w:t>Section 1</w:t>
      </w:r>
      <w:r w:rsidR="004866B6">
        <w:t xml:space="preserve">: </w:t>
      </w:r>
      <w:r w:rsidR="00884572">
        <w:t>What are Human</w:t>
      </w:r>
      <w:r w:rsidR="00AF562A" w:rsidRPr="00AF562A">
        <w:t xml:space="preserve"> </w:t>
      </w:r>
      <w:r w:rsidR="00AF562A">
        <w:t>Rights?</w:t>
      </w:r>
      <w:bookmarkEnd w:id="5"/>
      <w:r w:rsidR="00AF562A">
        <w:t xml:space="preserve"> </w:t>
      </w:r>
    </w:p>
    <w:p w:rsidR="004F53F0" w:rsidRDefault="004F53F0" w:rsidP="008045B5">
      <w:pPr>
        <w:spacing w:after="0"/>
        <w:ind w:left="585"/>
        <w:contextualSpacing w:val="0"/>
      </w:pPr>
    </w:p>
    <w:p w:rsidR="00AF562A" w:rsidRDefault="00AF562A" w:rsidP="008045B5">
      <w:pPr>
        <w:autoSpaceDE w:val="0"/>
        <w:autoSpaceDN w:val="0"/>
        <w:adjustRightInd w:val="0"/>
        <w:spacing w:after="0" w:line="675" w:lineRule="exact"/>
        <w:ind w:left="2835" w:right="-23"/>
        <w:rPr>
          <w:rFonts w:ascii="Times New Roman" w:hAnsi="Times New Roman"/>
          <w:sz w:val="60"/>
          <w:szCs w:val="60"/>
        </w:rPr>
      </w:pPr>
      <w:r>
        <w:rPr>
          <w:rFonts w:ascii="Times New Roman" w:hAnsi="Times New Roman"/>
          <w:color w:val="939598"/>
          <w:spacing w:val="-21"/>
          <w:position w:val="-2"/>
          <w:sz w:val="60"/>
          <w:szCs w:val="60"/>
        </w:rPr>
        <w:t>“</w:t>
      </w:r>
      <w:r>
        <w:rPr>
          <w:rFonts w:ascii="Century Gothic" w:hAnsi="Century Gothic" w:cs="Century Gothic"/>
          <w:i/>
          <w:iCs/>
          <w:spacing w:val="-7"/>
          <w:position w:val="-2"/>
          <w:sz w:val="20"/>
        </w:rPr>
        <w:t>Al</w:t>
      </w:r>
      <w:r>
        <w:rPr>
          <w:rFonts w:ascii="Century Gothic" w:hAnsi="Century Gothic" w:cs="Century Gothic"/>
          <w:i/>
          <w:iCs/>
          <w:position w:val="-2"/>
          <w:sz w:val="20"/>
        </w:rPr>
        <w:t>l</w:t>
      </w:r>
      <w:r>
        <w:rPr>
          <w:rFonts w:ascii="Century Gothic" w:hAnsi="Century Gothic" w:cs="Century Gothic"/>
          <w:i/>
          <w:iCs/>
          <w:spacing w:val="15"/>
          <w:position w:val="-2"/>
          <w:sz w:val="20"/>
        </w:rPr>
        <w:t xml:space="preserve"> </w:t>
      </w:r>
      <w:r>
        <w:rPr>
          <w:rFonts w:ascii="Century Gothic" w:hAnsi="Century Gothic" w:cs="Century Gothic"/>
          <w:i/>
          <w:iCs/>
          <w:spacing w:val="-7"/>
          <w:position w:val="-2"/>
          <w:sz w:val="20"/>
        </w:rPr>
        <w:t>huma</w:t>
      </w:r>
      <w:r>
        <w:rPr>
          <w:rFonts w:ascii="Century Gothic" w:hAnsi="Century Gothic" w:cs="Century Gothic"/>
          <w:i/>
          <w:iCs/>
          <w:position w:val="-2"/>
          <w:sz w:val="20"/>
        </w:rPr>
        <w:t>n</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being</w:t>
      </w:r>
      <w:r>
        <w:rPr>
          <w:rFonts w:ascii="Century Gothic" w:hAnsi="Century Gothic" w:cs="Century Gothic"/>
          <w:i/>
          <w:iCs/>
          <w:position w:val="-2"/>
          <w:sz w:val="20"/>
        </w:rPr>
        <w:t>s</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ar</w:t>
      </w:r>
      <w:r>
        <w:rPr>
          <w:rFonts w:ascii="Century Gothic" w:hAnsi="Century Gothic" w:cs="Century Gothic"/>
          <w:i/>
          <w:iCs/>
          <w:position w:val="-2"/>
          <w:sz w:val="20"/>
        </w:rPr>
        <w:t>e</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bor</w:t>
      </w:r>
      <w:r>
        <w:rPr>
          <w:rFonts w:ascii="Century Gothic" w:hAnsi="Century Gothic" w:cs="Century Gothic"/>
          <w:i/>
          <w:iCs/>
          <w:position w:val="-2"/>
          <w:sz w:val="20"/>
        </w:rPr>
        <w:t>n</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fre</w:t>
      </w:r>
      <w:r>
        <w:rPr>
          <w:rFonts w:ascii="Century Gothic" w:hAnsi="Century Gothic" w:cs="Century Gothic"/>
          <w:i/>
          <w:iCs/>
          <w:position w:val="-2"/>
          <w:sz w:val="20"/>
        </w:rPr>
        <w:t>e</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an</w:t>
      </w:r>
      <w:r>
        <w:rPr>
          <w:rFonts w:ascii="Century Gothic" w:hAnsi="Century Gothic" w:cs="Century Gothic"/>
          <w:i/>
          <w:iCs/>
          <w:position w:val="-2"/>
          <w:sz w:val="20"/>
        </w:rPr>
        <w:t>d</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equa</w:t>
      </w:r>
      <w:r>
        <w:rPr>
          <w:rFonts w:ascii="Century Gothic" w:hAnsi="Century Gothic" w:cs="Century Gothic"/>
          <w:i/>
          <w:iCs/>
          <w:position w:val="-2"/>
          <w:sz w:val="20"/>
        </w:rPr>
        <w:t>l</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i</w:t>
      </w:r>
      <w:r>
        <w:rPr>
          <w:rFonts w:ascii="Century Gothic" w:hAnsi="Century Gothic" w:cs="Century Gothic"/>
          <w:i/>
          <w:iCs/>
          <w:position w:val="-2"/>
          <w:sz w:val="20"/>
        </w:rPr>
        <w:t>n</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dignit</w:t>
      </w:r>
      <w:r>
        <w:rPr>
          <w:rFonts w:ascii="Century Gothic" w:hAnsi="Century Gothic" w:cs="Century Gothic"/>
          <w:i/>
          <w:iCs/>
          <w:position w:val="-2"/>
          <w:sz w:val="20"/>
        </w:rPr>
        <w:t>y</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an</w:t>
      </w:r>
      <w:r>
        <w:rPr>
          <w:rFonts w:ascii="Century Gothic" w:hAnsi="Century Gothic" w:cs="Century Gothic"/>
          <w:i/>
          <w:iCs/>
          <w:position w:val="-2"/>
          <w:sz w:val="20"/>
        </w:rPr>
        <w:t>d</w:t>
      </w:r>
      <w:r>
        <w:rPr>
          <w:rFonts w:ascii="Century Gothic" w:hAnsi="Century Gothic" w:cs="Century Gothic"/>
          <w:i/>
          <w:iCs/>
          <w:spacing w:val="-14"/>
          <w:position w:val="-2"/>
          <w:sz w:val="20"/>
        </w:rPr>
        <w:t xml:space="preserve"> </w:t>
      </w:r>
      <w:r>
        <w:rPr>
          <w:rFonts w:ascii="Century Gothic" w:hAnsi="Century Gothic" w:cs="Century Gothic"/>
          <w:i/>
          <w:iCs/>
          <w:spacing w:val="-7"/>
          <w:position w:val="-2"/>
          <w:sz w:val="20"/>
        </w:rPr>
        <w:t>right</w:t>
      </w:r>
      <w:r>
        <w:rPr>
          <w:rFonts w:ascii="Century Gothic" w:hAnsi="Century Gothic" w:cs="Century Gothic"/>
          <w:i/>
          <w:iCs/>
          <w:spacing w:val="-5"/>
          <w:position w:val="-2"/>
          <w:sz w:val="20"/>
        </w:rPr>
        <w:t>s</w:t>
      </w:r>
      <w:r>
        <w:rPr>
          <w:rFonts w:ascii="Times New Roman" w:hAnsi="Times New Roman"/>
          <w:color w:val="939598"/>
          <w:w w:val="111"/>
          <w:position w:val="-2"/>
          <w:sz w:val="60"/>
          <w:szCs w:val="60"/>
        </w:rPr>
        <w:t>”</w:t>
      </w:r>
    </w:p>
    <w:p w:rsidR="00AF562A" w:rsidRDefault="00AF562A" w:rsidP="008045B5">
      <w:pPr>
        <w:autoSpaceDE w:val="0"/>
        <w:autoSpaceDN w:val="0"/>
        <w:adjustRightInd w:val="0"/>
        <w:spacing w:after="0" w:line="193" w:lineRule="exact"/>
        <w:ind w:left="3969" w:right="-23"/>
        <w:rPr>
          <w:rFonts w:ascii="Century Gothic" w:hAnsi="Century Gothic" w:cs="Century Gothic"/>
          <w:sz w:val="20"/>
        </w:rPr>
      </w:pPr>
      <w:r>
        <w:rPr>
          <w:noProof/>
        </w:rPr>
        <mc:AlternateContent>
          <mc:Choice Requires="wpg">
            <w:drawing>
              <wp:anchor distT="0" distB="0" distL="114300" distR="114300" simplePos="0" relativeHeight="251602432" behindDoc="1" locked="0" layoutInCell="0" allowOverlap="1" wp14:anchorId="46C82849" wp14:editId="09B4163E">
                <wp:simplePos x="0" y="0"/>
                <wp:positionH relativeFrom="page">
                  <wp:posOffset>838835</wp:posOffset>
                </wp:positionH>
                <wp:positionV relativeFrom="paragraph">
                  <wp:posOffset>220345</wp:posOffset>
                </wp:positionV>
                <wp:extent cx="848995" cy="84899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848995"/>
                          <a:chOff x="1321" y="347"/>
                          <a:chExt cx="1337" cy="1337"/>
                        </a:xfrm>
                      </wpg:grpSpPr>
                      <wps:wsp>
                        <wps:cNvPr id="122" name="Freeform 29"/>
                        <wps:cNvSpPr>
                          <a:spLocks/>
                        </wps:cNvSpPr>
                        <wps:spPr bwMode="auto">
                          <a:xfrm>
                            <a:off x="1391" y="417"/>
                            <a:ext cx="1197" cy="1197"/>
                          </a:xfrm>
                          <a:custGeom>
                            <a:avLst/>
                            <a:gdLst>
                              <a:gd name="T0" fmla="*/ 549 w 1197"/>
                              <a:gd name="T1" fmla="*/ 1 h 1197"/>
                              <a:gd name="T2" fmla="*/ 454 w 1197"/>
                              <a:gd name="T3" fmla="*/ 17 h 1197"/>
                              <a:gd name="T4" fmla="*/ 365 w 1197"/>
                              <a:gd name="T5" fmla="*/ 47 h 1197"/>
                              <a:gd name="T6" fmla="*/ 283 w 1197"/>
                              <a:gd name="T7" fmla="*/ 89 h 1197"/>
                              <a:gd name="T8" fmla="*/ 209 w 1197"/>
                              <a:gd name="T9" fmla="*/ 144 h 1197"/>
                              <a:gd name="T10" fmla="*/ 144 w 1197"/>
                              <a:gd name="T11" fmla="*/ 209 h 1197"/>
                              <a:gd name="T12" fmla="*/ 89 w 1197"/>
                              <a:gd name="T13" fmla="*/ 283 h 1197"/>
                              <a:gd name="T14" fmla="*/ 47 w 1197"/>
                              <a:gd name="T15" fmla="*/ 365 h 1197"/>
                              <a:gd name="T16" fmla="*/ 17 w 1197"/>
                              <a:gd name="T17" fmla="*/ 454 h 1197"/>
                              <a:gd name="T18" fmla="*/ 1 w 1197"/>
                              <a:gd name="T19" fmla="*/ 549 h 1197"/>
                              <a:gd name="T20" fmla="*/ 1 w 1197"/>
                              <a:gd name="T21" fmla="*/ 647 h 1197"/>
                              <a:gd name="T22" fmla="*/ 17 w 1197"/>
                              <a:gd name="T23" fmla="*/ 742 h 1197"/>
                              <a:gd name="T24" fmla="*/ 47 w 1197"/>
                              <a:gd name="T25" fmla="*/ 831 h 1197"/>
                              <a:gd name="T26" fmla="*/ 89 w 1197"/>
                              <a:gd name="T27" fmla="*/ 914 h 1197"/>
                              <a:gd name="T28" fmla="*/ 144 w 1197"/>
                              <a:gd name="T29" fmla="*/ 988 h 1197"/>
                              <a:gd name="T30" fmla="*/ 209 w 1197"/>
                              <a:gd name="T31" fmla="*/ 1053 h 1197"/>
                              <a:gd name="T32" fmla="*/ 283 w 1197"/>
                              <a:gd name="T33" fmla="*/ 1107 h 1197"/>
                              <a:gd name="T34" fmla="*/ 365 w 1197"/>
                              <a:gd name="T35" fmla="*/ 1150 h 1197"/>
                              <a:gd name="T36" fmla="*/ 454 w 1197"/>
                              <a:gd name="T37" fmla="*/ 1179 h 1197"/>
                              <a:gd name="T38" fmla="*/ 549 w 1197"/>
                              <a:gd name="T39" fmla="*/ 1195 h 1197"/>
                              <a:gd name="T40" fmla="*/ 647 w 1197"/>
                              <a:gd name="T41" fmla="*/ 1195 h 1197"/>
                              <a:gd name="T42" fmla="*/ 742 w 1197"/>
                              <a:gd name="T43" fmla="*/ 1179 h 1197"/>
                              <a:gd name="T44" fmla="*/ 831 w 1197"/>
                              <a:gd name="T45" fmla="*/ 1150 h 1197"/>
                              <a:gd name="T46" fmla="*/ 914 w 1197"/>
                              <a:gd name="T47" fmla="*/ 1107 h 1197"/>
                              <a:gd name="T48" fmla="*/ 988 w 1197"/>
                              <a:gd name="T49" fmla="*/ 1053 h 1197"/>
                              <a:gd name="T50" fmla="*/ 1053 w 1197"/>
                              <a:gd name="T51" fmla="*/ 988 h 1197"/>
                              <a:gd name="T52" fmla="*/ 1107 w 1197"/>
                              <a:gd name="T53" fmla="*/ 914 h 1197"/>
                              <a:gd name="T54" fmla="*/ 1150 w 1197"/>
                              <a:gd name="T55" fmla="*/ 831 h 1197"/>
                              <a:gd name="T56" fmla="*/ 1179 w 1197"/>
                              <a:gd name="T57" fmla="*/ 742 h 1197"/>
                              <a:gd name="T58" fmla="*/ 1195 w 1197"/>
                              <a:gd name="T59" fmla="*/ 647 h 1197"/>
                              <a:gd name="T60" fmla="*/ 1195 w 1197"/>
                              <a:gd name="T61" fmla="*/ 549 h 1197"/>
                              <a:gd name="T62" fmla="*/ 1179 w 1197"/>
                              <a:gd name="T63" fmla="*/ 454 h 1197"/>
                              <a:gd name="T64" fmla="*/ 1150 w 1197"/>
                              <a:gd name="T65" fmla="*/ 365 h 1197"/>
                              <a:gd name="T66" fmla="*/ 1107 w 1197"/>
                              <a:gd name="T67" fmla="*/ 283 h 1197"/>
                              <a:gd name="T68" fmla="*/ 1053 w 1197"/>
                              <a:gd name="T69" fmla="*/ 209 h 1197"/>
                              <a:gd name="T70" fmla="*/ 988 w 1197"/>
                              <a:gd name="T71" fmla="*/ 144 h 1197"/>
                              <a:gd name="T72" fmla="*/ 914 w 1197"/>
                              <a:gd name="T73" fmla="*/ 89 h 1197"/>
                              <a:gd name="T74" fmla="*/ 831 w 1197"/>
                              <a:gd name="T75" fmla="*/ 47 h 1197"/>
                              <a:gd name="T76" fmla="*/ 742 w 1197"/>
                              <a:gd name="T77" fmla="*/ 17 h 1197"/>
                              <a:gd name="T78" fmla="*/ 647 w 1197"/>
                              <a:gd name="T79" fmla="*/ 1 h 1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7" h="1197">
                                <a:moveTo>
                                  <a:pt x="598" y="0"/>
                                </a:moveTo>
                                <a:lnTo>
                                  <a:pt x="549" y="1"/>
                                </a:lnTo>
                                <a:lnTo>
                                  <a:pt x="501" y="7"/>
                                </a:lnTo>
                                <a:lnTo>
                                  <a:pt x="454" y="17"/>
                                </a:lnTo>
                                <a:lnTo>
                                  <a:pt x="409" y="30"/>
                                </a:lnTo>
                                <a:lnTo>
                                  <a:pt x="365" y="47"/>
                                </a:lnTo>
                                <a:lnTo>
                                  <a:pt x="323" y="66"/>
                                </a:lnTo>
                                <a:lnTo>
                                  <a:pt x="283" y="89"/>
                                </a:lnTo>
                                <a:lnTo>
                                  <a:pt x="245" y="115"/>
                                </a:lnTo>
                                <a:lnTo>
                                  <a:pt x="209" y="144"/>
                                </a:lnTo>
                                <a:lnTo>
                                  <a:pt x="175" y="175"/>
                                </a:lnTo>
                                <a:lnTo>
                                  <a:pt x="144" y="209"/>
                                </a:lnTo>
                                <a:lnTo>
                                  <a:pt x="115" y="245"/>
                                </a:lnTo>
                                <a:lnTo>
                                  <a:pt x="89" y="283"/>
                                </a:lnTo>
                                <a:lnTo>
                                  <a:pt x="66" y="323"/>
                                </a:lnTo>
                                <a:lnTo>
                                  <a:pt x="47" y="365"/>
                                </a:lnTo>
                                <a:lnTo>
                                  <a:pt x="30" y="409"/>
                                </a:lnTo>
                                <a:lnTo>
                                  <a:pt x="17" y="454"/>
                                </a:lnTo>
                                <a:lnTo>
                                  <a:pt x="7" y="501"/>
                                </a:lnTo>
                                <a:lnTo>
                                  <a:pt x="1" y="549"/>
                                </a:lnTo>
                                <a:lnTo>
                                  <a:pt x="0" y="598"/>
                                </a:lnTo>
                                <a:lnTo>
                                  <a:pt x="1" y="647"/>
                                </a:lnTo>
                                <a:lnTo>
                                  <a:pt x="7" y="695"/>
                                </a:lnTo>
                                <a:lnTo>
                                  <a:pt x="17" y="742"/>
                                </a:lnTo>
                                <a:lnTo>
                                  <a:pt x="30" y="787"/>
                                </a:lnTo>
                                <a:lnTo>
                                  <a:pt x="47" y="831"/>
                                </a:lnTo>
                                <a:lnTo>
                                  <a:pt x="66" y="873"/>
                                </a:lnTo>
                                <a:lnTo>
                                  <a:pt x="89" y="914"/>
                                </a:lnTo>
                                <a:lnTo>
                                  <a:pt x="115" y="952"/>
                                </a:lnTo>
                                <a:lnTo>
                                  <a:pt x="144" y="988"/>
                                </a:lnTo>
                                <a:lnTo>
                                  <a:pt x="175" y="1021"/>
                                </a:lnTo>
                                <a:lnTo>
                                  <a:pt x="209" y="1053"/>
                                </a:lnTo>
                                <a:lnTo>
                                  <a:pt x="245" y="1081"/>
                                </a:lnTo>
                                <a:lnTo>
                                  <a:pt x="283" y="1107"/>
                                </a:lnTo>
                                <a:lnTo>
                                  <a:pt x="323" y="1130"/>
                                </a:lnTo>
                                <a:lnTo>
                                  <a:pt x="365" y="1150"/>
                                </a:lnTo>
                                <a:lnTo>
                                  <a:pt x="409" y="1166"/>
                                </a:lnTo>
                                <a:lnTo>
                                  <a:pt x="454" y="1179"/>
                                </a:lnTo>
                                <a:lnTo>
                                  <a:pt x="501" y="1189"/>
                                </a:lnTo>
                                <a:lnTo>
                                  <a:pt x="549" y="1195"/>
                                </a:lnTo>
                                <a:lnTo>
                                  <a:pt x="598" y="1197"/>
                                </a:lnTo>
                                <a:lnTo>
                                  <a:pt x="647" y="1195"/>
                                </a:lnTo>
                                <a:lnTo>
                                  <a:pt x="695" y="1189"/>
                                </a:lnTo>
                                <a:lnTo>
                                  <a:pt x="742" y="1179"/>
                                </a:lnTo>
                                <a:lnTo>
                                  <a:pt x="787" y="1166"/>
                                </a:lnTo>
                                <a:lnTo>
                                  <a:pt x="831" y="1150"/>
                                </a:lnTo>
                                <a:lnTo>
                                  <a:pt x="873" y="1130"/>
                                </a:lnTo>
                                <a:lnTo>
                                  <a:pt x="914" y="1107"/>
                                </a:lnTo>
                                <a:lnTo>
                                  <a:pt x="952" y="1081"/>
                                </a:lnTo>
                                <a:lnTo>
                                  <a:pt x="988" y="1053"/>
                                </a:lnTo>
                                <a:lnTo>
                                  <a:pt x="1021" y="1021"/>
                                </a:lnTo>
                                <a:lnTo>
                                  <a:pt x="1053" y="988"/>
                                </a:lnTo>
                                <a:lnTo>
                                  <a:pt x="1081" y="952"/>
                                </a:lnTo>
                                <a:lnTo>
                                  <a:pt x="1107" y="914"/>
                                </a:lnTo>
                                <a:lnTo>
                                  <a:pt x="1130" y="873"/>
                                </a:lnTo>
                                <a:lnTo>
                                  <a:pt x="1150" y="831"/>
                                </a:lnTo>
                                <a:lnTo>
                                  <a:pt x="1166" y="787"/>
                                </a:lnTo>
                                <a:lnTo>
                                  <a:pt x="1179" y="742"/>
                                </a:lnTo>
                                <a:lnTo>
                                  <a:pt x="1189" y="695"/>
                                </a:lnTo>
                                <a:lnTo>
                                  <a:pt x="1195" y="647"/>
                                </a:lnTo>
                                <a:lnTo>
                                  <a:pt x="1197" y="598"/>
                                </a:lnTo>
                                <a:lnTo>
                                  <a:pt x="1195" y="549"/>
                                </a:lnTo>
                                <a:lnTo>
                                  <a:pt x="1189" y="501"/>
                                </a:lnTo>
                                <a:lnTo>
                                  <a:pt x="1179" y="454"/>
                                </a:lnTo>
                                <a:lnTo>
                                  <a:pt x="1166" y="409"/>
                                </a:lnTo>
                                <a:lnTo>
                                  <a:pt x="1150" y="365"/>
                                </a:lnTo>
                                <a:lnTo>
                                  <a:pt x="1130" y="323"/>
                                </a:lnTo>
                                <a:lnTo>
                                  <a:pt x="1107" y="283"/>
                                </a:lnTo>
                                <a:lnTo>
                                  <a:pt x="1081" y="245"/>
                                </a:lnTo>
                                <a:lnTo>
                                  <a:pt x="1053" y="209"/>
                                </a:lnTo>
                                <a:lnTo>
                                  <a:pt x="1021" y="175"/>
                                </a:lnTo>
                                <a:lnTo>
                                  <a:pt x="988" y="144"/>
                                </a:lnTo>
                                <a:lnTo>
                                  <a:pt x="952" y="115"/>
                                </a:lnTo>
                                <a:lnTo>
                                  <a:pt x="914" y="89"/>
                                </a:lnTo>
                                <a:lnTo>
                                  <a:pt x="873" y="66"/>
                                </a:lnTo>
                                <a:lnTo>
                                  <a:pt x="831" y="47"/>
                                </a:lnTo>
                                <a:lnTo>
                                  <a:pt x="787" y="30"/>
                                </a:lnTo>
                                <a:lnTo>
                                  <a:pt x="742" y="17"/>
                                </a:lnTo>
                                <a:lnTo>
                                  <a:pt x="695" y="7"/>
                                </a:lnTo>
                                <a:lnTo>
                                  <a:pt x="647" y="1"/>
                                </a:lnTo>
                                <a:lnTo>
                                  <a:pt x="598"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30"/>
                        <wps:cNvSpPr>
                          <a:spLocks/>
                        </wps:cNvSpPr>
                        <wps:spPr bwMode="auto">
                          <a:xfrm>
                            <a:off x="1923" y="548"/>
                            <a:ext cx="116" cy="117"/>
                          </a:xfrm>
                          <a:custGeom>
                            <a:avLst/>
                            <a:gdLst>
                              <a:gd name="T0" fmla="*/ 50 w 116"/>
                              <a:gd name="T1" fmla="*/ 0 h 117"/>
                              <a:gd name="T2" fmla="*/ 30 w 116"/>
                              <a:gd name="T3" fmla="*/ 6 h 117"/>
                              <a:gd name="T4" fmla="*/ 14 w 116"/>
                              <a:gd name="T5" fmla="*/ 19 h 117"/>
                              <a:gd name="T6" fmla="*/ 3 w 116"/>
                              <a:gd name="T7" fmla="*/ 39 h 117"/>
                              <a:gd name="T8" fmla="*/ 0 w 116"/>
                              <a:gd name="T9" fmla="*/ 63 h 117"/>
                              <a:gd name="T10" fmla="*/ 6 w 116"/>
                              <a:gd name="T11" fmla="*/ 84 h 117"/>
                              <a:gd name="T12" fmla="*/ 19 w 116"/>
                              <a:gd name="T13" fmla="*/ 100 h 117"/>
                              <a:gd name="T14" fmla="*/ 37 w 116"/>
                              <a:gd name="T15" fmla="*/ 112 h 117"/>
                              <a:gd name="T16" fmla="*/ 61 w 116"/>
                              <a:gd name="T17" fmla="*/ 116 h 117"/>
                              <a:gd name="T18" fmla="*/ 82 w 116"/>
                              <a:gd name="T19" fmla="*/ 110 h 117"/>
                              <a:gd name="T20" fmla="*/ 100 w 116"/>
                              <a:gd name="T21" fmla="*/ 98 h 117"/>
                              <a:gd name="T22" fmla="*/ 112 w 116"/>
                              <a:gd name="T23" fmla="*/ 79 h 117"/>
                              <a:gd name="T24" fmla="*/ 116 w 116"/>
                              <a:gd name="T25" fmla="*/ 57 h 117"/>
                              <a:gd name="T26" fmla="*/ 115 w 116"/>
                              <a:gd name="T27" fmla="*/ 49 h 117"/>
                              <a:gd name="T28" fmla="*/ 108 w 116"/>
                              <a:gd name="T29" fmla="*/ 29 h 117"/>
                              <a:gd name="T30" fmla="*/ 95 w 116"/>
                              <a:gd name="T31" fmla="*/ 13 h 117"/>
                              <a:gd name="T32" fmla="*/ 75 w 116"/>
                              <a:gd name="T33" fmla="*/ 3 h 117"/>
                              <a:gd name="T34" fmla="*/ 50 w 116"/>
                              <a:gd name="T3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6" h="117">
                                <a:moveTo>
                                  <a:pt x="50" y="0"/>
                                </a:moveTo>
                                <a:lnTo>
                                  <a:pt x="30" y="6"/>
                                </a:lnTo>
                                <a:lnTo>
                                  <a:pt x="14" y="19"/>
                                </a:lnTo>
                                <a:lnTo>
                                  <a:pt x="3" y="39"/>
                                </a:lnTo>
                                <a:lnTo>
                                  <a:pt x="0" y="63"/>
                                </a:lnTo>
                                <a:lnTo>
                                  <a:pt x="6" y="84"/>
                                </a:lnTo>
                                <a:lnTo>
                                  <a:pt x="19" y="100"/>
                                </a:lnTo>
                                <a:lnTo>
                                  <a:pt x="37" y="112"/>
                                </a:lnTo>
                                <a:lnTo>
                                  <a:pt x="61" y="116"/>
                                </a:lnTo>
                                <a:lnTo>
                                  <a:pt x="82" y="110"/>
                                </a:lnTo>
                                <a:lnTo>
                                  <a:pt x="100" y="98"/>
                                </a:lnTo>
                                <a:lnTo>
                                  <a:pt x="112" y="79"/>
                                </a:lnTo>
                                <a:lnTo>
                                  <a:pt x="116" y="57"/>
                                </a:lnTo>
                                <a:lnTo>
                                  <a:pt x="115" y="49"/>
                                </a:lnTo>
                                <a:lnTo>
                                  <a:pt x="108" y="29"/>
                                </a:lnTo>
                                <a:lnTo>
                                  <a:pt x="95" y="13"/>
                                </a:lnTo>
                                <a:lnTo>
                                  <a:pt x="75" y="3"/>
                                </a:lnTo>
                                <a:lnTo>
                                  <a:pt x="5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31"/>
                        <wps:cNvSpPr>
                          <a:spLocks/>
                        </wps:cNvSpPr>
                        <wps:spPr bwMode="auto">
                          <a:xfrm>
                            <a:off x="1879" y="687"/>
                            <a:ext cx="86" cy="89"/>
                          </a:xfrm>
                          <a:custGeom>
                            <a:avLst/>
                            <a:gdLst>
                              <a:gd name="T0" fmla="*/ 63 w 86"/>
                              <a:gd name="T1" fmla="*/ 0 h 89"/>
                              <a:gd name="T2" fmla="*/ 46 w 86"/>
                              <a:gd name="T3" fmla="*/ 1 h 89"/>
                              <a:gd name="T4" fmla="*/ 7 w 86"/>
                              <a:gd name="T5" fmla="*/ 42 h 89"/>
                              <a:gd name="T6" fmla="*/ 0 w 86"/>
                              <a:gd name="T7" fmla="*/ 60 h 89"/>
                              <a:gd name="T8" fmla="*/ 4 w 86"/>
                              <a:gd name="T9" fmla="*/ 78 h 89"/>
                              <a:gd name="T10" fmla="*/ 22 w 86"/>
                              <a:gd name="T11" fmla="*/ 88 h 89"/>
                              <a:gd name="T12" fmla="*/ 39 w 86"/>
                              <a:gd name="T13" fmla="*/ 87 h 89"/>
                              <a:gd name="T14" fmla="*/ 78 w 86"/>
                              <a:gd name="T15" fmla="*/ 46 h 89"/>
                              <a:gd name="T16" fmla="*/ 86 w 86"/>
                              <a:gd name="T17" fmla="*/ 28 h 89"/>
                              <a:gd name="T18" fmla="*/ 81 w 86"/>
                              <a:gd name="T19" fmla="*/ 10 h 89"/>
                              <a:gd name="T20" fmla="*/ 63 w 86"/>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6" h="89">
                                <a:moveTo>
                                  <a:pt x="63" y="0"/>
                                </a:moveTo>
                                <a:lnTo>
                                  <a:pt x="46" y="1"/>
                                </a:lnTo>
                                <a:lnTo>
                                  <a:pt x="7" y="42"/>
                                </a:lnTo>
                                <a:lnTo>
                                  <a:pt x="0" y="60"/>
                                </a:lnTo>
                                <a:lnTo>
                                  <a:pt x="4" y="78"/>
                                </a:lnTo>
                                <a:lnTo>
                                  <a:pt x="22" y="88"/>
                                </a:lnTo>
                                <a:lnTo>
                                  <a:pt x="39" y="87"/>
                                </a:lnTo>
                                <a:lnTo>
                                  <a:pt x="78" y="46"/>
                                </a:lnTo>
                                <a:lnTo>
                                  <a:pt x="86" y="28"/>
                                </a:lnTo>
                                <a:lnTo>
                                  <a:pt x="81" y="10"/>
                                </a:lnTo>
                                <a:lnTo>
                                  <a:pt x="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32"/>
                        <wps:cNvSpPr>
                          <a:spLocks/>
                        </wps:cNvSpPr>
                        <wps:spPr bwMode="auto">
                          <a:xfrm>
                            <a:off x="1856" y="722"/>
                            <a:ext cx="60" cy="155"/>
                          </a:xfrm>
                          <a:custGeom>
                            <a:avLst/>
                            <a:gdLst>
                              <a:gd name="T0" fmla="*/ 44 w 60"/>
                              <a:gd name="T1" fmla="*/ 0 h 155"/>
                              <a:gd name="T2" fmla="*/ 34 w 60"/>
                              <a:gd name="T3" fmla="*/ 2 h 155"/>
                              <a:gd name="T4" fmla="*/ 22 w 60"/>
                              <a:gd name="T5" fmla="*/ 16 h 155"/>
                              <a:gd name="T6" fmla="*/ 9 w 60"/>
                              <a:gd name="T7" fmla="*/ 44 h 155"/>
                              <a:gd name="T8" fmla="*/ 4 w 60"/>
                              <a:gd name="T9" fmla="*/ 69 h 155"/>
                              <a:gd name="T10" fmla="*/ 1 w 60"/>
                              <a:gd name="T11" fmla="*/ 94 h 155"/>
                              <a:gd name="T12" fmla="*/ 0 w 60"/>
                              <a:gd name="T13" fmla="*/ 111 h 155"/>
                              <a:gd name="T14" fmla="*/ 0 w 60"/>
                              <a:gd name="T15" fmla="*/ 114 h 155"/>
                              <a:gd name="T16" fmla="*/ 2 w 60"/>
                              <a:gd name="T17" fmla="*/ 138 h 155"/>
                              <a:gd name="T18" fmla="*/ 14 w 60"/>
                              <a:gd name="T19" fmla="*/ 155 h 155"/>
                              <a:gd name="T20" fmla="*/ 35 w 60"/>
                              <a:gd name="T21" fmla="*/ 153 h 155"/>
                              <a:gd name="T22" fmla="*/ 49 w 60"/>
                              <a:gd name="T23" fmla="*/ 141 h 155"/>
                              <a:gd name="T24" fmla="*/ 56 w 60"/>
                              <a:gd name="T25" fmla="*/ 122 h 155"/>
                              <a:gd name="T26" fmla="*/ 60 w 60"/>
                              <a:gd name="T27" fmla="*/ 61 h 155"/>
                              <a:gd name="T28" fmla="*/ 60 w 60"/>
                              <a:gd name="T29" fmla="*/ 35 h 155"/>
                              <a:gd name="T30" fmla="*/ 52 w 60"/>
                              <a:gd name="T31" fmla="*/ 18 h 155"/>
                              <a:gd name="T32" fmla="*/ 50 w 60"/>
                              <a:gd name="T33" fmla="*/ 4 h 155"/>
                              <a:gd name="T34" fmla="*/ 44 w 60"/>
                              <a:gd name="T35"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0" h="155">
                                <a:moveTo>
                                  <a:pt x="44" y="0"/>
                                </a:moveTo>
                                <a:lnTo>
                                  <a:pt x="34" y="2"/>
                                </a:lnTo>
                                <a:lnTo>
                                  <a:pt x="22" y="16"/>
                                </a:lnTo>
                                <a:lnTo>
                                  <a:pt x="9" y="44"/>
                                </a:lnTo>
                                <a:lnTo>
                                  <a:pt x="4" y="69"/>
                                </a:lnTo>
                                <a:lnTo>
                                  <a:pt x="1" y="94"/>
                                </a:lnTo>
                                <a:lnTo>
                                  <a:pt x="0" y="111"/>
                                </a:lnTo>
                                <a:lnTo>
                                  <a:pt x="0" y="114"/>
                                </a:lnTo>
                                <a:lnTo>
                                  <a:pt x="2" y="138"/>
                                </a:lnTo>
                                <a:lnTo>
                                  <a:pt x="14" y="155"/>
                                </a:lnTo>
                                <a:lnTo>
                                  <a:pt x="35" y="153"/>
                                </a:lnTo>
                                <a:lnTo>
                                  <a:pt x="49" y="141"/>
                                </a:lnTo>
                                <a:lnTo>
                                  <a:pt x="56" y="122"/>
                                </a:lnTo>
                                <a:lnTo>
                                  <a:pt x="60" y="61"/>
                                </a:lnTo>
                                <a:lnTo>
                                  <a:pt x="60" y="35"/>
                                </a:lnTo>
                                <a:lnTo>
                                  <a:pt x="52" y="18"/>
                                </a:lnTo>
                                <a:lnTo>
                                  <a:pt x="50" y="4"/>
                                </a:lnTo>
                                <a:lnTo>
                                  <a:pt x="4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3"/>
                        <wps:cNvSpPr>
                          <a:spLocks/>
                        </wps:cNvSpPr>
                        <wps:spPr bwMode="auto">
                          <a:xfrm>
                            <a:off x="1990" y="691"/>
                            <a:ext cx="79" cy="96"/>
                          </a:xfrm>
                          <a:custGeom>
                            <a:avLst/>
                            <a:gdLst>
                              <a:gd name="T0" fmla="*/ 20 w 79"/>
                              <a:gd name="T1" fmla="*/ 0 h 96"/>
                              <a:gd name="T2" fmla="*/ 4 w 79"/>
                              <a:gd name="T3" fmla="*/ 14 h 96"/>
                              <a:gd name="T4" fmla="*/ 0 w 79"/>
                              <a:gd name="T5" fmla="*/ 31 h 96"/>
                              <a:gd name="T6" fmla="*/ 25 w 79"/>
                              <a:gd name="T7" fmla="*/ 80 h 96"/>
                              <a:gd name="T8" fmla="*/ 40 w 79"/>
                              <a:gd name="T9" fmla="*/ 93 h 96"/>
                              <a:gd name="T10" fmla="*/ 58 w 79"/>
                              <a:gd name="T11" fmla="*/ 96 h 96"/>
                              <a:gd name="T12" fmla="*/ 74 w 79"/>
                              <a:gd name="T13" fmla="*/ 81 h 96"/>
                              <a:gd name="T14" fmla="*/ 78 w 79"/>
                              <a:gd name="T15" fmla="*/ 64 h 96"/>
                              <a:gd name="T16" fmla="*/ 52 w 79"/>
                              <a:gd name="T17" fmla="*/ 15 h 96"/>
                              <a:gd name="T18" fmla="*/ 38 w 79"/>
                              <a:gd name="T19" fmla="*/ 2 h 96"/>
                              <a:gd name="T20" fmla="*/ 20 w 79"/>
                              <a:gd name="T21"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 h="96">
                                <a:moveTo>
                                  <a:pt x="20" y="0"/>
                                </a:moveTo>
                                <a:lnTo>
                                  <a:pt x="4" y="14"/>
                                </a:lnTo>
                                <a:lnTo>
                                  <a:pt x="0" y="31"/>
                                </a:lnTo>
                                <a:lnTo>
                                  <a:pt x="25" y="80"/>
                                </a:lnTo>
                                <a:lnTo>
                                  <a:pt x="40" y="93"/>
                                </a:lnTo>
                                <a:lnTo>
                                  <a:pt x="58" y="96"/>
                                </a:lnTo>
                                <a:lnTo>
                                  <a:pt x="74" y="81"/>
                                </a:lnTo>
                                <a:lnTo>
                                  <a:pt x="78" y="64"/>
                                </a:lnTo>
                                <a:lnTo>
                                  <a:pt x="52" y="15"/>
                                </a:lnTo>
                                <a:lnTo>
                                  <a:pt x="38" y="2"/>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34"/>
                        <wps:cNvSpPr>
                          <a:spLocks/>
                        </wps:cNvSpPr>
                        <wps:spPr bwMode="auto">
                          <a:xfrm>
                            <a:off x="2027" y="742"/>
                            <a:ext cx="140" cy="60"/>
                          </a:xfrm>
                          <a:custGeom>
                            <a:avLst/>
                            <a:gdLst>
                              <a:gd name="T0" fmla="*/ 51 w 140"/>
                              <a:gd name="T1" fmla="*/ 0 h 60"/>
                              <a:gd name="T2" fmla="*/ 21 w 140"/>
                              <a:gd name="T3" fmla="*/ 0 h 60"/>
                              <a:gd name="T4" fmla="*/ 5 w 140"/>
                              <a:gd name="T5" fmla="*/ 2 h 60"/>
                              <a:gd name="T6" fmla="*/ 0 w 140"/>
                              <a:gd name="T7" fmla="*/ 5 h 60"/>
                              <a:gd name="T8" fmla="*/ 1 w 140"/>
                              <a:gd name="T9" fmla="*/ 10 h 60"/>
                              <a:gd name="T10" fmla="*/ 5 w 140"/>
                              <a:gd name="T11" fmla="*/ 15 h 60"/>
                              <a:gd name="T12" fmla="*/ 9 w 140"/>
                              <a:gd name="T13" fmla="*/ 21 h 60"/>
                              <a:gd name="T14" fmla="*/ 7 w 140"/>
                              <a:gd name="T15" fmla="*/ 32 h 60"/>
                              <a:gd name="T16" fmla="*/ 6 w 140"/>
                              <a:gd name="T17" fmla="*/ 40 h 60"/>
                              <a:gd name="T18" fmla="*/ 14 w 140"/>
                              <a:gd name="T19" fmla="*/ 47 h 60"/>
                              <a:gd name="T20" fmla="*/ 39 w 140"/>
                              <a:gd name="T21" fmla="*/ 54 h 60"/>
                              <a:gd name="T22" fmla="*/ 100 w 140"/>
                              <a:gd name="T23" fmla="*/ 60 h 60"/>
                              <a:gd name="T24" fmla="*/ 124 w 140"/>
                              <a:gd name="T25" fmla="*/ 56 h 60"/>
                              <a:gd name="T26" fmla="*/ 139 w 140"/>
                              <a:gd name="T27" fmla="*/ 43 h 60"/>
                              <a:gd name="T28" fmla="*/ 137 w 140"/>
                              <a:gd name="T29" fmla="*/ 22 h 60"/>
                              <a:gd name="T30" fmla="*/ 123 w 140"/>
                              <a:gd name="T31" fmla="*/ 9 h 60"/>
                              <a:gd name="T32" fmla="*/ 51 w 140"/>
                              <a:gd name="T33"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0" h="60">
                                <a:moveTo>
                                  <a:pt x="51" y="0"/>
                                </a:moveTo>
                                <a:lnTo>
                                  <a:pt x="21" y="0"/>
                                </a:lnTo>
                                <a:lnTo>
                                  <a:pt x="5" y="2"/>
                                </a:lnTo>
                                <a:lnTo>
                                  <a:pt x="0" y="5"/>
                                </a:lnTo>
                                <a:lnTo>
                                  <a:pt x="1" y="10"/>
                                </a:lnTo>
                                <a:lnTo>
                                  <a:pt x="5" y="15"/>
                                </a:lnTo>
                                <a:lnTo>
                                  <a:pt x="9" y="21"/>
                                </a:lnTo>
                                <a:lnTo>
                                  <a:pt x="7" y="32"/>
                                </a:lnTo>
                                <a:lnTo>
                                  <a:pt x="6" y="40"/>
                                </a:lnTo>
                                <a:lnTo>
                                  <a:pt x="14" y="47"/>
                                </a:lnTo>
                                <a:lnTo>
                                  <a:pt x="39" y="54"/>
                                </a:lnTo>
                                <a:lnTo>
                                  <a:pt x="100" y="60"/>
                                </a:lnTo>
                                <a:lnTo>
                                  <a:pt x="124" y="56"/>
                                </a:lnTo>
                                <a:lnTo>
                                  <a:pt x="139" y="43"/>
                                </a:lnTo>
                                <a:lnTo>
                                  <a:pt x="137" y="22"/>
                                </a:lnTo>
                                <a:lnTo>
                                  <a:pt x="123" y="9"/>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35"/>
                        <wps:cNvSpPr>
                          <a:spLocks/>
                        </wps:cNvSpPr>
                        <wps:spPr bwMode="auto">
                          <a:xfrm>
                            <a:off x="1973" y="812"/>
                            <a:ext cx="144" cy="70"/>
                          </a:xfrm>
                          <a:custGeom>
                            <a:avLst/>
                            <a:gdLst>
                              <a:gd name="T0" fmla="*/ 99 w 144"/>
                              <a:gd name="T1" fmla="*/ 0 h 70"/>
                              <a:gd name="T2" fmla="*/ 37 w 144"/>
                              <a:gd name="T3" fmla="*/ 0 h 70"/>
                              <a:gd name="T4" fmla="*/ 14 w 144"/>
                              <a:gd name="T5" fmla="*/ 6 h 70"/>
                              <a:gd name="T6" fmla="*/ 0 w 144"/>
                              <a:gd name="T7" fmla="*/ 21 h 70"/>
                              <a:gd name="T8" fmla="*/ 2 w 144"/>
                              <a:gd name="T9" fmla="*/ 46 h 70"/>
                              <a:gd name="T10" fmla="*/ 14 w 144"/>
                              <a:gd name="T11" fmla="*/ 62 h 70"/>
                              <a:gd name="T12" fmla="*/ 31 w 144"/>
                              <a:gd name="T13" fmla="*/ 69 h 70"/>
                              <a:gd name="T14" fmla="*/ 96 w 144"/>
                              <a:gd name="T15" fmla="*/ 68 h 70"/>
                              <a:gd name="T16" fmla="*/ 118 w 144"/>
                              <a:gd name="T17" fmla="*/ 62 h 70"/>
                              <a:gd name="T18" fmla="*/ 133 w 144"/>
                              <a:gd name="T19" fmla="*/ 48 h 70"/>
                              <a:gd name="T20" fmla="*/ 137 w 144"/>
                              <a:gd name="T21" fmla="*/ 33 h 70"/>
                              <a:gd name="T22" fmla="*/ 141 w 144"/>
                              <a:gd name="T23" fmla="*/ 21 h 70"/>
                              <a:gd name="T24" fmla="*/ 143 w 144"/>
                              <a:gd name="T25" fmla="*/ 13 h 70"/>
                              <a:gd name="T26" fmla="*/ 140 w 144"/>
                              <a:gd name="T27" fmla="*/ 6 h 70"/>
                              <a:gd name="T28" fmla="*/ 126 w 144"/>
                              <a:gd name="T29" fmla="*/ 2 h 70"/>
                              <a:gd name="T30" fmla="*/ 99 w 144"/>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4" h="70">
                                <a:moveTo>
                                  <a:pt x="99" y="0"/>
                                </a:moveTo>
                                <a:lnTo>
                                  <a:pt x="37" y="0"/>
                                </a:lnTo>
                                <a:lnTo>
                                  <a:pt x="14" y="6"/>
                                </a:lnTo>
                                <a:lnTo>
                                  <a:pt x="0" y="21"/>
                                </a:lnTo>
                                <a:lnTo>
                                  <a:pt x="2" y="46"/>
                                </a:lnTo>
                                <a:lnTo>
                                  <a:pt x="14" y="62"/>
                                </a:lnTo>
                                <a:lnTo>
                                  <a:pt x="31" y="69"/>
                                </a:lnTo>
                                <a:lnTo>
                                  <a:pt x="96" y="68"/>
                                </a:lnTo>
                                <a:lnTo>
                                  <a:pt x="118" y="62"/>
                                </a:lnTo>
                                <a:lnTo>
                                  <a:pt x="133" y="48"/>
                                </a:lnTo>
                                <a:lnTo>
                                  <a:pt x="137" y="33"/>
                                </a:lnTo>
                                <a:lnTo>
                                  <a:pt x="141" y="21"/>
                                </a:lnTo>
                                <a:lnTo>
                                  <a:pt x="143" y="13"/>
                                </a:lnTo>
                                <a:lnTo>
                                  <a:pt x="140" y="6"/>
                                </a:lnTo>
                                <a:lnTo>
                                  <a:pt x="126" y="2"/>
                                </a:lnTo>
                                <a:lnTo>
                                  <a:pt x="9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6"/>
                        <wps:cNvSpPr>
                          <a:spLocks/>
                        </wps:cNvSpPr>
                        <wps:spPr bwMode="auto">
                          <a:xfrm>
                            <a:off x="2073" y="816"/>
                            <a:ext cx="87" cy="155"/>
                          </a:xfrm>
                          <a:custGeom>
                            <a:avLst/>
                            <a:gdLst>
                              <a:gd name="T0" fmla="*/ 27 w 87"/>
                              <a:gd name="T1" fmla="*/ 0 h 155"/>
                              <a:gd name="T2" fmla="*/ 10 w 87"/>
                              <a:gd name="T3" fmla="*/ 9 h 155"/>
                              <a:gd name="T4" fmla="*/ 1 w 87"/>
                              <a:gd name="T5" fmla="*/ 25 h 155"/>
                              <a:gd name="T6" fmla="*/ 0 w 87"/>
                              <a:gd name="T7" fmla="*/ 46 h 155"/>
                              <a:gd name="T8" fmla="*/ 18 w 87"/>
                              <a:gd name="T9" fmla="*/ 117 h 155"/>
                              <a:gd name="T10" fmla="*/ 27 w 87"/>
                              <a:gd name="T11" fmla="*/ 137 h 155"/>
                              <a:gd name="T12" fmla="*/ 42 w 87"/>
                              <a:gd name="T13" fmla="*/ 150 h 155"/>
                              <a:gd name="T14" fmla="*/ 59 w 87"/>
                              <a:gd name="T15" fmla="*/ 154 h 155"/>
                              <a:gd name="T16" fmla="*/ 76 w 87"/>
                              <a:gd name="T17" fmla="*/ 144 h 155"/>
                              <a:gd name="T18" fmla="*/ 85 w 87"/>
                              <a:gd name="T19" fmla="*/ 128 h 155"/>
                              <a:gd name="T20" fmla="*/ 86 w 87"/>
                              <a:gd name="T21" fmla="*/ 107 h 155"/>
                              <a:gd name="T22" fmla="*/ 68 w 87"/>
                              <a:gd name="T23" fmla="*/ 37 h 155"/>
                              <a:gd name="T24" fmla="*/ 58 w 87"/>
                              <a:gd name="T25" fmla="*/ 17 h 155"/>
                              <a:gd name="T26" fmla="*/ 44 w 87"/>
                              <a:gd name="T27" fmla="*/ 3 h 155"/>
                              <a:gd name="T28" fmla="*/ 27 w 87"/>
                              <a:gd name="T29"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55">
                                <a:moveTo>
                                  <a:pt x="27" y="0"/>
                                </a:moveTo>
                                <a:lnTo>
                                  <a:pt x="10" y="9"/>
                                </a:lnTo>
                                <a:lnTo>
                                  <a:pt x="1" y="25"/>
                                </a:lnTo>
                                <a:lnTo>
                                  <a:pt x="0" y="46"/>
                                </a:lnTo>
                                <a:lnTo>
                                  <a:pt x="18" y="117"/>
                                </a:lnTo>
                                <a:lnTo>
                                  <a:pt x="27" y="137"/>
                                </a:lnTo>
                                <a:lnTo>
                                  <a:pt x="42" y="150"/>
                                </a:lnTo>
                                <a:lnTo>
                                  <a:pt x="59" y="154"/>
                                </a:lnTo>
                                <a:lnTo>
                                  <a:pt x="76" y="144"/>
                                </a:lnTo>
                                <a:lnTo>
                                  <a:pt x="85" y="128"/>
                                </a:lnTo>
                                <a:lnTo>
                                  <a:pt x="86" y="107"/>
                                </a:lnTo>
                                <a:lnTo>
                                  <a:pt x="68" y="37"/>
                                </a:lnTo>
                                <a:lnTo>
                                  <a:pt x="58" y="17"/>
                                </a:lnTo>
                                <a:lnTo>
                                  <a:pt x="44" y="3"/>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37"/>
                        <wps:cNvSpPr>
                          <a:spLocks/>
                        </wps:cNvSpPr>
                        <wps:spPr bwMode="auto">
                          <a:xfrm>
                            <a:off x="1922" y="872"/>
                            <a:ext cx="74" cy="121"/>
                          </a:xfrm>
                          <a:custGeom>
                            <a:avLst/>
                            <a:gdLst>
                              <a:gd name="T0" fmla="*/ 51 w 74"/>
                              <a:gd name="T1" fmla="*/ 0 h 121"/>
                              <a:gd name="T2" fmla="*/ 27 w 74"/>
                              <a:gd name="T3" fmla="*/ 3 h 121"/>
                              <a:gd name="T4" fmla="*/ 11 w 74"/>
                              <a:gd name="T5" fmla="*/ 15 h 121"/>
                              <a:gd name="T6" fmla="*/ 4 w 74"/>
                              <a:gd name="T7" fmla="*/ 33 h 121"/>
                              <a:gd name="T8" fmla="*/ 0 w 74"/>
                              <a:gd name="T9" fmla="*/ 84 h 121"/>
                              <a:gd name="T10" fmla="*/ 4 w 74"/>
                              <a:gd name="T11" fmla="*/ 105 h 121"/>
                              <a:gd name="T12" fmla="*/ 18 w 74"/>
                              <a:gd name="T13" fmla="*/ 120 h 121"/>
                              <a:gd name="T14" fmla="*/ 43 w 74"/>
                              <a:gd name="T15" fmla="*/ 119 h 121"/>
                              <a:gd name="T16" fmla="*/ 60 w 74"/>
                              <a:gd name="T17" fmla="*/ 110 h 121"/>
                              <a:gd name="T18" fmla="*/ 68 w 74"/>
                              <a:gd name="T19" fmla="*/ 94 h 121"/>
                              <a:gd name="T20" fmla="*/ 73 w 74"/>
                              <a:gd name="T21" fmla="*/ 39 h 121"/>
                              <a:gd name="T22" fmla="*/ 72 w 74"/>
                              <a:gd name="T23" fmla="*/ 11 h 121"/>
                              <a:gd name="T24" fmla="*/ 64 w 74"/>
                              <a:gd name="T25" fmla="*/ 1 h 121"/>
                              <a:gd name="T26" fmla="*/ 51 w 74"/>
                              <a:gd name="T2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4" h="121">
                                <a:moveTo>
                                  <a:pt x="51" y="0"/>
                                </a:moveTo>
                                <a:lnTo>
                                  <a:pt x="27" y="3"/>
                                </a:lnTo>
                                <a:lnTo>
                                  <a:pt x="11" y="15"/>
                                </a:lnTo>
                                <a:lnTo>
                                  <a:pt x="4" y="33"/>
                                </a:lnTo>
                                <a:lnTo>
                                  <a:pt x="0" y="84"/>
                                </a:lnTo>
                                <a:lnTo>
                                  <a:pt x="4" y="105"/>
                                </a:lnTo>
                                <a:lnTo>
                                  <a:pt x="18" y="120"/>
                                </a:lnTo>
                                <a:lnTo>
                                  <a:pt x="43" y="119"/>
                                </a:lnTo>
                                <a:lnTo>
                                  <a:pt x="60" y="110"/>
                                </a:lnTo>
                                <a:lnTo>
                                  <a:pt x="68" y="94"/>
                                </a:lnTo>
                                <a:lnTo>
                                  <a:pt x="73" y="39"/>
                                </a:lnTo>
                                <a:lnTo>
                                  <a:pt x="72" y="11"/>
                                </a:lnTo>
                                <a:lnTo>
                                  <a:pt x="64" y="1"/>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8"/>
                        <wps:cNvSpPr>
                          <a:spLocks/>
                        </wps:cNvSpPr>
                        <wps:spPr bwMode="auto">
                          <a:xfrm>
                            <a:off x="1912" y="918"/>
                            <a:ext cx="79" cy="164"/>
                          </a:xfrm>
                          <a:custGeom>
                            <a:avLst/>
                            <a:gdLst>
                              <a:gd name="T0" fmla="*/ 45 w 79"/>
                              <a:gd name="T1" fmla="*/ 0 h 164"/>
                              <a:gd name="T2" fmla="*/ 28 w 79"/>
                              <a:gd name="T3" fmla="*/ 6 h 164"/>
                              <a:gd name="T4" fmla="*/ 16 w 79"/>
                              <a:gd name="T5" fmla="*/ 20 h 164"/>
                              <a:gd name="T6" fmla="*/ 9 w 79"/>
                              <a:gd name="T7" fmla="*/ 39 h 164"/>
                              <a:gd name="T8" fmla="*/ 0 w 79"/>
                              <a:gd name="T9" fmla="*/ 109 h 164"/>
                              <a:gd name="T10" fmla="*/ 0 w 79"/>
                              <a:gd name="T11" fmla="*/ 133 h 164"/>
                              <a:gd name="T12" fmla="*/ 7 w 79"/>
                              <a:gd name="T13" fmla="*/ 152 h 164"/>
                              <a:gd name="T14" fmla="*/ 21 w 79"/>
                              <a:gd name="T15" fmla="*/ 163 h 164"/>
                              <a:gd name="T16" fmla="*/ 40 w 79"/>
                              <a:gd name="T17" fmla="*/ 162 h 164"/>
                              <a:gd name="T18" fmla="*/ 55 w 79"/>
                              <a:gd name="T19" fmla="*/ 150 h 164"/>
                              <a:gd name="T20" fmla="*/ 65 w 79"/>
                              <a:gd name="T21" fmla="*/ 131 h 164"/>
                              <a:gd name="T22" fmla="*/ 79 w 79"/>
                              <a:gd name="T23" fmla="*/ 44 h 164"/>
                              <a:gd name="T24" fmla="*/ 77 w 79"/>
                              <a:gd name="T25" fmla="*/ 17 h 164"/>
                              <a:gd name="T26" fmla="*/ 67 w 79"/>
                              <a:gd name="T27" fmla="*/ 1 h 164"/>
                              <a:gd name="T28" fmla="*/ 45 w 79"/>
                              <a:gd name="T29" fmla="*/ 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9" h="164">
                                <a:moveTo>
                                  <a:pt x="45" y="0"/>
                                </a:moveTo>
                                <a:lnTo>
                                  <a:pt x="28" y="6"/>
                                </a:lnTo>
                                <a:lnTo>
                                  <a:pt x="16" y="20"/>
                                </a:lnTo>
                                <a:lnTo>
                                  <a:pt x="9" y="39"/>
                                </a:lnTo>
                                <a:lnTo>
                                  <a:pt x="0" y="109"/>
                                </a:lnTo>
                                <a:lnTo>
                                  <a:pt x="0" y="133"/>
                                </a:lnTo>
                                <a:lnTo>
                                  <a:pt x="7" y="152"/>
                                </a:lnTo>
                                <a:lnTo>
                                  <a:pt x="21" y="163"/>
                                </a:lnTo>
                                <a:lnTo>
                                  <a:pt x="40" y="162"/>
                                </a:lnTo>
                                <a:lnTo>
                                  <a:pt x="55" y="150"/>
                                </a:lnTo>
                                <a:lnTo>
                                  <a:pt x="65" y="131"/>
                                </a:lnTo>
                                <a:lnTo>
                                  <a:pt x="79" y="44"/>
                                </a:lnTo>
                                <a:lnTo>
                                  <a:pt x="77" y="17"/>
                                </a:lnTo>
                                <a:lnTo>
                                  <a:pt x="67" y="1"/>
                                </a:lnTo>
                                <a:lnTo>
                                  <a:pt x="4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39"/>
                        <wps:cNvSpPr>
                          <a:spLocks/>
                        </wps:cNvSpPr>
                        <wps:spPr bwMode="auto">
                          <a:xfrm>
                            <a:off x="1921" y="681"/>
                            <a:ext cx="124" cy="248"/>
                          </a:xfrm>
                          <a:custGeom>
                            <a:avLst/>
                            <a:gdLst>
                              <a:gd name="T0" fmla="*/ 59 w 124"/>
                              <a:gd name="T1" fmla="*/ 0 h 248"/>
                              <a:gd name="T2" fmla="*/ 29 w 124"/>
                              <a:gd name="T3" fmla="*/ 1 h 248"/>
                              <a:gd name="T4" fmla="*/ 11 w 124"/>
                              <a:gd name="T5" fmla="*/ 5 h 248"/>
                              <a:gd name="T6" fmla="*/ 2 w 124"/>
                              <a:gd name="T7" fmla="*/ 11 h 248"/>
                              <a:gd name="T8" fmla="*/ 0 w 124"/>
                              <a:gd name="T9" fmla="*/ 20 h 248"/>
                              <a:gd name="T10" fmla="*/ 1 w 124"/>
                              <a:gd name="T11" fmla="*/ 30 h 248"/>
                              <a:gd name="T12" fmla="*/ 5 w 124"/>
                              <a:gd name="T13" fmla="*/ 42 h 248"/>
                              <a:gd name="T14" fmla="*/ 7 w 124"/>
                              <a:gd name="T15" fmla="*/ 54 h 248"/>
                              <a:gd name="T16" fmla="*/ 2 w 124"/>
                              <a:gd name="T17" fmla="*/ 145 h 248"/>
                              <a:gd name="T18" fmla="*/ 2 w 124"/>
                              <a:gd name="T19" fmla="*/ 177 h 248"/>
                              <a:gd name="T20" fmla="*/ 3 w 124"/>
                              <a:gd name="T21" fmla="*/ 202 h 248"/>
                              <a:gd name="T22" fmla="*/ 4 w 124"/>
                              <a:gd name="T23" fmla="*/ 220 h 248"/>
                              <a:gd name="T24" fmla="*/ 6 w 124"/>
                              <a:gd name="T25" fmla="*/ 234 h 248"/>
                              <a:gd name="T26" fmla="*/ 8 w 124"/>
                              <a:gd name="T27" fmla="*/ 242 h 248"/>
                              <a:gd name="T28" fmla="*/ 10 w 124"/>
                              <a:gd name="T29" fmla="*/ 247 h 248"/>
                              <a:gd name="T30" fmla="*/ 12 w 124"/>
                              <a:gd name="T31" fmla="*/ 248 h 248"/>
                              <a:gd name="T32" fmla="*/ 15 w 124"/>
                              <a:gd name="T33" fmla="*/ 246 h 248"/>
                              <a:gd name="T34" fmla="*/ 18 w 124"/>
                              <a:gd name="T35" fmla="*/ 242 h 248"/>
                              <a:gd name="T36" fmla="*/ 21 w 124"/>
                              <a:gd name="T37" fmla="*/ 237 h 248"/>
                              <a:gd name="T38" fmla="*/ 25 w 124"/>
                              <a:gd name="T39" fmla="*/ 231 h 248"/>
                              <a:gd name="T40" fmla="*/ 30 w 124"/>
                              <a:gd name="T41" fmla="*/ 225 h 248"/>
                              <a:gd name="T42" fmla="*/ 35 w 124"/>
                              <a:gd name="T43" fmla="*/ 219 h 248"/>
                              <a:gd name="T44" fmla="*/ 40 w 124"/>
                              <a:gd name="T45" fmla="*/ 214 h 248"/>
                              <a:gd name="T46" fmla="*/ 46 w 124"/>
                              <a:gd name="T47" fmla="*/ 212 h 248"/>
                              <a:gd name="T48" fmla="*/ 69 w 124"/>
                              <a:gd name="T49" fmla="*/ 209 h 248"/>
                              <a:gd name="T50" fmla="*/ 89 w 124"/>
                              <a:gd name="T51" fmla="*/ 201 h 248"/>
                              <a:gd name="T52" fmla="*/ 103 w 124"/>
                              <a:gd name="T53" fmla="*/ 186 h 248"/>
                              <a:gd name="T54" fmla="*/ 113 w 124"/>
                              <a:gd name="T55" fmla="*/ 168 h 248"/>
                              <a:gd name="T56" fmla="*/ 122 w 124"/>
                              <a:gd name="T57" fmla="*/ 72 h 248"/>
                              <a:gd name="T58" fmla="*/ 124 w 124"/>
                              <a:gd name="T59" fmla="*/ 51 h 248"/>
                              <a:gd name="T60" fmla="*/ 122 w 124"/>
                              <a:gd name="T61" fmla="*/ 32 h 248"/>
                              <a:gd name="T62" fmla="*/ 114 w 124"/>
                              <a:gd name="T63" fmla="*/ 15 h 248"/>
                              <a:gd name="T64" fmla="*/ 97 w 124"/>
                              <a:gd name="T65" fmla="*/ 4 h 248"/>
                              <a:gd name="T66" fmla="*/ 59 w 124"/>
                              <a:gd name="T67" fmla="*/ 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4" h="248">
                                <a:moveTo>
                                  <a:pt x="59" y="0"/>
                                </a:moveTo>
                                <a:lnTo>
                                  <a:pt x="29" y="1"/>
                                </a:lnTo>
                                <a:lnTo>
                                  <a:pt x="11" y="5"/>
                                </a:lnTo>
                                <a:lnTo>
                                  <a:pt x="2" y="11"/>
                                </a:lnTo>
                                <a:lnTo>
                                  <a:pt x="0" y="20"/>
                                </a:lnTo>
                                <a:lnTo>
                                  <a:pt x="1" y="30"/>
                                </a:lnTo>
                                <a:lnTo>
                                  <a:pt x="5" y="42"/>
                                </a:lnTo>
                                <a:lnTo>
                                  <a:pt x="7" y="54"/>
                                </a:lnTo>
                                <a:lnTo>
                                  <a:pt x="2" y="145"/>
                                </a:lnTo>
                                <a:lnTo>
                                  <a:pt x="2" y="177"/>
                                </a:lnTo>
                                <a:lnTo>
                                  <a:pt x="3" y="202"/>
                                </a:lnTo>
                                <a:lnTo>
                                  <a:pt x="4" y="220"/>
                                </a:lnTo>
                                <a:lnTo>
                                  <a:pt x="6" y="234"/>
                                </a:lnTo>
                                <a:lnTo>
                                  <a:pt x="8" y="242"/>
                                </a:lnTo>
                                <a:lnTo>
                                  <a:pt x="10" y="247"/>
                                </a:lnTo>
                                <a:lnTo>
                                  <a:pt x="12" y="248"/>
                                </a:lnTo>
                                <a:lnTo>
                                  <a:pt x="15" y="246"/>
                                </a:lnTo>
                                <a:lnTo>
                                  <a:pt x="18" y="242"/>
                                </a:lnTo>
                                <a:lnTo>
                                  <a:pt x="21" y="237"/>
                                </a:lnTo>
                                <a:lnTo>
                                  <a:pt x="25" y="231"/>
                                </a:lnTo>
                                <a:lnTo>
                                  <a:pt x="30" y="225"/>
                                </a:lnTo>
                                <a:lnTo>
                                  <a:pt x="35" y="219"/>
                                </a:lnTo>
                                <a:lnTo>
                                  <a:pt x="40" y="214"/>
                                </a:lnTo>
                                <a:lnTo>
                                  <a:pt x="46" y="212"/>
                                </a:lnTo>
                                <a:lnTo>
                                  <a:pt x="69" y="209"/>
                                </a:lnTo>
                                <a:lnTo>
                                  <a:pt x="89" y="201"/>
                                </a:lnTo>
                                <a:lnTo>
                                  <a:pt x="103" y="186"/>
                                </a:lnTo>
                                <a:lnTo>
                                  <a:pt x="113" y="168"/>
                                </a:lnTo>
                                <a:lnTo>
                                  <a:pt x="122" y="72"/>
                                </a:lnTo>
                                <a:lnTo>
                                  <a:pt x="124" y="51"/>
                                </a:lnTo>
                                <a:lnTo>
                                  <a:pt x="122" y="32"/>
                                </a:lnTo>
                                <a:lnTo>
                                  <a:pt x="114" y="15"/>
                                </a:lnTo>
                                <a:lnTo>
                                  <a:pt x="97" y="4"/>
                                </a:lnTo>
                                <a:lnTo>
                                  <a:pt x="5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A834C" id="Group 121" o:spid="_x0000_s1026" style="position:absolute;margin-left:66.05pt;margin-top:17.35pt;width:66.85pt;height:66.85pt;z-index:-251714048;mso-position-horizontal-relative:page" coordorigin="1321,347" coordsize="1337,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" o:allowincell="f">
                <v:shape id="Freeform 29" o:spid="_x0000_s1027" style="position:absolute;left:1391;top:417;width:1197;height:1197;visibility:visible;mso-wrap-style:square;v-text-anchor:top" coordsize="1197,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" path="m598,l549,1,501,7,454,17,409,30,365,47,323,66,283,89r-38,26l209,144r-34,31l144,209r-29,36l89,283,66,323,47,365,30,409,17,454,7,501,1,549,,598r1,49l7,695r10,47l30,787r17,44l66,873r23,41l115,952r29,36l175,1021r34,32l245,1081r38,26l323,1130r42,20l409,1166r45,13l501,1189r48,6l598,1197r49,-2l695,1189r47,-10l787,1166r44,-16l873,1130r41,-23l952,1081r36,-28l1021,1021r32,-33l1081,952r26,-38l1130,873r20,-42l1166,787r13,-45l1189,695r6,-48l1197,598r-2,-49l1189,501r-10,-47l1166,409r-16,-44l1130,323r-23,-40l1081,245r-28,-36l1021,175,988,144,952,115,914,89,873,66,831,47,787,30,742,17,695,7,647,1,598,e" fillcolor="#939598" stroked="f">
                  <v:path arrowok="t" o:connecttype="custom" o:connectlocs="549,1;454,17;365,47;283,89;209,144;144,209;89,283;47,365;17,454;1,549;1,647;17,742;47,831;89,914;144,988;209,1053;283,1107;365,1150;454,1179;549,1195;647,1195;742,1179;831,1150;914,1107;988,1053;1053,988;1107,914;1150,831;1179,742;1195,647;1195,549;1179,454;1150,365;1107,283;1053,209;988,144;914,89;831,47;742,17;647,1" o:connectangles="0,0,0,0,0,0,0,0,0,0,0,0,0,0,0,0,0,0,0,0,0,0,0,0,0,0,0,0,0,0,0,0,0,0,0,0,0,0,0,0"/>
                </v:shape>
                <v:shape id="Freeform 30" o:spid="_x0000_s1028" style="position:absolute;left:1923;top:548;width:116;height:117;visibility:visible;mso-wrap-style:square;v-text-anchor:top" coordsize="11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" path="m50,l30,6,14,19,3,39,,63,6,84r13,16l37,112r24,4l82,110,100,98,112,79r4,-22l115,49,108,29,95,13,75,3,50,e" stroked="f">
                  <v:path arrowok="t" o:connecttype="custom" o:connectlocs="50,0;30,6;14,19;3,39;0,63;6,84;19,100;37,112;61,116;82,110;100,98;112,79;116,57;115,49;108,29;95,13;75,3;50,0" o:connectangles="0,0,0,0,0,0,0,0,0,0,0,0,0,0,0,0,0,0"/>
                </v:shape>
                <v:shape id="Freeform 31" o:spid="_x0000_s1029" style="position:absolute;left:1879;top:687;width:86;height:89;visibility:visible;mso-wrap-style:square;v-text-anchor:top" coordsize="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" path="m63,l46,1,7,42,,60,4,78,22,88,39,87,78,46,86,28,81,10,63,e" stroked="f">
                  <v:path arrowok="t" o:connecttype="custom" o:connectlocs="63,0;46,1;7,42;0,60;4,78;22,88;39,87;78,46;86,28;81,10;63,0" o:connectangles="0,0,0,0,0,0,0,0,0,0,0"/>
                </v:shape>
                <v:shape id="Freeform 32" o:spid="_x0000_s1030" style="position:absolute;left:1856;top:722;width:60;height:155;visibility:visible;mso-wrap-style:square;v-text-anchor:top" coordsize="6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" path="m44,l34,2,22,16,9,44,4,69,1,94,,111r,3l2,138r12,17l35,153,49,141r7,-19l60,61r,-26l52,18,50,4,44,e" stroked="f">
                  <v:path arrowok="t" o:connecttype="custom" o:connectlocs="44,0;34,2;22,16;9,44;4,69;1,94;0,111;0,114;2,138;14,155;35,153;49,141;56,122;60,61;60,35;52,18;50,4;44,0" o:connectangles="0,0,0,0,0,0,0,0,0,0,0,0,0,0,0,0,0,0"/>
                </v:shape>
                <v:shape id="Freeform 33" o:spid="_x0000_s1031" style="position:absolute;left:1990;top:691;width:79;height:96;visibility:visible;mso-wrap-style:square;v-text-anchor:top" coordsize="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" path="m20,l4,14,,31,25,80,40,93r18,3l74,81,78,64,52,15,38,2,20,e" stroked="f">
                  <v:path arrowok="t" o:connecttype="custom" o:connectlocs="20,0;4,14;0,31;25,80;40,93;58,96;74,81;78,64;52,15;38,2;20,0" o:connectangles="0,0,0,0,0,0,0,0,0,0,0"/>
                </v:shape>
                <v:shape id="Freeform 34" o:spid="_x0000_s1032" style="position:absolute;left:2027;top:742;width:140;height:60;visibility:visible;mso-wrap-style:square;v-text-anchor:top" coordsize="1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" path="m51,l21,,5,2,,5r1,5l5,15r4,6l7,32,6,40r8,7l39,54r61,6l124,56,139,43,137,22,123,9,51,e" stroked="f">
                  <v:path arrowok="t" o:connecttype="custom" o:connectlocs="51,0;21,0;5,2;0,5;1,10;5,15;9,21;7,32;6,40;14,47;39,54;100,60;124,56;139,43;137,22;123,9;51,0" o:connectangles="0,0,0,0,0,0,0,0,0,0,0,0,0,0,0,0,0"/>
                </v:shape>
                <v:shape id="Freeform 35" o:spid="_x0000_s1033" style="position:absolute;left:1973;top:812;width:144;height:70;visibility:visible;mso-wrap-style:square;v-text-anchor:top" coordsize="1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" path="m99,l37,,14,6,,21,2,46,14,62r17,7l96,68r22,-6l133,48r4,-15l141,21r2,-8l140,6,126,2,99,e" stroked="f">
                  <v:path arrowok="t" o:connecttype="custom" o:connectlocs="99,0;37,0;14,6;0,21;2,46;14,62;31,69;96,68;118,62;133,48;137,33;141,21;143,13;140,6;126,2;99,0" o:connectangles="0,0,0,0,0,0,0,0,0,0,0,0,0,0,0,0"/>
                </v:shape>
                <v:shape id="Freeform 36" o:spid="_x0000_s1034" style="position:absolute;left:2073;top:816;width:87;height:155;visibility:visible;mso-wrap-style:square;v-text-anchor:top" coordsize="8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" path="m27,l10,9,1,25,,46r18,71l27,137r15,13l59,154,76,144r9,-16l86,107,68,37,58,17,44,3,27,e" stroked="f">
                  <v:path arrowok="t" o:connecttype="custom" o:connectlocs="27,0;10,9;1,25;0,46;18,117;27,137;42,150;59,154;76,144;85,128;86,107;68,37;58,17;44,3;27,0" o:connectangles="0,0,0,0,0,0,0,0,0,0,0,0,0,0,0"/>
                </v:shape>
                <v:shape id="Freeform 37" o:spid="_x0000_s1035" style="position:absolute;left:1922;top:872;width:74;height:121;visibility:visible;mso-wrap-style:square;v-text-anchor:top" coordsize="7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" path="m51,l27,3,11,15,4,33,,84r4,21l18,120r25,-1l60,110,68,94,73,39,72,11,64,1,51,e" stroked="f">
                  <v:path arrowok="t" o:connecttype="custom" o:connectlocs="51,0;27,3;11,15;4,33;0,84;4,105;18,120;43,119;60,110;68,94;73,39;72,11;64,1;51,0" o:connectangles="0,0,0,0,0,0,0,0,0,0,0,0,0,0"/>
                </v:shape>
                <v:shape id="Freeform 38" o:spid="_x0000_s1036" style="position:absolute;left:1912;top:918;width:79;height:164;visibility:visible;mso-wrap-style:square;v-text-anchor:top" coordsize="7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" path="m45,l28,6,16,20,9,39,,109r,24l7,152r14,11l40,162,55,150,65,131,79,44,77,17,67,1,45,e" stroked="f">
                  <v:path arrowok="t" o:connecttype="custom" o:connectlocs="45,0;28,6;16,20;9,39;0,109;0,133;7,152;21,163;40,162;55,150;65,131;79,44;77,17;67,1;45,0" o:connectangles="0,0,0,0,0,0,0,0,0,0,0,0,0,0,0"/>
                </v:shape>
                <v:shape id="Freeform 39" o:spid="_x0000_s1037" style="position:absolute;left:1921;top:681;width:124;height:248;visibility:visible;mso-wrap-style:square;v-text-anchor:top" coordsize="12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" path="m59,l29,1,11,5,2,11,,20,1,30,5,42,7,54,2,145r,32l3,202r1,18l6,234r2,8l10,247r2,1l15,246r3,-4l21,237r4,-6l30,225r5,-6l40,214r6,-2l69,209r20,-8l103,186r10,-18l122,72r2,-21l122,32,114,15,97,4,59,e" stroked="f">
                  <v:path arrowok="t" o:connecttype="custom" o:connectlocs="59,0;29,1;11,5;2,11;0,20;1,30;5,42;7,54;2,145;2,177;3,202;4,220;6,234;8,242;10,247;12,248;15,246;18,242;21,237;25,231;30,225;35,219;40,214;46,212;69,209;89,201;103,186;113,168;122,72;124,51;122,32;114,15;97,4;59,0" o:connectangles="0,0,0,0,0,0,0,0,0,0,0,0,0,0,0,0,0,0,0,0,0,0,0,0,0,0,0,0,0,0,0,0,0,0"/>
                </v:shape>
                <w10:wrap anchorx="page"/>
              </v:group>
            </w:pict>
          </mc:Fallback>
        </mc:AlternateContent>
      </w:r>
      <w:r>
        <w:rPr>
          <w:rFonts w:ascii="Century Gothic" w:hAnsi="Century Gothic" w:cs="Century Gothic"/>
          <w:b/>
          <w:bCs/>
          <w:i/>
          <w:iCs/>
          <w:position w:val="1"/>
          <w:sz w:val="20"/>
        </w:rPr>
        <w:t>(Universal Declaration of Human Rights)</w:t>
      </w:r>
    </w:p>
    <w:p w:rsidR="00AF562A" w:rsidRDefault="00AF562A"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before="1" w:after="0" w:line="240" w:lineRule="exact"/>
        <w:rPr>
          <w:rFonts w:ascii="Century Gothic" w:hAnsi="Century Gothic" w:cs="Century Gothic"/>
          <w:sz w:val="24"/>
          <w:szCs w:val="24"/>
        </w:rPr>
      </w:pPr>
    </w:p>
    <w:p w:rsidR="00AF562A" w:rsidRDefault="00AF562A" w:rsidP="008045B5">
      <w:pPr>
        <w:autoSpaceDE w:val="0"/>
        <w:autoSpaceDN w:val="0"/>
        <w:adjustRightInd w:val="0"/>
        <w:spacing w:after="0" w:line="264" w:lineRule="exact"/>
        <w:ind w:left="2835" w:right="44"/>
        <w:rPr>
          <w:rFonts w:ascii="Century Gothic" w:hAnsi="Century Gothic" w:cs="Century Gothic"/>
        </w:rPr>
      </w:pP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goal</w:t>
      </w:r>
      <w:r>
        <w:rPr>
          <w:rFonts w:ascii="Century Gothic" w:hAnsi="Century Gothic" w:cs="Century Gothic"/>
          <w:spacing w:val="-1"/>
        </w:rPr>
        <w:t xml:space="preserve"> </w:t>
      </w:r>
      <w:r>
        <w:rPr>
          <w:rFonts w:ascii="Century Gothic" w:hAnsi="Century Gothic" w:cs="Century Gothic"/>
        </w:rPr>
        <w:t>of</w:t>
      </w:r>
      <w:r>
        <w:rPr>
          <w:rFonts w:ascii="Century Gothic" w:hAnsi="Century Gothic" w:cs="Century Gothic"/>
          <w:spacing w:val="-1"/>
        </w:rPr>
        <w:t xml:space="preserve"> </w:t>
      </w:r>
      <w:r>
        <w:rPr>
          <w:rFonts w:ascii="Century Gothic" w:hAnsi="Century Gothic" w:cs="Century Gothic"/>
        </w:rPr>
        <w:t>the first</w:t>
      </w:r>
      <w:r>
        <w:rPr>
          <w:rFonts w:ascii="Century Gothic" w:hAnsi="Century Gothic" w:cs="Century Gothic"/>
          <w:spacing w:val="-8"/>
        </w:rPr>
        <w:t xml:space="preserve"> </w:t>
      </w:r>
      <w:r>
        <w:rPr>
          <w:rFonts w:ascii="Century Gothic" w:hAnsi="Century Gothic" w:cs="Century Gothic"/>
        </w:rPr>
        <w:t>section</w:t>
      </w:r>
      <w:r>
        <w:rPr>
          <w:rFonts w:ascii="Century Gothic" w:hAnsi="Century Gothic" w:cs="Century Gothic"/>
          <w:spacing w:val="-1"/>
        </w:rPr>
        <w:t xml:space="preserve"> </w:t>
      </w:r>
      <w:r>
        <w:rPr>
          <w:rFonts w:ascii="Century Gothic" w:hAnsi="Century Gothic" w:cs="Century Gothic"/>
        </w:rPr>
        <w:t>is</w:t>
      </w:r>
      <w:r>
        <w:rPr>
          <w:rFonts w:ascii="Century Gothic" w:hAnsi="Century Gothic" w:cs="Century Gothic"/>
          <w:spacing w:val="-1"/>
        </w:rPr>
        <w:t xml:space="preserve"> </w:t>
      </w:r>
      <w:r>
        <w:rPr>
          <w:rFonts w:ascii="Century Gothic" w:hAnsi="Century Gothic" w:cs="Century Gothic"/>
        </w:rPr>
        <w:t>to</w:t>
      </w:r>
      <w:r>
        <w:rPr>
          <w:rFonts w:ascii="Century Gothic" w:hAnsi="Century Gothic" w:cs="Century Gothic"/>
          <w:spacing w:val="-1"/>
        </w:rPr>
        <w:t xml:space="preserve"> </w:t>
      </w:r>
      <w:r>
        <w:rPr>
          <w:rFonts w:ascii="Century Gothic" w:hAnsi="Century Gothic" w:cs="Century Gothic"/>
        </w:rPr>
        <w:t>gain</w:t>
      </w:r>
      <w:r>
        <w:rPr>
          <w:rFonts w:ascii="Century Gothic" w:hAnsi="Century Gothic" w:cs="Century Gothic"/>
          <w:spacing w:val="-1"/>
        </w:rPr>
        <w:t xml:space="preserve"> </w:t>
      </w:r>
      <w:r>
        <w:rPr>
          <w:rFonts w:ascii="Century Gothic" w:hAnsi="Century Gothic" w:cs="Century Gothic"/>
        </w:rPr>
        <w:t>a</w:t>
      </w:r>
      <w:r>
        <w:rPr>
          <w:rFonts w:ascii="Century Gothic" w:hAnsi="Century Gothic" w:cs="Century Gothic"/>
          <w:spacing w:val="-1"/>
        </w:rPr>
        <w:t xml:space="preserve"> </w:t>
      </w:r>
      <w:r>
        <w:rPr>
          <w:rFonts w:ascii="Century Gothic" w:hAnsi="Century Gothic" w:cs="Century Gothic"/>
        </w:rPr>
        <w:t>basic</w:t>
      </w:r>
      <w:r>
        <w:rPr>
          <w:rFonts w:ascii="Century Gothic" w:hAnsi="Century Gothic" w:cs="Century Gothic"/>
          <w:spacing w:val="-1"/>
        </w:rPr>
        <w:t xml:space="preserve"> </w:t>
      </w:r>
      <w:r>
        <w:rPr>
          <w:rFonts w:ascii="Century Gothic" w:hAnsi="Century Gothic" w:cs="Century Gothic"/>
        </w:rPr>
        <w:t>understanding</w:t>
      </w:r>
      <w:r>
        <w:rPr>
          <w:rFonts w:ascii="Century Gothic" w:hAnsi="Century Gothic" w:cs="Century Gothic"/>
          <w:spacing w:val="-1"/>
        </w:rPr>
        <w:t xml:space="preserve"> </w:t>
      </w:r>
      <w:r>
        <w:rPr>
          <w:rFonts w:ascii="Century Gothic" w:hAnsi="Century Gothic" w:cs="Century Gothic"/>
        </w:rPr>
        <w:t>of</w:t>
      </w:r>
      <w:r>
        <w:rPr>
          <w:rFonts w:ascii="Century Gothic" w:hAnsi="Century Gothic" w:cs="Century Gothic"/>
          <w:spacing w:val="-1"/>
        </w:rPr>
        <w:t xml:space="preserve"> </w:t>
      </w:r>
      <w:r>
        <w:rPr>
          <w:rFonts w:ascii="Century Gothic" w:hAnsi="Century Gothic" w:cs="Century Gothic"/>
        </w:rPr>
        <w:t>human rights and the concepts related to human rights.</w:t>
      </w:r>
    </w:p>
    <w:p w:rsidR="00AF562A" w:rsidRDefault="00AF562A" w:rsidP="008045B5">
      <w:pPr>
        <w:autoSpaceDE w:val="0"/>
        <w:autoSpaceDN w:val="0"/>
        <w:adjustRightInd w:val="0"/>
        <w:spacing w:after="0" w:line="200" w:lineRule="exact"/>
        <w:rPr>
          <w:rFonts w:ascii="Century Gothic" w:hAnsi="Century Gothic" w:cs="Century Gothic"/>
          <w:sz w:val="20"/>
        </w:rPr>
      </w:pPr>
    </w:p>
    <w:p w:rsidR="004F53F0" w:rsidRDefault="004F53F0" w:rsidP="008045B5">
      <w:pPr>
        <w:spacing w:after="0"/>
        <w:ind w:left="749" w:right="3052" w:hanging="359"/>
        <w:contextualSpacing w:val="0"/>
      </w:pPr>
    </w:p>
    <w:bookmarkStart w:id="6" w:name="_Toc504995293"/>
    <w:p w:rsidR="00AF562A" w:rsidRDefault="00745905" w:rsidP="004866B6">
      <w:pPr>
        <w:pStyle w:val="Heading2"/>
        <w:ind w:left="1440"/>
      </w:pPr>
      <w:r>
        <w:rPr>
          <w:noProof/>
        </w:rPr>
        <mc:AlternateContent>
          <mc:Choice Requires="wpg">
            <w:drawing>
              <wp:anchor distT="0" distB="0" distL="114300" distR="114300" simplePos="0" relativeHeight="251606528" behindDoc="1" locked="0" layoutInCell="0" allowOverlap="1" wp14:anchorId="4097FE88" wp14:editId="1466B5D9">
                <wp:simplePos x="0" y="0"/>
                <wp:positionH relativeFrom="page">
                  <wp:posOffset>228600</wp:posOffset>
                </wp:positionH>
                <wp:positionV relativeFrom="paragraph">
                  <wp:posOffset>351790</wp:posOffset>
                </wp:positionV>
                <wp:extent cx="608965" cy="600075"/>
                <wp:effectExtent l="0" t="0" r="635" b="9525"/>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 cy="600075"/>
                          <a:chOff x="1388" y="-162"/>
                          <a:chExt cx="1210" cy="1209"/>
                        </a:xfrm>
                      </wpg:grpSpPr>
                      <wps:wsp>
                        <wps:cNvPr id="134" name="Freeform 42"/>
                        <wps:cNvSpPr>
                          <a:spLocks/>
                        </wps:cNvSpPr>
                        <wps:spPr bwMode="auto">
                          <a:xfrm>
                            <a:off x="1398" y="-152"/>
                            <a:ext cx="1190" cy="1189"/>
                          </a:xfrm>
                          <a:custGeom>
                            <a:avLst/>
                            <a:gdLst>
                              <a:gd name="T0" fmla="*/ 546 w 1190"/>
                              <a:gd name="T1" fmla="*/ 1 h 1189"/>
                              <a:gd name="T2" fmla="*/ 452 w 1190"/>
                              <a:gd name="T3" fmla="*/ 17 h 1189"/>
                              <a:gd name="T4" fmla="*/ 363 w 1190"/>
                              <a:gd name="T5" fmla="*/ 46 h 1189"/>
                              <a:gd name="T6" fmla="*/ 281 w 1190"/>
                              <a:gd name="T7" fmla="*/ 89 h 1189"/>
                              <a:gd name="T8" fmla="*/ 207 w 1190"/>
                              <a:gd name="T9" fmla="*/ 143 h 1189"/>
                              <a:gd name="T10" fmla="*/ 143 w 1190"/>
                              <a:gd name="T11" fmla="*/ 207 h 1189"/>
                              <a:gd name="T12" fmla="*/ 89 w 1190"/>
                              <a:gd name="T13" fmla="*/ 281 h 1189"/>
                              <a:gd name="T14" fmla="*/ 46 w 1190"/>
                              <a:gd name="T15" fmla="*/ 363 h 1189"/>
                              <a:gd name="T16" fmla="*/ 17 w 1190"/>
                              <a:gd name="T17" fmla="*/ 452 h 1189"/>
                              <a:gd name="T18" fmla="*/ 1 w 1190"/>
                              <a:gd name="T19" fmla="*/ 546 h 1189"/>
                              <a:gd name="T20" fmla="*/ 1 w 1190"/>
                              <a:gd name="T21" fmla="*/ 644 h 1189"/>
                              <a:gd name="T22" fmla="*/ 17 w 1190"/>
                              <a:gd name="T23" fmla="*/ 738 h 1189"/>
                              <a:gd name="T24" fmla="*/ 46 w 1190"/>
                              <a:gd name="T25" fmla="*/ 826 h 1189"/>
                              <a:gd name="T26" fmla="*/ 89 w 1190"/>
                              <a:gd name="T27" fmla="*/ 908 h 1189"/>
                              <a:gd name="T28" fmla="*/ 143 w 1190"/>
                              <a:gd name="T29" fmla="*/ 982 h 1189"/>
                              <a:gd name="T30" fmla="*/ 207 w 1190"/>
                              <a:gd name="T31" fmla="*/ 1047 h 1189"/>
                              <a:gd name="T32" fmla="*/ 281 w 1190"/>
                              <a:gd name="T33" fmla="*/ 1101 h 1189"/>
                              <a:gd name="T34" fmla="*/ 363 w 1190"/>
                              <a:gd name="T35" fmla="*/ 1143 h 1189"/>
                              <a:gd name="T36" fmla="*/ 452 w 1190"/>
                              <a:gd name="T37" fmla="*/ 1173 h 1189"/>
                              <a:gd name="T38" fmla="*/ 546 w 1190"/>
                              <a:gd name="T39" fmla="*/ 1188 h 1189"/>
                              <a:gd name="T40" fmla="*/ 644 w 1190"/>
                              <a:gd name="T41" fmla="*/ 1188 h 1189"/>
                              <a:gd name="T42" fmla="*/ 738 w 1190"/>
                              <a:gd name="T43" fmla="*/ 1173 h 1189"/>
                              <a:gd name="T44" fmla="*/ 826 w 1190"/>
                              <a:gd name="T45" fmla="*/ 1143 h 1189"/>
                              <a:gd name="T46" fmla="*/ 908 w 1190"/>
                              <a:gd name="T47" fmla="*/ 1101 h 1189"/>
                              <a:gd name="T48" fmla="*/ 982 w 1190"/>
                              <a:gd name="T49" fmla="*/ 1047 h 1189"/>
                              <a:gd name="T50" fmla="*/ 1047 w 1190"/>
                              <a:gd name="T51" fmla="*/ 982 h 1189"/>
                              <a:gd name="T52" fmla="*/ 1101 w 1190"/>
                              <a:gd name="T53" fmla="*/ 908 h 1189"/>
                              <a:gd name="T54" fmla="*/ 1143 w 1190"/>
                              <a:gd name="T55" fmla="*/ 826 h 1189"/>
                              <a:gd name="T56" fmla="*/ 1173 w 1190"/>
                              <a:gd name="T57" fmla="*/ 738 h 1189"/>
                              <a:gd name="T58" fmla="*/ 1188 w 1190"/>
                              <a:gd name="T59" fmla="*/ 644 h 1189"/>
                              <a:gd name="T60" fmla="*/ 1188 w 1190"/>
                              <a:gd name="T61" fmla="*/ 546 h 1189"/>
                              <a:gd name="T62" fmla="*/ 1173 w 1190"/>
                              <a:gd name="T63" fmla="*/ 452 h 1189"/>
                              <a:gd name="T64" fmla="*/ 1143 w 1190"/>
                              <a:gd name="T65" fmla="*/ 363 h 1189"/>
                              <a:gd name="T66" fmla="*/ 1101 w 1190"/>
                              <a:gd name="T67" fmla="*/ 281 h 1189"/>
                              <a:gd name="T68" fmla="*/ 1047 w 1190"/>
                              <a:gd name="T69" fmla="*/ 207 h 1189"/>
                              <a:gd name="T70" fmla="*/ 982 w 1190"/>
                              <a:gd name="T71" fmla="*/ 143 h 1189"/>
                              <a:gd name="T72" fmla="*/ 908 w 1190"/>
                              <a:gd name="T73" fmla="*/ 89 h 1189"/>
                              <a:gd name="T74" fmla="*/ 826 w 1190"/>
                              <a:gd name="T75" fmla="*/ 46 h 1189"/>
                              <a:gd name="T76" fmla="*/ 738 w 1190"/>
                              <a:gd name="T77" fmla="*/ 17 h 1189"/>
                              <a:gd name="T78" fmla="*/ 644 w 1190"/>
                              <a:gd name="T79" fmla="*/ 1 h 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0" h="1189">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43"/>
                        <wps:cNvSpPr>
                          <a:spLocks/>
                        </wps:cNvSpPr>
                        <wps:spPr bwMode="auto">
                          <a:xfrm>
                            <a:off x="1460" y="-114"/>
                            <a:ext cx="1120" cy="1109"/>
                          </a:xfrm>
                          <a:custGeom>
                            <a:avLst/>
                            <a:gdLst>
                              <a:gd name="T0" fmla="*/ 0 w 1120"/>
                              <a:gd name="T1" fmla="*/ 0 h 1109"/>
                              <a:gd name="T2" fmla="*/ 315 w 1120"/>
                              <a:gd name="T3" fmla="*/ 1109 h 1109"/>
                              <a:gd name="T4" fmla="*/ 1120 w 1120"/>
                              <a:gd name="T5" fmla="*/ 1048 h 1109"/>
                              <a:gd name="T6" fmla="*/ 829 w 1120"/>
                              <a:gd name="T7" fmla="*/ 41 h 1109"/>
                              <a:gd name="T8" fmla="*/ 0 w 1120"/>
                              <a:gd name="T9" fmla="*/ 0 h 1109"/>
                            </a:gdLst>
                            <a:ahLst/>
                            <a:cxnLst>
                              <a:cxn ang="0">
                                <a:pos x="T0" y="T1"/>
                              </a:cxn>
                              <a:cxn ang="0">
                                <a:pos x="T2" y="T3"/>
                              </a:cxn>
                              <a:cxn ang="0">
                                <a:pos x="T4" y="T5"/>
                              </a:cxn>
                              <a:cxn ang="0">
                                <a:pos x="T6" y="T7"/>
                              </a:cxn>
                              <a:cxn ang="0">
                                <a:pos x="T8" y="T9"/>
                              </a:cxn>
                            </a:cxnLst>
                            <a:rect l="0" t="0" r="r" b="b"/>
                            <a:pathLst>
                              <a:path w="1120"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44"/>
                        <wps:cNvSpPr>
                          <a:spLocks/>
                        </wps:cNvSpPr>
                        <wps:spPr bwMode="auto">
                          <a:xfrm>
                            <a:off x="1460" y="-114"/>
                            <a:ext cx="1120" cy="1109"/>
                          </a:xfrm>
                          <a:custGeom>
                            <a:avLst/>
                            <a:gdLst>
                              <a:gd name="T0" fmla="*/ 0 w 1120"/>
                              <a:gd name="T1" fmla="*/ 0 h 1109"/>
                              <a:gd name="T2" fmla="*/ 829 w 1120"/>
                              <a:gd name="T3" fmla="*/ 41 h 1109"/>
                              <a:gd name="T4" fmla="*/ 1120 w 1120"/>
                              <a:gd name="T5" fmla="*/ 1048 h 1109"/>
                              <a:gd name="T6" fmla="*/ 315 w 1120"/>
                              <a:gd name="T7" fmla="*/ 1109 h 1109"/>
                              <a:gd name="T8" fmla="*/ 0 w 1120"/>
                              <a:gd name="T9" fmla="*/ 0 h 1109"/>
                            </a:gdLst>
                            <a:ahLst/>
                            <a:cxnLst>
                              <a:cxn ang="0">
                                <a:pos x="T0" y="T1"/>
                              </a:cxn>
                              <a:cxn ang="0">
                                <a:pos x="T2" y="T3"/>
                              </a:cxn>
                              <a:cxn ang="0">
                                <a:pos x="T4" y="T5"/>
                              </a:cxn>
                              <a:cxn ang="0">
                                <a:pos x="T6" y="T7"/>
                              </a:cxn>
                              <a:cxn ang="0">
                                <a:pos x="T8" y="T9"/>
                              </a:cxn>
                            </a:cxnLst>
                            <a:rect l="0" t="0" r="r" b="b"/>
                            <a:pathLst>
                              <a:path w="1120" h="1109">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45"/>
                        <wps:cNvSpPr>
                          <a:spLocks/>
                        </wps:cNvSpPr>
                        <wps:spPr bwMode="auto">
                          <a:xfrm>
                            <a:off x="2003" y="-8"/>
                            <a:ext cx="253" cy="233"/>
                          </a:xfrm>
                          <a:custGeom>
                            <a:avLst/>
                            <a:gdLst>
                              <a:gd name="T0" fmla="*/ 0 w 253"/>
                              <a:gd name="T1" fmla="*/ 162 h 233"/>
                              <a:gd name="T2" fmla="*/ 56 w 253"/>
                              <a:gd name="T3" fmla="*/ 234 h 233"/>
                              <a:gd name="T4" fmla="*/ 253 w 253"/>
                              <a:gd name="T5" fmla="*/ 0 h 233"/>
                            </a:gdLst>
                            <a:ahLst/>
                            <a:cxnLst>
                              <a:cxn ang="0">
                                <a:pos x="T0" y="T1"/>
                              </a:cxn>
                              <a:cxn ang="0">
                                <a:pos x="T2" y="T3"/>
                              </a:cxn>
                              <a:cxn ang="0">
                                <a:pos x="T4" y="T5"/>
                              </a:cxn>
                            </a:cxnLst>
                            <a:rect l="0" t="0" r="r" b="b"/>
                            <a:pathLst>
                              <a:path w="253" h="233">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46"/>
                        <wps:cNvSpPr>
                          <a:spLocks/>
                        </wps:cNvSpPr>
                        <wps:spPr bwMode="auto">
                          <a:xfrm>
                            <a:off x="1845" y="840"/>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47"/>
                        <wps:cNvSpPr>
                          <a:spLocks/>
                        </wps:cNvSpPr>
                        <wps:spPr bwMode="auto">
                          <a:xfrm>
                            <a:off x="1822" y="751"/>
                            <a:ext cx="625" cy="32"/>
                          </a:xfrm>
                          <a:custGeom>
                            <a:avLst/>
                            <a:gdLst>
                              <a:gd name="T0" fmla="*/ 0 w 625"/>
                              <a:gd name="T1" fmla="*/ 32 h 32"/>
                              <a:gd name="T2" fmla="*/ 624 w 625"/>
                              <a:gd name="T3" fmla="*/ 0 h 32"/>
                            </a:gdLst>
                            <a:ahLst/>
                            <a:cxnLst>
                              <a:cxn ang="0">
                                <a:pos x="T0" y="T1"/>
                              </a:cxn>
                              <a:cxn ang="0">
                                <a:pos x="T2" y="T3"/>
                              </a:cxn>
                            </a:cxnLst>
                            <a:rect l="0" t="0" r="r" b="b"/>
                            <a:pathLst>
                              <a:path w="625"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48"/>
                        <wps:cNvSpPr>
                          <a:spLocks/>
                        </wps:cNvSpPr>
                        <wps:spPr bwMode="auto">
                          <a:xfrm>
                            <a:off x="1808" y="661"/>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49"/>
                        <wps:cNvSpPr>
                          <a:spLocks/>
                        </wps:cNvSpPr>
                        <wps:spPr bwMode="auto">
                          <a:xfrm>
                            <a:off x="1773" y="567"/>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50"/>
                        <wps:cNvSpPr>
                          <a:spLocks/>
                        </wps:cNvSpPr>
                        <wps:spPr bwMode="auto">
                          <a:xfrm>
                            <a:off x="1748" y="473"/>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51"/>
                        <wps:cNvSpPr>
                          <a:spLocks/>
                        </wps:cNvSpPr>
                        <wps:spPr bwMode="auto">
                          <a:xfrm>
                            <a:off x="1723" y="383"/>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52"/>
                        <wps:cNvSpPr>
                          <a:spLocks/>
                        </wps:cNvSpPr>
                        <wps:spPr bwMode="auto">
                          <a:xfrm>
                            <a:off x="1819" y="299"/>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941F6" id="Group 133" o:spid="_x0000_s1026" style="position:absolute;margin-left:18pt;margin-top:27.7pt;width:47.95pt;height:47.25pt;z-index:-251709952;mso-position-horizontal-relative:page" coordorigin="1388,-162" coordsize="1210,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" o:allowincell="f">
                <v:shape id="Freeform 42" o:spid="_x0000_s1027" style="position:absolute;left:1398;top:-152;width:1190;height:1189;visibility:visible;mso-wrap-style:square;v-text-anchor:top" coordsize="1190,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43" o:spid="_x0000_s1028" style="position:absolute;left:1460;top:-114;width:1120;height:1109;visibility:visible;mso-wrap-style:square;v-text-anchor:top" coordsize="112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" path="m,l315,1109r805,-61l829,41,,e" stroked="f">
                  <v:path arrowok="t" o:connecttype="custom" o:connectlocs="0,0;315,1109;1120,1048;829,41;0,0" o:connectangles="0,0,0,0,0"/>
                </v:shape>
                <v:shape id="Freeform 44" o:spid="_x0000_s1029" style="position:absolute;left:1460;top:-114;width:1120;height:1109;visibility:visible;mso-wrap-style:square;v-text-anchor:top" coordsize="112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" path="m,l829,41r291,1007l315,1109,,xe" filled="f" strokecolor="#939598" strokeweight=".1312mm">
                  <v:path arrowok="t" o:connecttype="custom" o:connectlocs="0,0;829,41;1120,1048;315,1109;0,0" o:connectangles="0,0,0,0,0"/>
                </v:shape>
                <v:shape id="Freeform 45" o:spid="_x0000_s1030" style="position:absolute;left:2003;top:-8;width:253;height:233;visibility:visible;mso-wrap-style:square;v-text-anchor:top" coordsize="25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" path="m,162r56,72l253,e" filled="f" strokecolor="#939598" strokeweight="1pt">
                  <v:path arrowok="t" o:connecttype="custom" o:connectlocs="0,162;56,234;253,0" o:connectangles="0,0,0"/>
                </v:shape>
                <v:shape id="Freeform 46" o:spid="_x0000_s1031" style="position:absolute;left:1845;top:840;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" path="m,32l624,e" filled="f" strokecolor="#939598" strokeweight=".1312mm">
                  <v:path arrowok="t" o:connecttype="custom" o:connectlocs="0,32;624,0" o:connectangles="0,0"/>
                </v:shape>
                <v:shape id="Freeform 47" o:spid="_x0000_s1032" style="position:absolute;left:1822;top:751;width:625;height:32;visibility:visible;mso-wrap-style:square;v-text-anchor:top" coordsize="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" path="m,32l624,e" filled="f" strokecolor="#939598" strokeweight=".1312mm">
                  <v:path arrowok="t" o:connecttype="custom" o:connectlocs="0,32;624,0" o:connectangles="0,0"/>
                </v:shape>
                <v:shape id="Freeform 48" o:spid="_x0000_s1033" style="position:absolute;left:1808;top:661;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" path="m,32l624,e" filled="f" strokecolor="#939598" strokeweight=".1312mm">
                  <v:path arrowok="t" o:connecttype="custom" o:connectlocs="0,32;624,0" o:connectangles="0,0"/>
                </v:shape>
                <v:shape id="Freeform 49" o:spid="_x0000_s1034" style="position:absolute;left:1773;top:567;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" path="m,32l624,e" filled="f" strokecolor="#939598" strokeweight=".1312mm">
                  <v:path arrowok="t" o:connecttype="custom" o:connectlocs="0,32;624,0" o:connectangles="0,0"/>
                </v:shape>
                <v:shape id="Freeform 50" o:spid="_x0000_s1035" style="position:absolute;left:1748;top:473;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" path="m,32l624,e" filled="f" strokecolor="#939598" strokeweight=".1312mm">
                  <v:path arrowok="t" o:connecttype="custom" o:connectlocs="0,32;624,0" o:connectangles="0,0"/>
                </v:shape>
                <v:shape id="Freeform 51" o:spid="_x0000_s1036" style="position:absolute;left:1723;top:383;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" path="m,32l624,e" filled="f" strokecolor="#939598" strokeweight=".1312mm">
                  <v:path arrowok="t" o:connecttype="custom" o:connectlocs="0,32;624,0" o:connectangles="0,0"/>
                </v:shape>
                <v:shape id="Freeform 52" o:spid="_x0000_s1037" style="position:absolute;left:1819;top:299;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" path="m,26l513,e" filled="f" strokecolor="#939598" strokeweight=".1312mm">
                  <v:path arrowok="t" o:connecttype="custom" o:connectlocs="0,26;513,0" o:connectangles="0,0"/>
                </v:shape>
                <w10:wrap anchorx="page"/>
              </v:group>
            </w:pict>
          </mc:Fallback>
        </mc:AlternateContent>
      </w:r>
      <w:r w:rsidR="00AF562A">
        <w:rPr>
          <w:w w:val="111"/>
        </w:rPr>
        <w:t>Human</w:t>
      </w:r>
      <w:r w:rsidR="00AF562A">
        <w:rPr>
          <w:spacing w:val="3"/>
          <w:w w:val="111"/>
        </w:rPr>
        <w:t xml:space="preserve"> </w:t>
      </w:r>
      <w:r w:rsidR="00AF562A">
        <w:t>Rights</w:t>
      </w:r>
      <w:r w:rsidR="00AF562A">
        <w:rPr>
          <w:spacing w:val="-10"/>
        </w:rPr>
        <w:t xml:space="preserve"> </w:t>
      </w:r>
      <w:r w:rsidR="00AF562A">
        <w:rPr>
          <w:w w:val="125"/>
        </w:rPr>
        <w:t>and</w:t>
      </w:r>
      <w:r w:rsidR="00AF562A">
        <w:rPr>
          <w:spacing w:val="-16"/>
          <w:w w:val="125"/>
        </w:rPr>
        <w:t xml:space="preserve"> </w:t>
      </w:r>
      <w:r w:rsidR="00AF562A">
        <w:t>Basic</w:t>
      </w:r>
      <w:r w:rsidR="00AF562A">
        <w:rPr>
          <w:spacing w:val="63"/>
        </w:rPr>
        <w:t xml:space="preserve"> </w:t>
      </w:r>
      <w:r w:rsidR="00AF562A">
        <w:rPr>
          <w:w w:val="116"/>
        </w:rPr>
        <w:t>Needs</w:t>
      </w:r>
      <w:bookmarkEnd w:id="6"/>
    </w:p>
    <w:p w:rsidR="00AF562A" w:rsidRDefault="00AF562A" w:rsidP="008045B5">
      <w:pPr>
        <w:autoSpaceDE w:val="0"/>
        <w:autoSpaceDN w:val="0"/>
        <w:adjustRightInd w:val="0"/>
        <w:spacing w:after="0" w:line="200" w:lineRule="exact"/>
        <w:rPr>
          <w:rFonts w:ascii="Times New Roman" w:hAnsi="Times New Roman"/>
          <w:sz w:val="20"/>
        </w:rPr>
      </w:pPr>
    </w:p>
    <w:p w:rsidR="00AF562A" w:rsidRDefault="00EF7137" w:rsidP="008045B5">
      <w:pPr>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04480" behindDoc="1" locked="0" layoutInCell="0" allowOverlap="1" wp14:anchorId="33BEFA60" wp14:editId="7402358D">
                <wp:simplePos x="0" y="0"/>
                <wp:positionH relativeFrom="page">
                  <wp:posOffset>968227</wp:posOffset>
                </wp:positionH>
                <wp:positionV relativeFrom="paragraph">
                  <wp:posOffset>120211</wp:posOffset>
                </wp:positionV>
                <wp:extent cx="5088834" cy="3945890"/>
                <wp:effectExtent l="38100" t="38100" r="55245" b="54610"/>
                <wp:wrapNone/>
                <wp:docPr id="145" name="Freeform: 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8834" cy="3945890"/>
                        </a:xfrm>
                        <a:custGeom>
                          <a:avLst/>
                          <a:gdLst>
                            <a:gd name="T0" fmla="*/ 200 w 7370"/>
                            <a:gd name="T1" fmla="*/ 0 h 6214"/>
                            <a:gd name="T2" fmla="*/ 133 w 7370"/>
                            <a:gd name="T3" fmla="*/ 1 h 6214"/>
                            <a:gd name="T4" fmla="*/ 84 w 7370"/>
                            <a:gd name="T5" fmla="*/ 6 h 6214"/>
                            <a:gd name="T6" fmla="*/ 48 w 7370"/>
                            <a:gd name="T7" fmla="*/ 16 h 6214"/>
                            <a:gd name="T8" fmla="*/ 24 w 7370"/>
                            <a:gd name="T9" fmla="*/ 35 h 6214"/>
                            <a:gd name="T10" fmla="*/ 10 w 7370"/>
                            <a:gd name="T11" fmla="*/ 65 h 6214"/>
                            <a:gd name="T12" fmla="*/ 3 w 7370"/>
                            <a:gd name="T13" fmla="*/ 107 h 6214"/>
                            <a:gd name="T14" fmla="*/ 0 w 7370"/>
                            <a:gd name="T15" fmla="*/ 165 h 6214"/>
                            <a:gd name="T16" fmla="*/ 0 w 7370"/>
                            <a:gd name="T17" fmla="*/ 5973 h 6214"/>
                            <a:gd name="T18" fmla="*/ 0 w 7370"/>
                            <a:gd name="T19" fmla="*/ 6049 h 6214"/>
                            <a:gd name="T20" fmla="*/ 3 w 7370"/>
                            <a:gd name="T21" fmla="*/ 6106 h 6214"/>
                            <a:gd name="T22" fmla="*/ 10 w 7370"/>
                            <a:gd name="T23" fmla="*/ 6149 h 6214"/>
                            <a:gd name="T24" fmla="*/ 25 w 7370"/>
                            <a:gd name="T25" fmla="*/ 6178 h 6214"/>
                            <a:gd name="T26" fmla="*/ 49 w 7370"/>
                            <a:gd name="T27" fmla="*/ 6197 h 6214"/>
                            <a:gd name="T28" fmla="*/ 84 w 7370"/>
                            <a:gd name="T29" fmla="*/ 6207 h 6214"/>
                            <a:gd name="T30" fmla="*/ 134 w 7370"/>
                            <a:gd name="T31" fmla="*/ 6212 h 6214"/>
                            <a:gd name="T32" fmla="*/ 201 w 7370"/>
                            <a:gd name="T33" fmla="*/ 6213 h 6214"/>
                            <a:gd name="T34" fmla="*/ 7170 w 7370"/>
                            <a:gd name="T35" fmla="*/ 6213 h 6214"/>
                            <a:gd name="T36" fmla="*/ 7236 w 7370"/>
                            <a:gd name="T37" fmla="*/ 6212 h 6214"/>
                            <a:gd name="T38" fmla="*/ 7285 w 7370"/>
                            <a:gd name="T39" fmla="*/ 6207 h 6214"/>
                            <a:gd name="T40" fmla="*/ 7321 w 7370"/>
                            <a:gd name="T41" fmla="*/ 6197 h 6214"/>
                            <a:gd name="T42" fmla="*/ 7345 w 7370"/>
                            <a:gd name="T43" fmla="*/ 6178 h 6214"/>
                            <a:gd name="T44" fmla="*/ 7359 w 7370"/>
                            <a:gd name="T45" fmla="*/ 6148 h 6214"/>
                            <a:gd name="T46" fmla="*/ 7367 w 7370"/>
                            <a:gd name="T47" fmla="*/ 6105 h 6214"/>
                            <a:gd name="T48" fmla="*/ 7369 w 7370"/>
                            <a:gd name="T49" fmla="*/ 6048 h 6214"/>
                            <a:gd name="T50" fmla="*/ 7370 w 7370"/>
                            <a:gd name="T51" fmla="*/ 240 h 6214"/>
                            <a:gd name="T52" fmla="*/ 7369 w 7370"/>
                            <a:gd name="T53" fmla="*/ 164 h 6214"/>
                            <a:gd name="T54" fmla="*/ 7366 w 7370"/>
                            <a:gd name="T55" fmla="*/ 107 h 6214"/>
                            <a:gd name="T56" fmla="*/ 7359 w 7370"/>
                            <a:gd name="T57" fmla="*/ 64 h 6214"/>
                            <a:gd name="T58" fmla="*/ 7344 w 7370"/>
                            <a:gd name="T59" fmla="*/ 35 h 6214"/>
                            <a:gd name="T60" fmla="*/ 7320 w 7370"/>
                            <a:gd name="T61" fmla="*/ 16 h 6214"/>
                            <a:gd name="T62" fmla="*/ 7285 w 7370"/>
                            <a:gd name="T63" fmla="*/ 6 h 6214"/>
                            <a:gd name="T64" fmla="*/ 7235 w 7370"/>
                            <a:gd name="T65" fmla="*/ 1 h 6214"/>
                            <a:gd name="T66" fmla="*/ 7168 w 7370"/>
                            <a:gd name="T67" fmla="*/ 0 h 6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70" h="6214">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973"/>
                              </a:lnTo>
                              <a:lnTo>
                                <a:pt x="0" y="6013"/>
                              </a:lnTo>
                              <a:lnTo>
                                <a:pt x="0" y="6049"/>
                              </a:lnTo>
                              <a:lnTo>
                                <a:pt x="1" y="6079"/>
                              </a:lnTo>
                              <a:lnTo>
                                <a:pt x="3" y="6106"/>
                              </a:lnTo>
                              <a:lnTo>
                                <a:pt x="6" y="6129"/>
                              </a:lnTo>
                              <a:lnTo>
                                <a:pt x="10" y="6149"/>
                              </a:lnTo>
                              <a:lnTo>
                                <a:pt x="16" y="6165"/>
                              </a:lnTo>
                              <a:lnTo>
                                <a:pt x="25" y="6178"/>
                              </a:lnTo>
                              <a:lnTo>
                                <a:pt x="35" y="6188"/>
                              </a:lnTo>
                              <a:lnTo>
                                <a:pt x="49" y="6197"/>
                              </a:lnTo>
                              <a:lnTo>
                                <a:pt x="65" y="6203"/>
                              </a:lnTo>
                              <a:lnTo>
                                <a:pt x="84" y="6207"/>
                              </a:lnTo>
                              <a:lnTo>
                                <a:pt x="107" y="6210"/>
                              </a:lnTo>
                              <a:lnTo>
                                <a:pt x="134" y="6212"/>
                              </a:lnTo>
                              <a:lnTo>
                                <a:pt x="165" y="6213"/>
                              </a:lnTo>
                              <a:lnTo>
                                <a:pt x="201" y="6213"/>
                              </a:lnTo>
                              <a:lnTo>
                                <a:pt x="7130" y="6213"/>
                              </a:lnTo>
                              <a:lnTo>
                                <a:pt x="7170" y="6213"/>
                              </a:lnTo>
                              <a:lnTo>
                                <a:pt x="7205" y="6213"/>
                              </a:lnTo>
                              <a:lnTo>
                                <a:pt x="7236" y="6212"/>
                              </a:lnTo>
                              <a:lnTo>
                                <a:pt x="7262" y="6210"/>
                              </a:lnTo>
                              <a:lnTo>
                                <a:pt x="7285" y="6207"/>
                              </a:lnTo>
                              <a:lnTo>
                                <a:pt x="7305" y="6203"/>
                              </a:lnTo>
                              <a:lnTo>
                                <a:pt x="7321" y="6197"/>
                              </a:lnTo>
                              <a:lnTo>
                                <a:pt x="7334" y="6188"/>
                              </a:lnTo>
                              <a:lnTo>
                                <a:pt x="7345" y="6178"/>
                              </a:lnTo>
                              <a:lnTo>
                                <a:pt x="7353" y="6164"/>
                              </a:lnTo>
                              <a:lnTo>
                                <a:pt x="7359" y="6148"/>
                              </a:lnTo>
                              <a:lnTo>
                                <a:pt x="7364" y="6129"/>
                              </a:lnTo>
                              <a:lnTo>
                                <a:pt x="7367" y="6105"/>
                              </a:lnTo>
                              <a:lnTo>
                                <a:pt x="7368" y="6079"/>
                              </a:lnTo>
                              <a:lnTo>
                                <a:pt x="7369" y="6048"/>
                              </a:lnTo>
                              <a:lnTo>
                                <a:pt x="7370" y="6012"/>
                              </a:lnTo>
                              <a:lnTo>
                                <a:pt x="7370" y="240"/>
                              </a:lnTo>
                              <a:lnTo>
                                <a:pt x="7370" y="200"/>
                              </a:lnTo>
                              <a:lnTo>
                                <a:pt x="7369" y="164"/>
                              </a:lnTo>
                              <a:lnTo>
                                <a:pt x="7368" y="133"/>
                              </a:lnTo>
                              <a:lnTo>
                                <a:pt x="7366" y="107"/>
                              </a:lnTo>
                              <a:lnTo>
                                <a:pt x="7363" y="84"/>
                              </a:lnTo>
                              <a:lnTo>
                                <a:pt x="7359" y="64"/>
                              </a:lnTo>
                              <a:lnTo>
                                <a:pt x="7353" y="48"/>
                              </a:lnTo>
                              <a:lnTo>
                                <a:pt x="7344" y="35"/>
                              </a:lnTo>
                              <a:lnTo>
                                <a:pt x="7334" y="24"/>
                              </a:lnTo>
                              <a:lnTo>
                                <a:pt x="7320" y="16"/>
                              </a:lnTo>
                              <a:lnTo>
                                <a:pt x="7304" y="10"/>
                              </a:lnTo>
                              <a:lnTo>
                                <a:pt x="7285" y="6"/>
                              </a:lnTo>
                              <a:lnTo>
                                <a:pt x="7262" y="3"/>
                              </a:lnTo>
                              <a:lnTo>
                                <a:pt x="7235" y="1"/>
                              </a:lnTo>
                              <a:lnTo>
                                <a:pt x="7204" y="0"/>
                              </a:lnTo>
                              <a:lnTo>
                                <a:pt x="7168"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365DD" id="Freeform: Shape 145" o:spid="_x0000_s1026" style="position:absolute;margin-left:76.25pt;margin-top:9.45pt;width:400.7pt;height:310.7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0,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" o:allowincell="f" path="m240,l200,,164,,133,1,107,3,84,6,64,10,48,16,35,25,24,35,16,49,10,65,6,84,3,107,1,134,,165r,36l,5973r,40l,6049r1,30l3,6106r3,23l10,6149r6,16l25,6178r10,10l49,6197r16,6l84,6207r23,3l134,6212r31,1l201,6213r6929,l7170,6213r35,l7236,6212r26,-2l7285,6207r20,-4l7321,6197r13,-9l7345,6178r8,-14l7359,6148r5,-19l7367,6105r1,-26l7369,6048r1,-36l7370,240r,-40l7369,164r-1,-31l7366,107r-3,-23l7359,64r-6,-16l7344,35,7334,24r-14,-8l7304,10,7285,6,7262,3,7235,1,7204,r-36,l240,xe" filled="f" strokecolor="#f8981d" strokeweight="7pt">
                <v:path arrowok="t" o:connecttype="custom" o:connectlocs="138096,0;91834,635;58000,3810;33143,10160;16572,22225;6905,41275;2071,67945;0,104775;0,3792855;0,3841115;2071,3877310;6905,3904615;17262,3923030;33833,3935095;58000,3941445;92524,3944620;138786,3945255;4950738,3945255;4996310,3944620;5030143,3941445;5055001,3935095;5071572,3923030;5081239,3903980;5086763,3876675;5088144,3840480;5088834,152400;5088144,104140;5086072,67945;5081239,40640;5070882,22225;5054310,10160;5030143,3810;4995619,635;4949357,0" o:connectangles="0,0,0,0,0,0,0,0,0,0,0,0,0,0,0,0,0,0,0,0,0,0,0,0,0,0,0,0,0,0,0,0,0,0"/>
                <w10:wrap anchorx="page"/>
              </v:shape>
            </w:pict>
          </mc:Fallback>
        </mc:AlternateContent>
      </w:r>
    </w:p>
    <w:p w:rsidR="00AF562A" w:rsidRDefault="00AF562A" w:rsidP="008045B5">
      <w:pPr>
        <w:autoSpaceDE w:val="0"/>
        <w:autoSpaceDN w:val="0"/>
        <w:adjustRightInd w:val="0"/>
        <w:spacing w:before="3" w:after="0" w:line="220" w:lineRule="exact"/>
        <w:rPr>
          <w:rFonts w:ascii="Times New Roman" w:hAnsi="Times New Roman"/>
        </w:rPr>
      </w:pPr>
    </w:p>
    <w:p w:rsidR="00AF562A" w:rsidRDefault="00AF562A" w:rsidP="008045B5">
      <w:pPr>
        <w:autoSpaceDE w:val="0"/>
        <w:autoSpaceDN w:val="0"/>
        <w:adjustRightInd w:val="0"/>
        <w:spacing w:after="0" w:line="240" w:lineRule="auto"/>
        <w:ind w:left="1440" w:right="-23"/>
        <w:rPr>
          <w:rFonts w:ascii="Times New Roman" w:hAnsi="Times New Roman"/>
          <w:sz w:val="24"/>
          <w:szCs w:val="24"/>
        </w:rPr>
      </w:pPr>
      <w:r>
        <w:rPr>
          <w:rFonts w:ascii="Times New Roman" w:hAnsi="Times New Roman"/>
          <w:color w:val="939598"/>
          <w:sz w:val="24"/>
          <w:szCs w:val="24"/>
        </w:rPr>
        <w:t>Activity</w:t>
      </w:r>
      <w:r>
        <w:rPr>
          <w:rFonts w:ascii="Times New Roman" w:hAnsi="Times New Roman"/>
          <w:color w:val="939598"/>
          <w:spacing w:val="10"/>
          <w:sz w:val="24"/>
          <w:szCs w:val="24"/>
        </w:rPr>
        <w:t xml:space="preserve"> </w:t>
      </w:r>
      <w:r>
        <w:rPr>
          <w:rFonts w:ascii="Times New Roman" w:hAnsi="Times New Roman"/>
          <w:color w:val="939598"/>
          <w:w w:val="116"/>
          <w:sz w:val="24"/>
          <w:szCs w:val="24"/>
        </w:rPr>
        <w:t>1</w:t>
      </w:r>
    </w:p>
    <w:p w:rsidR="00AF562A" w:rsidRDefault="00AF562A" w:rsidP="008045B5">
      <w:pPr>
        <w:autoSpaceDE w:val="0"/>
        <w:autoSpaceDN w:val="0"/>
        <w:adjustRightInd w:val="0"/>
        <w:spacing w:before="15" w:after="0" w:line="240" w:lineRule="exact"/>
        <w:rPr>
          <w:rFonts w:ascii="Times New Roman" w:hAnsi="Times New Roman"/>
          <w:sz w:val="24"/>
          <w:szCs w:val="24"/>
        </w:rPr>
      </w:pPr>
    </w:p>
    <w:p w:rsidR="00AF562A" w:rsidRDefault="00AF562A" w:rsidP="008045B5">
      <w:pPr>
        <w:autoSpaceDE w:val="0"/>
        <w:autoSpaceDN w:val="0"/>
        <w:adjustRightInd w:val="0"/>
        <w:spacing w:after="0" w:line="240" w:lineRule="auto"/>
        <w:ind w:left="1440" w:right="-20"/>
        <w:rPr>
          <w:rFonts w:ascii="Century Gothic" w:hAnsi="Century Gothic" w:cs="Century Gothic"/>
        </w:rPr>
      </w:pPr>
      <w:r>
        <w:rPr>
          <w:rFonts w:ascii="Century Gothic" w:hAnsi="Century Gothic" w:cs="Century Gothic"/>
          <w:b/>
          <w:bCs/>
        </w:rPr>
        <w:t>Purpose</w:t>
      </w:r>
    </w:p>
    <w:p w:rsidR="00AF562A" w:rsidRDefault="00AF562A" w:rsidP="008045B5">
      <w:pPr>
        <w:autoSpaceDE w:val="0"/>
        <w:autoSpaceDN w:val="0"/>
        <w:adjustRightInd w:val="0"/>
        <w:spacing w:after="0" w:line="264" w:lineRule="exact"/>
        <w:ind w:left="1440" w:right="-20"/>
        <w:rPr>
          <w:rFonts w:ascii="Century Gothic" w:hAnsi="Century Gothic" w:cs="Century Gothic"/>
          <w:sz w:val="13"/>
          <w:szCs w:val="13"/>
        </w:rPr>
      </w:pPr>
      <w:r>
        <w:rPr>
          <w:rFonts w:ascii="Century Gothic" w:hAnsi="Century Gothic" w:cs="Century Gothic"/>
        </w:rPr>
        <w:t>To make the link between basic needs and human rights clear</w:t>
      </w:r>
      <w:r>
        <w:rPr>
          <w:rFonts w:ascii="Century Gothic" w:hAnsi="Century Gothic" w:cs="Century Gothic"/>
          <w:spacing w:val="-1"/>
        </w:rPr>
        <w:t>.</w:t>
      </w:r>
      <w:r w:rsidR="00A93B20">
        <w:rPr>
          <w:rStyle w:val="FootnoteReference"/>
          <w:rFonts w:ascii="Century Gothic" w:hAnsi="Century Gothic" w:cs="Century Gothic"/>
          <w:spacing w:val="-1"/>
        </w:rPr>
        <w:footnoteReference w:id="2"/>
      </w:r>
    </w:p>
    <w:p w:rsidR="00AF562A" w:rsidRDefault="00AF562A"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before="8" w:after="0" w:line="220" w:lineRule="exact"/>
        <w:rPr>
          <w:rFonts w:ascii="Century Gothic" w:hAnsi="Century Gothic" w:cs="Century Gothic"/>
        </w:rPr>
      </w:pPr>
    </w:p>
    <w:p w:rsidR="00AF562A" w:rsidRDefault="00AF562A" w:rsidP="008045B5">
      <w:pPr>
        <w:autoSpaceDE w:val="0"/>
        <w:autoSpaceDN w:val="0"/>
        <w:adjustRightInd w:val="0"/>
        <w:spacing w:after="0" w:line="240" w:lineRule="auto"/>
        <w:ind w:left="1418" w:right="-23"/>
        <w:rPr>
          <w:rFonts w:ascii="Century Gothic" w:hAnsi="Century Gothic" w:cs="Century Gothic"/>
        </w:rPr>
      </w:pPr>
      <w:r>
        <w:rPr>
          <w:rFonts w:ascii="Century Gothic" w:hAnsi="Century Gothic" w:cs="Century Gothic"/>
          <w:b/>
          <w:bCs/>
        </w:rPr>
        <w:t>Process</w:t>
      </w:r>
    </w:p>
    <w:p w:rsidR="00AF562A" w:rsidRDefault="00AF562A" w:rsidP="008045B5">
      <w:pPr>
        <w:autoSpaceDE w:val="0"/>
        <w:autoSpaceDN w:val="0"/>
        <w:adjustRightInd w:val="0"/>
        <w:spacing w:after="0" w:line="255" w:lineRule="exact"/>
        <w:ind w:left="1418" w:right="-23"/>
        <w:rPr>
          <w:rFonts w:ascii="Century Gothic" w:hAnsi="Century Gothic" w:cs="Century Gothic"/>
        </w:rPr>
      </w:pPr>
      <w:r>
        <w:rPr>
          <w:rFonts w:ascii="Century Gothic" w:hAnsi="Century Gothic" w:cs="Century Gothic"/>
          <w:position w:val="-1"/>
        </w:rPr>
        <w:t>(Time 20 minutes)</w:t>
      </w:r>
    </w:p>
    <w:p w:rsidR="00AF562A" w:rsidRDefault="00AF562A"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before="18" w:after="0" w:line="200" w:lineRule="exact"/>
        <w:rPr>
          <w:rFonts w:ascii="Century Gothic" w:hAnsi="Century Gothic" w:cs="Century Gothic"/>
          <w:sz w:val="20"/>
        </w:rPr>
      </w:pPr>
    </w:p>
    <w:p w:rsidR="00AF562A" w:rsidRDefault="00AF562A" w:rsidP="008045B5">
      <w:pPr>
        <w:autoSpaceDE w:val="0"/>
        <w:autoSpaceDN w:val="0"/>
        <w:adjustRightInd w:val="0"/>
        <w:spacing w:before="29" w:after="0" w:line="264" w:lineRule="exact"/>
        <w:ind w:left="2058" w:right="1247" w:hanging="357"/>
        <w:rPr>
          <w:rFonts w:ascii="Century Gothic" w:hAnsi="Century Gothic" w:cs="Century Gothic"/>
        </w:rPr>
      </w:pPr>
      <w:r>
        <w:rPr>
          <w:rFonts w:ascii="Century Gothic" w:hAnsi="Century Gothic" w:cs="Century Gothic"/>
        </w:rPr>
        <w:t xml:space="preserve">1. </w:t>
      </w:r>
      <w:r>
        <w:rPr>
          <w:rFonts w:ascii="Century Gothic" w:hAnsi="Century Gothic" w:cs="Century Gothic"/>
          <w:spacing w:val="56"/>
        </w:rPr>
        <w:t xml:space="preserve"> </w:t>
      </w:r>
      <w:r>
        <w:rPr>
          <w:rFonts w:ascii="Century Gothic" w:hAnsi="Century Gothic" w:cs="Century Gothic"/>
        </w:rPr>
        <w:t>Ask</w:t>
      </w:r>
      <w:r>
        <w:rPr>
          <w:rFonts w:ascii="Century Gothic" w:hAnsi="Century Gothic" w:cs="Century Gothic"/>
          <w:spacing w:val="22"/>
        </w:rPr>
        <w:t xml:space="preserve"> </w:t>
      </w:r>
      <w:r>
        <w:rPr>
          <w:rFonts w:ascii="Century Gothic" w:hAnsi="Century Gothic" w:cs="Century Gothic"/>
        </w:rPr>
        <w:t>members</w:t>
      </w:r>
      <w:r>
        <w:rPr>
          <w:rFonts w:ascii="Century Gothic" w:hAnsi="Century Gothic" w:cs="Century Gothic"/>
          <w:spacing w:val="22"/>
        </w:rPr>
        <w:t xml:space="preserve"> </w:t>
      </w:r>
      <w:r>
        <w:rPr>
          <w:rFonts w:ascii="Century Gothic" w:hAnsi="Century Gothic" w:cs="Century Gothic"/>
        </w:rPr>
        <w:t>of</w:t>
      </w:r>
      <w:r>
        <w:rPr>
          <w:rFonts w:ascii="Century Gothic" w:hAnsi="Century Gothic" w:cs="Century Gothic"/>
          <w:spacing w:val="22"/>
        </w:rPr>
        <w:t xml:space="preserve"> </w:t>
      </w:r>
      <w:r>
        <w:rPr>
          <w:rFonts w:ascii="Century Gothic" w:hAnsi="Century Gothic" w:cs="Century Gothic"/>
        </w:rPr>
        <w:t>the</w:t>
      </w:r>
      <w:r>
        <w:rPr>
          <w:rFonts w:ascii="Century Gothic" w:hAnsi="Century Gothic" w:cs="Century Gothic"/>
          <w:spacing w:val="22"/>
        </w:rPr>
        <w:t xml:space="preserve"> </w:t>
      </w:r>
      <w:r>
        <w:rPr>
          <w:rFonts w:ascii="Century Gothic" w:hAnsi="Century Gothic" w:cs="Century Gothic"/>
        </w:rPr>
        <w:t>audience</w:t>
      </w:r>
      <w:r>
        <w:rPr>
          <w:rFonts w:ascii="Century Gothic" w:hAnsi="Century Gothic" w:cs="Century Gothic"/>
          <w:spacing w:val="22"/>
        </w:rPr>
        <w:t xml:space="preserve"> </w:t>
      </w:r>
      <w:r>
        <w:rPr>
          <w:rFonts w:ascii="Century Gothic" w:hAnsi="Century Gothic" w:cs="Century Gothic"/>
        </w:rPr>
        <w:t>what</w:t>
      </w:r>
      <w:r>
        <w:rPr>
          <w:rFonts w:ascii="Century Gothic" w:hAnsi="Century Gothic" w:cs="Century Gothic"/>
          <w:spacing w:val="22"/>
        </w:rPr>
        <w:t xml:space="preserve"> </w:t>
      </w:r>
      <w:r>
        <w:rPr>
          <w:rFonts w:ascii="Century Gothic" w:hAnsi="Century Gothic" w:cs="Century Gothic"/>
        </w:rPr>
        <w:t>every</w:t>
      </w:r>
      <w:r>
        <w:rPr>
          <w:rFonts w:ascii="Century Gothic" w:hAnsi="Century Gothic" w:cs="Century Gothic"/>
          <w:spacing w:val="22"/>
        </w:rPr>
        <w:t xml:space="preserve"> </w:t>
      </w:r>
      <w:r>
        <w:rPr>
          <w:rFonts w:ascii="Century Gothic" w:hAnsi="Century Gothic" w:cs="Century Gothic"/>
        </w:rPr>
        <w:t>person</w:t>
      </w:r>
      <w:r>
        <w:rPr>
          <w:rFonts w:ascii="Century Gothic" w:hAnsi="Century Gothic" w:cs="Century Gothic"/>
          <w:spacing w:val="22"/>
        </w:rPr>
        <w:t xml:space="preserve"> </w:t>
      </w:r>
      <w:r>
        <w:rPr>
          <w:rFonts w:ascii="Century Gothic" w:hAnsi="Century Gothic" w:cs="Century Gothic"/>
        </w:rPr>
        <w:t>needs</w:t>
      </w:r>
      <w:r>
        <w:rPr>
          <w:rFonts w:ascii="Century Gothic" w:hAnsi="Century Gothic" w:cs="Century Gothic"/>
          <w:spacing w:val="22"/>
        </w:rPr>
        <w:t xml:space="preserve"> </w:t>
      </w:r>
      <w:r>
        <w:rPr>
          <w:rFonts w:ascii="Century Gothic" w:hAnsi="Century Gothic" w:cs="Century Gothic"/>
        </w:rPr>
        <w:t>to survive. Write down what they say on a piece of flipchart paper with the heading ‘What you need to survive’.</w:t>
      </w:r>
    </w:p>
    <w:p w:rsidR="00AF562A" w:rsidRDefault="00AF562A" w:rsidP="008045B5">
      <w:pPr>
        <w:autoSpaceDE w:val="0"/>
        <w:autoSpaceDN w:val="0"/>
        <w:adjustRightInd w:val="0"/>
        <w:spacing w:before="10" w:after="0" w:line="150" w:lineRule="exact"/>
        <w:rPr>
          <w:rFonts w:ascii="Century Gothic" w:hAnsi="Century Gothic" w:cs="Century Gothic"/>
          <w:sz w:val="15"/>
          <w:szCs w:val="15"/>
        </w:rPr>
      </w:pPr>
    </w:p>
    <w:p w:rsidR="00AF562A" w:rsidRDefault="00AF562A" w:rsidP="008045B5">
      <w:pPr>
        <w:autoSpaceDE w:val="0"/>
        <w:autoSpaceDN w:val="0"/>
        <w:adjustRightInd w:val="0"/>
        <w:spacing w:after="0" w:line="240" w:lineRule="auto"/>
        <w:ind w:left="1701" w:right="-23"/>
        <w:rPr>
          <w:rFonts w:ascii="Century Gothic" w:hAnsi="Century Gothic" w:cs="Century Gothic"/>
        </w:rPr>
      </w:pPr>
      <w:r>
        <w:rPr>
          <w:rFonts w:ascii="Century Gothic" w:hAnsi="Century Gothic" w:cs="Century Gothic"/>
        </w:rPr>
        <w:t xml:space="preserve">2. </w:t>
      </w:r>
      <w:r>
        <w:rPr>
          <w:rFonts w:ascii="Century Gothic" w:hAnsi="Century Gothic" w:cs="Century Gothic"/>
          <w:spacing w:val="56"/>
        </w:rPr>
        <w:t xml:space="preserve"> </w:t>
      </w:r>
      <w:r>
        <w:rPr>
          <w:rFonts w:ascii="Century Gothic" w:hAnsi="Century Gothic" w:cs="Century Gothic"/>
        </w:rPr>
        <w:t>Stick this flipchart</w:t>
      </w:r>
      <w:r>
        <w:rPr>
          <w:rFonts w:ascii="Century Gothic" w:hAnsi="Century Gothic" w:cs="Century Gothic"/>
          <w:spacing w:val="-7"/>
        </w:rPr>
        <w:t xml:space="preserve"> </w:t>
      </w:r>
      <w:r>
        <w:rPr>
          <w:rFonts w:ascii="Century Gothic" w:hAnsi="Century Gothic" w:cs="Century Gothic"/>
        </w:rPr>
        <w:t>up where it can be seen clearly.</w:t>
      </w:r>
    </w:p>
    <w:p w:rsidR="00AF562A" w:rsidRDefault="00AF562A" w:rsidP="008045B5">
      <w:pPr>
        <w:autoSpaceDE w:val="0"/>
        <w:autoSpaceDN w:val="0"/>
        <w:adjustRightInd w:val="0"/>
        <w:spacing w:before="4" w:after="0" w:line="170" w:lineRule="exact"/>
        <w:rPr>
          <w:rFonts w:ascii="Century Gothic" w:hAnsi="Century Gothic" w:cs="Century Gothic"/>
          <w:sz w:val="17"/>
          <w:szCs w:val="17"/>
        </w:rPr>
      </w:pPr>
    </w:p>
    <w:p w:rsidR="00AF562A" w:rsidRDefault="00AF562A" w:rsidP="008045B5">
      <w:pPr>
        <w:autoSpaceDE w:val="0"/>
        <w:autoSpaceDN w:val="0"/>
        <w:adjustRightInd w:val="0"/>
        <w:spacing w:after="0" w:line="264" w:lineRule="exact"/>
        <w:ind w:left="2058" w:right="1247" w:hanging="357"/>
        <w:rPr>
          <w:rFonts w:ascii="Century Gothic" w:hAnsi="Century Gothic" w:cs="Century Gothic"/>
        </w:rPr>
      </w:pPr>
      <w:r>
        <w:rPr>
          <w:rFonts w:ascii="Century Gothic" w:hAnsi="Century Gothic" w:cs="Century Gothic"/>
        </w:rPr>
        <w:t xml:space="preserve">3. </w:t>
      </w:r>
      <w:r>
        <w:rPr>
          <w:rFonts w:ascii="Century Gothic" w:hAnsi="Century Gothic" w:cs="Century Gothic"/>
          <w:spacing w:val="9"/>
        </w:rPr>
        <w:t xml:space="preserve"> </w:t>
      </w:r>
      <w:r>
        <w:rPr>
          <w:rFonts w:ascii="Century Gothic" w:hAnsi="Century Gothic" w:cs="Century Gothic"/>
        </w:rPr>
        <w:t>Sort through the answers to decide which are wants and which</w:t>
      </w:r>
      <w:r>
        <w:rPr>
          <w:rFonts w:ascii="Century Gothic" w:hAnsi="Century Gothic" w:cs="Century Gothic"/>
          <w:spacing w:val="56"/>
        </w:rPr>
        <w:t xml:space="preserve"> </w:t>
      </w:r>
      <w:r>
        <w:rPr>
          <w:rFonts w:ascii="Century Gothic" w:hAnsi="Century Gothic" w:cs="Century Gothic"/>
        </w:rPr>
        <w:t>are</w:t>
      </w:r>
      <w:r>
        <w:rPr>
          <w:rFonts w:ascii="Century Gothic" w:hAnsi="Century Gothic" w:cs="Century Gothic"/>
          <w:spacing w:val="56"/>
        </w:rPr>
        <w:t xml:space="preserve"> </w:t>
      </w:r>
      <w:r>
        <w:rPr>
          <w:rFonts w:ascii="Century Gothic" w:hAnsi="Century Gothic" w:cs="Century Gothic"/>
        </w:rPr>
        <w:t>actually</w:t>
      </w:r>
      <w:r>
        <w:rPr>
          <w:rFonts w:ascii="Century Gothic" w:hAnsi="Century Gothic" w:cs="Century Gothic"/>
          <w:spacing w:val="56"/>
        </w:rPr>
        <w:t xml:space="preserve"> </w:t>
      </w:r>
      <w:r>
        <w:rPr>
          <w:rFonts w:ascii="Century Gothic" w:hAnsi="Century Gothic" w:cs="Century Gothic"/>
        </w:rPr>
        <w:t>needs.</w:t>
      </w:r>
      <w:r>
        <w:rPr>
          <w:rFonts w:ascii="Century Gothic" w:hAnsi="Century Gothic" w:cs="Century Gothic"/>
          <w:spacing w:val="56"/>
        </w:rPr>
        <w:t xml:space="preserve"> </w:t>
      </w:r>
      <w:r>
        <w:rPr>
          <w:rFonts w:ascii="Century Gothic" w:hAnsi="Century Gothic" w:cs="Century Gothic"/>
        </w:rPr>
        <w:t>Explain</w:t>
      </w:r>
      <w:r>
        <w:rPr>
          <w:rFonts w:ascii="Century Gothic" w:hAnsi="Century Gothic" w:cs="Century Gothic"/>
          <w:spacing w:val="56"/>
        </w:rPr>
        <w:t xml:space="preserve"> </w:t>
      </w:r>
      <w:r>
        <w:rPr>
          <w:rFonts w:ascii="Century Gothic" w:hAnsi="Century Gothic" w:cs="Century Gothic"/>
        </w:rPr>
        <w:t>that</w:t>
      </w:r>
      <w:r>
        <w:rPr>
          <w:rFonts w:ascii="Century Gothic" w:hAnsi="Century Gothic" w:cs="Century Gothic"/>
          <w:spacing w:val="56"/>
        </w:rPr>
        <w:t xml:space="preserve"> </w:t>
      </w:r>
      <w:r>
        <w:rPr>
          <w:rFonts w:ascii="Century Gothic" w:hAnsi="Century Gothic" w:cs="Century Gothic"/>
        </w:rPr>
        <w:t>‘wants’</w:t>
      </w:r>
      <w:r>
        <w:rPr>
          <w:rFonts w:ascii="Century Gothic" w:hAnsi="Century Gothic" w:cs="Century Gothic"/>
          <w:spacing w:val="56"/>
        </w:rPr>
        <w:t xml:space="preserve"> </w:t>
      </w:r>
      <w:r>
        <w:rPr>
          <w:rFonts w:ascii="Century Gothic" w:hAnsi="Century Gothic" w:cs="Century Gothic"/>
        </w:rPr>
        <w:t>are</w:t>
      </w:r>
      <w:r>
        <w:rPr>
          <w:rFonts w:ascii="Century Gothic" w:hAnsi="Century Gothic" w:cs="Century Gothic"/>
          <w:spacing w:val="56"/>
        </w:rPr>
        <w:t xml:space="preserve"> </w:t>
      </w:r>
      <w:r>
        <w:rPr>
          <w:rFonts w:ascii="Century Gothic" w:hAnsi="Century Gothic" w:cs="Century Gothic"/>
        </w:rPr>
        <w:t>things that would be nice to have, but ‘needs’ are things that are essential and which people cannot survive without.</w:t>
      </w:r>
    </w:p>
    <w:p w:rsidR="00AF562A" w:rsidRDefault="00AF562A" w:rsidP="008045B5">
      <w:pPr>
        <w:autoSpaceDE w:val="0"/>
        <w:autoSpaceDN w:val="0"/>
        <w:adjustRightInd w:val="0"/>
        <w:spacing w:after="0" w:line="170" w:lineRule="exact"/>
        <w:rPr>
          <w:rFonts w:ascii="Century Gothic" w:hAnsi="Century Gothic" w:cs="Century Gothic"/>
          <w:sz w:val="17"/>
          <w:szCs w:val="17"/>
        </w:rPr>
      </w:pPr>
    </w:p>
    <w:p w:rsidR="00AF562A" w:rsidRDefault="00AF562A" w:rsidP="008045B5">
      <w:pPr>
        <w:autoSpaceDE w:val="0"/>
        <w:autoSpaceDN w:val="0"/>
        <w:adjustRightInd w:val="0"/>
        <w:spacing w:after="0" w:line="264" w:lineRule="exact"/>
        <w:ind w:left="2058" w:right="1247" w:hanging="357"/>
        <w:rPr>
          <w:rFonts w:ascii="Century Gothic" w:hAnsi="Century Gothic" w:cs="Century Gothic"/>
        </w:rPr>
      </w:pPr>
      <w:r>
        <w:rPr>
          <w:rFonts w:ascii="Century Gothic" w:hAnsi="Century Gothic" w:cs="Century Gothic"/>
        </w:rPr>
        <w:t xml:space="preserve">4. </w:t>
      </w:r>
      <w:r>
        <w:rPr>
          <w:rFonts w:ascii="Century Gothic" w:hAnsi="Century Gothic" w:cs="Century Gothic"/>
          <w:spacing w:val="12"/>
        </w:rPr>
        <w:t xml:space="preserve"> </w:t>
      </w:r>
      <w:r>
        <w:rPr>
          <w:rFonts w:ascii="Century Gothic" w:hAnsi="Century Gothic" w:cs="Century Gothic"/>
        </w:rPr>
        <w:t>Talk about how for every basic need there is a matching human right – using the examples below.</w:t>
      </w:r>
    </w:p>
    <w:p w:rsidR="00AF562A" w:rsidRDefault="00AF562A"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after="0" w:line="200" w:lineRule="exact"/>
        <w:rPr>
          <w:rFonts w:ascii="Century Gothic" w:hAnsi="Century Gothic" w:cs="Century Gothic"/>
          <w:sz w:val="20"/>
        </w:rPr>
      </w:pPr>
    </w:p>
    <w:p w:rsidR="00745DE5" w:rsidRDefault="00745DE5" w:rsidP="008045B5">
      <w:pPr>
        <w:autoSpaceDE w:val="0"/>
        <w:autoSpaceDN w:val="0"/>
        <w:adjustRightInd w:val="0"/>
        <w:spacing w:after="0" w:line="200" w:lineRule="exact"/>
        <w:rPr>
          <w:rFonts w:ascii="Century Gothic" w:hAnsi="Century Gothic" w:cs="Century Gothic"/>
          <w:sz w:val="20"/>
        </w:rPr>
      </w:pPr>
    </w:p>
    <w:p w:rsidR="00745DE5" w:rsidRDefault="00745DE5" w:rsidP="008045B5">
      <w:pPr>
        <w:autoSpaceDE w:val="0"/>
        <w:autoSpaceDN w:val="0"/>
        <w:adjustRightInd w:val="0"/>
        <w:spacing w:after="0" w:line="200" w:lineRule="exact"/>
        <w:rPr>
          <w:rFonts w:ascii="Century Gothic" w:hAnsi="Century Gothic" w:cs="Century Gothic"/>
          <w:sz w:val="20"/>
        </w:rPr>
      </w:pPr>
    </w:p>
    <w:p w:rsidR="00AF562A" w:rsidRDefault="00AF562A" w:rsidP="008045B5">
      <w:pPr>
        <w:autoSpaceDE w:val="0"/>
        <w:autoSpaceDN w:val="0"/>
        <w:adjustRightInd w:val="0"/>
        <w:spacing w:after="0" w:line="200" w:lineRule="exact"/>
        <w:rPr>
          <w:rFonts w:ascii="Century Gothic" w:hAnsi="Century Gothic" w:cs="Century Gothic"/>
          <w:sz w:val="20"/>
        </w:rPr>
      </w:pPr>
    </w:p>
    <w:p w:rsidR="004F53F0" w:rsidRDefault="004F53F0" w:rsidP="008045B5">
      <w:pPr>
        <w:spacing w:after="0"/>
        <w:contextualSpacing w:val="0"/>
      </w:pPr>
    </w:p>
    <w:p w:rsidR="00CB1F7C" w:rsidRDefault="00CB1F7C" w:rsidP="008045B5">
      <w:pPr>
        <w:autoSpaceDE w:val="0"/>
        <w:autoSpaceDN w:val="0"/>
        <w:adjustRightInd w:val="0"/>
        <w:spacing w:before="76" w:after="0" w:line="264" w:lineRule="exact"/>
        <w:ind w:left="106" w:right="2768"/>
        <w:rPr>
          <w:rFonts w:ascii="Century Gothic" w:hAnsi="Century Gothic" w:cs="Century Gothic"/>
        </w:rPr>
      </w:pPr>
    </w:p>
    <w:p w:rsidR="00EF7137" w:rsidRDefault="00EF7137" w:rsidP="008045B5">
      <w:pPr>
        <w:autoSpaceDE w:val="0"/>
        <w:autoSpaceDN w:val="0"/>
        <w:adjustRightInd w:val="0"/>
        <w:spacing w:before="76" w:after="0" w:line="264" w:lineRule="exact"/>
        <w:ind w:left="106" w:right="2768"/>
        <w:rPr>
          <w:rFonts w:ascii="Century Gothic" w:hAnsi="Century Gothic" w:cs="Century Gothic"/>
        </w:rPr>
      </w:pPr>
    </w:p>
    <w:p w:rsidR="00EF7137" w:rsidRDefault="00EF7137" w:rsidP="008045B5">
      <w:pPr>
        <w:autoSpaceDE w:val="0"/>
        <w:autoSpaceDN w:val="0"/>
        <w:adjustRightInd w:val="0"/>
        <w:spacing w:before="76" w:after="0" w:line="264" w:lineRule="exact"/>
        <w:ind w:left="106" w:right="2768"/>
        <w:rPr>
          <w:rFonts w:ascii="Century Gothic" w:hAnsi="Century Gothic" w:cs="Century Gothic"/>
        </w:rPr>
      </w:pPr>
    </w:p>
    <w:p w:rsidR="00EF7137" w:rsidRDefault="00EF7137" w:rsidP="008045B5">
      <w:pPr>
        <w:autoSpaceDE w:val="0"/>
        <w:autoSpaceDN w:val="0"/>
        <w:adjustRightInd w:val="0"/>
        <w:spacing w:before="76" w:after="0" w:line="264" w:lineRule="exact"/>
        <w:ind w:left="106" w:right="2768"/>
        <w:rPr>
          <w:rFonts w:ascii="Century Gothic" w:hAnsi="Century Gothic" w:cs="Century Gothic"/>
        </w:rPr>
      </w:pPr>
    </w:p>
    <w:p w:rsidR="00EF7137" w:rsidRDefault="00EF7137" w:rsidP="008045B5">
      <w:pPr>
        <w:autoSpaceDE w:val="0"/>
        <w:autoSpaceDN w:val="0"/>
        <w:adjustRightInd w:val="0"/>
        <w:spacing w:before="76" w:after="0" w:line="264" w:lineRule="exact"/>
        <w:ind w:left="106" w:right="2768"/>
        <w:rPr>
          <w:rFonts w:ascii="Century Gothic" w:hAnsi="Century Gothic" w:cs="Century Gothic"/>
        </w:rPr>
      </w:pPr>
    </w:p>
    <w:p w:rsidR="00EF7137" w:rsidRDefault="00EF7137" w:rsidP="008045B5">
      <w:pPr>
        <w:autoSpaceDE w:val="0"/>
        <w:autoSpaceDN w:val="0"/>
        <w:adjustRightInd w:val="0"/>
        <w:spacing w:before="76" w:after="0" w:line="264" w:lineRule="exact"/>
        <w:ind w:left="106" w:right="2768"/>
        <w:rPr>
          <w:rFonts w:ascii="Century Gothic" w:hAnsi="Century Gothic" w:cs="Century Gothic"/>
        </w:rPr>
      </w:pPr>
    </w:p>
    <w:p w:rsidR="00CB1F7C" w:rsidRDefault="00CB1F7C" w:rsidP="008045B5">
      <w:pPr>
        <w:autoSpaceDE w:val="0"/>
        <w:autoSpaceDN w:val="0"/>
        <w:adjustRightInd w:val="0"/>
        <w:spacing w:before="76" w:after="0" w:line="264" w:lineRule="exact"/>
        <w:ind w:left="106" w:right="2768"/>
        <w:rPr>
          <w:rFonts w:ascii="Century Gothic" w:hAnsi="Century Gothic" w:cs="Century Gothic"/>
        </w:rPr>
      </w:pPr>
    </w:p>
    <w:p w:rsidR="00F30A16" w:rsidRDefault="00F30A16" w:rsidP="008045B5">
      <w:pPr>
        <w:autoSpaceDE w:val="0"/>
        <w:autoSpaceDN w:val="0"/>
        <w:adjustRightInd w:val="0"/>
        <w:spacing w:before="76" w:after="0" w:line="264" w:lineRule="exact"/>
        <w:ind w:left="106" w:right="2768"/>
        <w:rPr>
          <w:rFonts w:ascii="Century Gothic" w:hAnsi="Century Gothic" w:cs="Century Gothic"/>
        </w:rPr>
      </w:pPr>
      <w:r>
        <w:rPr>
          <w:rFonts w:ascii="Century Gothic" w:hAnsi="Century Gothic" w:cs="Century Gothic"/>
        </w:rPr>
        <w:lastRenderedPageBreak/>
        <w:t>Human rights address basic needs (like the need for food, water, housing, freedom of religion, freedom from torture, to be able to speak</w:t>
      </w:r>
      <w:r>
        <w:rPr>
          <w:rFonts w:ascii="Century Gothic" w:hAnsi="Century Gothic" w:cs="Century Gothic"/>
          <w:spacing w:val="-6"/>
        </w:rPr>
        <w:t xml:space="preserve"> </w:t>
      </w:r>
      <w:r>
        <w:rPr>
          <w:rFonts w:ascii="Century Gothic" w:hAnsi="Century Gothic" w:cs="Century Gothic"/>
        </w:rPr>
        <w:t>out,</w:t>
      </w:r>
      <w:r>
        <w:rPr>
          <w:rFonts w:ascii="Century Gothic" w:hAnsi="Century Gothic" w:cs="Century Gothic"/>
          <w:spacing w:val="-6"/>
        </w:rPr>
        <w:t xml:space="preserve"> </w:t>
      </w:r>
      <w:r>
        <w:rPr>
          <w:rFonts w:ascii="Century Gothic" w:hAnsi="Century Gothic" w:cs="Century Gothic"/>
        </w:rPr>
        <w:t>social</w:t>
      </w:r>
      <w:r>
        <w:rPr>
          <w:rFonts w:ascii="Century Gothic" w:hAnsi="Century Gothic" w:cs="Century Gothic"/>
          <w:spacing w:val="-6"/>
        </w:rPr>
        <w:t xml:space="preserve"> </w:t>
      </w:r>
      <w:r>
        <w:rPr>
          <w:rFonts w:ascii="Century Gothic" w:hAnsi="Century Gothic" w:cs="Century Gothic"/>
        </w:rPr>
        <w:t>support</w:t>
      </w:r>
      <w:r>
        <w:rPr>
          <w:rFonts w:ascii="Century Gothic" w:hAnsi="Century Gothic" w:cs="Century Gothic"/>
          <w:spacing w:val="-6"/>
        </w:rPr>
        <w:t xml:space="preserve"> </w:t>
      </w:r>
      <w:r>
        <w:rPr>
          <w:rFonts w:ascii="Century Gothic" w:hAnsi="Century Gothic" w:cs="Century Gothic"/>
        </w:rPr>
        <w:t>from</w:t>
      </w:r>
      <w:r>
        <w:rPr>
          <w:rFonts w:ascii="Century Gothic" w:hAnsi="Century Gothic" w:cs="Century Gothic"/>
          <w:spacing w:val="-6"/>
        </w:rPr>
        <w:t xml:space="preserve"> </w:t>
      </w:r>
      <w:r>
        <w:rPr>
          <w:rFonts w:ascii="Century Gothic" w:hAnsi="Century Gothic" w:cs="Century Gothic"/>
        </w:rPr>
        <w:t>the</w:t>
      </w:r>
      <w:r>
        <w:rPr>
          <w:rFonts w:ascii="Century Gothic" w:hAnsi="Century Gothic" w:cs="Century Gothic"/>
          <w:spacing w:val="-6"/>
        </w:rPr>
        <w:t xml:space="preserve"> </w:t>
      </w:r>
      <w:r>
        <w:rPr>
          <w:rFonts w:ascii="Century Gothic" w:hAnsi="Century Gothic" w:cs="Century Gothic"/>
        </w:rPr>
        <w:t>state).</w:t>
      </w:r>
      <w:r>
        <w:rPr>
          <w:rFonts w:ascii="Century Gothic" w:hAnsi="Century Gothic" w:cs="Century Gothic"/>
          <w:spacing w:val="-6"/>
        </w:rPr>
        <w:t xml:space="preserve"> </w:t>
      </w:r>
      <w:r>
        <w:rPr>
          <w:rFonts w:ascii="Century Gothic" w:hAnsi="Century Gothic" w:cs="Century Gothic"/>
        </w:rPr>
        <w:t>For</w:t>
      </w:r>
      <w:r>
        <w:rPr>
          <w:rFonts w:ascii="Century Gothic" w:hAnsi="Century Gothic" w:cs="Century Gothic"/>
          <w:spacing w:val="-6"/>
        </w:rPr>
        <w:t xml:space="preserve"> </w:t>
      </w:r>
      <w:r>
        <w:rPr>
          <w:rFonts w:ascii="Century Gothic" w:hAnsi="Century Gothic" w:cs="Century Gothic"/>
        </w:rPr>
        <w:t>every</w:t>
      </w:r>
      <w:r>
        <w:rPr>
          <w:rFonts w:ascii="Century Gothic" w:hAnsi="Century Gothic" w:cs="Century Gothic"/>
          <w:spacing w:val="-6"/>
        </w:rPr>
        <w:t xml:space="preserve"> </w:t>
      </w:r>
      <w:r>
        <w:rPr>
          <w:rFonts w:ascii="Century Gothic" w:hAnsi="Century Gothic" w:cs="Century Gothic"/>
        </w:rPr>
        <w:t>basic</w:t>
      </w:r>
      <w:r>
        <w:rPr>
          <w:rFonts w:ascii="Century Gothic" w:hAnsi="Century Gothic" w:cs="Century Gothic"/>
          <w:spacing w:val="-6"/>
        </w:rPr>
        <w:t xml:space="preserve"> </w:t>
      </w:r>
      <w:r>
        <w:rPr>
          <w:rFonts w:ascii="Century Gothic" w:hAnsi="Century Gothic" w:cs="Century Gothic"/>
        </w:rPr>
        <w:t>need</w:t>
      </w:r>
      <w:r>
        <w:rPr>
          <w:rFonts w:ascii="Century Gothic" w:hAnsi="Century Gothic" w:cs="Century Gothic"/>
          <w:spacing w:val="-6"/>
        </w:rPr>
        <w:t xml:space="preserve"> </w:t>
      </w:r>
      <w:r>
        <w:rPr>
          <w:rFonts w:ascii="Century Gothic" w:hAnsi="Century Gothic" w:cs="Century Gothic"/>
        </w:rPr>
        <w:t>there</w:t>
      </w:r>
      <w:r>
        <w:rPr>
          <w:rFonts w:ascii="Century Gothic" w:hAnsi="Century Gothic" w:cs="Century Gothic"/>
          <w:spacing w:val="-6"/>
        </w:rPr>
        <w:t xml:space="preserve"> </w:t>
      </w:r>
      <w:r>
        <w:rPr>
          <w:rFonts w:ascii="Century Gothic" w:hAnsi="Century Gothic" w:cs="Century Gothic"/>
        </w:rPr>
        <w:t>is a matching human right.</w:t>
      </w:r>
    </w:p>
    <w:p w:rsidR="00F30A16" w:rsidRDefault="00462EF4" w:rsidP="008045B5">
      <w:pPr>
        <w:autoSpaceDE w:val="0"/>
        <w:autoSpaceDN w:val="0"/>
        <w:adjustRightInd w:val="0"/>
        <w:spacing w:before="10" w:after="0" w:line="100" w:lineRule="exact"/>
        <w:rPr>
          <w:rFonts w:ascii="Century Gothic" w:hAnsi="Century Gothic" w:cs="Century Gothic"/>
          <w:sz w:val="10"/>
          <w:szCs w:val="10"/>
        </w:rPr>
      </w:pPr>
      <w:r>
        <w:rPr>
          <w:noProof/>
        </w:rPr>
        <mc:AlternateContent>
          <mc:Choice Requires="wpg">
            <w:drawing>
              <wp:anchor distT="0" distB="0" distL="114300" distR="114300" simplePos="0" relativeHeight="251607552" behindDoc="1" locked="0" layoutInCell="0" allowOverlap="1" wp14:anchorId="2A9A9A94" wp14:editId="7373E1B6">
                <wp:simplePos x="0" y="0"/>
                <wp:positionH relativeFrom="page">
                  <wp:posOffset>5958895</wp:posOffset>
                </wp:positionH>
                <wp:positionV relativeFrom="paragraph">
                  <wp:posOffset>55245</wp:posOffset>
                </wp:positionV>
                <wp:extent cx="842645" cy="80073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645" cy="800735"/>
                          <a:chOff x="9330" y="44"/>
                          <a:chExt cx="1187" cy="1122"/>
                        </a:xfrm>
                      </wpg:grpSpPr>
                      <wps:wsp>
                        <wps:cNvPr id="190" name="Freeform 55"/>
                        <wps:cNvSpPr>
                          <a:spLocks/>
                        </wps:cNvSpPr>
                        <wps:spPr bwMode="auto">
                          <a:xfrm>
                            <a:off x="9330" y="44"/>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1" name="Freeform 56"/>
                        <wps:cNvSpPr>
                          <a:spLocks/>
                        </wps:cNvSpPr>
                        <wps:spPr bwMode="auto">
                          <a:xfrm>
                            <a:off x="9914" y="241"/>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80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2" name="Freeform 57"/>
                        <wps:cNvSpPr>
                          <a:spLocks/>
                        </wps:cNvSpPr>
                        <wps:spPr bwMode="auto">
                          <a:xfrm>
                            <a:off x="9770" y="282"/>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3" name="Freeform 58"/>
                        <wps:cNvSpPr>
                          <a:spLocks/>
                        </wps:cNvSpPr>
                        <wps:spPr bwMode="auto">
                          <a:xfrm>
                            <a:off x="10044" y="287"/>
                            <a:ext cx="48" cy="66"/>
                          </a:xfrm>
                          <a:custGeom>
                            <a:avLst/>
                            <a:gdLst>
                              <a:gd name="T0" fmla="*/ 43 w 48"/>
                              <a:gd name="T1" fmla="*/ 0 h 66"/>
                              <a:gd name="T2" fmla="*/ 26 w 48"/>
                              <a:gd name="T3" fmla="*/ 12 h 66"/>
                              <a:gd name="T4" fmla="*/ 12 w 48"/>
                              <a:gd name="T5" fmla="*/ 26 h 66"/>
                              <a:gd name="T6" fmla="*/ 3 w 48"/>
                              <a:gd name="T7" fmla="*/ 43 h 66"/>
                              <a:gd name="T8" fmla="*/ 0 w 48"/>
                              <a:gd name="T9" fmla="*/ 66 h 66"/>
                              <a:gd name="T10" fmla="*/ 15 w 48"/>
                              <a:gd name="T11" fmla="*/ 65 h 66"/>
                              <a:gd name="T12" fmla="*/ 28 w 48"/>
                              <a:gd name="T13" fmla="*/ 57 h 66"/>
                              <a:gd name="T14" fmla="*/ 39 w 48"/>
                              <a:gd name="T15" fmla="*/ 43 h 66"/>
                              <a:gd name="T16" fmla="*/ 46 w 48"/>
                              <a:gd name="T17" fmla="*/ 28 h 66"/>
                              <a:gd name="T18" fmla="*/ 47 w 48"/>
                              <a:gd name="T19" fmla="*/ 12 h 66"/>
                              <a:gd name="T20" fmla="*/ 43 w 48"/>
                              <a:gd name="T2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6">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4" name="Freeform 59"/>
                        <wps:cNvSpPr>
                          <a:spLocks/>
                        </wps:cNvSpPr>
                        <wps:spPr bwMode="auto">
                          <a:xfrm>
                            <a:off x="9767" y="360"/>
                            <a:ext cx="323" cy="483"/>
                          </a:xfrm>
                          <a:custGeom>
                            <a:avLst/>
                            <a:gdLst>
                              <a:gd name="T0" fmla="*/ 137 w 323"/>
                              <a:gd name="T1" fmla="*/ 1 h 483"/>
                              <a:gd name="T2" fmla="*/ 101 w 323"/>
                              <a:gd name="T3" fmla="*/ 11 h 483"/>
                              <a:gd name="T4" fmla="*/ 69 w 323"/>
                              <a:gd name="T5" fmla="*/ 27 h 483"/>
                              <a:gd name="T6" fmla="*/ 42 w 323"/>
                              <a:gd name="T7" fmla="*/ 48 h 483"/>
                              <a:gd name="T8" fmla="*/ 18 w 323"/>
                              <a:gd name="T9" fmla="*/ 78 h 483"/>
                              <a:gd name="T10" fmla="*/ 4 w 323"/>
                              <a:gd name="T11" fmla="*/ 110 h 483"/>
                              <a:gd name="T12" fmla="*/ 0 w 323"/>
                              <a:gd name="T13" fmla="*/ 142 h 483"/>
                              <a:gd name="T14" fmla="*/ 2 w 323"/>
                              <a:gd name="T15" fmla="*/ 175 h 483"/>
                              <a:gd name="T16" fmla="*/ 10 w 323"/>
                              <a:gd name="T17" fmla="*/ 209 h 483"/>
                              <a:gd name="T18" fmla="*/ 22 w 323"/>
                              <a:gd name="T19" fmla="*/ 242 h 483"/>
                              <a:gd name="T20" fmla="*/ 37 w 323"/>
                              <a:gd name="T21" fmla="*/ 275 h 483"/>
                              <a:gd name="T22" fmla="*/ 61 w 323"/>
                              <a:gd name="T23" fmla="*/ 324 h 483"/>
                              <a:gd name="T24" fmla="*/ 75 w 323"/>
                              <a:gd name="T25" fmla="*/ 355 h 483"/>
                              <a:gd name="T26" fmla="*/ 71 w 323"/>
                              <a:gd name="T27" fmla="*/ 387 h 483"/>
                              <a:gd name="T28" fmla="*/ 62 w 323"/>
                              <a:gd name="T29" fmla="*/ 409 h 483"/>
                              <a:gd name="T30" fmla="*/ 90 w 323"/>
                              <a:gd name="T31" fmla="*/ 423 h 483"/>
                              <a:gd name="T32" fmla="*/ 91 w 323"/>
                              <a:gd name="T33" fmla="*/ 435 h 483"/>
                              <a:gd name="T34" fmla="*/ 65 w 323"/>
                              <a:gd name="T35" fmla="*/ 459 h 483"/>
                              <a:gd name="T36" fmla="*/ 82 w 323"/>
                              <a:gd name="T37" fmla="*/ 482 h 483"/>
                              <a:gd name="T38" fmla="*/ 122 w 323"/>
                              <a:gd name="T39" fmla="*/ 475 h 483"/>
                              <a:gd name="T40" fmla="*/ 163 w 323"/>
                              <a:gd name="T41" fmla="*/ 463 h 483"/>
                              <a:gd name="T42" fmla="*/ 202 w 323"/>
                              <a:gd name="T43" fmla="*/ 445 h 483"/>
                              <a:gd name="T44" fmla="*/ 237 w 323"/>
                              <a:gd name="T45" fmla="*/ 422 h 483"/>
                              <a:gd name="T46" fmla="*/ 255 w 323"/>
                              <a:gd name="T47" fmla="*/ 395 h 483"/>
                              <a:gd name="T48" fmla="*/ 246 w 323"/>
                              <a:gd name="T49" fmla="*/ 381 h 483"/>
                              <a:gd name="T50" fmla="*/ 243 w 323"/>
                              <a:gd name="T51" fmla="*/ 361 h 483"/>
                              <a:gd name="T52" fmla="*/ 253 w 323"/>
                              <a:gd name="T53" fmla="*/ 346 h 483"/>
                              <a:gd name="T54" fmla="*/ 270 w 323"/>
                              <a:gd name="T55" fmla="*/ 315 h 483"/>
                              <a:gd name="T56" fmla="*/ 287 w 323"/>
                              <a:gd name="T57" fmla="*/ 282 h 483"/>
                              <a:gd name="T58" fmla="*/ 302 w 323"/>
                              <a:gd name="T59" fmla="*/ 247 h 483"/>
                              <a:gd name="T60" fmla="*/ 313 w 323"/>
                              <a:gd name="T61" fmla="*/ 211 h 483"/>
                              <a:gd name="T62" fmla="*/ 320 w 323"/>
                              <a:gd name="T63" fmla="*/ 174 h 483"/>
                              <a:gd name="T64" fmla="*/ 322 w 323"/>
                              <a:gd name="T65" fmla="*/ 139 h 483"/>
                              <a:gd name="T66" fmla="*/ 317 w 323"/>
                              <a:gd name="T67" fmla="*/ 105 h 483"/>
                              <a:gd name="T68" fmla="*/ 304 w 323"/>
                              <a:gd name="T69" fmla="*/ 74 h 483"/>
                              <a:gd name="T70" fmla="*/ 283 w 323"/>
                              <a:gd name="T71" fmla="*/ 46 h 483"/>
                              <a:gd name="T72" fmla="*/ 250 w 323"/>
                              <a:gd name="T73" fmla="*/ 22 h 483"/>
                              <a:gd name="T74" fmla="*/ 213 w 323"/>
                              <a:gd name="T75" fmla="*/ 6 h 483"/>
                              <a:gd name="T76" fmla="*/ 175 w 323"/>
                              <a:gd name="T7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3" h="483">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5" name="Freeform 60"/>
                        <wps:cNvSpPr>
                          <a:spLocks/>
                        </wps:cNvSpPr>
                        <wps:spPr bwMode="auto">
                          <a:xfrm>
                            <a:off x="9662" y="396"/>
                            <a:ext cx="64" cy="49"/>
                          </a:xfrm>
                          <a:custGeom>
                            <a:avLst/>
                            <a:gdLst>
                              <a:gd name="T0" fmla="*/ 0 w 64"/>
                              <a:gd name="T1" fmla="*/ 0 h 49"/>
                              <a:gd name="T2" fmla="*/ 0 w 64"/>
                              <a:gd name="T3" fmla="*/ 18 h 49"/>
                              <a:gd name="T4" fmla="*/ 9 w 64"/>
                              <a:gd name="T5" fmla="*/ 33 h 49"/>
                              <a:gd name="T6" fmla="*/ 24 w 64"/>
                              <a:gd name="T7" fmla="*/ 44 h 49"/>
                              <a:gd name="T8" fmla="*/ 41 w 64"/>
                              <a:gd name="T9" fmla="*/ 49 h 49"/>
                              <a:gd name="T10" fmla="*/ 57 w 64"/>
                              <a:gd name="T11" fmla="*/ 49 h 49"/>
                              <a:gd name="T12" fmla="*/ 63 w 64"/>
                              <a:gd name="T13" fmla="*/ 47 h 49"/>
                              <a:gd name="T14" fmla="*/ 55 w 64"/>
                              <a:gd name="T15" fmla="*/ 27 h 49"/>
                              <a:gd name="T16" fmla="*/ 41 w 64"/>
                              <a:gd name="T17" fmla="*/ 14 h 49"/>
                              <a:gd name="T18" fmla="*/ 22 w 64"/>
                              <a:gd name="T19" fmla="*/ 5 h 49"/>
                              <a:gd name="T20" fmla="*/ 0 w 64"/>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4"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6" name="Freeform 61"/>
                        <wps:cNvSpPr>
                          <a:spLocks/>
                        </wps:cNvSpPr>
                        <wps:spPr bwMode="auto">
                          <a:xfrm>
                            <a:off x="10134" y="404"/>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7" name="Freeform 62"/>
                        <wps:cNvSpPr>
                          <a:spLocks/>
                        </wps:cNvSpPr>
                        <wps:spPr bwMode="auto">
                          <a:xfrm>
                            <a:off x="9636" y="54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198" name="Freeform 63"/>
                        <wps:cNvSpPr>
                          <a:spLocks/>
                        </wps:cNvSpPr>
                        <wps:spPr bwMode="auto">
                          <a:xfrm>
                            <a:off x="10142" y="54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g:grpSp>
                        <wpg:cNvPr id="199" name="Group 64"/>
                        <wpg:cNvGrpSpPr>
                          <a:grpSpLocks/>
                        </wpg:cNvGrpSpPr>
                        <wpg:grpSpPr bwMode="auto">
                          <a:xfrm>
                            <a:off x="9839" y="810"/>
                            <a:ext cx="193" cy="153"/>
                            <a:chOff x="9839" y="810"/>
                            <a:chExt cx="193" cy="153"/>
                          </a:xfrm>
                        </wpg:grpSpPr>
                        <wps:wsp>
                          <wps:cNvPr id="200" name="Freeform 65"/>
                          <wps:cNvSpPr>
                            <a:spLocks/>
                          </wps:cNvSpPr>
                          <wps:spPr bwMode="auto">
                            <a:xfrm>
                              <a:off x="9839" y="810"/>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s:wsp>
                          <wps:cNvPr id="201" name="Freeform 66"/>
                          <wps:cNvSpPr>
                            <a:spLocks/>
                          </wps:cNvSpPr>
                          <wps:spPr bwMode="auto">
                            <a:xfrm>
                              <a:off x="9839" y="810"/>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9868C0" id="Group 189" o:spid="_x0000_s1026" style="position:absolute;margin-left:469.2pt;margin-top:4.35pt;width:66.35pt;height:63.05pt;z-index:-251708928;mso-position-horizontal-relative:page" coordorigin="9330,44" coordsize="1187,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" o:allowincell="f">
                <v:shape id="Freeform 55" o:spid="_x0000_s1027" style="position:absolute;left:9330;top:44;width:1187;height:1122;visibility:visible;mso-wrap-style:non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56" o:spid="_x0000_s1028" style="position:absolute;left:9914;top:241;width:35;height:80;visibility:visible;mso-wrap-style:non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" path="m20,l7,14,,34,,56,4,74r3,6l21,77,30,65,34,48r,-20l29,11,20,e" stroked="f">
                  <v:path arrowok="t" o:connecttype="custom" o:connectlocs="20,0;7,14;0,34;0,56;4,74;7,80;21,77;30,65;34,48;34,28;29,11;20,0" o:connectangles="0,0,0,0,0,0,0,0,0,0,0,0"/>
                </v:shape>
                <v:shape id="Freeform 57" o:spid="_x0000_s1029" style="position:absolute;left:9770;top:282;width:46;height:71;visibility:visible;mso-wrap-style:non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" path="m5,l,13,,31,8,49,21,64r19,7l45,71,41,47,34,27,22,10,5,e" stroked="f">
                  <v:path arrowok="t" o:connecttype="custom" o:connectlocs="5,0;0,13;0,31;8,49;21,64;40,71;45,71;41,47;34,27;22,10;5,0" o:connectangles="0,0,0,0,0,0,0,0,0,0,0"/>
                </v:shape>
                <v:shape id="Freeform 58" o:spid="_x0000_s1030" style="position:absolute;left:10044;top:287;width:48;height:66;visibility:visible;mso-wrap-style:none;v-text-anchor:top" coordsize="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" path="m43,l26,12,12,26,3,43,,66,15,65,28,57,39,43,46,28,47,12,43,e" stroked="f">
                  <v:path arrowok="t" o:connecttype="custom" o:connectlocs="43,0;26,12;12,26;3,43;0,66;15,65;28,57;39,43;46,28;47,12;43,0" o:connectangles="0,0,0,0,0,0,0,0,0,0,0"/>
                </v:shape>
                <v:shape id="Freeform 59" o:spid="_x0000_s1031" style="position:absolute;left:9767;top:360;width:323;height:483;visibility:visible;mso-wrap-style:none;v-text-anchor:top" coordsize="32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60" o:spid="_x0000_s1032" style="position:absolute;left:9662;top:396;width:64;height:49;visibility:visible;mso-wrap-style:none;v-text-anchor:top" coordsize="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" path="m,l,18,9,33,24,44r17,5l57,49r6,-2l55,27,41,14,22,5,,e" stroked="f">
                  <v:path arrowok="t" o:connecttype="custom" o:connectlocs="0,0;0,18;9,33;24,44;41,49;57,49;63,47;55,27;41,14;22,5;0,0" o:connectangles="0,0,0,0,0,0,0,0,0,0,0"/>
                </v:shape>
                <v:shape id="Freeform 61" o:spid="_x0000_s1033" style="position:absolute;left:10134;top:404;width:72;height:39;visibility:visible;mso-wrap-style:non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" path="m49,l29,3,13,13,2,30,,39,24,36,46,30,63,20,72,1,49,e" stroked="f">
                  <v:path arrowok="t" o:connecttype="custom" o:connectlocs="49,0;29,3;13,13;2,30;0,39;24,36;46,30;63,20;72,1;49,0" o:connectangles="0,0,0,0,0,0,0,0,0,0"/>
                </v:shape>
                <v:shape id="Freeform 62" o:spid="_x0000_s1034" style="position:absolute;left:9636;top:547;width:82;height:29;visibility:visible;mso-wrap-style:non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" path="m27,l8,4,,14r,4l11,24r21,4l55,29,73,24,81,12,70,5,50,1,27,e" stroked="f">
                  <v:path arrowok="t" o:connecttype="custom" o:connectlocs="27,0;8,4;0,14;0,18;11,24;32,28;55,29;73,24;81,12;70,5;50,1;27,0" o:connectangles="0,0,0,0,0,0,0,0,0,0,0,0"/>
                </v:shape>
                <v:shape id="Freeform 63" o:spid="_x0000_s1035" style="position:absolute;left:10142;top:547;width:82;height:29;visibility:visible;mso-wrap-style:non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" path="m27,l8,4,,14r,4l11,24r21,4l55,29,73,24,81,12,70,5,50,1,27,e" stroked="f">
                  <v:path arrowok="t" o:connecttype="custom" o:connectlocs="27,0;8,4;0,14;0,18;11,24;32,28;55,29;73,24;81,12;70,5;50,1;27,0" o:connectangles="0,0,0,0,0,0,0,0,0,0,0,0"/>
                </v:shape>
                <v:group id="Group 64" o:spid="_x0000_s1036" style="position:absolute;left:9839;top:810;width:193;height:153" coordorigin="9839,810"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65" o:spid="_x0000_s1037" style="position:absolute;left:9839;top:810;width:193;height:153;visibility:visible;mso-wrap-style:non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66" o:spid="_x0000_s1038" style="position:absolute;left:9839;top:810;width:193;height:153;visibility:visible;mso-wrap-style:non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p>
    <w:p w:rsidR="00F30A16" w:rsidRDefault="00F30A16" w:rsidP="008045B5">
      <w:pPr>
        <w:autoSpaceDE w:val="0"/>
        <w:autoSpaceDN w:val="0"/>
        <w:adjustRightInd w:val="0"/>
        <w:spacing w:after="0" w:line="260" w:lineRule="exact"/>
        <w:rPr>
          <w:rFonts w:ascii="Century Gothic" w:hAnsi="Century Gothic" w:cs="Century Gothic"/>
          <w:sz w:val="20"/>
        </w:rPr>
      </w:pPr>
    </w:p>
    <w:p w:rsidR="00E90B46" w:rsidRPr="00D1230D" w:rsidRDefault="00E90B46" w:rsidP="008045B5">
      <w:pPr>
        <w:autoSpaceDE w:val="0"/>
        <w:autoSpaceDN w:val="0"/>
        <w:adjustRightInd w:val="0"/>
        <w:spacing w:after="0" w:line="260" w:lineRule="exact"/>
        <w:rPr>
          <w:rFonts w:asciiTheme="minorHAnsi" w:hAnsiTheme="minorHAnsi" w:cs="Times New Roman"/>
          <w:b/>
          <w:sz w:val="24"/>
          <w:szCs w:val="24"/>
        </w:rPr>
      </w:pPr>
      <w:r w:rsidRPr="00D1230D">
        <w:rPr>
          <w:rFonts w:asciiTheme="minorHAnsi" w:hAnsiTheme="minorHAnsi" w:cs="Times New Roman"/>
          <w:b/>
          <w:sz w:val="24"/>
          <w:szCs w:val="24"/>
        </w:rPr>
        <w:t>For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3120"/>
        <w:gridCol w:w="2399"/>
      </w:tblGrid>
      <w:tr w:rsidR="00AE27B1" w:rsidRPr="00E90B46" w:rsidTr="00D1230D">
        <w:trPr>
          <w:gridAfter w:val="1"/>
          <w:wAfter w:w="2399" w:type="dxa"/>
          <w:trHeight w:val="284"/>
        </w:trPr>
        <w:tc>
          <w:tcPr>
            <w:tcW w:w="2943" w:type="dxa"/>
          </w:tcPr>
          <w:p w:rsidR="00AE27B1" w:rsidRPr="00D1230D" w:rsidRDefault="00AE27B1" w:rsidP="008045B5">
            <w:pPr>
              <w:autoSpaceDE w:val="0"/>
              <w:autoSpaceDN w:val="0"/>
              <w:adjustRightInd w:val="0"/>
              <w:spacing w:line="200" w:lineRule="exact"/>
              <w:contextualSpacing w:val="0"/>
              <w:rPr>
                <w:rFonts w:ascii="Century Gothic" w:hAnsi="Century Gothic" w:cs="Century Gothic"/>
                <w:sz w:val="28"/>
                <w:szCs w:val="28"/>
              </w:rPr>
            </w:pPr>
          </w:p>
        </w:tc>
        <w:tc>
          <w:tcPr>
            <w:tcW w:w="1134" w:type="dxa"/>
          </w:tcPr>
          <w:p w:rsidR="00AE27B1" w:rsidRPr="00D1230D" w:rsidRDefault="00AE27B1" w:rsidP="008045B5">
            <w:pPr>
              <w:autoSpaceDE w:val="0"/>
              <w:autoSpaceDN w:val="0"/>
              <w:adjustRightInd w:val="0"/>
              <w:spacing w:line="200" w:lineRule="exact"/>
              <w:rPr>
                <w:rFonts w:ascii="Century Gothic" w:hAnsi="Century Gothic" w:cs="Century Gothic"/>
                <w:szCs w:val="22"/>
              </w:rPr>
            </w:pPr>
          </w:p>
        </w:tc>
        <w:tc>
          <w:tcPr>
            <w:tcW w:w="3120" w:type="dxa"/>
          </w:tcPr>
          <w:p w:rsidR="00AE27B1" w:rsidRPr="00D1230D" w:rsidRDefault="00AE27B1" w:rsidP="008045B5">
            <w:pPr>
              <w:autoSpaceDE w:val="0"/>
              <w:autoSpaceDN w:val="0"/>
              <w:adjustRightInd w:val="0"/>
              <w:spacing w:line="200" w:lineRule="exact"/>
              <w:rPr>
                <w:rFonts w:ascii="Century Gothic" w:hAnsi="Century Gothic" w:cs="Century Gothic"/>
                <w:szCs w:val="22"/>
              </w:rPr>
            </w:pPr>
          </w:p>
        </w:tc>
      </w:tr>
      <w:tr w:rsidR="00AE27B1" w:rsidRPr="00E90B46" w:rsidTr="00D1230D">
        <w:trPr>
          <w:gridAfter w:val="1"/>
          <w:wAfter w:w="2399" w:type="dxa"/>
        </w:trPr>
        <w:tc>
          <w:tcPr>
            <w:tcW w:w="2943" w:type="dxa"/>
          </w:tcPr>
          <w:p w:rsidR="00AE27B1" w:rsidRPr="00D1230D" w:rsidRDefault="003C6561" w:rsidP="008045B5">
            <w:pPr>
              <w:autoSpaceDE w:val="0"/>
              <w:autoSpaceDN w:val="0"/>
              <w:adjustRightInd w:val="0"/>
              <w:spacing w:before="120" w:after="240" w:line="360" w:lineRule="auto"/>
              <w:rPr>
                <w:rFonts w:ascii="Century Gothic" w:hAnsi="Century Gothic" w:cs="Century Gothic"/>
                <w:szCs w:val="22"/>
              </w:rPr>
            </w:pPr>
            <w:r>
              <w:rPr>
                <w:rFonts w:ascii="Century Gothic" w:hAnsi="Century Gothic" w:cs="Century Gothic"/>
                <w:noProof/>
                <w:szCs w:val="22"/>
              </w:rPr>
              <mc:AlternateContent>
                <mc:Choice Requires="wps">
                  <w:drawing>
                    <wp:anchor distT="0" distB="0" distL="114300" distR="114300" simplePos="0" relativeHeight="251611648" behindDoc="0" locked="0" layoutInCell="1" allowOverlap="1" wp14:anchorId="25DD9850" wp14:editId="70872D61">
                      <wp:simplePos x="0" y="0"/>
                      <wp:positionH relativeFrom="column">
                        <wp:posOffset>1775681</wp:posOffset>
                      </wp:positionH>
                      <wp:positionV relativeFrom="paragraph">
                        <wp:posOffset>91219</wp:posOffset>
                      </wp:positionV>
                      <wp:extent cx="675861" cy="7951"/>
                      <wp:effectExtent l="0" t="95250" r="0" b="106680"/>
                      <wp:wrapNone/>
                      <wp:docPr id="203" name="Straight Arrow Connector 203"/>
                      <wp:cNvGraphicFramePr/>
                      <a:graphic xmlns:a="http://schemas.openxmlformats.org/drawingml/2006/main">
                        <a:graphicData uri="http://schemas.microsoft.com/office/word/2010/wordprocessingShape">
                          <wps:wsp>
                            <wps:cNvCnPr/>
                            <wps:spPr>
                              <a:xfrm flipV="1">
                                <a:off x="0" y="0"/>
                                <a:ext cx="675861" cy="7951"/>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F06A73" id="_x0000_t32" coordsize="21600,21600" o:spt="32" o:oned="t" path="m,l21600,21600e" filled="f">
                      <v:path arrowok="t" fillok="f" o:connecttype="none"/>
                      <o:lock v:ext="edit" shapetype="t"/>
                    </v:shapetype>
                    <v:shape id="Straight Arrow Connector 203" o:spid="_x0000_s1026" type="#_x0000_t32" style="position:absolute;margin-left:139.8pt;margin-top:7.2pt;width:53.2pt;height:.65pt;flip:y;z-index:25161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" strokecolor="#4579b8 [3044]" strokeweight="2.5pt">
                      <v:stroke endarrow="block"/>
                    </v:shape>
                  </w:pict>
                </mc:Fallback>
              </mc:AlternateContent>
            </w:r>
            <w:r w:rsidR="00AE27B1" w:rsidRPr="00E90B46">
              <w:rPr>
                <w:rFonts w:ascii="Century Gothic" w:hAnsi="Century Gothic" w:cs="Century Gothic"/>
                <w:szCs w:val="22"/>
              </w:rPr>
              <w:t>need for shelter</w:t>
            </w:r>
          </w:p>
        </w:tc>
        <w:tc>
          <w:tcPr>
            <w:tcW w:w="1134" w:type="dxa"/>
          </w:tcPr>
          <w:p w:rsidR="00AE27B1" w:rsidRPr="00D1230D" w:rsidRDefault="00AE27B1" w:rsidP="008045B5">
            <w:pPr>
              <w:autoSpaceDE w:val="0"/>
              <w:autoSpaceDN w:val="0"/>
              <w:adjustRightInd w:val="0"/>
              <w:spacing w:before="120" w:after="240" w:line="360" w:lineRule="auto"/>
              <w:rPr>
                <w:rFonts w:ascii="Century Gothic" w:hAnsi="Century Gothic" w:cs="Century Gothic"/>
                <w:szCs w:val="22"/>
              </w:rPr>
            </w:pPr>
          </w:p>
        </w:tc>
        <w:tc>
          <w:tcPr>
            <w:tcW w:w="3120" w:type="dxa"/>
          </w:tcPr>
          <w:p w:rsidR="00AE27B1" w:rsidRPr="00D1230D" w:rsidRDefault="00AE27B1" w:rsidP="008045B5">
            <w:pPr>
              <w:autoSpaceDE w:val="0"/>
              <w:autoSpaceDN w:val="0"/>
              <w:adjustRightInd w:val="0"/>
              <w:spacing w:before="120" w:after="240" w:line="360" w:lineRule="auto"/>
              <w:rPr>
                <w:rFonts w:ascii="Century Gothic" w:hAnsi="Century Gothic" w:cs="Century Gothic"/>
                <w:szCs w:val="22"/>
              </w:rPr>
            </w:pPr>
            <w:r w:rsidRPr="00E90B46">
              <w:rPr>
                <w:rFonts w:ascii="Century Gothic" w:hAnsi="Century Gothic" w:cs="Century Gothic"/>
                <w:szCs w:val="22"/>
              </w:rPr>
              <w:t>right of access to housing</w:t>
            </w:r>
          </w:p>
        </w:tc>
      </w:tr>
      <w:tr w:rsidR="00AE27B1" w:rsidTr="00D1230D">
        <w:tc>
          <w:tcPr>
            <w:tcW w:w="2943" w:type="dxa"/>
          </w:tcPr>
          <w:p w:rsidR="00AE27B1" w:rsidRPr="00D1230D" w:rsidRDefault="003C6561" w:rsidP="008045B5">
            <w:pPr>
              <w:autoSpaceDE w:val="0"/>
              <w:autoSpaceDN w:val="0"/>
              <w:adjustRightInd w:val="0"/>
              <w:spacing w:before="120" w:after="240" w:line="360" w:lineRule="auto"/>
              <w:rPr>
                <w:rFonts w:ascii="Century Gothic" w:hAnsi="Century Gothic" w:cs="Century Gothic"/>
                <w:szCs w:val="22"/>
              </w:rPr>
            </w:pPr>
            <w:r>
              <w:rPr>
                <w:rFonts w:ascii="Century Gothic" w:hAnsi="Century Gothic" w:cs="Century Gothic"/>
                <w:noProof/>
                <w:szCs w:val="22"/>
              </w:rPr>
              <mc:AlternateContent>
                <mc:Choice Requires="wps">
                  <w:drawing>
                    <wp:anchor distT="0" distB="0" distL="114300" distR="114300" simplePos="0" relativeHeight="251641344" behindDoc="0" locked="0" layoutInCell="1" allowOverlap="1" wp14:anchorId="1796393D" wp14:editId="0CE4E2AB">
                      <wp:simplePos x="0" y="0"/>
                      <wp:positionH relativeFrom="column">
                        <wp:posOffset>1792274</wp:posOffset>
                      </wp:positionH>
                      <wp:positionV relativeFrom="paragraph">
                        <wp:posOffset>89535</wp:posOffset>
                      </wp:positionV>
                      <wp:extent cx="675640" cy="7620"/>
                      <wp:effectExtent l="0" t="95250" r="0" b="106680"/>
                      <wp:wrapNone/>
                      <wp:docPr id="206" name="Straight Arrow Connector 206"/>
                      <wp:cNvGraphicFramePr/>
                      <a:graphic xmlns:a="http://schemas.openxmlformats.org/drawingml/2006/main">
                        <a:graphicData uri="http://schemas.microsoft.com/office/word/2010/wordprocessingShape">
                          <wps:wsp>
                            <wps:cNvCnPr/>
                            <wps:spPr>
                              <a:xfrm flipV="1">
                                <a:off x="0" y="0"/>
                                <a:ext cx="675640" cy="762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6907E" id="Straight Arrow Connector 206" o:spid="_x0000_s1026" type="#_x0000_t32" style="position:absolute;margin-left:141.1pt;margin-top:7.05pt;width:53.2pt;height:.6pt;flip:y;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" strokecolor="#4579b8 [3044]" strokeweight="2.5pt">
                      <v:stroke endarrow="block"/>
                    </v:shape>
                  </w:pict>
                </mc:Fallback>
              </mc:AlternateContent>
            </w:r>
            <w:r w:rsidR="00AE27B1" w:rsidRPr="00E90B46">
              <w:rPr>
                <w:rFonts w:ascii="Century Gothic" w:hAnsi="Century Gothic" w:cs="Century Gothic"/>
                <w:szCs w:val="22"/>
              </w:rPr>
              <w:t>need to be treated fairly</w:t>
            </w:r>
          </w:p>
        </w:tc>
        <w:tc>
          <w:tcPr>
            <w:tcW w:w="1134" w:type="dxa"/>
          </w:tcPr>
          <w:p w:rsidR="00AE27B1" w:rsidRPr="00D1230D" w:rsidRDefault="00AE27B1" w:rsidP="008045B5">
            <w:pPr>
              <w:autoSpaceDE w:val="0"/>
              <w:autoSpaceDN w:val="0"/>
              <w:adjustRightInd w:val="0"/>
              <w:spacing w:before="120" w:after="240" w:line="360" w:lineRule="auto"/>
              <w:rPr>
                <w:rFonts w:ascii="Century Gothic" w:hAnsi="Century Gothic" w:cs="Century Gothic"/>
                <w:szCs w:val="22"/>
              </w:rPr>
            </w:pPr>
          </w:p>
        </w:tc>
        <w:tc>
          <w:tcPr>
            <w:tcW w:w="3120" w:type="dxa"/>
          </w:tcPr>
          <w:p w:rsidR="00AE27B1" w:rsidRPr="00D1230D" w:rsidRDefault="00AE27B1" w:rsidP="008045B5">
            <w:pPr>
              <w:autoSpaceDE w:val="0"/>
              <w:autoSpaceDN w:val="0"/>
              <w:adjustRightInd w:val="0"/>
              <w:spacing w:before="120" w:after="240" w:line="360" w:lineRule="auto"/>
              <w:rPr>
                <w:rFonts w:ascii="Century Gothic" w:hAnsi="Century Gothic" w:cs="Century Gothic"/>
                <w:szCs w:val="22"/>
              </w:rPr>
            </w:pPr>
            <w:r w:rsidRPr="00E90B46">
              <w:rPr>
                <w:rFonts w:ascii="Century Gothic" w:hAnsi="Century Gothic" w:cs="Century Gothic"/>
                <w:szCs w:val="22"/>
              </w:rPr>
              <w:t>right to equality</w:t>
            </w:r>
          </w:p>
        </w:tc>
        <w:tc>
          <w:tcPr>
            <w:tcW w:w="2399" w:type="dxa"/>
          </w:tcPr>
          <w:p w:rsidR="00AE27B1" w:rsidRPr="00D1230D" w:rsidRDefault="00AE27B1" w:rsidP="008045B5">
            <w:pPr>
              <w:autoSpaceDE w:val="0"/>
              <w:autoSpaceDN w:val="0"/>
              <w:adjustRightInd w:val="0"/>
              <w:spacing w:before="120" w:after="240" w:line="360" w:lineRule="auto"/>
              <w:rPr>
                <w:rFonts w:ascii="Century Gothic" w:hAnsi="Century Gothic" w:cs="Century Gothic"/>
                <w:szCs w:val="22"/>
              </w:rPr>
            </w:pPr>
          </w:p>
        </w:tc>
      </w:tr>
      <w:tr w:rsidR="00E90B46" w:rsidTr="00D1230D">
        <w:tc>
          <w:tcPr>
            <w:tcW w:w="2943" w:type="dxa"/>
          </w:tcPr>
          <w:p w:rsidR="00E90B46" w:rsidRPr="00D1230D" w:rsidRDefault="003C6561" w:rsidP="008045B5">
            <w:pPr>
              <w:autoSpaceDE w:val="0"/>
              <w:autoSpaceDN w:val="0"/>
              <w:adjustRightInd w:val="0"/>
              <w:spacing w:before="120" w:after="240" w:line="360" w:lineRule="auto"/>
              <w:rPr>
                <w:rFonts w:ascii="Century Gothic" w:hAnsi="Century Gothic" w:cs="Century Gothic"/>
                <w:szCs w:val="22"/>
              </w:rPr>
            </w:pPr>
            <w:r>
              <w:rPr>
                <w:rFonts w:ascii="Century Gothic" w:hAnsi="Century Gothic" w:cs="Century Gothic"/>
                <w:noProof/>
                <w:szCs w:val="22"/>
              </w:rPr>
              <mc:AlternateContent>
                <mc:Choice Requires="wps">
                  <w:drawing>
                    <wp:anchor distT="0" distB="0" distL="114300" distR="114300" simplePos="0" relativeHeight="251628032" behindDoc="0" locked="0" layoutInCell="1" allowOverlap="1" wp14:anchorId="6E3EA0D7" wp14:editId="43D87A7C">
                      <wp:simplePos x="0" y="0"/>
                      <wp:positionH relativeFrom="column">
                        <wp:posOffset>1799286</wp:posOffset>
                      </wp:positionH>
                      <wp:positionV relativeFrom="paragraph">
                        <wp:posOffset>86995</wp:posOffset>
                      </wp:positionV>
                      <wp:extent cx="675640" cy="7620"/>
                      <wp:effectExtent l="0" t="95250" r="0" b="106680"/>
                      <wp:wrapNone/>
                      <wp:docPr id="205" name="Straight Arrow Connector 205"/>
                      <wp:cNvGraphicFramePr/>
                      <a:graphic xmlns:a="http://schemas.openxmlformats.org/drawingml/2006/main">
                        <a:graphicData uri="http://schemas.microsoft.com/office/word/2010/wordprocessingShape">
                          <wps:wsp>
                            <wps:cNvCnPr/>
                            <wps:spPr>
                              <a:xfrm flipV="1">
                                <a:off x="0" y="0"/>
                                <a:ext cx="675640" cy="762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871F32" id="Straight Arrow Connector 205" o:spid="_x0000_s1026" type="#_x0000_t32" style="position:absolute;margin-left:141.7pt;margin-top:6.85pt;width:53.2pt;height:.6pt;flip:y;z-index:25162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" strokecolor="#4579b8 [3044]" strokeweight="2.5pt">
                      <v:stroke endarrow="block"/>
                    </v:shape>
                  </w:pict>
                </mc:Fallback>
              </mc:AlternateContent>
            </w:r>
            <w:r w:rsidR="00E90B46" w:rsidRPr="00E90B46">
              <w:rPr>
                <w:rFonts w:ascii="Century Gothic" w:hAnsi="Century Gothic" w:cs="Century Gothic"/>
                <w:szCs w:val="22"/>
              </w:rPr>
              <w:t>need for freedom</w:t>
            </w:r>
          </w:p>
        </w:tc>
        <w:tc>
          <w:tcPr>
            <w:tcW w:w="1134" w:type="dxa"/>
          </w:tcPr>
          <w:p w:rsidR="00E90B46" w:rsidRPr="00D1230D" w:rsidRDefault="00E90B46" w:rsidP="008045B5">
            <w:pPr>
              <w:autoSpaceDE w:val="0"/>
              <w:autoSpaceDN w:val="0"/>
              <w:adjustRightInd w:val="0"/>
              <w:spacing w:before="120" w:after="240" w:line="360" w:lineRule="auto"/>
              <w:rPr>
                <w:rFonts w:ascii="Century Gothic" w:hAnsi="Century Gothic" w:cs="Century Gothic"/>
                <w:szCs w:val="22"/>
              </w:rPr>
            </w:pPr>
          </w:p>
        </w:tc>
        <w:tc>
          <w:tcPr>
            <w:tcW w:w="5519" w:type="dxa"/>
            <w:gridSpan w:val="2"/>
          </w:tcPr>
          <w:p w:rsidR="00E90B46" w:rsidRPr="00D1230D" w:rsidRDefault="00E90B46" w:rsidP="008045B5">
            <w:pPr>
              <w:autoSpaceDE w:val="0"/>
              <w:autoSpaceDN w:val="0"/>
              <w:adjustRightInd w:val="0"/>
              <w:spacing w:before="120" w:after="240" w:line="360" w:lineRule="auto"/>
              <w:rPr>
                <w:rFonts w:ascii="Century Gothic" w:hAnsi="Century Gothic" w:cs="Century Gothic"/>
                <w:szCs w:val="22"/>
              </w:rPr>
            </w:pPr>
            <w:r w:rsidRPr="00E90B46">
              <w:rPr>
                <w:rFonts w:ascii="Century Gothic" w:hAnsi="Century Gothic" w:cs="Century Gothic"/>
                <w:szCs w:val="22"/>
              </w:rPr>
              <w:t>right to freedom and security</w:t>
            </w:r>
          </w:p>
        </w:tc>
      </w:tr>
      <w:tr w:rsidR="00E90B46" w:rsidTr="00D1230D">
        <w:tc>
          <w:tcPr>
            <w:tcW w:w="2943" w:type="dxa"/>
          </w:tcPr>
          <w:p w:rsidR="00E90B46" w:rsidRPr="00D1230D" w:rsidRDefault="00E90B46" w:rsidP="008045B5">
            <w:pPr>
              <w:autoSpaceDE w:val="0"/>
              <w:autoSpaceDN w:val="0"/>
              <w:adjustRightInd w:val="0"/>
              <w:spacing w:before="120" w:after="240" w:line="360" w:lineRule="auto"/>
              <w:rPr>
                <w:rFonts w:ascii="Century Gothic" w:hAnsi="Century Gothic" w:cs="Century Gothic"/>
                <w:szCs w:val="22"/>
              </w:rPr>
            </w:pPr>
            <w:r w:rsidRPr="00E90B46">
              <w:rPr>
                <w:rFonts w:ascii="Century Gothic" w:hAnsi="Century Gothic" w:cs="Century Gothic"/>
                <w:szCs w:val="22"/>
              </w:rPr>
              <w:t>need to survive</w:t>
            </w:r>
          </w:p>
        </w:tc>
        <w:tc>
          <w:tcPr>
            <w:tcW w:w="1134" w:type="dxa"/>
          </w:tcPr>
          <w:p w:rsidR="00E90B46" w:rsidRPr="00D1230D" w:rsidRDefault="003C6561" w:rsidP="008045B5">
            <w:pPr>
              <w:autoSpaceDE w:val="0"/>
              <w:autoSpaceDN w:val="0"/>
              <w:adjustRightInd w:val="0"/>
              <w:spacing w:before="120" w:after="240" w:line="360" w:lineRule="auto"/>
              <w:rPr>
                <w:rFonts w:ascii="Century Gothic" w:hAnsi="Century Gothic" w:cs="Century Gothic"/>
                <w:szCs w:val="22"/>
              </w:rPr>
            </w:pPr>
            <w:r>
              <w:rPr>
                <w:rFonts w:ascii="Century Gothic" w:hAnsi="Century Gothic" w:cs="Century Gothic"/>
                <w:noProof/>
                <w:szCs w:val="22"/>
              </w:rPr>
              <mc:AlternateContent>
                <mc:Choice Requires="wps">
                  <w:drawing>
                    <wp:anchor distT="0" distB="0" distL="114300" distR="114300" simplePos="0" relativeHeight="251622912" behindDoc="0" locked="0" layoutInCell="1" allowOverlap="1" wp14:anchorId="1EAFAEA9" wp14:editId="62DFC202">
                      <wp:simplePos x="0" y="0"/>
                      <wp:positionH relativeFrom="column">
                        <wp:posOffset>-63831</wp:posOffset>
                      </wp:positionH>
                      <wp:positionV relativeFrom="paragraph">
                        <wp:posOffset>89535</wp:posOffset>
                      </wp:positionV>
                      <wp:extent cx="675640" cy="7620"/>
                      <wp:effectExtent l="0" t="95250" r="0" b="106680"/>
                      <wp:wrapNone/>
                      <wp:docPr id="204" name="Straight Arrow Connector 204"/>
                      <wp:cNvGraphicFramePr/>
                      <a:graphic xmlns:a="http://schemas.openxmlformats.org/drawingml/2006/main">
                        <a:graphicData uri="http://schemas.microsoft.com/office/word/2010/wordprocessingShape">
                          <wps:wsp>
                            <wps:cNvCnPr/>
                            <wps:spPr>
                              <a:xfrm flipV="1">
                                <a:off x="0" y="0"/>
                                <a:ext cx="675640" cy="762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3F7454" id="Straight Arrow Connector 204" o:spid="_x0000_s1026" type="#_x0000_t32" style="position:absolute;margin-left:-5.05pt;margin-top:7.05pt;width:53.2pt;height:.6pt;flip:y;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" strokecolor="#4579b8 [3044]" strokeweight="2.5pt">
                      <v:stroke endarrow="block"/>
                    </v:shape>
                  </w:pict>
                </mc:Fallback>
              </mc:AlternateContent>
            </w:r>
          </w:p>
        </w:tc>
        <w:tc>
          <w:tcPr>
            <w:tcW w:w="5519" w:type="dxa"/>
            <w:gridSpan w:val="2"/>
          </w:tcPr>
          <w:p w:rsidR="00E90B46" w:rsidRPr="00D1230D" w:rsidRDefault="00E90B46" w:rsidP="008045B5">
            <w:pPr>
              <w:autoSpaceDE w:val="0"/>
              <w:autoSpaceDN w:val="0"/>
              <w:adjustRightInd w:val="0"/>
              <w:spacing w:before="120" w:after="240"/>
              <w:rPr>
                <w:rFonts w:ascii="Century Gothic" w:hAnsi="Century Gothic" w:cs="Century Gothic"/>
                <w:szCs w:val="22"/>
              </w:rPr>
            </w:pPr>
            <w:r w:rsidRPr="00E90B46">
              <w:rPr>
                <w:rFonts w:ascii="Century Gothic" w:hAnsi="Century Gothic" w:cs="Century Gothic"/>
                <w:szCs w:val="22"/>
              </w:rPr>
              <w:t>right to social assistance from the state if you are disabled or have children and don’t have enough resources</w:t>
            </w:r>
          </w:p>
        </w:tc>
      </w:tr>
    </w:tbl>
    <w:p w:rsidR="00F30A16" w:rsidRDefault="00F30A16" w:rsidP="008045B5">
      <w:pPr>
        <w:autoSpaceDE w:val="0"/>
        <w:autoSpaceDN w:val="0"/>
        <w:adjustRightInd w:val="0"/>
        <w:spacing w:after="0" w:line="200" w:lineRule="exact"/>
        <w:rPr>
          <w:rFonts w:ascii="Century Gothic" w:hAnsi="Century Gothic" w:cs="Century Gothic"/>
          <w:sz w:val="20"/>
        </w:rPr>
      </w:pPr>
    </w:p>
    <w:p w:rsidR="00F30A16" w:rsidRDefault="00F30A16" w:rsidP="008045B5">
      <w:pPr>
        <w:autoSpaceDE w:val="0"/>
        <w:autoSpaceDN w:val="0"/>
        <w:adjustRightInd w:val="0"/>
        <w:spacing w:after="0" w:line="200" w:lineRule="exact"/>
        <w:rPr>
          <w:rFonts w:ascii="Century Gothic" w:hAnsi="Century Gothic" w:cs="Century Gothic"/>
          <w:sz w:val="20"/>
        </w:rPr>
      </w:pPr>
    </w:p>
    <w:p w:rsidR="00F30A16" w:rsidRDefault="00F30A16" w:rsidP="008045B5">
      <w:pPr>
        <w:autoSpaceDE w:val="0"/>
        <w:autoSpaceDN w:val="0"/>
        <w:adjustRightInd w:val="0"/>
        <w:spacing w:after="0" w:line="200" w:lineRule="exact"/>
        <w:rPr>
          <w:rFonts w:ascii="Century Gothic" w:hAnsi="Century Gothic" w:cs="Century Gothic"/>
          <w:sz w:val="20"/>
        </w:rPr>
      </w:pPr>
    </w:p>
    <w:p w:rsidR="00F30A16" w:rsidRDefault="00F30A16" w:rsidP="008045B5">
      <w:pPr>
        <w:autoSpaceDE w:val="0"/>
        <w:autoSpaceDN w:val="0"/>
        <w:adjustRightInd w:val="0"/>
        <w:spacing w:before="18" w:after="0" w:line="220" w:lineRule="exact"/>
        <w:rPr>
          <w:rFonts w:ascii="Century Gothic" w:hAnsi="Century Gothic" w:cs="Century Gothic"/>
        </w:rPr>
      </w:pPr>
    </w:p>
    <w:p w:rsidR="00F30A16" w:rsidRDefault="00F30A16" w:rsidP="004866B6">
      <w:pPr>
        <w:pStyle w:val="Heading2"/>
      </w:pPr>
      <w:bookmarkStart w:id="7" w:name="_Toc504995294"/>
      <w:r>
        <w:t>What</w:t>
      </w:r>
      <w:r>
        <w:rPr>
          <w:spacing w:val="72"/>
        </w:rPr>
        <w:t xml:space="preserve"> </w:t>
      </w:r>
      <w:r>
        <w:t xml:space="preserve">are </w:t>
      </w:r>
      <w:r w:rsidR="00AE27B1">
        <w:rPr>
          <w:w w:val="111"/>
        </w:rPr>
        <w:t>Human Ri</w:t>
      </w:r>
      <w:r>
        <w:t>ghts?</w:t>
      </w:r>
      <w:bookmarkEnd w:id="7"/>
    </w:p>
    <w:p w:rsidR="00F30A16" w:rsidRDefault="00CB1F7C" w:rsidP="008045B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21888" behindDoc="1" locked="0" layoutInCell="0" allowOverlap="1" wp14:anchorId="2929B2D3" wp14:editId="13BF533F">
                <wp:simplePos x="0" y="0"/>
                <wp:positionH relativeFrom="page">
                  <wp:posOffset>5337810</wp:posOffset>
                </wp:positionH>
                <wp:positionV relativeFrom="paragraph">
                  <wp:posOffset>5080</wp:posOffset>
                </wp:positionV>
                <wp:extent cx="845185" cy="84518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5185"/>
                          <a:chOff x="9246" y="894"/>
                          <a:chExt cx="1331" cy="1331"/>
                        </a:xfrm>
                      </wpg:grpSpPr>
                      <wps:wsp>
                        <wps:cNvPr id="147" name="Freeform 72"/>
                        <wps:cNvSpPr>
                          <a:spLocks/>
                        </wps:cNvSpPr>
                        <wps:spPr bwMode="auto">
                          <a:xfrm>
                            <a:off x="9316" y="964"/>
                            <a:ext cx="1191" cy="1191"/>
                          </a:xfrm>
                          <a:custGeom>
                            <a:avLst/>
                            <a:gdLst>
                              <a:gd name="T0" fmla="*/ 546 w 1191"/>
                              <a:gd name="T1" fmla="*/ 1 h 1191"/>
                              <a:gd name="T2" fmla="*/ 452 w 1191"/>
                              <a:gd name="T3" fmla="*/ 17 h 1191"/>
                              <a:gd name="T4" fmla="*/ 363 w 1191"/>
                              <a:gd name="T5" fmla="*/ 46 h 1191"/>
                              <a:gd name="T6" fmla="*/ 281 w 1191"/>
                              <a:gd name="T7" fmla="*/ 89 h 1191"/>
                              <a:gd name="T8" fmla="*/ 207 w 1191"/>
                              <a:gd name="T9" fmla="*/ 143 h 1191"/>
                              <a:gd name="T10" fmla="*/ 143 w 1191"/>
                              <a:gd name="T11" fmla="*/ 207 h 1191"/>
                              <a:gd name="T12" fmla="*/ 89 w 1191"/>
                              <a:gd name="T13" fmla="*/ 281 h 1191"/>
                              <a:gd name="T14" fmla="*/ 46 w 1191"/>
                              <a:gd name="T15" fmla="*/ 363 h 1191"/>
                              <a:gd name="T16" fmla="*/ 17 w 1191"/>
                              <a:gd name="T17" fmla="*/ 452 h 1191"/>
                              <a:gd name="T18" fmla="*/ 1 w 1191"/>
                              <a:gd name="T19" fmla="*/ 546 h 1191"/>
                              <a:gd name="T20" fmla="*/ 1 w 1191"/>
                              <a:gd name="T21" fmla="*/ 644 h 1191"/>
                              <a:gd name="T22" fmla="*/ 17 w 1191"/>
                              <a:gd name="T23" fmla="*/ 738 h 1191"/>
                              <a:gd name="T24" fmla="*/ 46 w 1191"/>
                              <a:gd name="T25" fmla="*/ 826 h 1191"/>
                              <a:gd name="T26" fmla="*/ 89 w 1191"/>
                              <a:gd name="T27" fmla="*/ 908 h 1191"/>
                              <a:gd name="T28" fmla="*/ 143 w 1191"/>
                              <a:gd name="T29" fmla="*/ 982 h 1191"/>
                              <a:gd name="T30" fmla="*/ 207 w 1191"/>
                              <a:gd name="T31" fmla="*/ 1047 h 1191"/>
                              <a:gd name="T32" fmla="*/ 281 w 1191"/>
                              <a:gd name="T33" fmla="*/ 1101 h 1191"/>
                              <a:gd name="T34" fmla="*/ 363 w 1191"/>
                              <a:gd name="T35" fmla="*/ 1143 h 1191"/>
                              <a:gd name="T36" fmla="*/ 452 w 1191"/>
                              <a:gd name="T37" fmla="*/ 1173 h 1191"/>
                              <a:gd name="T38" fmla="*/ 546 w 1191"/>
                              <a:gd name="T39" fmla="*/ 1188 h 1191"/>
                              <a:gd name="T40" fmla="*/ 644 w 1191"/>
                              <a:gd name="T41" fmla="*/ 1188 h 1191"/>
                              <a:gd name="T42" fmla="*/ 738 w 1191"/>
                              <a:gd name="T43" fmla="*/ 1173 h 1191"/>
                              <a:gd name="T44" fmla="*/ 826 w 1191"/>
                              <a:gd name="T45" fmla="*/ 1143 h 1191"/>
                              <a:gd name="T46" fmla="*/ 908 w 1191"/>
                              <a:gd name="T47" fmla="*/ 1101 h 1191"/>
                              <a:gd name="T48" fmla="*/ 982 w 1191"/>
                              <a:gd name="T49" fmla="*/ 1047 h 1191"/>
                              <a:gd name="T50" fmla="*/ 1047 w 1191"/>
                              <a:gd name="T51" fmla="*/ 982 h 1191"/>
                              <a:gd name="T52" fmla="*/ 1101 w 1191"/>
                              <a:gd name="T53" fmla="*/ 908 h 1191"/>
                              <a:gd name="T54" fmla="*/ 1143 w 1191"/>
                              <a:gd name="T55" fmla="*/ 826 h 1191"/>
                              <a:gd name="T56" fmla="*/ 1173 w 1191"/>
                              <a:gd name="T57" fmla="*/ 738 h 1191"/>
                              <a:gd name="T58" fmla="*/ 1188 w 1191"/>
                              <a:gd name="T59" fmla="*/ 644 h 1191"/>
                              <a:gd name="T60" fmla="*/ 1188 w 1191"/>
                              <a:gd name="T61" fmla="*/ 546 h 1191"/>
                              <a:gd name="T62" fmla="*/ 1173 w 1191"/>
                              <a:gd name="T63" fmla="*/ 452 h 1191"/>
                              <a:gd name="T64" fmla="*/ 1143 w 1191"/>
                              <a:gd name="T65" fmla="*/ 363 h 1191"/>
                              <a:gd name="T66" fmla="*/ 1101 w 1191"/>
                              <a:gd name="T67" fmla="*/ 281 h 1191"/>
                              <a:gd name="T68" fmla="*/ 1047 w 1191"/>
                              <a:gd name="T69" fmla="*/ 207 h 1191"/>
                              <a:gd name="T70" fmla="*/ 982 w 1191"/>
                              <a:gd name="T71" fmla="*/ 143 h 1191"/>
                              <a:gd name="T72" fmla="*/ 908 w 1191"/>
                              <a:gd name="T73" fmla="*/ 89 h 1191"/>
                              <a:gd name="T74" fmla="*/ 826 w 1191"/>
                              <a:gd name="T75" fmla="*/ 46 h 1191"/>
                              <a:gd name="T76" fmla="*/ 738 w 1191"/>
                              <a:gd name="T77" fmla="*/ 17 h 1191"/>
                              <a:gd name="T78" fmla="*/ 644 w 1191"/>
                              <a:gd name="T79" fmla="*/ 1 h 1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1">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73"/>
                        <wps:cNvSpPr>
                          <a:spLocks/>
                        </wps:cNvSpPr>
                        <wps:spPr bwMode="auto">
                          <a:xfrm>
                            <a:off x="9378" y="1003"/>
                            <a:ext cx="1121" cy="1110"/>
                          </a:xfrm>
                          <a:custGeom>
                            <a:avLst/>
                            <a:gdLst>
                              <a:gd name="T0" fmla="*/ 0 w 1121"/>
                              <a:gd name="T1" fmla="*/ 0 h 1110"/>
                              <a:gd name="T2" fmla="*/ 315 w 1121"/>
                              <a:gd name="T3" fmla="*/ 1109 h 1110"/>
                              <a:gd name="T4" fmla="*/ 1120 w 1121"/>
                              <a:gd name="T5" fmla="*/ 1048 h 1110"/>
                              <a:gd name="T6" fmla="*/ 829 w 1121"/>
                              <a:gd name="T7" fmla="*/ 41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74"/>
                        <wps:cNvSpPr>
                          <a:spLocks/>
                        </wps:cNvSpPr>
                        <wps:spPr bwMode="auto">
                          <a:xfrm>
                            <a:off x="9378" y="1003"/>
                            <a:ext cx="1121" cy="1110"/>
                          </a:xfrm>
                          <a:custGeom>
                            <a:avLst/>
                            <a:gdLst>
                              <a:gd name="T0" fmla="*/ 0 w 1121"/>
                              <a:gd name="T1" fmla="*/ 0 h 1110"/>
                              <a:gd name="T2" fmla="*/ 829 w 1121"/>
                              <a:gd name="T3" fmla="*/ 41 h 1110"/>
                              <a:gd name="T4" fmla="*/ 1120 w 1121"/>
                              <a:gd name="T5" fmla="*/ 1048 h 1110"/>
                              <a:gd name="T6" fmla="*/ 315 w 1121"/>
                              <a:gd name="T7" fmla="*/ 1109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75"/>
                        <wps:cNvSpPr>
                          <a:spLocks/>
                        </wps:cNvSpPr>
                        <wps:spPr bwMode="auto">
                          <a:xfrm>
                            <a:off x="9921" y="1109"/>
                            <a:ext cx="253" cy="234"/>
                          </a:xfrm>
                          <a:custGeom>
                            <a:avLst/>
                            <a:gdLst>
                              <a:gd name="T0" fmla="*/ 0 w 253"/>
                              <a:gd name="T1" fmla="*/ 162 h 234"/>
                              <a:gd name="T2" fmla="*/ 56 w 253"/>
                              <a:gd name="T3" fmla="*/ 234 h 234"/>
                              <a:gd name="T4" fmla="*/ 253 w 253"/>
                              <a:gd name="T5" fmla="*/ 0 h 234"/>
                            </a:gdLst>
                            <a:ahLst/>
                            <a:cxnLst>
                              <a:cxn ang="0">
                                <a:pos x="T0" y="T1"/>
                              </a:cxn>
                              <a:cxn ang="0">
                                <a:pos x="T2" y="T3"/>
                              </a:cxn>
                              <a:cxn ang="0">
                                <a:pos x="T4" y="T5"/>
                              </a:cxn>
                            </a:cxnLst>
                            <a:rect l="0" t="0" r="r" b="b"/>
                            <a:pathLst>
                              <a:path w="253" h="234">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76"/>
                        <wps:cNvSpPr>
                          <a:spLocks/>
                        </wps:cNvSpPr>
                        <wps:spPr bwMode="auto">
                          <a:xfrm>
                            <a:off x="9763" y="1958"/>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77"/>
                        <wps:cNvSpPr>
                          <a:spLocks/>
                        </wps:cNvSpPr>
                        <wps:spPr bwMode="auto">
                          <a:xfrm>
                            <a:off x="9741" y="1868"/>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78"/>
                        <wps:cNvSpPr>
                          <a:spLocks/>
                        </wps:cNvSpPr>
                        <wps:spPr bwMode="auto">
                          <a:xfrm>
                            <a:off x="9726" y="1779"/>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79"/>
                        <wps:cNvSpPr>
                          <a:spLocks/>
                        </wps:cNvSpPr>
                        <wps:spPr bwMode="auto">
                          <a:xfrm>
                            <a:off x="9691" y="1685"/>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80"/>
                        <wps:cNvSpPr>
                          <a:spLocks/>
                        </wps:cNvSpPr>
                        <wps:spPr bwMode="auto">
                          <a:xfrm>
                            <a:off x="9666" y="1591"/>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81"/>
                        <wps:cNvSpPr>
                          <a:spLocks/>
                        </wps:cNvSpPr>
                        <wps:spPr bwMode="auto">
                          <a:xfrm>
                            <a:off x="9641" y="1501"/>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82"/>
                        <wps:cNvSpPr>
                          <a:spLocks/>
                        </wps:cNvSpPr>
                        <wps:spPr bwMode="auto">
                          <a:xfrm>
                            <a:off x="9737" y="1417"/>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AF822" id="Group 146" o:spid="_x0000_s1026" style="position:absolute;margin-left:420.3pt;margin-top:.4pt;width:66.55pt;height:66.55pt;z-index:-251694592;mso-position-horizontal-relative:page" coordorigin="9246,894" coordsize="1331,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" o:allowincell="f">
                <v:shape id="Freeform 72" o:spid="_x0000_s1027" style="position:absolute;left:9316;top:964;width:1191;height:1191;visibility:visible;mso-wrap-style:square;v-text-anchor:top" coordsize="119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73" o:spid="_x0000_s1028" style="position:absolute;left:9378;top:1003;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" path="m,l315,1109r805,-61l829,41,,e" stroked="f">
                  <v:path arrowok="t" o:connecttype="custom" o:connectlocs="0,0;315,1109;1120,1048;829,41;0,0" o:connectangles="0,0,0,0,0"/>
                </v:shape>
                <v:shape id="Freeform 74" o:spid="_x0000_s1029" style="position:absolute;left:9378;top:1003;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" path="m,l829,41r291,1007l315,1109,,xe" filled="f" strokecolor="#939598" strokeweight=".1312mm">
                  <v:path arrowok="t" o:connecttype="custom" o:connectlocs="0,0;829,41;1120,1048;315,1109;0,0" o:connectangles="0,0,0,0,0"/>
                </v:shape>
                <v:shape id="Freeform 75" o:spid="_x0000_s1030" style="position:absolute;left:9921;top:1109;width:253;height:234;visibility:visible;mso-wrap-style:square;v-text-anchor:top" coordsize="25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" path="m,162r56,72l253,e" filled="f" strokecolor="#939598" strokeweight="1pt">
                  <v:path arrowok="t" o:connecttype="custom" o:connectlocs="0,162;56,234;253,0" o:connectangles="0,0,0"/>
                </v:shape>
                <v:shape id="Freeform 76" o:spid="_x0000_s1031" style="position:absolute;left:9763;top:1958;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" path="m,32l624,e" filled="f" strokecolor="#939598" strokeweight=".1312mm">
                  <v:path arrowok="t" o:connecttype="custom" o:connectlocs="0,32;624,0" o:connectangles="0,0"/>
                </v:shape>
                <v:shape id="Freeform 77" o:spid="_x0000_s1032" style="position:absolute;left:9741;top:1868;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" path="m,32l624,e" filled="f" strokecolor="#939598" strokeweight=".1312mm">
                  <v:path arrowok="t" o:connecttype="custom" o:connectlocs="0,32;624,0" o:connectangles="0,0"/>
                </v:shape>
                <v:shape id="Freeform 78" o:spid="_x0000_s1033" style="position:absolute;left:9726;top:1779;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" path="m,32l624,e" filled="f" strokecolor="#939598" strokeweight=".1312mm">
                  <v:path arrowok="t" o:connecttype="custom" o:connectlocs="0,32;624,0" o:connectangles="0,0"/>
                </v:shape>
                <v:shape id="Freeform 79" o:spid="_x0000_s1034" style="position:absolute;left:9691;top:1685;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" path="m,32l624,e" filled="f" strokecolor="#939598" strokeweight=".1312mm">
                  <v:path arrowok="t" o:connecttype="custom" o:connectlocs="0,32;624,0" o:connectangles="0,0"/>
                </v:shape>
                <v:shape id="Freeform 80" o:spid="_x0000_s1035" style="position:absolute;left:9666;top:1591;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" path="m,32l624,e" filled="f" strokecolor="#939598" strokeweight=".1312mm">
                  <v:path arrowok="t" o:connecttype="custom" o:connectlocs="0,32;624,0" o:connectangles="0,0"/>
                </v:shape>
                <v:shape id="Freeform 81" o:spid="_x0000_s1036" style="position:absolute;left:9641;top:1501;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" path="m,32l624,e" filled="f" strokecolor="#939598" strokeweight=".1312mm">
                  <v:path arrowok="t" o:connecttype="custom" o:connectlocs="0,32;624,0" o:connectangles="0,0"/>
                </v:shape>
                <v:shape id="Freeform 82" o:spid="_x0000_s1037" style="position:absolute;left:9737;top:1417;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" path="m,26l513,e" filled="f" strokecolor="#939598" strokeweight=".1312mm">
                  <v:path arrowok="t" o:connecttype="custom" o:connectlocs="0,26;513,0" o:connectangles="0,0"/>
                </v:shape>
                <w10:wrap anchorx="page"/>
              </v:group>
            </w:pict>
          </mc:Fallback>
        </mc:AlternateContent>
      </w:r>
    </w:p>
    <w:p w:rsidR="00F30A16" w:rsidRDefault="00CB1F7C" w:rsidP="008045B5">
      <w:pPr>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19840" behindDoc="1" locked="0" layoutInCell="0" allowOverlap="1" wp14:anchorId="6E8616E8" wp14:editId="7E6F1A2B">
                <wp:simplePos x="0" y="0"/>
                <wp:positionH relativeFrom="page">
                  <wp:posOffset>378460</wp:posOffset>
                </wp:positionH>
                <wp:positionV relativeFrom="paragraph">
                  <wp:posOffset>125095</wp:posOffset>
                </wp:positionV>
                <wp:extent cx="4710430" cy="3396615"/>
                <wp:effectExtent l="0" t="0" r="0" b="0"/>
                <wp:wrapNone/>
                <wp:docPr id="158" name="Freeform: 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0430" cy="3396615"/>
                        </a:xfrm>
                        <a:custGeom>
                          <a:avLst/>
                          <a:gdLst>
                            <a:gd name="T0" fmla="*/ 200 w 7418"/>
                            <a:gd name="T1" fmla="*/ 0 h 5349"/>
                            <a:gd name="T2" fmla="*/ 133 w 7418"/>
                            <a:gd name="T3" fmla="*/ 1 h 5349"/>
                            <a:gd name="T4" fmla="*/ 84 w 7418"/>
                            <a:gd name="T5" fmla="*/ 6 h 5349"/>
                            <a:gd name="T6" fmla="*/ 48 w 7418"/>
                            <a:gd name="T7" fmla="*/ 16 h 5349"/>
                            <a:gd name="T8" fmla="*/ 24 w 7418"/>
                            <a:gd name="T9" fmla="*/ 35 h 5349"/>
                            <a:gd name="T10" fmla="*/ 10 w 7418"/>
                            <a:gd name="T11" fmla="*/ 65 h 5349"/>
                            <a:gd name="T12" fmla="*/ 3 w 7418"/>
                            <a:gd name="T13" fmla="*/ 107 h 5349"/>
                            <a:gd name="T14" fmla="*/ 0 w 7418"/>
                            <a:gd name="T15" fmla="*/ 165 h 5349"/>
                            <a:gd name="T16" fmla="*/ 0 w 7418"/>
                            <a:gd name="T17" fmla="*/ 5109 h 5349"/>
                            <a:gd name="T18" fmla="*/ 0 w 7418"/>
                            <a:gd name="T19" fmla="*/ 5184 h 5349"/>
                            <a:gd name="T20" fmla="*/ 3 w 7418"/>
                            <a:gd name="T21" fmla="*/ 5241 h 5349"/>
                            <a:gd name="T22" fmla="*/ 10 w 7418"/>
                            <a:gd name="T23" fmla="*/ 5284 h 5349"/>
                            <a:gd name="T24" fmla="*/ 25 w 7418"/>
                            <a:gd name="T25" fmla="*/ 5313 h 5349"/>
                            <a:gd name="T26" fmla="*/ 49 w 7418"/>
                            <a:gd name="T27" fmla="*/ 5332 h 5349"/>
                            <a:gd name="T28" fmla="*/ 84 w 7418"/>
                            <a:gd name="T29" fmla="*/ 5343 h 5349"/>
                            <a:gd name="T30" fmla="*/ 134 w 7418"/>
                            <a:gd name="T31" fmla="*/ 5347 h 5349"/>
                            <a:gd name="T32" fmla="*/ 201 w 7418"/>
                            <a:gd name="T33" fmla="*/ 5349 h 5349"/>
                            <a:gd name="T34" fmla="*/ 7217 w 7418"/>
                            <a:gd name="T35" fmla="*/ 5349 h 5349"/>
                            <a:gd name="T36" fmla="*/ 7284 w 7418"/>
                            <a:gd name="T37" fmla="*/ 5347 h 5349"/>
                            <a:gd name="T38" fmla="*/ 7333 w 7418"/>
                            <a:gd name="T39" fmla="*/ 5342 h 5349"/>
                            <a:gd name="T40" fmla="*/ 7369 w 7418"/>
                            <a:gd name="T41" fmla="*/ 5332 h 5349"/>
                            <a:gd name="T42" fmla="*/ 7393 w 7418"/>
                            <a:gd name="T43" fmla="*/ 5313 h 5349"/>
                            <a:gd name="T44" fmla="*/ 7407 w 7418"/>
                            <a:gd name="T45" fmla="*/ 5283 h 5349"/>
                            <a:gd name="T46" fmla="*/ 7414 w 7418"/>
                            <a:gd name="T47" fmla="*/ 5241 h 5349"/>
                            <a:gd name="T48" fmla="*/ 7417 w 7418"/>
                            <a:gd name="T49" fmla="*/ 5183 h 5349"/>
                            <a:gd name="T50" fmla="*/ 7417 w 7418"/>
                            <a:gd name="T51" fmla="*/ 240 h 5349"/>
                            <a:gd name="T52" fmla="*/ 7417 w 7418"/>
                            <a:gd name="T53" fmla="*/ 164 h 5349"/>
                            <a:gd name="T54" fmla="*/ 7414 w 7418"/>
                            <a:gd name="T55" fmla="*/ 107 h 5349"/>
                            <a:gd name="T56" fmla="*/ 7407 w 7418"/>
                            <a:gd name="T57" fmla="*/ 64 h 5349"/>
                            <a:gd name="T58" fmla="*/ 7392 w 7418"/>
                            <a:gd name="T59" fmla="*/ 35 h 5349"/>
                            <a:gd name="T60" fmla="*/ 7368 w 7418"/>
                            <a:gd name="T61" fmla="*/ 16 h 5349"/>
                            <a:gd name="T62" fmla="*/ 7333 w 7418"/>
                            <a:gd name="T63" fmla="*/ 6 h 5349"/>
                            <a:gd name="T64" fmla="*/ 7283 w 7418"/>
                            <a:gd name="T65" fmla="*/ 1 h 5349"/>
                            <a:gd name="T66" fmla="*/ 7216 w 7418"/>
                            <a:gd name="T67" fmla="*/ 0 h 5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418" h="5349">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109"/>
                              </a:lnTo>
                              <a:lnTo>
                                <a:pt x="0" y="5149"/>
                              </a:lnTo>
                              <a:lnTo>
                                <a:pt x="0" y="5184"/>
                              </a:lnTo>
                              <a:lnTo>
                                <a:pt x="1" y="5215"/>
                              </a:lnTo>
                              <a:lnTo>
                                <a:pt x="3" y="5241"/>
                              </a:lnTo>
                              <a:lnTo>
                                <a:pt x="6" y="5264"/>
                              </a:lnTo>
                              <a:lnTo>
                                <a:pt x="10" y="5284"/>
                              </a:lnTo>
                              <a:lnTo>
                                <a:pt x="16" y="5300"/>
                              </a:lnTo>
                              <a:lnTo>
                                <a:pt x="25" y="5313"/>
                              </a:lnTo>
                              <a:lnTo>
                                <a:pt x="35" y="5324"/>
                              </a:lnTo>
                              <a:lnTo>
                                <a:pt x="49" y="5332"/>
                              </a:lnTo>
                              <a:lnTo>
                                <a:pt x="65" y="5338"/>
                              </a:lnTo>
                              <a:lnTo>
                                <a:pt x="84" y="5343"/>
                              </a:lnTo>
                              <a:lnTo>
                                <a:pt x="107" y="5346"/>
                              </a:lnTo>
                              <a:lnTo>
                                <a:pt x="134" y="5347"/>
                              </a:lnTo>
                              <a:lnTo>
                                <a:pt x="165" y="5348"/>
                              </a:lnTo>
                              <a:lnTo>
                                <a:pt x="201" y="5349"/>
                              </a:lnTo>
                              <a:lnTo>
                                <a:pt x="7177" y="5349"/>
                              </a:lnTo>
                              <a:lnTo>
                                <a:pt x="7217" y="5349"/>
                              </a:lnTo>
                              <a:lnTo>
                                <a:pt x="7253" y="5348"/>
                              </a:lnTo>
                              <a:lnTo>
                                <a:pt x="7284" y="5347"/>
                              </a:lnTo>
                              <a:lnTo>
                                <a:pt x="7310" y="5345"/>
                              </a:lnTo>
                              <a:lnTo>
                                <a:pt x="7333" y="5342"/>
                              </a:lnTo>
                              <a:lnTo>
                                <a:pt x="7353" y="5338"/>
                              </a:lnTo>
                              <a:lnTo>
                                <a:pt x="7369" y="5332"/>
                              </a:lnTo>
                              <a:lnTo>
                                <a:pt x="7382" y="5323"/>
                              </a:lnTo>
                              <a:lnTo>
                                <a:pt x="7393" y="5313"/>
                              </a:lnTo>
                              <a:lnTo>
                                <a:pt x="7401" y="5300"/>
                              </a:lnTo>
                              <a:lnTo>
                                <a:pt x="7407" y="5283"/>
                              </a:lnTo>
                              <a:lnTo>
                                <a:pt x="7411" y="5264"/>
                              </a:lnTo>
                              <a:lnTo>
                                <a:pt x="7414" y="5241"/>
                              </a:lnTo>
                              <a:lnTo>
                                <a:pt x="7416" y="5214"/>
                              </a:lnTo>
                              <a:lnTo>
                                <a:pt x="7417" y="5183"/>
                              </a:lnTo>
                              <a:lnTo>
                                <a:pt x="7417" y="5147"/>
                              </a:lnTo>
                              <a:lnTo>
                                <a:pt x="7417" y="240"/>
                              </a:lnTo>
                              <a:lnTo>
                                <a:pt x="7417" y="200"/>
                              </a:lnTo>
                              <a:lnTo>
                                <a:pt x="7417" y="164"/>
                              </a:lnTo>
                              <a:lnTo>
                                <a:pt x="7416" y="133"/>
                              </a:lnTo>
                              <a:lnTo>
                                <a:pt x="7414" y="107"/>
                              </a:lnTo>
                              <a:lnTo>
                                <a:pt x="7411" y="84"/>
                              </a:lnTo>
                              <a:lnTo>
                                <a:pt x="7407" y="64"/>
                              </a:lnTo>
                              <a:lnTo>
                                <a:pt x="7401" y="48"/>
                              </a:lnTo>
                              <a:lnTo>
                                <a:pt x="7392" y="35"/>
                              </a:lnTo>
                              <a:lnTo>
                                <a:pt x="7382" y="24"/>
                              </a:lnTo>
                              <a:lnTo>
                                <a:pt x="7368" y="16"/>
                              </a:lnTo>
                              <a:lnTo>
                                <a:pt x="7352" y="10"/>
                              </a:lnTo>
                              <a:lnTo>
                                <a:pt x="7333" y="6"/>
                              </a:lnTo>
                              <a:lnTo>
                                <a:pt x="7310" y="3"/>
                              </a:lnTo>
                              <a:lnTo>
                                <a:pt x="7283" y="1"/>
                              </a:lnTo>
                              <a:lnTo>
                                <a:pt x="7252" y="0"/>
                              </a:lnTo>
                              <a:lnTo>
                                <a:pt x="7216"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B4F46" id="Freeform: Shape 158" o:spid="_x0000_s1026" style="position:absolute;margin-left:29.8pt;margin-top:9.85pt;width:370.9pt;height:267.4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18,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" o:allowincell="f" path="m240,l200,,164,,133,1,107,3,84,6,64,10,48,16,35,25,24,35,16,49,10,65,6,84,3,107,1,134,,165r,36l,5109r,40l,5184r1,31l3,5241r3,23l10,5284r6,16l25,5313r10,11l49,5332r16,6l84,5343r23,3l134,5347r31,1l201,5349r6976,l7217,5349r36,-1l7284,5347r26,-2l7333,5342r20,-4l7369,5332r13,-9l7393,5313r8,-13l7407,5283r4,-19l7414,5241r2,-27l7417,5183r,-36l7417,240r,-40l7417,164r-1,-31l7414,107r-3,-23l7407,64r-6,-16l7392,35,7382,24r-14,-8l7352,10,7333,6,7310,3,7283,1,7252,r-36,l240,xe" filled="f" strokecolor="#f8981d" strokeweight="7pt">
                <v:path arrowok="t" o:connecttype="custom" o:connectlocs="127000,0;84455,635;53340,3810;30480,10160;15240,22225;6350,41275;1905,67945;0,104775;0,3244215;0,3291840;1905,3328035;6350,3355340;15875,3373755;31115,3385820;53340,3392805;85090,3395345;127635,3396615;4582795,3396615;4625340,3395345;4656455,3392170;4679315,3385820;4694555,3373755;4703445,3354705;4707890,3328035;4709795,3291205;4709795,152400;4709795,104140;4707890,67945;4703445,40640;4693920,22225;4678680,10160;4656455,3810;4624705,635;4582160,0" o:connectangles="0,0,0,0,0,0,0,0,0,0,0,0,0,0,0,0,0,0,0,0,0,0,0,0,0,0,0,0,0,0,0,0,0,0"/>
                <w10:wrap anchorx="page"/>
              </v:shape>
            </w:pict>
          </mc:Fallback>
        </mc:AlternateContent>
      </w:r>
    </w:p>
    <w:p w:rsidR="00F30A16" w:rsidRDefault="00F30A16" w:rsidP="008045B5">
      <w:pPr>
        <w:autoSpaceDE w:val="0"/>
        <w:autoSpaceDN w:val="0"/>
        <w:adjustRightInd w:val="0"/>
        <w:spacing w:before="7" w:after="0" w:line="280" w:lineRule="exact"/>
        <w:rPr>
          <w:rFonts w:ascii="Times New Roman" w:hAnsi="Times New Roman"/>
          <w:sz w:val="28"/>
          <w:szCs w:val="28"/>
        </w:rPr>
      </w:pPr>
    </w:p>
    <w:p w:rsidR="00F30A16" w:rsidRDefault="00F30A16" w:rsidP="008045B5">
      <w:pPr>
        <w:autoSpaceDE w:val="0"/>
        <w:autoSpaceDN w:val="0"/>
        <w:adjustRightInd w:val="0"/>
        <w:spacing w:after="0" w:line="240" w:lineRule="auto"/>
        <w:ind w:left="454" w:right="-23"/>
        <w:rPr>
          <w:rFonts w:ascii="Times New Roman" w:hAnsi="Times New Roman"/>
          <w:sz w:val="24"/>
          <w:szCs w:val="24"/>
        </w:rPr>
      </w:pPr>
      <w:r>
        <w:rPr>
          <w:rFonts w:ascii="Times New Roman" w:hAnsi="Times New Roman"/>
          <w:color w:val="939598"/>
          <w:sz w:val="24"/>
          <w:szCs w:val="24"/>
        </w:rPr>
        <w:t>Activity</w:t>
      </w:r>
      <w:r>
        <w:rPr>
          <w:rFonts w:ascii="Times New Roman" w:hAnsi="Times New Roman"/>
          <w:color w:val="939598"/>
          <w:spacing w:val="10"/>
          <w:sz w:val="24"/>
          <w:szCs w:val="24"/>
        </w:rPr>
        <w:t xml:space="preserve"> </w:t>
      </w:r>
      <w:r>
        <w:rPr>
          <w:rFonts w:ascii="Times New Roman" w:hAnsi="Times New Roman"/>
          <w:color w:val="939598"/>
          <w:w w:val="116"/>
          <w:sz w:val="24"/>
          <w:szCs w:val="24"/>
        </w:rPr>
        <w:t>2</w:t>
      </w:r>
    </w:p>
    <w:p w:rsidR="00F30A16" w:rsidRDefault="00F30A16" w:rsidP="008045B5">
      <w:pPr>
        <w:autoSpaceDE w:val="0"/>
        <w:autoSpaceDN w:val="0"/>
        <w:adjustRightInd w:val="0"/>
        <w:spacing w:before="15" w:after="0" w:line="240" w:lineRule="exact"/>
        <w:rPr>
          <w:rFonts w:ascii="Times New Roman" w:hAnsi="Times New Roman"/>
          <w:sz w:val="24"/>
          <w:szCs w:val="24"/>
        </w:rPr>
      </w:pPr>
    </w:p>
    <w:p w:rsidR="00F30A16" w:rsidRDefault="00F30A16" w:rsidP="008045B5">
      <w:pPr>
        <w:autoSpaceDE w:val="0"/>
        <w:autoSpaceDN w:val="0"/>
        <w:adjustRightInd w:val="0"/>
        <w:spacing w:after="0" w:line="240" w:lineRule="auto"/>
        <w:ind w:left="454" w:right="-23"/>
        <w:rPr>
          <w:rFonts w:ascii="Century Gothic" w:hAnsi="Century Gothic" w:cs="Century Gothic"/>
        </w:rPr>
      </w:pPr>
      <w:r>
        <w:rPr>
          <w:rFonts w:ascii="Century Gothic" w:hAnsi="Century Gothic" w:cs="Century Gothic"/>
          <w:b/>
          <w:bCs/>
        </w:rPr>
        <w:t>Purpose</w:t>
      </w:r>
    </w:p>
    <w:p w:rsidR="00F30A16" w:rsidRDefault="00F30A16" w:rsidP="008045B5">
      <w:pPr>
        <w:autoSpaceDE w:val="0"/>
        <w:autoSpaceDN w:val="0"/>
        <w:adjustRightInd w:val="0"/>
        <w:spacing w:after="0" w:line="264" w:lineRule="exact"/>
        <w:ind w:left="454" w:right="-23"/>
        <w:rPr>
          <w:rFonts w:ascii="Century Gothic" w:hAnsi="Century Gothic" w:cs="Century Gothic"/>
        </w:rPr>
      </w:pPr>
      <w:r>
        <w:rPr>
          <w:rFonts w:ascii="Century Gothic" w:hAnsi="Century Gothic" w:cs="Century Gothic"/>
        </w:rPr>
        <w:t>To check out participants’ basic understanding of human rights.</w:t>
      </w:r>
    </w:p>
    <w:p w:rsidR="00F30A16" w:rsidRDefault="00F30A16" w:rsidP="008045B5">
      <w:pPr>
        <w:autoSpaceDE w:val="0"/>
        <w:autoSpaceDN w:val="0"/>
        <w:adjustRightInd w:val="0"/>
        <w:spacing w:before="18" w:after="0" w:line="240" w:lineRule="exact"/>
        <w:rPr>
          <w:rFonts w:ascii="Century Gothic" w:hAnsi="Century Gothic" w:cs="Century Gothic"/>
          <w:sz w:val="24"/>
          <w:szCs w:val="24"/>
        </w:rPr>
      </w:pPr>
    </w:p>
    <w:p w:rsidR="00F30A16" w:rsidRDefault="00F30A16" w:rsidP="008045B5">
      <w:pPr>
        <w:autoSpaceDE w:val="0"/>
        <w:autoSpaceDN w:val="0"/>
        <w:adjustRightInd w:val="0"/>
        <w:spacing w:after="0" w:line="240" w:lineRule="auto"/>
        <w:ind w:left="454" w:right="1134"/>
        <w:rPr>
          <w:rFonts w:ascii="Century Gothic" w:hAnsi="Century Gothic" w:cs="Century Gothic"/>
        </w:rPr>
      </w:pPr>
      <w:r>
        <w:rPr>
          <w:rFonts w:ascii="Century Gothic" w:hAnsi="Century Gothic" w:cs="Century Gothic"/>
          <w:b/>
          <w:bCs/>
        </w:rPr>
        <w:t>Process</w:t>
      </w:r>
    </w:p>
    <w:p w:rsidR="00F30A16" w:rsidRDefault="00F30A16" w:rsidP="008045B5">
      <w:pPr>
        <w:autoSpaceDE w:val="0"/>
        <w:autoSpaceDN w:val="0"/>
        <w:adjustRightInd w:val="0"/>
        <w:spacing w:after="0" w:line="255" w:lineRule="exact"/>
        <w:ind w:left="454" w:right="1134"/>
        <w:rPr>
          <w:rFonts w:ascii="Century Gothic" w:hAnsi="Century Gothic" w:cs="Century Gothic"/>
        </w:rPr>
      </w:pPr>
      <w:r>
        <w:rPr>
          <w:rFonts w:ascii="Century Gothic" w:hAnsi="Century Gothic" w:cs="Century Gothic"/>
          <w:position w:val="-1"/>
        </w:rPr>
        <w:t>(Time 40 minutes)</w:t>
      </w:r>
    </w:p>
    <w:p w:rsidR="00F30A16" w:rsidRDefault="00F30A16" w:rsidP="008045B5">
      <w:pPr>
        <w:autoSpaceDE w:val="0"/>
        <w:autoSpaceDN w:val="0"/>
        <w:adjustRightInd w:val="0"/>
        <w:spacing w:before="4" w:after="0" w:line="150" w:lineRule="exact"/>
        <w:rPr>
          <w:rFonts w:ascii="Century Gothic" w:hAnsi="Century Gothic" w:cs="Century Gothic"/>
          <w:sz w:val="15"/>
          <w:szCs w:val="15"/>
        </w:rPr>
      </w:pPr>
    </w:p>
    <w:p w:rsidR="00F30A16" w:rsidRDefault="00F30A16" w:rsidP="008045B5">
      <w:pPr>
        <w:autoSpaceDE w:val="0"/>
        <w:autoSpaceDN w:val="0"/>
        <w:adjustRightInd w:val="0"/>
        <w:spacing w:before="29" w:after="0" w:line="264" w:lineRule="exact"/>
        <w:ind w:left="924" w:right="3062" w:hanging="357"/>
        <w:rPr>
          <w:rFonts w:ascii="Century Gothic" w:hAnsi="Century Gothic" w:cs="Century Gothic"/>
        </w:rPr>
      </w:pPr>
      <w:r>
        <w:rPr>
          <w:rFonts w:ascii="Century Gothic" w:hAnsi="Century Gothic" w:cs="Century Gothic"/>
        </w:rPr>
        <w:t>1. Divide</w:t>
      </w:r>
      <w:r>
        <w:rPr>
          <w:rFonts w:ascii="Century Gothic" w:hAnsi="Century Gothic" w:cs="Century Gothic"/>
          <w:spacing w:val="9"/>
        </w:rPr>
        <w:t xml:space="preserve"> </w:t>
      </w:r>
      <w:r>
        <w:rPr>
          <w:rFonts w:ascii="Century Gothic" w:hAnsi="Century Gothic" w:cs="Century Gothic"/>
        </w:rPr>
        <w:t>the</w:t>
      </w:r>
      <w:r>
        <w:rPr>
          <w:rFonts w:ascii="Century Gothic" w:hAnsi="Century Gothic" w:cs="Century Gothic"/>
          <w:spacing w:val="9"/>
        </w:rPr>
        <w:t xml:space="preserve"> </w:t>
      </w:r>
      <w:r>
        <w:rPr>
          <w:rFonts w:ascii="Century Gothic" w:hAnsi="Century Gothic" w:cs="Century Gothic"/>
        </w:rPr>
        <w:t>larger</w:t>
      </w:r>
      <w:r>
        <w:rPr>
          <w:rFonts w:ascii="Century Gothic" w:hAnsi="Century Gothic" w:cs="Century Gothic"/>
          <w:spacing w:val="9"/>
        </w:rPr>
        <w:t xml:space="preserve"> </w:t>
      </w:r>
      <w:r>
        <w:rPr>
          <w:rFonts w:ascii="Century Gothic" w:hAnsi="Century Gothic" w:cs="Century Gothic"/>
        </w:rPr>
        <w:t>group</w:t>
      </w:r>
      <w:r>
        <w:rPr>
          <w:rFonts w:ascii="Century Gothic" w:hAnsi="Century Gothic" w:cs="Century Gothic"/>
          <w:spacing w:val="9"/>
        </w:rPr>
        <w:t xml:space="preserve"> </w:t>
      </w:r>
      <w:r>
        <w:rPr>
          <w:rFonts w:ascii="Century Gothic" w:hAnsi="Century Gothic" w:cs="Century Gothic"/>
        </w:rPr>
        <w:t>into</w:t>
      </w:r>
      <w:r>
        <w:rPr>
          <w:rFonts w:ascii="Century Gothic" w:hAnsi="Century Gothic" w:cs="Century Gothic"/>
          <w:spacing w:val="9"/>
        </w:rPr>
        <w:t xml:space="preserve"> </w:t>
      </w:r>
      <w:r>
        <w:rPr>
          <w:rFonts w:ascii="Century Gothic" w:hAnsi="Century Gothic" w:cs="Century Gothic"/>
        </w:rPr>
        <w:t>small</w:t>
      </w:r>
      <w:r>
        <w:rPr>
          <w:rFonts w:ascii="Century Gothic" w:hAnsi="Century Gothic" w:cs="Century Gothic"/>
          <w:spacing w:val="9"/>
        </w:rPr>
        <w:t xml:space="preserve"> </w:t>
      </w:r>
      <w:r>
        <w:rPr>
          <w:rFonts w:ascii="Century Gothic" w:hAnsi="Century Gothic" w:cs="Century Gothic"/>
        </w:rPr>
        <w:t>groups</w:t>
      </w:r>
      <w:r>
        <w:rPr>
          <w:rFonts w:ascii="Century Gothic" w:hAnsi="Century Gothic" w:cs="Century Gothic"/>
          <w:spacing w:val="9"/>
        </w:rPr>
        <w:t xml:space="preserve"> </w:t>
      </w:r>
      <w:r>
        <w:rPr>
          <w:rFonts w:ascii="Century Gothic" w:hAnsi="Century Gothic" w:cs="Century Gothic"/>
        </w:rPr>
        <w:t>where</w:t>
      </w:r>
      <w:r>
        <w:rPr>
          <w:rFonts w:ascii="Century Gothic" w:hAnsi="Century Gothic" w:cs="Century Gothic"/>
          <w:spacing w:val="9"/>
        </w:rPr>
        <w:t xml:space="preserve"> </w:t>
      </w:r>
      <w:r>
        <w:rPr>
          <w:rFonts w:ascii="Century Gothic" w:hAnsi="Century Gothic" w:cs="Century Gothic"/>
        </w:rPr>
        <w:t>each</w:t>
      </w:r>
      <w:r>
        <w:rPr>
          <w:rFonts w:ascii="Century Gothic" w:hAnsi="Century Gothic" w:cs="Century Gothic"/>
          <w:spacing w:val="9"/>
        </w:rPr>
        <w:t xml:space="preserve"> </w:t>
      </w:r>
      <w:r>
        <w:rPr>
          <w:rFonts w:ascii="Century Gothic" w:hAnsi="Century Gothic" w:cs="Century Gothic"/>
        </w:rPr>
        <w:t>group discusses</w:t>
      </w:r>
      <w:r>
        <w:rPr>
          <w:rFonts w:ascii="Century Gothic" w:hAnsi="Century Gothic" w:cs="Century Gothic"/>
          <w:spacing w:val="-4"/>
        </w:rPr>
        <w:t xml:space="preserve"> </w:t>
      </w:r>
      <w:r>
        <w:rPr>
          <w:rFonts w:ascii="Century Gothic" w:hAnsi="Century Gothic" w:cs="Century Gothic"/>
        </w:rPr>
        <w:t>what</w:t>
      </w:r>
      <w:r>
        <w:rPr>
          <w:rFonts w:ascii="Century Gothic" w:hAnsi="Century Gothic" w:cs="Century Gothic"/>
          <w:spacing w:val="-4"/>
        </w:rPr>
        <w:t xml:space="preserve"> </w:t>
      </w:r>
      <w:r>
        <w:rPr>
          <w:rFonts w:ascii="Century Gothic" w:hAnsi="Century Gothic" w:cs="Century Gothic"/>
        </w:rPr>
        <w:t>human</w:t>
      </w:r>
      <w:r>
        <w:rPr>
          <w:rFonts w:ascii="Century Gothic" w:hAnsi="Century Gothic" w:cs="Century Gothic"/>
          <w:spacing w:val="-4"/>
        </w:rPr>
        <w:t xml:space="preserve"> </w:t>
      </w:r>
      <w:r>
        <w:rPr>
          <w:rFonts w:ascii="Century Gothic" w:hAnsi="Century Gothic" w:cs="Century Gothic"/>
        </w:rPr>
        <w:t>rights</w:t>
      </w:r>
      <w:r>
        <w:rPr>
          <w:rFonts w:ascii="Century Gothic" w:hAnsi="Century Gothic" w:cs="Century Gothic"/>
          <w:spacing w:val="-4"/>
        </w:rPr>
        <w:t xml:space="preserve"> </w:t>
      </w:r>
      <w:r>
        <w:rPr>
          <w:rFonts w:ascii="Century Gothic" w:hAnsi="Century Gothic" w:cs="Century Gothic"/>
        </w:rPr>
        <w:t>are</w:t>
      </w:r>
      <w:r>
        <w:rPr>
          <w:rFonts w:ascii="Century Gothic" w:hAnsi="Century Gothic" w:cs="Century Gothic"/>
          <w:spacing w:val="-4"/>
        </w:rPr>
        <w:t xml:space="preserve"> </w:t>
      </w:r>
      <w:r>
        <w:rPr>
          <w:rFonts w:ascii="Century Gothic" w:hAnsi="Century Gothic" w:cs="Century Gothic"/>
        </w:rPr>
        <w:t>(give</w:t>
      </w:r>
      <w:r>
        <w:rPr>
          <w:rFonts w:ascii="Century Gothic" w:hAnsi="Century Gothic" w:cs="Century Gothic"/>
          <w:spacing w:val="-4"/>
        </w:rPr>
        <w:t xml:space="preserve"> </w:t>
      </w:r>
      <w:r>
        <w:rPr>
          <w:rFonts w:ascii="Century Gothic" w:hAnsi="Century Gothic" w:cs="Century Gothic"/>
        </w:rPr>
        <w:t>every</w:t>
      </w:r>
      <w:r>
        <w:rPr>
          <w:rFonts w:ascii="Century Gothic" w:hAnsi="Century Gothic" w:cs="Century Gothic"/>
          <w:spacing w:val="-4"/>
        </w:rPr>
        <w:t xml:space="preserve"> </w:t>
      </w:r>
      <w:r>
        <w:rPr>
          <w:rFonts w:ascii="Century Gothic" w:hAnsi="Century Gothic" w:cs="Century Gothic"/>
        </w:rPr>
        <w:t>group</w:t>
      </w:r>
      <w:r>
        <w:rPr>
          <w:rFonts w:ascii="Century Gothic" w:hAnsi="Century Gothic" w:cs="Century Gothic"/>
          <w:spacing w:val="-4"/>
        </w:rPr>
        <w:t xml:space="preserve"> </w:t>
      </w:r>
      <w:r>
        <w:rPr>
          <w:rFonts w:ascii="Century Gothic" w:hAnsi="Century Gothic" w:cs="Century Gothic"/>
        </w:rPr>
        <w:t>a</w:t>
      </w:r>
      <w:r>
        <w:rPr>
          <w:rFonts w:ascii="Century Gothic" w:hAnsi="Century Gothic" w:cs="Century Gothic"/>
          <w:spacing w:val="-4"/>
        </w:rPr>
        <w:t xml:space="preserve"> </w:t>
      </w:r>
      <w:r>
        <w:rPr>
          <w:rFonts w:ascii="Century Gothic" w:hAnsi="Century Gothic" w:cs="Century Gothic"/>
        </w:rPr>
        <w:t>chance to report back).</w:t>
      </w:r>
    </w:p>
    <w:p w:rsidR="00F30A16" w:rsidRDefault="00F30A16" w:rsidP="008045B5">
      <w:pPr>
        <w:autoSpaceDE w:val="0"/>
        <w:autoSpaceDN w:val="0"/>
        <w:adjustRightInd w:val="0"/>
        <w:spacing w:after="0" w:line="170" w:lineRule="exact"/>
        <w:rPr>
          <w:rFonts w:ascii="Century Gothic" w:hAnsi="Century Gothic" w:cs="Century Gothic"/>
          <w:sz w:val="17"/>
          <w:szCs w:val="17"/>
        </w:rPr>
      </w:pPr>
    </w:p>
    <w:p w:rsidR="00F30A16" w:rsidRDefault="00F30A16" w:rsidP="008045B5">
      <w:pPr>
        <w:autoSpaceDE w:val="0"/>
        <w:autoSpaceDN w:val="0"/>
        <w:adjustRightInd w:val="0"/>
        <w:spacing w:after="0" w:line="264" w:lineRule="exact"/>
        <w:ind w:left="924" w:right="3062" w:hanging="357"/>
        <w:rPr>
          <w:rFonts w:ascii="Century Gothic" w:hAnsi="Century Gothic" w:cs="Century Gothic"/>
        </w:rPr>
      </w:pPr>
      <w:r>
        <w:rPr>
          <w:rFonts w:ascii="Century Gothic" w:hAnsi="Century Gothic" w:cs="Century Gothic"/>
        </w:rPr>
        <w:t xml:space="preserve">2. </w:t>
      </w:r>
      <w:r>
        <w:rPr>
          <w:rFonts w:ascii="Century Gothic" w:hAnsi="Century Gothic" w:cs="Century Gothic"/>
          <w:spacing w:val="14"/>
        </w:rPr>
        <w:t xml:space="preserve"> </w:t>
      </w:r>
      <w:r>
        <w:rPr>
          <w:rFonts w:ascii="Century Gothic" w:hAnsi="Century Gothic" w:cs="Century Gothic"/>
        </w:rPr>
        <w:t>Stick</w:t>
      </w:r>
      <w:r>
        <w:rPr>
          <w:rFonts w:ascii="Century Gothic" w:hAnsi="Century Gothic" w:cs="Century Gothic"/>
          <w:spacing w:val="7"/>
        </w:rPr>
        <w:t xml:space="preserve"> </w:t>
      </w:r>
      <w:r>
        <w:rPr>
          <w:rFonts w:ascii="Century Gothic" w:hAnsi="Century Gothic" w:cs="Century Gothic"/>
        </w:rPr>
        <w:t>each</w:t>
      </w:r>
      <w:r>
        <w:rPr>
          <w:rFonts w:ascii="Century Gothic" w:hAnsi="Century Gothic" w:cs="Century Gothic"/>
          <w:spacing w:val="7"/>
        </w:rPr>
        <w:t xml:space="preserve"> </w:t>
      </w:r>
      <w:r>
        <w:rPr>
          <w:rFonts w:ascii="Century Gothic" w:hAnsi="Century Gothic" w:cs="Century Gothic"/>
        </w:rPr>
        <w:t>group’s</w:t>
      </w:r>
      <w:r>
        <w:rPr>
          <w:rFonts w:ascii="Century Gothic" w:hAnsi="Century Gothic" w:cs="Century Gothic"/>
          <w:spacing w:val="7"/>
        </w:rPr>
        <w:t xml:space="preserve"> </w:t>
      </w:r>
      <w:r>
        <w:rPr>
          <w:rFonts w:ascii="Century Gothic" w:hAnsi="Century Gothic" w:cs="Century Gothic"/>
        </w:rPr>
        <w:t>flipcharts up</w:t>
      </w:r>
      <w:r>
        <w:rPr>
          <w:rFonts w:ascii="Century Gothic" w:hAnsi="Century Gothic" w:cs="Century Gothic"/>
          <w:spacing w:val="7"/>
        </w:rPr>
        <w:t xml:space="preserve"> </w:t>
      </w:r>
      <w:r>
        <w:rPr>
          <w:rFonts w:ascii="Century Gothic" w:hAnsi="Century Gothic" w:cs="Century Gothic"/>
        </w:rPr>
        <w:t>where</w:t>
      </w:r>
      <w:r>
        <w:rPr>
          <w:rFonts w:ascii="Century Gothic" w:hAnsi="Century Gothic" w:cs="Century Gothic"/>
          <w:spacing w:val="7"/>
        </w:rPr>
        <w:t xml:space="preserve"> </w:t>
      </w:r>
      <w:r>
        <w:rPr>
          <w:rFonts w:ascii="Century Gothic" w:hAnsi="Century Gothic" w:cs="Century Gothic"/>
        </w:rPr>
        <w:t>they</w:t>
      </w:r>
      <w:r>
        <w:rPr>
          <w:rFonts w:ascii="Century Gothic" w:hAnsi="Century Gothic" w:cs="Century Gothic"/>
          <w:spacing w:val="7"/>
        </w:rPr>
        <w:t xml:space="preserve"> </w:t>
      </w:r>
      <w:r>
        <w:rPr>
          <w:rFonts w:ascii="Century Gothic" w:hAnsi="Century Gothic" w:cs="Century Gothic"/>
        </w:rPr>
        <w:t>can</w:t>
      </w:r>
      <w:r>
        <w:rPr>
          <w:rFonts w:ascii="Century Gothic" w:hAnsi="Century Gothic" w:cs="Century Gothic"/>
          <w:spacing w:val="7"/>
        </w:rPr>
        <w:t xml:space="preserve"> </w:t>
      </w:r>
      <w:r>
        <w:rPr>
          <w:rFonts w:ascii="Century Gothic" w:hAnsi="Century Gothic" w:cs="Century Gothic"/>
        </w:rPr>
        <w:t>be</w:t>
      </w:r>
      <w:r>
        <w:rPr>
          <w:rFonts w:ascii="Century Gothic" w:hAnsi="Century Gothic" w:cs="Century Gothic"/>
          <w:spacing w:val="7"/>
        </w:rPr>
        <w:t xml:space="preserve"> </w:t>
      </w:r>
      <w:r>
        <w:rPr>
          <w:rFonts w:ascii="Century Gothic" w:hAnsi="Century Gothic" w:cs="Century Gothic"/>
        </w:rPr>
        <w:t>seen clearly.</w:t>
      </w:r>
    </w:p>
    <w:p w:rsidR="00F30A16" w:rsidRDefault="00F30A16" w:rsidP="008045B5">
      <w:pPr>
        <w:autoSpaceDE w:val="0"/>
        <w:autoSpaceDN w:val="0"/>
        <w:adjustRightInd w:val="0"/>
        <w:spacing w:after="0" w:line="170" w:lineRule="exact"/>
        <w:rPr>
          <w:rFonts w:ascii="Century Gothic" w:hAnsi="Century Gothic" w:cs="Century Gothic"/>
          <w:sz w:val="17"/>
          <w:szCs w:val="17"/>
        </w:rPr>
      </w:pPr>
    </w:p>
    <w:p w:rsidR="008475A3" w:rsidRDefault="00F30A16" w:rsidP="008045B5">
      <w:pPr>
        <w:ind w:left="567" w:right="3062"/>
        <w:rPr>
          <w:rFonts w:ascii="Century Gothic" w:hAnsi="Century Gothic" w:cs="Century Gothic"/>
          <w:spacing w:val="-4"/>
        </w:rPr>
      </w:pPr>
      <w:r>
        <w:rPr>
          <w:rFonts w:ascii="Century Gothic" w:hAnsi="Century Gothic" w:cs="Century Gothic"/>
          <w:spacing w:val="-4"/>
        </w:rPr>
        <w:t>3</w:t>
      </w:r>
      <w:r>
        <w:rPr>
          <w:rFonts w:ascii="Century Gothic" w:hAnsi="Century Gothic" w:cs="Century Gothic"/>
        </w:rPr>
        <w:t xml:space="preserve">. </w:t>
      </w:r>
      <w:r>
        <w:rPr>
          <w:rFonts w:ascii="Century Gothic" w:hAnsi="Century Gothic" w:cs="Century Gothic"/>
          <w:spacing w:val="60"/>
        </w:rPr>
        <w:t xml:space="preserve"> </w:t>
      </w:r>
      <w:r>
        <w:rPr>
          <w:rFonts w:ascii="Century Gothic" w:hAnsi="Century Gothic" w:cs="Century Gothic"/>
          <w:spacing w:val="-4"/>
        </w:rPr>
        <w:t>Tal</w:t>
      </w:r>
      <w:r>
        <w:rPr>
          <w:rFonts w:ascii="Century Gothic" w:hAnsi="Century Gothic" w:cs="Century Gothic"/>
        </w:rPr>
        <w:t>k</w:t>
      </w:r>
      <w:r>
        <w:rPr>
          <w:rFonts w:ascii="Century Gothic" w:hAnsi="Century Gothic" w:cs="Century Gothic"/>
          <w:spacing w:val="9"/>
        </w:rPr>
        <w:t xml:space="preserve"> </w:t>
      </w:r>
      <w:r>
        <w:rPr>
          <w:rFonts w:ascii="Century Gothic" w:hAnsi="Century Gothic" w:cs="Century Gothic"/>
          <w:spacing w:val="-4"/>
        </w:rPr>
        <w:t>abou</w:t>
      </w:r>
      <w:r>
        <w:rPr>
          <w:rFonts w:ascii="Century Gothic" w:hAnsi="Century Gothic" w:cs="Century Gothic"/>
        </w:rPr>
        <w:t>t</w:t>
      </w:r>
      <w:r>
        <w:rPr>
          <w:rFonts w:ascii="Century Gothic" w:hAnsi="Century Gothic" w:cs="Century Gothic"/>
          <w:spacing w:val="9"/>
        </w:rPr>
        <w:t xml:space="preserve"> </w:t>
      </w:r>
      <w:r>
        <w:rPr>
          <w:rFonts w:ascii="Century Gothic" w:hAnsi="Century Gothic" w:cs="Century Gothic"/>
          <w:spacing w:val="-4"/>
        </w:rPr>
        <w:t>huma</w:t>
      </w:r>
      <w:r>
        <w:rPr>
          <w:rFonts w:ascii="Century Gothic" w:hAnsi="Century Gothic" w:cs="Century Gothic"/>
        </w:rPr>
        <w:t>n</w:t>
      </w:r>
      <w:r>
        <w:rPr>
          <w:rFonts w:ascii="Century Gothic" w:hAnsi="Century Gothic" w:cs="Century Gothic"/>
          <w:spacing w:val="9"/>
        </w:rPr>
        <w:t xml:space="preserve"> </w:t>
      </w:r>
      <w:r>
        <w:rPr>
          <w:rFonts w:ascii="Century Gothic" w:hAnsi="Century Gothic" w:cs="Century Gothic"/>
          <w:spacing w:val="-4"/>
        </w:rPr>
        <w:t>right</w:t>
      </w:r>
      <w:r>
        <w:rPr>
          <w:rFonts w:ascii="Century Gothic" w:hAnsi="Century Gothic" w:cs="Century Gothic"/>
        </w:rPr>
        <w:t>s</w:t>
      </w:r>
      <w:r>
        <w:rPr>
          <w:rFonts w:ascii="Century Gothic" w:hAnsi="Century Gothic" w:cs="Century Gothic"/>
          <w:spacing w:val="9"/>
        </w:rPr>
        <w:t xml:space="preserve"> </w:t>
      </w:r>
      <w:r>
        <w:rPr>
          <w:rFonts w:ascii="Century Gothic" w:hAnsi="Century Gothic" w:cs="Century Gothic"/>
          <w:spacing w:val="-4"/>
        </w:rPr>
        <w:t>regulatin</w:t>
      </w:r>
      <w:r>
        <w:rPr>
          <w:rFonts w:ascii="Century Gothic" w:hAnsi="Century Gothic" w:cs="Century Gothic"/>
        </w:rPr>
        <w:t>g</w:t>
      </w:r>
      <w:r>
        <w:rPr>
          <w:rFonts w:ascii="Century Gothic" w:hAnsi="Century Gothic" w:cs="Century Gothic"/>
          <w:spacing w:val="9"/>
        </w:rPr>
        <w:t xml:space="preserve"> </w:t>
      </w:r>
      <w:r>
        <w:rPr>
          <w:rFonts w:ascii="Century Gothic" w:hAnsi="Century Gothic" w:cs="Century Gothic"/>
          <w:spacing w:val="-4"/>
        </w:rPr>
        <w:t>you</w:t>
      </w:r>
      <w:r>
        <w:rPr>
          <w:rFonts w:ascii="Century Gothic" w:hAnsi="Century Gothic" w:cs="Century Gothic"/>
        </w:rPr>
        <w:t>r</w:t>
      </w:r>
      <w:r>
        <w:rPr>
          <w:rFonts w:ascii="Century Gothic" w:hAnsi="Century Gothic" w:cs="Century Gothic"/>
          <w:spacing w:val="9"/>
        </w:rPr>
        <w:t xml:space="preserve"> </w:t>
      </w:r>
      <w:r>
        <w:rPr>
          <w:rFonts w:ascii="Century Gothic" w:hAnsi="Century Gothic" w:cs="Century Gothic"/>
          <w:spacing w:val="-4"/>
        </w:rPr>
        <w:t>relationshi</w:t>
      </w:r>
      <w:r>
        <w:rPr>
          <w:rFonts w:ascii="Century Gothic" w:hAnsi="Century Gothic" w:cs="Century Gothic"/>
        </w:rPr>
        <w:t>p</w:t>
      </w:r>
      <w:r>
        <w:rPr>
          <w:rFonts w:ascii="Century Gothic" w:hAnsi="Century Gothic" w:cs="Century Gothic"/>
          <w:spacing w:val="9"/>
        </w:rPr>
        <w:t xml:space="preserve"> </w:t>
      </w:r>
      <w:r>
        <w:rPr>
          <w:rFonts w:ascii="Century Gothic" w:hAnsi="Century Gothic" w:cs="Century Gothic"/>
          <w:spacing w:val="-4"/>
        </w:rPr>
        <w:t>wit</w:t>
      </w:r>
      <w:r>
        <w:rPr>
          <w:rFonts w:ascii="Century Gothic" w:hAnsi="Century Gothic" w:cs="Century Gothic"/>
        </w:rPr>
        <w:t>h</w:t>
      </w:r>
      <w:r>
        <w:rPr>
          <w:rFonts w:ascii="Century Gothic" w:hAnsi="Century Gothic" w:cs="Century Gothic"/>
          <w:spacing w:val="9"/>
        </w:rPr>
        <w:t xml:space="preserve"> </w:t>
      </w:r>
      <w:r>
        <w:rPr>
          <w:rFonts w:ascii="Century Gothic" w:hAnsi="Century Gothic" w:cs="Century Gothic"/>
          <w:spacing w:val="-4"/>
        </w:rPr>
        <w:t>state an</w:t>
      </w:r>
      <w:r>
        <w:rPr>
          <w:rFonts w:ascii="Century Gothic" w:hAnsi="Century Gothic" w:cs="Century Gothic"/>
        </w:rPr>
        <w:t>d</w:t>
      </w:r>
      <w:r>
        <w:rPr>
          <w:rFonts w:ascii="Century Gothic" w:hAnsi="Century Gothic" w:cs="Century Gothic"/>
          <w:spacing w:val="22"/>
        </w:rPr>
        <w:t xml:space="preserve"> </w:t>
      </w:r>
      <w:r>
        <w:rPr>
          <w:rFonts w:ascii="Century Gothic" w:hAnsi="Century Gothic" w:cs="Century Gothic"/>
          <w:spacing w:val="-4"/>
        </w:rPr>
        <w:t>non-stat</w:t>
      </w:r>
      <w:r>
        <w:rPr>
          <w:rFonts w:ascii="Century Gothic" w:hAnsi="Century Gothic" w:cs="Century Gothic"/>
        </w:rPr>
        <w:t>e</w:t>
      </w:r>
      <w:r>
        <w:rPr>
          <w:rFonts w:ascii="Century Gothic" w:hAnsi="Century Gothic" w:cs="Century Gothic"/>
          <w:spacing w:val="22"/>
        </w:rPr>
        <w:t xml:space="preserve"> </w:t>
      </w:r>
      <w:r>
        <w:rPr>
          <w:rFonts w:ascii="Century Gothic" w:hAnsi="Century Gothic" w:cs="Century Gothic"/>
          <w:spacing w:val="-4"/>
        </w:rPr>
        <w:t>actor</w:t>
      </w:r>
      <w:r>
        <w:rPr>
          <w:rFonts w:ascii="Century Gothic" w:hAnsi="Century Gothic" w:cs="Century Gothic"/>
        </w:rPr>
        <w:t>s</w:t>
      </w:r>
      <w:r>
        <w:rPr>
          <w:rFonts w:ascii="Century Gothic" w:hAnsi="Century Gothic" w:cs="Century Gothic"/>
          <w:spacing w:val="22"/>
        </w:rPr>
        <w:t xml:space="preserve"> </w:t>
      </w:r>
      <w:r>
        <w:rPr>
          <w:rFonts w:ascii="Century Gothic" w:hAnsi="Century Gothic" w:cs="Century Gothic"/>
          <w:spacing w:val="-4"/>
        </w:rPr>
        <w:t>(se</w:t>
      </w:r>
      <w:r>
        <w:rPr>
          <w:rFonts w:ascii="Century Gothic" w:hAnsi="Century Gothic" w:cs="Century Gothic"/>
        </w:rPr>
        <w:t>e</w:t>
      </w:r>
      <w:r>
        <w:rPr>
          <w:rFonts w:ascii="Century Gothic" w:hAnsi="Century Gothic" w:cs="Century Gothic"/>
          <w:spacing w:val="22"/>
        </w:rPr>
        <w:t xml:space="preserve"> </w:t>
      </w:r>
      <w:r>
        <w:rPr>
          <w:rFonts w:ascii="Century Gothic" w:hAnsi="Century Gothic" w:cs="Century Gothic"/>
          <w:spacing w:val="-4"/>
        </w:rPr>
        <w:t>meaning</w:t>
      </w:r>
      <w:r>
        <w:rPr>
          <w:rFonts w:ascii="Century Gothic" w:hAnsi="Century Gothic" w:cs="Century Gothic"/>
        </w:rPr>
        <w:t>s</w:t>
      </w:r>
      <w:r>
        <w:rPr>
          <w:rFonts w:ascii="Century Gothic" w:hAnsi="Century Gothic" w:cs="Century Gothic"/>
          <w:spacing w:val="22"/>
        </w:rPr>
        <w:t xml:space="preserve"> </w:t>
      </w:r>
      <w:r>
        <w:rPr>
          <w:rFonts w:ascii="Century Gothic" w:hAnsi="Century Gothic" w:cs="Century Gothic"/>
          <w:spacing w:val="-4"/>
        </w:rPr>
        <w:t>below)</w:t>
      </w:r>
      <w:r>
        <w:rPr>
          <w:rFonts w:ascii="Century Gothic" w:hAnsi="Century Gothic" w:cs="Century Gothic"/>
        </w:rPr>
        <w:t xml:space="preserve">. </w:t>
      </w:r>
      <w:r>
        <w:rPr>
          <w:rFonts w:ascii="Century Gothic" w:hAnsi="Century Gothic" w:cs="Century Gothic"/>
          <w:spacing w:val="50"/>
        </w:rPr>
        <w:t xml:space="preserve"> </w:t>
      </w:r>
      <w:r>
        <w:rPr>
          <w:rFonts w:ascii="Century Gothic" w:hAnsi="Century Gothic" w:cs="Century Gothic"/>
          <w:spacing w:val="-4"/>
        </w:rPr>
        <w:t>The</w:t>
      </w:r>
      <w:r>
        <w:rPr>
          <w:rFonts w:ascii="Century Gothic" w:hAnsi="Century Gothic" w:cs="Century Gothic"/>
        </w:rPr>
        <w:t>n</w:t>
      </w:r>
      <w:r>
        <w:rPr>
          <w:rFonts w:ascii="Century Gothic" w:hAnsi="Century Gothic" w:cs="Century Gothic"/>
          <w:spacing w:val="22"/>
        </w:rPr>
        <w:t xml:space="preserve"> </w:t>
      </w:r>
      <w:r>
        <w:rPr>
          <w:rFonts w:ascii="Century Gothic" w:hAnsi="Century Gothic" w:cs="Century Gothic"/>
          <w:spacing w:val="-4"/>
        </w:rPr>
        <w:t>presen</w:t>
      </w:r>
      <w:r>
        <w:rPr>
          <w:rFonts w:ascii="Century Gothic" w:hAnsi="Century Gothic" w:cs="Century Gothic"/>
        </w:rPr>
        <w:t>t</w:t>
      </w:r>
      <w:r>
        <w:rPr>
          <w:rFonts w:ascii="Century Gothic" w:hAnsi="Century Gothic" w:cs="Century Gothic"/>
          <w:spacing w:val="22"/>
        </w:rPr>
        <w:t xml:space="preserve"> </w:t>
      </w:r>
      <w:r>
        <w:rPr>
          <w:rFonts w:ascii="Century Gothic" w:hAnsi="Century Gothic" w:cs="Century Gothic"/>
        </w:rPr>
        <w:t xml:space="preserve">a </w:t>
      </w:r>
      <w:r>
        <w:rPr>
          <w:rFonts w:ascii="Century Gothic" w:hAnsi="Century Gothic" w:cs="Century Gothic"/>
          <w:spacing w:val="-4"/>
        </w:rPr>
        <w:t>numbe</w:t>
      </w:r>
      <w:r>
        <w:rPr>
          <w:rFonts w:ascii="Century Gothic" w:hAnsi="Century Gothic" w:cs="Century Gothic"/>
        </w:rPr>
        <w:t xml:space="preserve">r </w:t>
      </w:r>
      <w:r>
        <w:rPr>
          <w:rFonts w:ascii="Century Gothic" w:hAnsi="Century Gothic" w:cs="Century Gothic"/>
          <w:spacing w:val="-4"/>
        </w:rPr>
        <w:t>o</w:t>
      </w:r>
      <w:r>
        <w:rPr>
          <w:rFonts w:ascii="Century Gothic" w:hAnsi="Century Gothic" w:cs="Century Gothic"/>
        </w:rPr>
        <w:t xml:space="preserve">f </w:t>
      </w:r>
      <w:r>
        <w:rPr>
          <w:rFonts w:ascii="Century Gothic" w:hAnsi="Century Gothic" w:cs="Century Gothic"/>
          <w:spacing w:val="-4"/>
        </w:rPr>
        <w:t>meaning</w:t>
      </w:r>
      <w:r>
        <w:rPr>
          <w:rFonts w:ascii="Century Gothic" w:hAnsi="Century Gothic" w:cs="Century Gothic"/>
        </w:rPr>
        <w:t xml:space="preserve">s </w:t>
      </w:r>
      <w:r>
        <w:rPr>
          <w:rFonts w:ascii="Century Gothic" w:hAnsi="Century Gothic" w:cs="Century Gothic"/>
          <w:spacing w:val="-4"/>
        </w:rPr>
        <w:t>o</w:t>
      </w:r>
      <w:r>
        <w:rPr>
          <w:rFonts w:ascii="Century Gothic" w:hAnsi="Century Gothic" w:cs="Century Gothic"/>
        </w:rPr>
        <w:t xml:space="preserve">f </w:t>
      </w:r>
      <w:r>
        <w:rPr>
          <w:rFonts w:ascii="Century Gothic" w:hAnsi="Century Gothic" w:cs="Century Gothic"/>
          <w:spacing w:val="-4"/>
        </w:rPr>
        <w:t>huma</w:t>
      </w:r>
      <w:r>
        <w:rPr>
          <w:rFonts w:ascii="Century Gothic" w:hAnsi="Century Gothic" w:cs="Century Gothic"/>
        </w:rPr>
        <w:t xml:space="preserve">n </w:t>
      </w:r>
      <w:r>
        <w:rPr>
          <w:rFonts w:ascii="Century Gothic" w:hAnsi="Century Gothic" w:cs="Century Gothic"/>
          <w:spacing w:val="-4"/>
        </w:rPr>
        <w:t>right</w:t>
      </w:r>
      <w:r>
        <w:rPr>
          <w:rFonts w:ascii="Century Gothic" w:hAnsi="Century Gothic" w:cs="Century Gothic"/>
        </w:rPr>
        <w:t xml:space="preserve">s </w:t>
      </w:r>
      <w:r>
        <w:rPr>
          <w:rFonts w:ascii="Century Gothic" w:hAnsi="Century Gothic" w:cs="Century Gothic"/>
          <w:spacing w:val="-4"/>
        </w:rPr>
        <w:t>an</w:t>
      </w:r>
      <w:r>
        <w:rPr>
          <w:rFonts w:ascii="Century Gothic" w:hAnsi="Century Gothic" w:cs="Century Gothic"/>
        </w:rPr>
        <w:t xml:space="preserve">d </w:t>
      </w:r>
      <w:r>
        <w:rPr>
          <w:rFonts w:ascii="Century Gothic" w:hAnsi="Century Gothic" w:cs="Century Gothic"/>
          <w:spacing w:val="-4"/>
        </w:rPr>
        <w:t>poin</w:t>
      </w:r>
      <w:r>
        <w:rPr>
          <w:rFonts w:ascii="Century Gothic" w:hAnsi="Century Gothic" w:cs="Century Gothic"/>
        </w:rPr>
        <w:t xml:space="preserve">t </w:t>
      </w:r>
      <w:r>
        <w:rPr>
          <w:rFonts w:ascii="Century Gothic" w:hAnsi="Century Gothic" w:cs="Century Gothic"/>
          <w:spacing w:val="-4"/>
        </w:rPr>
        <w:t>ou</w:t>
      </w:r>
      <w:r>
        <w:rPr>
          <w:rFonts w:ascii="Century Gothic" w:hAnsi="Century Gothic" w:cs="Century Gothic"/>
        </w:rPr>
        <w:t xml:space="preserve">t </w:t>
      </w:r>
      <w:r>
        <w:rPr>
          <w:rFonts w:ascii="Century Gothic" w:hAnsi="Century Gothic" w:cs="Century Gothic"/>
          <w:spacing w:val="-4"/>
        </w:rPr>
        <w:t>wher</w:t>
      </w:r>
      <w:r>
        <w:rPr>
          <w:rFonts w:ascii="Century Gothic" w:hAnsi="Century Gothic" w:cs="Century Gothic"/>
        </w:rPr>
        <w:t xml:space="preserve">e </w:t>
      </w:r>
      <w:r>
        <w:rPr>
          <w:rFonts w:ascii="Century Gothic" w:hAnsi="Century Gothic" w:cs="Century Gothic"/>
          <w:spacing w:val="-4"/>
        </w:rPr>
        <w:t>the</w:t>
      </w:r>
    </w:p>
    <w:p w:rsidR="008475A3" w:rsidRDefault="008475A3" w:rsidP="008045B5">
      <w:pPr>
        <w:rPr>
          <w:rFonts w:ascii="Century Gothic" w:hAnsi="Century Gothic" w:cs="Century Gothic"/>
          <w:spacing w:val="-4"/>
        </w:rPr>
      </w:pPr>
      <w:r>
        <w:rPr>
          <w:rFonts w:ascii="Century Gothic" w:hAnsi="Century Gothic" w:cs="Century Gothic"/>
          <w:spacing w:val="-4"/>
        </w:rPr>
        <w:br w:type="page"/>
      </w:r>
    </w:p>
    <w:p w:rsidR="008475A3" w:rsidRPr="00D1230D" w:rsidRDefault="008475A3" w:rsidP="008045B5">
      <w:pPr>
        <w:autoSpaceDE w:val="0"/>
        <w:autoSpaceDN w:val="0"/>
        <w:adjustRightInd w:val="0"/>
        <w:spacing w:before="74" w:after="0" w:line="316" w:lineRule="exact"/>
        <w:ind w:left="1701" w:right="-23"/>
        <w:rPr>
          <w:rFonts w:ascii="Times New Roman" w:hAnsi="Times New Roman"/>
          <w:b/>
          <w:sz w:val="28"/>
          <w:szCs w:val="28"/>
        </w:rPr>
      </w:pPr>
      <w:r w:rsidRPr="00D1230D">
        <w:rPr>
          <w:b/>
          <w:noProof/>
        </w:rPr>
        <w:lastRenderedPageBreak/>
        <mc:AlternateContent>
          <mc:Choice Requires="wpg">
            <w:drawing>
              <wp:anchor distT="0" distB="0" distL="114300" distR="114300" simplePos="0" relativeHeight="251642368" behindDoc="1" locked="0" layoutInCell="0" allowOverlap="1" wp14:anchorId="7CE4D794" wp14:editId="63CF0B13">
                <wp:simplePos x="0" y="0"/>
                <wp:positionH relativeFrom="page">
                  <wp:posOffset>1799590</wp:posOffset>
                </wp:positionH>
                <wp:positionV relativeFrom="paragraph">
                  <wp:posOffset>410845</wp:posOffset>
                </wp:positionV>
                <wp:extent cx="4679950" cy="33274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0" cy="3327400"/>
                          <a:chOff x="2834" y="647"/>
                          <a:chExt cx="7370" cy="5240"/>
                        </a:xfrm>
                      </wpg:grpSpPr>
                      <wps:wsp>
                        <wps:cNvPr id="208" name="Freeform 84"/>
                        <wps:cNvSpPr>
                          <a:spLocks/>
                        </wps:cNvSpPr>
                        <wps:spPr bwMode="auto">
                          <a:xfrm>
                            <a:off x="2904" y="717"/>
                            <a:ext cx="7230" cy="5100"/>
                          </a:xfrm>
                          <a:custGeom>
                            <a:avLst/>
                            <a:gdLst>
                              <a:gd name="T0" fmla="*/ 200 w 7230"/>
                              <a:gd name="T1" fmla="*/ 0 h 5100"/>
                              <a:gd name="T2" fmla="*/ 133 w 7230"/>
                              <a:gd name="T3" fmla="*/ 1 h 5100"/>
                              <a:gd name="T4" fmla="*/ 84 w 7230"/>
                              <a:gd name="T5" fmla="*/ 6 h 5100"/>
                              <a:gd name="T6" fmla="*/ 48 w 7230"/>
                              <a:gd name="T7" fmla="*/ 16 h 5100"/>
                              <a:gd name="T8" fmla="*/ 24 w 7230"/>
                              <a:gd name="T9" fmla="*/ 35 h 5100"/>
                              <a:gd name="T10" fmla="*/ 10 w 7230"/>
                              <a:gd name="T11" fmla="*/ 65 h 5100"/>
                              <a:gd name="T12" fmla="*/ 3 w 7230"/>
                              <a:gd name="T13" fmla="*/ 107 h 5100"/>
                              <a:gd name="T14" fmla="*/ 0 w 7230"/>
                              <a:gd name="T15" fmla="*/ 165 h 5100"/>
                              <a:gd name="T16" fmla="*/ 0 w 7230"/>
                              <a:gd name="T17" fmla="*/ 4860 h 5100"/>
                              <a:gd name="T18" fmla="*/ 0 w 7230"/>
                              <a:gd name="T19" fmla="*/ 4935 h 5100"/>
                              <a:gd name="T20" fmla="*/ 3 w 7230"/>
                              <a:gd name="T21" fmla="*/ 4993 h 5100"/>
                              <a:gd name="T22" fmla="*/ 10 w 7230"/>
                              <a:gd name="T23" fmla="*/ 5035 h 5100"/>
                              <a:gd name="T24" fmla="*/ 25 w 7230"/>
                              <a:gd name="T25" fmla="*/ 5064 h 5100"/>
                              <a:gd name="T26" fmla="*/ 49 w 7230"/>
                              <a:gd name="T27" fmla="*/ 5083 h 5100"/>
                              <a:gd name="T28" fmla="*/ 84 w 7230"/>
                              <a:gd name="T29" fmla="*/ 5094 h 5100"/>
                              <a:gd name="T30" fmla="*/ 134 w 7230"/>
                              <a:gd name="T31" fmla="*/ 5098 h 5100"/>
                              <a:gd name="T32" fmla="*/ 201 w 7230"/>
                              <a:gd name="T33" fmla="*/ 5100 h 5100"/>
                              <a:gd name="T34" fmla="*/ 7030 w 7230"/>
                              <a:gd name="T35" fmla="*/ 5100 h 5100"/>
                              <a:gd name="T36" fmla="*/ 7096 w 7230"/>
                              <a:gd name="T37" fmla="*/ 5098 h 5100"/>
                              <a:gd name="T38" fmla="*/ 7145 w 7230"/>
                              <a:gd name="T39" fmla="*/ 5094 h 5100"/>
                              <a:gd name="T40" fmla="*/ 7181 w 7230"/>
                              <a:gd name="T41" fmla="*/ 5083 h 5100"/>
                              <a:gd name="T42" fmla="*/ 7205 w 7230"/>
                              <a:gd name="T43" fmla="*/ 5064 h 5100"/>
                              <a:gd name="T44" fmla="*/ 7219 w 7230"/>
                              <a:gd name="T45" fmla="*/ 5034 h 5100"/>
                              <a:gd name="T46" fmla="*/ 7227 w 7230"/>
                              <a:gd name="T47" fmla="*/ 4992 h 5100"/>
                              <a:gd name="T48" fmla="*/ 7229 w 7230"/>
                              <a:gd name="T49" fmla="*/ 4934 h 5100"/>
                              <a:gd name="T50" fmla="*/ 7230 w 7230"/>
                              <a:gd name="T51" fmla="*/ 240 h 5100"/>
                              <a:gd name="T52" fmla="*/ 7229 w 7230"/>
                              <a:gd name="T53" fmla="*/ 164 h 5100"/>
                              <a:gd name="T54" fmla="*/ 7226 w 7230"/>
                              <a:gd name="T55" fmla="*/ 107 h 5100"/>
                              <a:gd name="T56" fmla="*/ 7219 w 7230"/>
                              <a:gd name="T57" fmla="*/ 64 h 5100"/>
                              <a:gd name="T58" fmla="*/ 7204 w 7230"/>
                              <a:gd name="T59" fmla="*/ 35 h 5100"/>
                              <a:gd name="T60" fmla="*/ 7180 w 7230"/>
                              <a:gd name="T61" fmla="*/ 16 h 5100"/>
                              <a:gd name="T62" fmla="*/ 7145 w 7230"/>
                              <a:gd name="T63" fmla="*/ 6 h 5100"/>
                              <a:gd name="T64" fmla="*/ 7095 w 7230"/>
                              <a:gd name="T65" fmla="*/ 1 h 5100"/>
                              <a:gd name="T66" fmla="*/ 7028 w 7230"/>
                              <a:gd name="T67" fmla="*/ 0 h 5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230" h="5100">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4860"/>
                                </a:lnTo>
                                <a:lnTo>
                                  <a:pt x="0" y="4900"/>
                                </a:lnTo>
                                <a:lnTo>
                                  <a:pt x="0" y="4935"/>
                                </a:lnTo>
                                <a:lnTo>
                                  <a:pt x="1" y="4966"/>
                                </a:lnTo>
                                <a:lnTo>
                                  <a:pt x="3" y="4993"/>
                                </a:lnTo>
                                <a:lnTo>
                                  <a:pt x="6" y="5015"/>
                                </a:lnTo>
                                <a:lnTo>
                                  <a:pt x="10" y="5035"/>
                                </a:lnTo>
                                <a:lnTo>
                                  <a:pt x="16" y="5051"/>
                                </a:lnTo>
                                <a:lnTo>
                                  <a:pt x="25" y="5064"/>
                                </a:lnTo>
                                <a:lnTo>
                                  <a:pt x="35" y="5075"/>
                                </a:lnTo>
                                <a:lnTo>
                                  <a:pt x="49" y="5083"/>
                                </a:lnTo>
                                <a:lnTo>
                                  <a:pt x="65" y="5089"/>
                                </a:lnTo>
                                <a:lnTo>
                                  <a:pt x="84" y="5094"/>
                                </a:lnTo>
                                <a:lnTo>
                                  <a:pt x="107" y="5097"/>
                                </a:lnTo>
                                <a:lnTo>
                                  <a:pt x="134" y="5098"/>
                                </a:lnTo>
                                <a:lnTo>
                                  <a:pt x="165" y="5099"/>
                                </a:lnTo>
                                <a:lnTo>
                                  <a:pt x="201" y="5100"/>
                                </a:lnTo>
                                <a:lnTo>
                                  <a:pt x="6990" y="5100"/>
                                </a:lnTo>
                                <a:lnTo>
                                  <a:pt x="7030" y="5100"/>
                                </a:lnTo>
                                <a:lnTo>
                                  <a:pt x="7065" y="5099"/>
                                </a:lnTo>
                                <a:lnTo>
                                  <a:pt x="7096" y="5098"/>
                                </a:lnTo>
                                <a:lnTo>
                                  <a:pt x="7122" y="5097"/>
                                </a:lnTo>
                                <a:lnTo>
                                  <a:pt x="7145" y="5094"/>
                                </a:lnTo>
                                <a:lnTo>
                                  <a:pt x="7165" y="5089"/>
                                </a:lnTo>
                                <a:lnTo>
                                  <a:pt x="7181" y="5083"/>
                                </a:lnTo>
                                <a:lnTo>
                                  <a:pt x="7194" y="5075"/>
                                </a:lnTo>
                                <a:lnTo>
                                  <a:pt x="7205" y="5064"/>
                                </a:lnTo>
                                <a:lnTo>
                                  <a:pt x="7213" y="5051"/>
                                </a:lnTo>
                                <a:lnTo>
                                  <a:pt x="7219" y="5034"/>
                                </a:lnTo>
                                <a:lnTo>
                                  <a:pt x="7224" y="5015"/>
                                </a:lnTo>
                                <a:lnTo>
                                  <a:pt x="7227" y="4992"/>
                                </a:lnTo>
                                <a:lnTo>
                                  <a:pt x="7228" y="4965"/>
                                </a:lnTo>
                                <a:lnTo>
                                  <a:pt x="7229" y="4934"/>
                                </a:lnTo>
                                <a:lnTo>
                                  <a:pt x="7230" y="4899"/>
                                </a:lnTo>
                                <a:lnTo>
                                  <a:pt x="7230" y="240"/>
                                </a:lnTo>
                                <a:lnTo>
                                  <a:pt x="7230" y="200"/>
                                </a:lnTo>
                                <a:lnTo>
                                  <a:pt x="7229" y="164"/>
                                </a:lnTo>
                                <a:lnTo>
                                  <a:pt x="7228" y="133"/>
                                </a:lnTo>
                                <a:lnTo>
                                  <a:pt x="7226" y="107"/>
                                </a:lnTo>
                                <a:lnTo>
                                  <a:pt x="7223" y="84"/>
                                </a:lnTo>
                                <a:lnTo>
                                  <a:pt x="7219" y="64"/>
                                </a:lnTo>
                                <a:lnTo>
                                  <a:pt x="7213" y="48"/>
                                </a:lnTo>
                                <a:lnTo>
                                  <a:pt x="7204" y="35"/>
                                </a:lnTo>
                                <a:lnTo>
                                  <a:pt x="7194" y="24"/>
                                </a:lnTo>
                                <a:lnTo>
                                  <a:pt x="7180" y="16"/>
                                </a:lnTo>
                                <a:lnTo>
                                  <a:pt x="7164" y="10"/>
                                </a:lnTo>
                                <a:lnTo>
                                  <a:pt x="7145" y="6"/>
                                </a:lnTo>
                                <a:lnTo>
                                  <a:pt x="7122" y="3"/>
                                </a:lnTo>
                                <a:lnTo>
                                  <a:pt x="7095" y="1"/>
                                </a:lnTo>
                                <a:lnTo>
                                  <a:pt x="7064" y="0"/>
                                </a:lnTo>
                                <a:lnTo>
                                  <a:pt x="7028" y="0"/>
                                </a:lnTo>
                                <a:lnTo>
                                  <a:pt x="240" y="0"/>
                                </a:lnTo>
                                <a:close/>
                              </a:path>
                            </a:pathLst>
                          </a:custGeom>
                          <a:noFill/>
                          <a:ln w="889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85"/>
                        <wps:cNvSpPr>
                          <a:spLocks/>
                        </wps:cNvSpPr>
                        <wps:spPr bwMode="auto">
                          <a:xfrm>
                            <a:off x="3171" y="3843"/>
                            <a:ext cx="1723" cy="1723"/>
                          </a:xfrm>
                          <a:custGeom>
                            <a:avLst/>
                            <a:gdLst>
                              <a:gd name="T0" fmla="*/ 932 w 1723"/>
                              <a:gd name="T1" fmla="*/ 1720 h 1723"/>
                              <a:gd name="T2" fmla="*/ 1068 w 1723"/>
                              <a:gd name="T3" fmla="*/ 1698 h 1723"/>
                              <a:gd name="T4" fmla="*/ 1197 w 1723"/>
                              <a:gd name="T5" fmla="*/ 1655 h 1723"/>
                              <a:gd name="T6" fmla="*/ 1315 w 1723"/>
                              <a:gd name="T7" fmla="*/ 1594 h 1723"/>
                              <a:gd name="T8" fmla="*/ 1422 w 1723"/>
                              <a:gd name="T9" fmla="*/ 1515 h 1723"/>
                              <a:gd name="T10" fmla="*/ 1515 w 1723"/>
                              <a:gd name="T11" fmla="*/ 1422 h 1723"/>
                              <a:gd name="T12" fmla="*/ 1594 w 1723"/>
                              <a:gd name="T13" fmla="*/ 1315 h 1723"/>
                              <a:gd name="T14" fmla="*/ 1655 w 1723"/>
                              <a:gd name="T15" fmla="*/ 1197 h 1723"/>
                              <a:gd name="T16" fmla="*/ 1698 w 1723"/>
                              <a:gd name="T17" fmla="*/ 1068 h 1723"/>
                              <a:gd name="T18" fmla="*/ 1720 w 1723"/>
                              <a:gd name="T19" fmla="*/ 932 h 1723"/>
                              <a:gd name="T20" fmla="*/ 1720 w 1723"/>
                              <a:gd name="T21" fmla="*/ 790 h 1723"/>
                              <a:gd name="T22" fmla="*/ 1698 w 1723"/>
                              <a:gd name="T23" fmla="*/ 654 h 1723"/>
                              <a:gd name="T24" fmla="*/ 1655 w 1723"/>
                              <a:gd name="T25" fmla="*/ 526 h 1723"/>
                              <a:gd name="T26" fmla="*/ 1594 w 1723"/>
                              <a:gd name="T27" fmla="*/ 407 h 1723"/>
                              <a:gd name="T28" fmla="*/ 1515 w 1723"/>
                              <a:gd name="T29" fmla="*/ 300 h 1723"/>
                              <a:gd name="T30" fmla="*/ 1422 w 1723"/>
                              <a:gd name="T31" fmla="*/ 207 h 1723"/>
                              <a:gd name="T32" fmla="*/ 1315 w 1723"/>
                              <a:gd name="T33" fmla="*/ 129 h 1723"/>
                              <a:gd name="T34" fmla="*/ 1197 w 1723"/>
                              <a:gd name="T35" fmla="*/ 67 h 1723"/>
                              <a:gd name="T36" fmla="*/ 1068 w 1723"/>
                              <a:gd name="T37" fmla="*/ 25 h 1723"/>
                              <a:gd name="T38" fmla="*/ 932 w 1723"/>
                              <a:gd name="T39" fmla="*/ 2 h 1723"/>
                              <a:gd name="T40" fmla="*/ 790 w 1723"/>
                              <a:gd name="T41" fmla="*/ 2 h 1723"/>
                              <a:gd name="T42" fmla="*/ 654 w 1723"/>
                              <a:gd name="T43" fmla="*/ 25 h 1723"/>
                              <a:gd name="T44" fmla="*/ 526 w 1723"/>
                              <a:gd name="T45" fmla="*/ 67 h 1723"/>
                              <a:gd name="T46" fmla="*/ 407 w 1723"/>
                              <a:gd name="T47" fmla="*/ 129 h 1723"/>
                              <a:gd name="T48" fmla="*/ 300 w 1723"/>
                              <a:gd name="T49" fmla="*/ 207 h 1723"/>
                              <a:gd name="T50" fmla="*/ 207 w 1723"/>
                              <a:gd name="T51" fmla="*/ 300 h 1723"/>
                              <a:gd name="T52" fmla="*/ 129 w 1723"/>
                              <a:gd name="T53" fmla="*/ 407 h 1723"/>
                              <a:gd name="T54" fmla="*/ 67 w 1723"/>
                              <a:gd name="T55" fmla="*/ 526 h 1723"/>
                              <a:gd name="T56" fmla="*/ 25 w 1723"/>
                              <a:gd name="T57" fmla="*/ 654 h 1723"/>
                              <a:gd name="T58" fmla="*/ 2 w 1723"/>
                              <a:gd name="T59" fmla="*/ 790 h 1723"/>
                              <a:gd name="T60" fmla="*/ 2 w 1723"/>
                              <a:gd name="T61" fmla="*/ 932 h 1723"/>
                              <a:gd name="T62" fmla="*/ 25 w 1723"/>
                              <a:gd name="T63" fmla="*/ 1068 h 1723"/>
                              <a:gd name="T64" fmla="*/ 67 w 1723"/>
                              <a:gd name="T65" fmla="*/ 1197 h 1723"/>
                              <a:gd name="T66" fmla="*/ 129 w 1723"/>
                              <a:gd name="T67" fmla="*/ 1315 h 1723"/>
                              <a:gd name="T68" fmla="*/ 207 w 1723"/>
                              <a:gd name="T69" fmla="*/ 1422 h 1723"/>
                              <a:gd name="T70" fmla="*/ 300 w 1723"/>
                              <a:gd name="T71" fmla="*/ 1515 h 1723"/>
                              <a:gd name="T72" fmla="*/ 407 w 1723"/>
                              <a:gd name="T73" fmla="*/ 1594 h 1723"/>
                              <a:gd name="T74" fmla="*/ 526 w 1723"/>
                              <a:gd name="T75" fmla="*/ 1655 h 1723"/>
                              <a:gd name="T76" fmla="*/ 654 w 1723"/>
                              <a:gd name="T77" fmla="*/ 1698 h 1723"/>
                              <a:gd name="T78" fmla="*/ 790 w 1723"/>
                              <a:gd name="T79" fmla="*/ 1720 h 1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23" h="1723">
                                <a:moveTo>
                                  <a:pt x="861" y="1723"/>
                                </a:moveTo>
                                <a:lnTo>
                                  <a:pt x="932" y="1720"/>
                                </a:lnTo>
                                <a:lnTo>
                                  <a:pt x="1001" y="1712"/>
                                </a:lnTo>
                                <a:lnTo>
                                  <a:pt x="1068" y="1698"/>
                                </a:lnTo>
                                <a:lnTo>
                                  <a:pt x="1133" y="1679"/>
                                </a:lnTo>
                                <a:lnTo>
                                  <a:pt x="1197" y="1655"/>
                                </a:lnTo>
                                <a:lnTo>
                                  <a:pt x="1257" y="1627"/>
                                </a:lnTo>
                                <a:lnTo>
                                  <a:pt x="1315" y="1594"/>
                                </a:lnTo>
                                <a:lnTo>
                                  <a:pt x="1370" y="1557"/>
                                </a:lnTo>
                                <a:lnTo>
                                  <a:pt x="1422" y="1515"/>
                                </a:lnTo>
                                <a:lnTo>
                                  <a:pt x="1470" y="1470"/>
                                </a:lnTo>
                                <a:lnTo>
                                  <a:pt x="1515" y="1422"/>
                                </a:lnTo>
                                <a:lnTo>
                                  <a:pt x="1557" y="1370"/>
                                </a:lnTo>
                                <a:lnTo>
                                  <a:pt x="1594" y="1315"/>
                                </a:lnTo>
                                <a:lnTo>
                                  <a:pt x="1627" y="1257"/>
                                </a:lnTo>
                                <a:lnTo>
                                  <a:pt x="1655" y="1197"/>
                                </a:lnTo>
                                <a:lnTo>
                                  <a:pt x="1679" y="1133"/>
                                </a:lnTo>
                                <a:lnTo>
                                  <a:pt x="1698" y="1068"/>
                                </a:lnTo>
                                <a:lnTo>
                                  <a:pt x="1712" y="1001"/>
                                </a:lnTo>
                                <a:lnTo>
                                  <a:pt x="1720" y="932"/>
                                </a:lnTo>
                                <a:lnTo>
                                  <a:pt x="1723" y="861"/>
                                </a:lnTo>
                                <a:lnTo>
                                  <a:pt x="1720" y="790"/>
                                </a:lnTo>
                                <a:lnTo>
                                  <a:pt x="1712" y="721"/>
                                </a:lnTo>
                                <a:lnTo>
                                  <a:pt x="1698" y="654"/>
                                </a:lnTo>
                                <a:lnTo>
                                  <a:pt x="1679" y="589"/>
                                </a:lnTo>
                                <a:lnTo>
                                  <a:pt x="1655" y="526"/>
                                </a:lnTo>
                                <a:lnTo>
                                  <a:pt x="1627" y="465"/>
                                </a:lnTo>
                                <a:lnTo>
                                  <a:pt x="1594" y="407"/>
                                </a:lnTo>
                                <a:lnTo>
                                  <a:pt x="1557" y="352"/>
                                </a:lnTo>
                                <a:lnTo>
                                  <a:pt x="1515" y="300"/>
                                </a:lnTo>
                                <a:lnTo>
                                  <a:pt x="1470" y="252"/>
                                </a:lnTo>
                                <a:lnTo>
                                  <a:pt x="1422" y="207"/>
                                </a:lnTo>
                                <a:lnTo>
                                  <a:pt x="1370" y="166"/>
                                </a:lnTo>
                                <a:lnTo>
                                  <a:pt x="1315" y="129"/>
                                </a:lnTo>
                                <a:lnTo>
                                  <a:pt x="1257" y="96"/>
                                </a:lnTo>
                                <a:lnTo>
                                  <a:pt x="1197" y="67"/>
                                </a:lnTo>
                                <a:lnTo>
                                  <a:pt x="1133" y="43"/>
                                </a:lnTo>
                                <a:lnTo>
                                  <a:pt x="1068" y="25"/>
                                </a:lnTo>
                                <a:lnTo>
                                  <a:pt x="1001" y="11"/>
                                </a:lnTo>
                                <a:lnTo>
                                  <a:pt x="932" y="2"/>
                                </a:lnTo>
                                <a:lnTo>
                                  <a:pt x="861" y="0"/>
                                </a:lnTo>
                                <a:lnTo>
                                  <a:pt x="790" y="2"/>
                                </a:lnTo>
                                <a:lnTo>
                                  <a:pt x="721" y="11"/>
                                </a:lnTo>
                                <a:lnTo>
                                  <a:pt x="654" y="25"/>
                                </a:lnTo>
                                <a:lnTo>
                                  <a:pt x="589" y="43"/>
                                </a:lnTo>
                                <a:lnTo>
                                  <a:pt x="526" y="67"/>
                                </a:lnTo>
                                <a:lnTo>
                                  <a:pt x="465" y="96"/>
                                </a:lnTo>
                                <a:lnTo>
                                  <a:pt x="407" y="129"/>
                                </a:lnTo>
                                <a:lnTo>
                                  <a:pt x="352" y="166"/>
                                </a:lnTo>
                                <a:lnTo>
                                  <a:pt x="300" y="207"/>
                                </a:lnTo>
                                <a:lnTo>
                                  <a:pt x="252" y="252"/>
                                </a:lnTo>
                                <a:lnTo>
                                  <a:pt x="207" y="300"/>
                                </a:lnTo>
                                <a:lnTo>
                                  <a:pt x="166" y="352"/>
                                </a:lnTo>
                                <a:lnTo>
                                  <a:pt x="129" y="407"/>
                                </a:lnTo>
                                <a:lnTo>
                                  <a:pt x="96" y="465"/>
                                </a:lnTo>
                                <a:lnTo>
                                  <a:pt x="67" y="526"/>
                                </a:lnTo>
                                <a:lnTo>
                                  <a:pt x="43" y="589"/>
                                </a:lnTo>
                                <a:lnTo>
                                  <a:pt x="25" y="654"/>
                                </a:lnTo>
                                <a:lnTo>
                                  <a:pt x="11" y="721"/>
                                </a:lnTo>
                                <a:lnTo>
                                  <a:pt x="2" y="790"/>
                                </a:lnTo>
                                <a:lnTo>
                                  <a:pt x="0" y="861"/>
                                </a:lnTo>
                                <a:lnTo>
                                  <a:pt x="2" y="932"/>
                                </a:lnTo>
                                <a:lnTo>
                                  <a:pt x="11" y="1001"/>
                                </a:lnTo>
                                <a:lnTo>
                                  <a:pt x="25" y="1068"/>
                                </a:lnTo>
                                <a:lnTo>
                                  <a:pt x="43" y="1133"/>
                                </a:lnTo>
                                <a:lnTo>
                                  <a:pt x="67" y="1197"/>
                                </a:lnTo>
                                <a:lnTo>
                                  <a:pt x="96" y="1257"/>
                                </a:lnTo>
                                <a:lnTo>
                                  <a:pt x="129" y="1315"/>
                                </a:lnTo>
                                <a:lnTo>
                                  <a:pt x="166" y="1370"/>
                                </a:lnTo>
                                <a:lnTo>
                                  <a:pt x="207" y="1422"/>
                                </a:lnTo>
                                <a:lnTo>
                                  <a:pt x="252" y="1470"/>
                                </a:lnTo>
                                <a:lnTo>
                                  <a:pt x="300" y="1515"/>
                                </a:lnTo>
                                <a:lnTo>
                                  <a:pt x="352" y="1557"/>
                                </a:lnTo>
                                <a:lnTo>
                                  <a:pt x="407" y="1594"/>
                                </a:lnTo>
                                <a:lnTo>
                                  <a:pt x="465" y="1627"/>
                                </a:lnTo>
                                <a:lnTo>
                                  <a:pt x="526" y="1655"/>
                                </a:lnTo>
                                <a:lnTo>
                                  <a:pt x="589" y="1679"/>
                                </a:lnTo>
                                <a:lnTo>
                                  <a:pt x="654" y="1698"/>
                                </a:lnTo>
                                <a:lnTo>
                                  <a:pt x="721" y="1712"/>
                                </a:lnTo>
                                <a:lnTo>
                                  <a:pt x="790" y="1720"/>
                                </a:lnTo>
                                <a:lnTo>
                                  <a:pt x="861" y="1723"/>
                                </a:lnTo>
                                <a:close/>
                              </a:path>
                            </a:pathLst>
                          </a:custGeom>
                          <a:noFill/>
                          <a:ln w="508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86"/>
                        <wps:cNvSpPr>
                          <a:spLocks/>
                        </wps:cNvSpPr>
                        <wps:spPr bwMode="auto">
                          <a:xfrm>
                            <a:off x="3181" y="1125"/>
                            <a:ext cx="1723" cy="1723"/>
                          </a:xfrm>
                          <a:custGeom>
                            <a:avLst/>
                            <a:gdLst>
                              <a:gd name="T0" fmla="*/ 932 w 1723"/>
                              <a:gd name="T1" fmla="*/ 1720 h 1723"/>
                              <a:gd name="T2" fmla="*/ 1068 w 1723"/>
                              <a:gd name="T3" fmla="*/ 1698 h 1723"/>
                              <a:gd name="T4" fmla="*/ 1197 w 1723"/>
                              <a:gd name="T5" fmla="*/ 1655 h 1723"/>
                              <a:gd name="T6" fmla="*/ 1315 w 1723"/>
                              <a:gd name="T7" fmla="*/ 1594 h 1723"/>
                              <a:gd name="T8" fmla="*/ 1422 w 1723"/>
                              <a:gd name="T9" fmla="*/ 1515 h 1723"/>
                              <a:gd name="T10" fmla="*/ 1515 w 1723"/>
                              <a:gd name="T11" fmla="*/ 1422 h 1723"/>
                              <a:gd name="T12" fmla="*/ 1594 w 1723"/>
                              <a:gd name="T13" fmla="*/ 1315 h 1723"/>
                              <a:gd name="T14" fmla="*/ 1655 w 1723"/>
                              <a:gd name="T15" fmla="*/ 1197 h 1723"/>
                              <a:gd name="T16" fmla="*/ 1698 w 1723"/>
                              <a:gd name="T17" fmla="*/ 1068 h 1723"/>
                              <a:gd name="T18" fmla="*/ 1720 w 1723"/>
                              <a:gd name="T19" fmla="*/ 932 h 1723"/>
                              <a:gd name="T20" fmla="*/ 1720 w 1723"/>
                              <a:gd name="T21" fmla="*/ 790 h 1723"/>
                              <a:gd name="T22" fmla="*/ 1698 w 1723"/>
                              <a:gd name="T23" fmla="*/ 654 h 1723"/>
                              <a:gd name="T24" fmla="*/ 1655 w 1723"/>
                              <a:gd name="T25" fmla="*/ 526 h 1723"/>
                              <a:gd name="T26" fmla="*/ 1594 w 1723"/>
                              <a:gd name="T27" fmla="*/ 407 h 1723"/>
                              <a:gd name="T28" fmla="*/ 1515 w 1723"/>
                              <a:gd name="T29" fmla="*/ 300 h 1723"/>
                              <a:gd name="T30" fmla="*/ 1422 w 1723"/>
                              <a:gd name="T31" fmla="*/ 207 h 1723"/>
                              <a:gd name="T32" fmla="*/ 1315 w 1723"/>
                              <a:gd name="T33" fmla="*/ 129 h 1723"/>
                              <a:gd name="T34" fmla="*/ 1197 w 1723"/>
                              <a:gd name="T35" fmla="*/ 67 h 1723"/>
                              <a:gd name="T36" fmla="*/ 1068 w 1723"/>
                              <a:gd name="T37" fmla="*/ 25 h 1723"/>
                              <a:gd name="T38" fmla="*/ 932 w 1723"/>
                              <a:gd name="T39" fmla="*/ 2 h 1723"/>
                              <a:gd name="T40" fmla="*/ 790 w 1723"/>
                              <a:gd name="T41" fmla="*/ 2 h 1723"/>
                              <a:gd name="T42" fmla="*/ 654 w 1723"/>
                              <a:gd name="T43" fmla="*/ 25 h 1723"/>
                              <a:gd name="T44" fmla="*/ 526 w 1723"/>
                              <a:gd name="T45" fmla="*/ 67 h 1723"/>
                              <a:gd name="T46" fmla="*/ 407 w 1723"/>
                              <a:gd name="T47" fmla="*/ 129 h 1723"/>
                              <a:gd name="T48" fmla="*/ 300 w 1723"/>
                              <a:gd name="T49" fmla="*/ 207 h 1723"/>
                              <a:gd name="T50" fmla="*/ 207 w 1723"/>
                              <a:gd name="T51" fmla="*/ 300 h 1723"/>
                              <a:gd name="T52" fmla="*/ 129 w 1723"/>
                              <a:gd name="T53" fmla="*/ 407 h 1723"/>
                              <a:gd name="T54" fmla="*/ 67 w 1723"/>
                              <a:gd name="T55" fmla="*/ 526 h 1723"/>
                              <a:gd name="T56" fmla="*/ 25 w 1723"/>
                              <a:gd name="T57" fmla="*/ 654 h 1723"/>
                              <a:gd name="T58" fmla="*/ 2 w 1723"/>
                              <a:gd name="T59" fmla="*/ 790 h 1723"/>
                              <a:gd name="T60" fmla="*/ 2 w 1723"/>
                              <a:gd name="T61" fmla="*/ 932 h 1723"/>
                              <a:gd name="T62" fmla="*/ 25 w 1723"/>
                              <a:gd name="T63" fmla="*/ 1068 h 1723"/>
                              <a:gd name="T64" fmla="*/ 67 w 1723"/>
                              <a:gd name="T65" fmla="*/ 1197 h 1723"/>
                              <a:gd name="T66" fmla="*/ 129 w 1723"/>
                              <a:gd name="T67" fmla="*/ 1315 h 1723"/>
                              <a:gd name="T68" fmla="*/ 207 w 1723"/>
                              <a:gd name="T69" fmla="*/ 1422 h 1723"/>
                              <a:gd name="T70" fmla="*/ 300 w 1723"/>
                              <a:gd name="T71" fmla="*/ 1515 h 1723"/>
                              <a:gd name="T72" fmla="*/ 407 w 1723"/>
                              <a:gd name="T73" fmla="*/ 1594 h 1723"/>
                              <a:gd name="T74" fmla="*/ 526 w 1723"/>
                              <a:gd name="T75" fmla="*/ 1655 h 1723"/>
                              <a:gd name="T76" fmla="*/ 654 w 1723"/>
                              <a:gd name="T77" fmla="*/ 1698 h 1723"/>
                              <a:gd name="T78" fmla="*/ 790 w 1723"/>
                              <a:gd name="T79" fmla="*/ 1720 h 1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23" h="1723">
                                <a:moveTo>
                                  <a:pt x="861" y="1723"/>
                                </a:moveTo>
                                <a:lnTo>
                                  <a:pt x="932" y="1720"/>
                                </a:lnTo>
                                <a:lnTo>
                                  <a:pt x="1001" y="1712"/>
                                </a:lnTo>
                                <a:lnTo>
                                  <a:pt x="1068" y="1698"/>
                                </a:lnTo>
                                <a:lnTo>
                                  <a:pt x="1133" y="1679"/>
                                </a:lnTo>
                                <a:lnTo>
                                  <a:pt x="1197" y="1655"/>
                                </a:lnTo>
                                <a:lnTo>
                                  <a:pt x="1257" y="1627"/>
                                </a:lnTo>
                                <a:lnTo>
                                  <a:pt x="1315" y="1594"/>
                                </a:lnTo>
                                <a:lnTo>
                                  <a:pt x="1370" y="1557"/>
                                </a:lnTo>
                                <a:lnTo>
                                  <a:pt x="1422" y="1515"/>
                                </a:lnTo>
                                <a:lnTo>
                                  <a:pt x="1470" y="1470"/>
                                </a:lnTo>
                                <a:lnTo>
                                  <a:pt x="1515" y="1422"/>
                                </a:lnTo>
                                <a:lnTo>
                                  <a:pt x="1557" y="1370"/>
                                </a:lnTo>
                                <a:lnTo>
                                  <a:pt x="1594" y="1315"/>
                                </a:lnTo>
                                <a:lnTo>
                                  <a:pt x="1627" y="1257"/>
                                </a:lnTo>
                                <a:lnTo>
                                  <a:pt x="1655" y="1197"/>
                                </a:lnTo>
                                <a:lnTo>
                                  <a:pt x="1679" y="1133"/>
                                </a:lnTo>
                                <a:lnTo>
                                  <a:pt x="1698" y="1068"/>
                                </a:lnTo>
                                <a:lnTo>
                                  <a:pt x="1712" y="1001"/>
                                </a:lnTo>
                                <a:lnTo>
                                  <a:pt x="1720" y="932"/>
                                </a:lnTo>
                                <a:lnTo>
                                  <a:pt x="1723" y="861"/>
                                </a:lnTo>
                                <a:lnTo>
                                  <a:pt x="1720" y="790"/>
                                </a:lnTo>
                                <a:lnTo>
                                  <a:pt x="1712" y="721"/>
                                </a:lnTo>
                                <a:lnTo>
                                  <a:pt x="1698" y="654"/>
                                </a:lnTo>
                                <a:lnTo>
                                  <a:pt x="1679" y="589"/>
                                </a:lnTo>
                                <a:lnTo>
                                  <a:pt x="1655" y="526"/>
                                </a:lnTo>
                                <a:lnTo>
                                  <a:pt x="1627" y="465"/>
                                </a:lnTo>
                                <a:lnTo>
                                  <a:pt x="1594" y="407"/>
                                </a:lnTo>
                                <a:lnTo>
                                  <a:pt x="1557" y="352"/>
                                </a:lnTo>
                                <a:lnTo>
                                  <a:pt x="1515" y="300"/>
                                </a:lnTo>
                                <a:lnTo>
                                  <a:pt x="1470" y="252"/>
                                </a:lnTo>
                                <a:lnTo>
                                  <a:pt x="1422" y="207"/>
                                </a:lnTo>
                                <a:lnTo>
                                  <a:pt x="1370" y="166"/>
                                </a:lnTo>
                                <a:lnTo>
                                  <a:pt x="1315" y="129"/>
                                </a:lnTo>
                                <a:lnTo>
                                  <a:pt x="1257" y="96"/>
                                </a:lnTo>
                                <a:lnTo>
                                  <a:pt x="1197" y="67"/>
                                </a:lnTo>
                                <a:lnTo>
                                  <a:pt x="1133" y="43"/>
                                </a:lnTo>
                                <a:lnTo>
                                  <a:pt x="1068" y="25"/>
                                </a:lnTo>
                                <a:lnTo>
                                  <a:pt x="1001" y="11"/>
                                </a:lnTo>
                                <a:lnTo>
                                  <a:pt x="932" y="2"/>
                                </a:lnTo>
                                <a:lnTo>
                                  <a:pt x="861" y="0"/>
                                </a:lnTo>
                                <a:lnTo>
                                  <a:pt x="790" y="2"/>
                                </a:lnTo>
                                <a:lnTo>
                                  <a:pt x="721" y="11"/>
                                </a:lnTo>
                                <a:lnTo>
                                  <a:pt x="654" y="25"/>
                                </a:lnTo>
                                <a:lnTo>
                                  <a:pt x="589" y="43"/>
                                </a:lnTo>
                                <a:lnTo>
                                  <a:pt x="526" y="67"/>
                                </a:lnTo>
                                <a:lnTo>
                                  <a:pt x="465" y="96"/>
                                </a:lnTo>
                                <a:lnTo>
                                  <a:pt x="407" y="129"/>
                                </a:lnTo>
                                <a:lnTo>
                                  <a:pt x="352" y="166"/>
                                </a:lnTo>
                                <a:lnTo>
                                  <a:pt x="300" y="207"/>
                                </a:lnTo>
                                <a:lnTo>
                                  <a:pt x="252" y="252"/>
                                </a:lnTo>
                                <a:lnTo>
                                  <a:pt x="207" y="300"/>
                                </a:lnTo>
                                <a:lnTo>
                                  <a:pt x="166" y="352"/>
                                </a:lnTo>
                                <a:lnTo>
                                  <a:pt x="129" y="407"/>
                                </a:lnTo>
                                <a:lnTo>
                                  <a:pt x="96" y="465"/>
                                </a:lnTo>
                                <a:lnTo>
                                  <a:pt x="67" y="526"/>
                                </a:lnTo>
                                <a:lnTo>
                                  <a:pt x="43" y="589"/>
                                </a:lnTo>
                                <a:lnTo>
                                  <a:pt x="25" y="654"/>
                                </a:lnTo>
                                <a:lnTo>
                                  <a:pt x="11" y="721"/>
                                </a:lnTo>
                                <a:lnTo>
                                  <a:pt x="2" y="790"/>
                                </a:lnTo>
                                <a:lnTo>
                                  <a:pt x="0" y="861"/>
                                </a:lnTo>
                                <a:lnTo>
                                  <a:pt x="2" y="932"/>
                                </a:lnTo>
                                <a:lnTo>
                                  <a:pt x="11" y="1001"/>
                                </a:lnTo>
                                <a:lnTo>
                                  <a:pt x="25" y="1068"/>
                                </a:lnTo>
                                <a:lnTo>
                                  <a:pt x="43" y="1133"/>
                                </a:lnTo>
                                <a:lnTo>
                                  <a:pt x="67" y="1197"/>
                                </a:lnTo>
                                <a:lnTo>
                                  <a:pt x="96" y="1257"/>
                                </a:lnTo>
                                <a:lnTo>
                                  <a:pt x="129" y="1315"/>
                                </a:lnTo>
                                <a:lnTo>
                                  <a:pt x="166" y="1370"/>
                                </a:lnTo>
                                <a:lnTo>
                                  <a:pt x="207" y="1422"/>
                                </a:lnTo>
                                <a:lnTo>
                                  <a:pt x="252" y="1470"/>
                                </a:lnTo>
                                <a:lnTo>
                                  <a:pt x="300" y="1515"/>
                                </a:lnTo>
                                <a:lnTo>
                                  <a:pt x="352" y="1557"/>
                                </a:lnTo>
                                <a:lnTo>
                                  <a:pt x="407" y="1594"/>
                                </a:lnTo>
                                <a:lnTo>
                                  <a:pt x="465" y="1627"/>
                                </a:lnTo>
                                <a:lnTo>
                                  <a:pt x="526" y="1655"/>
                                </a:lnTo>
                                <a:lnTo>
                                  <a:pt x="589" y="1679"/>
                                </a:lnTo>
                                <a:lnTo>
                                  <a:pt x="654" y="1698"/>
                                </a:lnTo>
                                <a:lnTo>
                                  <a:pt x="721" y="1712"/>
                                </a:lnTo>
                                <a:lnTo>
                                  <a:pt x="790" y="1720"/>
                                </a:lnTo>
                                <a:lnTo>
                                  <a:pt x="861" y="1723"/>
                                </a:lnTo>
                                <a:close/>
                              </a:path>
                            </a:pathLst>
                          </a:custGeom>
                          <a:noFill/>
                          <a:ln w="508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87"/>
                        <wps:cNvSpPr>
                          <a:spLocks/>
                        </wps:cNvSpPr>
                        <wps:spPr bwMode="auto">
                          <a:xfrm>
                            <a:off x="5431" y="2523"/>
                            <a:ext cx="1723" cy="1724"/>
                          </a:xfrm>
                          <a:custGeom>
                            <a:avLst/>
                            <a:gdLst>
                              <a:gd name="T0" fmla="*/ 932 w 1723"/>
                              <a:gd name="T1" fmla="*/ 1720 h 1724"/>
                              <a:gd name="T2" fmla="*/ 1068 w 1723"/>
                              <a:gd name="T3" fmla="*/ 1698 h 1724"/>
                              <a:gd name="T4" fmla="*/ 1197 w 1723"/>
                              <a:gd name="T5" fmla="*/ 1655 h 1724"/>
                              <a:gd name="T6" fmla="*/ 1315 w 1723"/>
                              <a:gd name="T7" fmla="*/ 1594 h 1724"/>
                              <a:gd name="T8" fmla="*/ 1422 w 1723"/>
                              <a:gd name="T9" fmla="*/ 1515 h 1724"/>
                              <a:gd name="T10" fmla="*/ 1515 w 1723"/>
                              <a:gd name="T11" fmla="*/ 1422 h 1724"/>
                              <a:gd name="T12" fmla="*/ 1594 w 1723"/>
                              <a:gd name="T13" fmla="*/ 1315 h 1724"/>
                              <a:gd name="T14" fmla="*/ 1655 w 1723"/>
                              <a:gd name="T15" fmla="*/ 1197 h 1724"/>
                              <a:gd name="T16" fmla="*/ 1698 w 1723"/>
                              <a:gd name="T17" fmla="*/ 1068 h 1724"/>
                              <a:gd name="T18" fmla="*/ 1720 w 1723"/>
                              <a:gd name="T19" fmla="*/ 932 h 1724"/>
                              <a:gd name="T20" fmla="*/ 1720 w 1723"/>
                              <a:gd name="T21" fmla="*/ 790 h 1724"/>
                              <a:gd name="T22" fmla="*/ 1698 w 1723"/>
                              <a:gd name="T23" fmla="*/ 654 h 1724"/>
                              <a:gd name="T24" fmla="*/ 1655 w 1723"/>
                              <a:gd name="T25" fmla="*/ 526 h 1724"/>
                              <a:gd name="T26" fmla="*/ 1594 w 1723"/>
                              <a:gd name="T27" fmla="*/ 407 h 1724"/>
                              <a:gd name="T28" fmla="*/ 1515 w 1723"/>
                              <a:gd name="T29" fmla="*/ 300 h 1724"/>
                              <a:gd name="T30" fmla="*/ 1422 w 1723"/>
                              <a:gd name="T31" fmla="*/ 207 h 1724"/>
                              <a:gd name="T32" fmla="*/ 1315 w 1723"/>
                              <a:gd name="T33" fmla="*/ 129 h 1724"/>
                              <a:gd name="T34" fmla="*/ 1197 w 1723"/>
                              <a:gd name="T35" fmla="*/ 67 h 1724"/>
                              <a:gd name="T36" fmla="*/ 1068 w 1723"/>
                              <a:gd name="T37" fmla="*/ 25 h 1724"/>
                              <a:gd name="T38" fmla="*/ 932 w 1723"/>
                              <a:gd name="T39" fmla="*/ 2 h 1724"/>
                              <a:gd name="T40" fmla="*/ 790 w 1723"/>
                              <a:gd name="T41" fmla="*/ 2 h 1724"/>
                              <a:gd name="T42" fmla="*/ 654 w 1723"/>
                              <a:gd name="T43" fmla="*/ 25 h 1724"/>
                              <a:gd name="T44" fmla="*/ 526 w 1723"/>
                              <a:gd name="T45" fmla="*/ 67 h 1724"/>
                              <a:gd name="T46" fmla="*/ 407 w 1723"/>
                              <a:gd name="T47" fmla="*/ 129 h 1724"/>
                              <a:gd name="T48" fmla="*/ 300 w 1723"/>
                              <a:gd name="T49" fmla="*/ 207 h 1724"/>
                              <a:gd name="T50" fmla="*/ 207 w 1723"/>
                              <a:gd name="T51" fmla="*/ 300 h 1724"/>
                              <a:gd name="T52" fmla="*/ 129 w 1723"/>
                              <a:gd name="T53" fmla="*/ 407 h 1724"/>
                              <a:gd name="T54" fmla="*/ 67 w 1723"/>
                              <a:gd name="T55" fmla="*/ 526 h 1724"/>
                              <a:gd name="T56" fmla="*/ 25 w 1723"/>
                              <a:gd name="T57" fmla="*/ 654 h 1724"/>
                              <a:gd name="T58" fmla="*/ 2 w 1723"/>
                              <a:gd name="T59" fmla="*/ 790 h 1724"/>
                              <a:gd name="T60" fmla="*/ 2 w 1723"/>
                              <a:gd name="T61" fmla="*/ 932 h 1724"/>
                              <a:gd name="T62" fmla="*/ 25 w 1723"/>
                              <a:gd name="T63" fmla="*/ 1068 h 1724"/>
                              <a:gd name="T64" fmla="*/ 67 w 1723"/>
                              <a:gd name="T65" fmla="*/ 1197 h 1724"/>
                              <a:gd name="T66" fmla="*/ 129 w 1723"/>
                              <a:gd name="T67" fmla="*/ 1315 h 1724"/>
                              <a:gd name="T68" fmla="*/ 207 w 1723"/>
                              <a:gd name="T69" fmla="*/ 1422 h 1724"/>
                              <a:gd name="T70" fmla="*/ 300 w 1723"/>
                              <a:gd name="T71" fmla="*/ 1515 h 1724"/>
                              <a:gd name="T72" fmla="*/ 407 w 1723"/>
                              <a:gd name="T73" fmla="*/ 1594 h 1724"/>
                              <a:gd name="T74" fmla="*/ 526 w 1723"/>
                              <a:gd name="T75" fmla="*/ 1655 h 1724"/>
                              <a:gd name="T76" fmla="*/ 654 w 1723"/>
                              <a:gd name="T77" fmla="*/ 1698 h 1724"/>
                              <a:gd name="T78" fmla="*/ 790 w 1723"/>
                              <a:gd name="T79" fmla="*/ 1720 h 17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23" h="1724">
                                <a:moveTo>
                                  <a:pt x="861" y="1723"/>
                                </a:moveTo>
                                <a:lnTo>
                                  <a:pt x="932" y="1720"/>
                                </a:lnTo>
                                <a:lnTo>
                                  <a:pt x="1001" y="1712"/>
                                </a:lnTo>
                                <a:lnTo>
                                  <a:pt x="1068" y="1698"/>
                                </a:lnTo>
                                <a:lnTo>
                                  <a:pt x="1133" y="1679"/>
                                </a:lnTo>
                                <a:lnTo>
                                  <a:pt x="1197" y="1655"/>
                                </a:lnTo>
                                <a:lnTo>
                                  <a:pt x="1257" y="1627"/>
                                </a:lnTo>
                                <a:lnTo>
                                  <a:pt x="1315" y="1594"/>
                                </a:lnTo>
                                <a:lnTo>
                                  <a:pt x="1370" y="1557"/>
                                </a:lnTo>
                                <a:lnTo>
                                  <a:pt x="1422" y="1515"/>
                                </a:lnTo>
                                <a:lnTo>
                                  <a:pt x="1470" y="1470"/>
                                </a:lnTo>
                                <a:lnTo>
                                  <a:pt x="1515" y="1422"/>
                                </a:lnTo>
                                <a:lnTo>
                                  <a:pt x="1557" y="1370"/>
                                </a:lnTo>
                                <a:lnTo>
                                  <a:pt x="1594" y="1315"/>
                                </a:lnTo>
                                <a:lnTo>
                                  <a:pt x="1627" y="1257"/>
                                </a:lnTo>
                                <a:lnTo>
                                  <a:pt x="1655" y="1197"/>
                                </a:lnTo>
                                <a:lnTo>
                                  <a:pt x="1679" y="1133"/>
                                </a:lnTo>
                                <a:lnTo>
                                  <a:pt x="1698" y="1068"/>
                                </a:lnTo>
                                <a:lnTo>
                                  <a:pt x="1712" y="1001"/>
                                </a:lnTo>
                                <a:lnTo>
                                  <a:pt x="1720" y="932"/>
                                </a:lnTo>
                                <a:lnTo>
                                  <a:pt x="1723" y="861"/>
                                </a:lnTo>
                                <a:lnTo>
                                  <a:pt x="1720" y="790"/>
                                </a:lnTo>
                                <a:lnTo>
                                  <a:pt x="1712" y="721"/>
                                </a:lnTo>
                                <a:lnTo>
                                  <a:pt x="1698" y="654"/>
                                </a:lnTo>
                                <a:lnTo>
                                  <a:pt x="1679" y="589"/>
                                </a:lnTo>
                                <a:lnTo>
                                  <a:pt x="1655" y="526"/>
                                </a:lnTo>
                                <a:lnTo>
                                  <a:pt x="1627" y="465"/>
                                </a:lnTo>
                                <a:lnTo>
                                  <a:pt x="1594" y="407"/>
                                </a:lnTo>
                                <a:lnTo>
                                  <a:pt x="1557" y="352"/>
                                </a:lnTo>
                                <a:lnTo>
                                  <a:pt x="1515" y="300"/>
                                </a:lnTo>
                                <a:lnTo>
                                  <a:pt x="1470" y="252"/>
                                </a:lnTo>
                                <a:lnTo>
                                  <a:pt x="1422" y="207"/>
                                </a:lnTo>
                                <a:lnTo>
                                  <a:pt x="1370" y="166"/>
                                </a:lnTo>
                                <a:lnTo>
                                  <a:pt x="1315" y="129"/>
                                </a:lnTo>
                                <a:lnTo>
                                  <a:pt x="1257" y="96"/>
                                </a:lnTo>
                                <a:lnTo>
                                  <a:pt x="1197" y="67"/>
                                </a:lnTo>
                                <a:lnTo>
                                  <a:pt x="1133" y="43"/>
                                </a:lnTo>
                                <a:lnTo>
                                  <a:pt x="1068" y="25"/>
                                </a:lnTo>
                                <a:lnTo>
                                  <a:pt x="1001" y="11"/>
                                </a:lnTo>
                                <a:lnTo>
                                  <a:pt x="932" y="2"/>
                                </a:lnTo>
                                <a:lnTo>
                                  <a:pt x="861" y="0"/>
                                </a:lnTo>
                                <a:lnTo>
                                  <a:pt x="790" y="2"/>
                                </a:lnTo>
                                <a:lnTo>
                                  <a:pt x="721" y="11"/>
                                </a:lnTo>
                                <a:lnTo>
                                  <a:pt x="654" y="25"/>
                                </a:lnTo>
                                <a:lnTo>
                                  <a:pt x="589" y="43"/>
                                </a:lnTo>
                                <a:lnTo>
                                  <a:pt x="526" y="67"/>
                                </a:lnTo>
                                <a:lnTo>
                                  <a:pt x="465" y="96"/>
                                </a:lnTo>
                                <a:lnTo>
                                  <a:pt x="407" y="129"/>
                                </a:lnTo>
                                <a:lnTo>
                                  <a:pt x="352" y="166"/>
                                </a:lnTo>
                                <a:lnTo>
                                  <a:pt x="300" y="207"/>
                                </a:lnTo>
                                <a:lnTo>
                                  <a:pt x="252" y="252"/>
                                </a:lnTo>
                                <a:lnTo>
                                  <a:pt x="207" y="300"/>
                                </a:lnTo>
                                <a:lnTo>
                                  <a:pt x="166" y="352"/>
                                </a:lnTo>
                                <a:lnTo>
                                  <a:pt x="129" y="407"/>
                                </a:lnTo>
                                <a:lnTo>
                                  <a:pt x="96" y="465"/>
                                </a:lnTo>
                                <a:lnTo>
                                  <a:pt x="67" y="526"/>
                                </a:lnTo>
                                <a:lnTo>
                                  <a:pt x="43" y="589"/>
                                </a:lnTo>
                                <a:lnTo>
                                  <a:pt x="25" y="654"/>
                                </a:lnTo>
                                <a:lnTo>
                                  <a:pt x="11" y="721"/>
                                </a:lnTo>
                                <a:lnTo>
                                  <a:pt x="2" y="790"/>
                                </a:lnTo>
                                <a:lnTo>
                                  <a:pt x="0" y="861"/>
                                </a:lnTo>
                                <a:lnTo>
                                  <a:pt x="2" y="932"/>
                                </a:lnTo>
                                <a:lnTo>
                                  <a:pt x="11" y="1001"/>
                                </a:lnTo>
                                <a:lnTo>
                                  <a:pt x="25" y="1068"/>
                                </a:lnTo>
                                <a:lnTo>
                                  <a:pt x="43" y="1133"/>
                                </a:lnTo>
                                <a:lnTo>
                                  <a:pt x="67" y="1197"/>
                                </a:lnTo>
                                <a:lnTo>
                                  <a:pt x="96" y="1257"/>
                                </a:lnTo>
                                <a:lnTo>
                                  <a:pt x="129" y="1315"/>
                                </a:lnTo>
                                <a:lnTo>
                                  <a:pt x="166" y="1370"/>
                                </a:lnTo>
                                <a:lnTo>
                                  <a:pt x="207" y="1422"/>
                                </a:lnTo>
                                <a:lnTo>
                                  <a:pt x="252" y="1470"/>
                                </a:lnTo>
                                <a:lnTo>
                                  <a:pt x="300" y="1515"/>
                                </a:lnTo>
                                <a:lnTo>
                                  <a:pt x="352" y="1557"/>
                                </a:lnTo>
                                <a:lnTo>
                                  <a:pt x="407" y="1594"/>
                                </a:lnTo>
                                <a:lnTo>
                                  <a:pt x="465" y="1627"/>
                                </a:lnTo>
                                <a:lnTo>
                                  <a:pt x="526" y="1655"/>
                                </a:lnTo>
                                <a:lnTo>
                                  <a:pt x="589" y="1679"/>
                                </a:lnTo>
                                <a:lnTo>
                                  <a:pt x="654" y="1698"/>
                                </a:lnTo>
                                <a:lnTo>
                                  <a:pt x="721" y="1712"/>
                                </a:lnTo>
                                <a:lnTo>
                                  <a:pt x="790" y="1720"/>
                                </a:lnTo>
                                <a:lnTo>
                                  <a:pt x="861" y="1723"/>
                                </a:lnTo>
                                <a:close/>
                              </a:path>
                            </a:pathLst>
                          </a:custGeom>
                          <a:noFill/>
                          <a:ln w="508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88"/>
                        <wps:cNvSpPr>
                          <a:spLocks/>
                        </wps:cNvSpPr>
                        <wps:spPr bwMode="auto">
                          <a:xfrm>
                            <a:off x="8222" y="2502"/>
                            <a:ext cx="1723" cy="1723"/>
                          </a:xfrm>
                          <a:custGeom>
                            <a:avLst/>
                            <a:gdLst>
                              <a:gd name="T0" fmla="*/ 932 w 1723"/>
                              <a:gd name="T1" fmla="*/ 1720 h 1723"/>
                              <a:gd name="T2" fmla="*/ 1068 w 1723"/>
                              <a:gd name="T3" fmla="*/ 1698 h 1723"/>
                              <a:gd name="T4" fmla="*/ 1197 w 1723"/>
                              <a:gd name="T5" fmla="*/ 1655 h 1723"/>
                              <a:gd name="T6" fmla="*/ 1315 w 1723"/>
                              <a:gd name="T7" fmla="*/ 1594 h 1723"/>
                              <a:gd name="T8" fmla="*/ 1422 w 1723"/>
                              <a:gd name="T9" fmla="*/ 1515 h 1723"/>
                              <a:gd name="T10" fmla="*/ 1515 w 1723"/>
                              <a:gd name="T11" fmla="*/ 1422 h 1723"/>
                              <a:gd name="T12" fmla="*/ 1594 w 1723"/>
                              <a:gd name="T13" fmla="*/ 1315 h 1723"/>
                              <a:gd name="T14" fmla="*/ 1655 w 1723"/>
                              <a:gd name="T15" fmla="*/ 1197 h 1723"/>
                              <a:gd name="T16" fmla="*/ 1698 w 1723"/>
                              <a:gd name="T17" fmla="*/ 1068 h 1723"/>
                              <a:gd name="T18" fmla="*/ 1720 w 1723"/>
                              <a:gd name="T19" fmla="*/ 932 h 1723"/>
                              <a:gd name="T20" fmla="*/ 1720 w 1723"/>
                              <a:gd name="T21" fmla="*/ 790 h 1723"/>
                              <a:gd name="T22" fmla="*/ 1698 w 1723"/>
                              <a:gd name="T23" fmla="*/ 654 h 1723"/>
                              <a:gd name="T24" fmla="*/ 1655 w 1723"/>
                              <a:gd name="T25" fmla="*/ 526 h 1723"/>
                              <a:gd name="T26" fmla="*/ 1594 w 1723"/>
                              <a:gd name="T27" fmla="*/ 407 h 1723"/>
                              <a:gd name="T28" fmla="*/ 1515 w 1723"/>
                              <a:gd name="T29" fmla="*/ 300 h 1723"/>
                              <a:gd name="T30" fmla="*/ 1422 w 1723"/>
                              <a:gd name="T31" fmla="*/ 207 h 1723"/>
                              <a:gd name="T32" fmla="*/ 1315 w 1723"/>
                              <a:gd name="T33" fmla="*/ 129 h 1723"/>
                              <a:gd name="T34" fmla="*/ 1197 w 1723"/>
                              <a:gd name="T35" fmla="*/ 67 h 1723"/>
                              <a:gd name="T36" fmla="*/ 1068 w 1723"/>
                              <a:gd name="T37" fmla="*/ 25 h 1723"/>
                              <a:gd name="T38" fmla="*/ 932 w 1723"/>
                              <a:gd name="T39" fmla="*/ 2 h 1723"/>
                              <a:gd name="T40" fmla="*/ 790 w 1723"/>
                              <a:gd name="T41" fmla="*/ 2 h 1723"/>
                              <a:gd name="T42" fmla="*/ 654 w 1723"/>
                              <a:gd name="T43" fmla="*/ 25 h 1723"/>
                              <a:gd name="T44" fmla="*/ 526 w 1723"/>
                              <a:gd name="T45" fmla="*/ 67 h 1723"/>
                              <a:gd name="T46" fmla="*/ 407 w 1723"/>
                              <a:gd name="T47" fmla="*/ 129 h 1723"/>
                              <a:gd name="T48" fmla="*/ 300 w 1723"/>
                              <a:gd name="T49" fmla="*/ 207 h 1723"/>
                              <a:gd name="T50" fmla="*/ 207 w 1723"/>
                              <a:gd name="T51" fmla="*/ 300 h 1723"/>
                              <a:gd name="T52" fmla="*/ 129 w 1723"/>
                              <a:gd name="T53" fmla="*/ 407 h 1723"/>
                              <a:gd name="T54" fmla="*/ 67 w 1723"/>
                              <a:gd name="T55" fmla="*/ 526 h 1723"/>
                              <a:gd name="T56" fmla="*/ 25 w 1723"/>
                              <a:gd name="T57" fmla="*/ 654 h 1723"/>
                              <a:gd name="T58" fmla="*/ 2 w 1723"/>
                              <a:gd name="T59" fmla="*/ 790 h 1723"/>
                              <a:gd name="T60" fmla="*/ 2 w 1723"/>
                              <a:gd name="T61" fmla="*/ 932 h 1723"/>
                              <a:gd name="T62" fmla="*/ 25 w 1723"/>
                              <a:gd name="T63" fmla="*/ 1068 h 1723"/>
                              <a:gd name="T64" fmla="*/ 67 w 1723"/>
                              <a:gd name="T65" fmla="*/ 1197 h 1723"/>
                              <a:gd name="T66" fmla="*/ 129 w 1723"/>
                              <a:gd name="T67" fmla="*/ 1315 h 1723"/>
                              <a:gd name="T68" fmla="*/ 207 w 1723"/>
                              <a:gd name="T69" fmla="*/ 1422 h 1723"/>
                              <a:gd name="T70" fmla="*/ 300 w 1723"/>
                              <a:gd name="T71" fmla="*/ 1515 h 1723"/>
                              <a:gd name="T72" fmla="*/ 407 w 1723"/>
                              <a:gd name="T73" fmla="*/ 1594 h 1723"/>
                              <a:gd name="T74" fmla="*/ 526 w 1723"/>
                              <a:gd name="T75" fmla="*/ 1655 h 1723"/>
                              <a:gd name="T76" fmla="*/ 654 w 1723"/>
                              <a:gd name="T77" fmla="*/ 1698 h 1723"/>
                              <a:gd name="T78" fmla="*/ 790 w 1723"/>
                              <a:gd name="T79" fmla="*/ 1720 h 1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23" h="1723">
                                <a:moveTo>
                                  <a:pt x="861" y="1723"/>
                                </a:moveTo>
                                <a:lnTo>
                                  <a:pt x="932" y="1720"/>
                                </a:lnTo>
                                <a:lnTo>
                                  <a:pt x="1001" y="1712"/>
                                </a:lnTo>
                                <a:lnTo>
                                  <a:pt x="1068" y="1698"/>
                                </a:lnTo>
                                <a:lnTo>
                                  <a:pt x="1133" y="1679"/>
                                </a:lnTo>
                                <a:lnTo>
                                  <a:pt x="1197" y="1655"/>
                                </a:lnTo>
                                <a:lnTo>
                                  <a:pt x="1257" y="1627"/>
                                </a:lnTo>
                                <a:lnTo>
                                  <a:pt x="1315" y="1594"/>
                                </a:lnTo>
                                <a:lnTo>
                                  <a:pt x="1370" y="1557"/>
                                </a:lnTo>
                                <a:lnTo>
                                  <a:pt x="1422" y="1515"/>
                                </a:lnTo>
                                <a:lnTo>
                                  <a:pt x="1470" y="1470"/>
                                </a:lnTo>
                                <a:lnTo>
                                  <a:pt x="1515" y="1422"/>
                                </a:lnTo>
                                <a:lnTo>
                                  <a:pt x="1557" y="1370"/>
                                </a:lnTo>
                                <a:lnTo>
                                  <a:pt x="1594" y="1315"/>
                                </a:lnTo>
                                <a:lnTo>
                                  <a:pt x="1627" y="1257"/>
                                </a:lnTo>
                                <a:lnTo>
                                  <a:pt x="1655" y="1197"/>
                                </a:lnTo>
                                <a:lnTo>
                                  <a:pt x="1679" y="1133"/>
                                </a:lnTo>
                                <a:lnTo>
                                  <a:pt x="1698" y="1068"/>
                                </a:lnTo>
                                <a:lnTo>
                                  <a:pt x="1712" y="1001"/>
                                </a:lnTo>
                                <a:lnTo>
                                  <a:pt x="1720" y="932"/>
                                </a:lnTo>
                                <a:lnTo>
                                  <a:pt x="1723" y="861"/>
                                </a:lnTo>
                                <a:lnTo>
                                  <a:pt x="1720" y="790"/>
                                </a:lnTo>
                                <a:lnTo>
                                  <a:pt x="1712" y="721"/>
                                </a:lnTo>
                                <a:lnTo>
                                  <a:pt x="1698" y="654"/>
                                </a:lnTo>
                                <a:lnTo>
                                  <a:pt x="1679" y="589"/>
                                </a:lnTo>
                                <a:lnTo>
                                  <a:pt x="1655" y="526"/>
                                </a:lnTo>
                                <a:lnTo>
                                  <a:pt x="1627" y="465"/>
                                </a:lnTo>
                                <a:lnTo>
                                  <a:pt x="1594" y="407"/>
                                </a:lnTo>
                                <a:lnTo>
                                  <a:pt x="1557" y="352"/>
                                </a:lnTo>
                                <a:lnTo>
                                  <a:pt x="1515" y="300"/>
                                </a:lnTo>
                                <a:lnTo>
                                  <a:pt x="1470" y="252"/>
                                </a:lnTo>
                                <a:lnTo>
                                  <a:pt x="1422" y="207"/>
                                </a:lnTo>
                                <a:lnTo>
                                  <a:pt x="1370" y="166"/>
                                </a:lnTo>
                                <a:lnTo>
                                  <a:pt x="1315" y="129"/>
                                </a:lnTo>
                                <a:lnTo>
                                  <a:pt x="1257" y="96"/>
                                </a:lnTo>
                                <a:lnTo>
                                  <a:pt x="1197" y="67"/>
                                </a:lnTo>
                                <a:lnTo>
                                  <a:pt x="1133" y="43"/>
                                </a:lnTo>
                                <a:lnTo>
                                  <a:pt x="1068" y="25"/>
                                </a:lnTo>
                                <a:lnTo>
                                  <a:pt x="1001" y="11"/>
                                </a:lnTo>
                                <a:lnTo>
                                  <a:pt x="932" y="2"/>
                                </a:lnTo>
                                <a:lnTo>
                                  <a:pt x="861" y="0"/>
                                </a:lnTo>
                                <a:lnTo>
                                  <a:pt x="790" y="2"/>
                                </a:lnTo>
                                <a:lnTo>
                                  <a:pt x="721" y="11"/>
                                </a:lnTo>
                                <a:lnTo>
                                  <a:pt x="654" y="25"/>
                                </a:lnTo>
                                <a:lnTo>
                                  <a:pt x="589" y="43"/>
                                </a:lnTo>
                                <a:lnTo>
                                  <a:pt x="526" y="67"/>
                                </a:lnTo>
                                <a:lnTo>
                                  <a:pt x="465" y="96"/>
                                </a:lnTo>
                                <a:lnTo>
                                  <a:pt x="407" y="129"/>
                                </a:lnTo>
                                <a:lnTo>
                                  <a:pt x="352" y="166"/>
                                </a:lnTo>
                                <a:lnTo>
                                  <a:pt x="300" y="207"/>
                                </a:lnTo>
                                <a:lnTo>
                                  <a:pt x="252" y="252"/>
                                </a:lnTo>
                                <a:lnTo>
                                  <a:pt x="207" y="300"/>
                                </a:lnTo>
                                <a:lnTo>
                                  <a:pt x="166" y="352"/>
                                </a:lnTo>
                                <a:lnTo>
                                  <a:pt x="129" y="407"/>
                                </a:lnTo>
                                <a:lnTo>
                                  <a:pt x="96" y="465"/>
                                </a:lnTo>
                                <a:lnTo>
                                  <a:pt x="67" y="526"/>
                                </a:lnTo>
                                <a:lnTo>
                                  <a:pt x="43" y="589"/>
                                </a:lnTo>
                                <a:lnTo>
                                  <a:pt x="25" y="654"/>
                                </a:lnTo>
                                <a:lnTo>
                                  <a:pt x="11" y="721"/>
                                </a:lnTo>
                                <a:lnTo>
                                  <a:pt x="2" y="790"/>
                                </a:lnTo>
                                <a:lnTo>
                                  <a:pt x="0" y="861"/>
                                </a:lnTo>
                                <a:lnTo>
                                  <a:pt x="2" y="932"/>
                                </a:lnTo>
                                <a:lnTo>
                                  <a:pt x="11" y="1001"/>
                                </a:lnTo>
                                <a:lnTo>
                                  <a:pt x="25" y="1068"/>
                                </a:lnTo>
                                <a:lnTo>
                                  <a:pt x="43" y="1133"/>
                                </a:lnTo>
                                <a:lnTo>
                                  <a:pt x="67" y="1197"/>
                                </a:lnTo>
                                <a:lnTo>
                                  <a:pt x="96" y="1257"/>
                                </a:lnTo>
                                <a:lnTo>
                                  <a:pt x="129" y="1315"/>
                                </a:lnTo>
                                <a:lnTo>
                                  <a:pt x="166" y="1370"/>
                                </a:lnTo>
                                <a:lnTo>
                                  <a:pt x="207" y="1422"/>
                                </a:lnTo>
                                <a:lnTo>
                                  <a:pt x="252" y="1470"/>
                                </a:lnTo>
                                <a:lnTo>
                                  <a:pt x="300" y="1515"/>
                                </a:lnTo>
                                <a:lnTo>
                                  <a:pt x="352" y="1557"/>
                                </a:lnTo>
                                <a:lnTo>
                                  <a:pt x="407" y="1594"/>
                                </a:lnTo>
                                <a:lnTo>
                                  <a:pt x="465" y="1627"/>
                                </a:lnTo>
                                <a:lnTo>
                                  <a:pt x="526" y="1655"/>
                                </a:lnTo>
                                <a:lnTo>
                                  <a:pt x="589" y="1679"/>
                                </a:lnTo>
                                <a:lnTo>
                                  <a:pt x="654" y="1698"/>
                                </a:lnTo>
                                <a:lnTo>
                                  <a:pt x="721" y="1712"/>
                                </a:lnTo>
                                <a:lnTo>
                                  <a:pt x="790" y="1720"/>
                                </a:lnTo>
                                <a:lnTo>
                                  <a:pt x="861" y="1723"/>
                                </a:lnTo>
                                <a:close/>
                              </a:path>
                            </a:pathLst>
                          </a:custGeom>
                          <a:noFill/>
                          <a:ln w="508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3" name="Group 89"/>
                        <wpg:cNvGrpSpPr>
                          <a:grpSpLocks/>
                        </wpg:cNvGrpSpPr>
                        <wpg:grpSpPr bwMode="auto">
                          <a:xfrm>
                            <a:off x="4760" y="2437"/>
                            <a:ext cx="776" cy="494"/>
                            <a:chOff x="4760" y="2437"/>
                            <a:chExt cx="776" cy="494"/>
                          </a:xfrm>
                        </wpg:grpSpPr>
                        <wps:wsp>
                          <wps:cNvPr id="214" name="Freeform 90"/>
                          <wps:cNvSpPr>
                            <a:spLocks/>
                          </wps:cNvSpPr>
                          <wps:spPr bwMode="auto">
                            <a:xfrm>
                              <a:off x="4760" y="2437"/>
                              <a:ext cx="776" cy="494"/>
                            </a:xfrm>
                            <a:custGeom>
                              <a:avLst/>
                              <a:gdLst>
                                <a:gd name="T0" fmla="*/ 37 w 776"/>
                                <a:gd name="T1" fmla="*/ 0 h 494"/>
                                <a:gd name="T2" fmla="*/ 0 w 776"/>
                                <a:gd name="T3" fmla="*/ 65 h 494"/>
                                <a:gd name="T4" fmla="*/ 528 w 776"/>
                                <a:gd name="T5" fmla="*/ 395 h 494"/>
                                <a:gd name="T6" fmla="*/ 481 w 776"/>
                                <a:gd name="T7" fmla="*/ 482 h 494"/>
                                <a:gd name="T8" fmla="*/ 776 w 776"/>
                                <a:gd name="T9" fmla="*/ 493 h 494"/>
                                <a:gd name="T10" fmla="*/ 685 w 776"/>
                                <a:gd name="T11" fmla="*/ 331 h 494"/>
                                <a:gd name="T12" fmla="*/ 572 w 776"/>
                                <a:gd name="T13" fmla="*/ 331 h 494"/>
                                <a:gd name="T14" fmla="*/ 37 w 776"/>
                                <a:gd name="T15" fmla="*/ 0 h 4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76" h="494">
                                  <a:moveTo>
                                    <a:pt x="37" y="0"/>
                                  </a:moveTo>
                                  <a:lnTo>
                                    <a:pt x="0" y="65"/>
                                  </a:lnTo>
                                  <a:lnTo>
                                    <a:pt x="528" y="395"/>
                                  </a:lnTo>
                                  <a:lnTo>
                                    <a:pt x="481" y="482"/>
                                  </a:lnTo>
                                  <a:lnTo>
                                    <a:pt x="776" y="493"/>
                                  </a:lnTo>
                                  <a:lnTo>
                                    <a:pt x="685" y="331"/>
                                  </a:lnTo>
                                  <a:lnTo>
                                    <a:pt x="572" y="331"/>
                                  </a:lnTo>
                                  <a:lnTo>
                                    <a:pt x="37" y="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91"/>
                          <wps:cNvSpPr>
                            <a:spLocks/>
                          </wps:cNvSpPr>
                          <wps:spPr bwMode="auto">
                            <a:xfrm>
                              <a:off x="4760" y="2437"/>
                              <a:ext cx="776" cy="494"/>
                            </a:xfrm>
                            <a:custGeom>
                              <a:avLst/>
                              <a:gdLst>
                                <a:gd name="T0" fmla="*/ 631 w 776"/>
                                <a:gd name="T1" fmla="*/ 235 h 494"/>
                                <a:gd name="T2" fmla="*/ 572 w 776"/>
                                <a:gd name="T3" fmla="*/ 331 h 494"/>
                                <a:gd name="T4" fmla="*/ 685 w 776"/>
                                <a:gd name="T5" fmla="*/ 331 h 494"/>
                                <a:gd name="T6" fmla="*/ 631 w 776"/>
                                <a:gd name="T7" fmla="*/ 235 h 494"/>
                              </a:gdLst>
                              <a:ahLst/>
                              <a:cxnLst>
                                <a:cxn ang="0">
                                  <a:pos x="T0" y="T1"/>
                                </a:cxn>
                                <a:cxn ang="0">
                                  <a:pos x="T2" y="T3"/>
                                </a:cxn>
                                <a:cxn ang="0">
                                  <a:pos x="T4" y="T5"/>
                                </a:cxn>
                                <a:cxn ang="0">
                                  <a:pos x="T6" y="T7"/>
                                </a:cxn>
                              </a:cxnLst>
                              <a:rect l="0" t="0" r="r" b="b"/>
                              <a:pathLst>
                                <a:path w="776" h="494">
                                  <a:moveTo>
                                    <a:pt x="631" y="235"/>
                                  </a:moveTo>
                                  <a:lnTo>
                                    <a:pt x="572" y="331"/>
                                  </a:lnTo>
                                  <a:lnTo>
                                    <a:pt x="685" y="331"/>
                                  </a:lnTo>
                                  <a:lnTo>
                                    <a:pt x="631" y="235"/>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92"/>
                        <wpg:cNvGrpSpPr>
                          <a:grpSpLocks/>
                        </wpg:cNvGrpSpPr>
                        <wpg:grpSpPr bwMode="auto">
                          <a:xfrm>
                            <a:off x="4824" y="3929"/>
                            <a:ext cx="803" cy="454"/>
                            <a:chOff x="4824" y="3929"/>
                            <a:chExt cx="803" cy="454"/>
                          </a:xfrm>
                        </wpg:grpSpPr>
                        <wps:wsp>
                          <wps:cNvPr id="217" name="Freeform 93"/>
                          <wps:cNvSpPr>
                            <a:spLocks/>
                          </wps:cNvSpPr>
                          <wps:spPr bwMode="auto">
                            <a:xfrm>
                              <a:off x="4824" y="3929"/>
                              <a:ext cx="803" cy="454"/>
                            </a:xfrm>
                            <a:custGeom>
                              <a:avLst/>
                              <a:gdLst>
                                <a:gd name="T0" fmla="*/ 508 w 803"/>
                                <a:gd name="T1" fmla="*/ 0 h 454"/>
                                <a:gd name="T2" fmla="*/ 559 w 803"/>
                                <a:gd name="T3" fmla="*/ 100 h 454"/>
                                <a:gd name="T4" fmla="*/ 0 w 803"/>
                                <a:gd name="T5" fmla="*/ 388 h 454"/>
                                <a:gd name="T6" fmla="*/ 36 w 803"/>
                                <a:gd name="T7" fmla="*/ 453 h 454"/>
                                <a:gd name="T8" fmla="*/ 592 w 803"/>
                                <a:gd name="T9" fmla="*/ 170 h 454"/>
                                <a:gd name="T10" fmla="*/ 698 w 803"/>
                                <a:gd name="T11" fmla="*/ 170 h 454"/>
                                <a:gd name="T12" fmla="*/ 803 w 803"/>
                                <a:gd name="T13" fmla="*/ 8 h 454"/>
                                <a:gd name="T14" fmla="*/ 508 w 803"/>
                                <a:gd name="T15" fmla="*/ 0 h 4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3" h="454">
                                  <a:moveTo>
                                    <a:pt x="508" y="0"/>
                                  </a:moveTo>
                                  <a:lnTo>
                                    <a:pt x="559" y="100"/>
                                  </a:lnTo>
                                  <a:lnTo>
                                    <a:pt x="0" y="388"/>
                                  </a:lnTo>
                                  <a:lnTo>
                                    <a:pt x="36" y="453"/>
                                  </a:lnTo>
                                  <a:lnTo>
                                    <a:pt x="592" y="170"/>
                                  </a:lnTo>
                                  <a:lnTo>
                                    <a:pt x="698" y="170"/>
                                  </a:lnTo>
                                  <a:lnTo>
                                    <a:pt x="803" y="8"/>
                                  </a:lnTo>
                                  <a:lnTo>
                                    <a:pt x="508" y="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94"/>
                          <wps:cNvSpPr>
                            <a:spLocks/>
                          </wps:cNvSpPr>
                          <wps:spPr bwMode="auto">
                            <a:xfrm>
                              <a:off x="4824" y="3929"/>
                              <a:ext cx="803" cy="454"/>
                            </a:xfrm>
                            <a:custGeom>
                              <a:avLst/>
                              <a:gdLst>
                                <a:gd name="T0" fmla="*/ 698 w 803"/>
                                <a:gd name="T1" fmla="*/ 170 h 454"/>
                                <a:gd name="T2" fmla="*/ 592 w 803"/>
                                <a:gd name="T3" fmla="*/ 170 h 454"/>
                                <a:gd name="T4" fmla="*/ 642 w 803"/>
                                <a:gd name="T5" fmla="*/ 256 h 454"/>
                                <a:gd name="T6" fmla="*/ 698 w 803"/>
                                <a:gd name="T7" fmla="*/ 170 h 454"/>
                              </a:gdLst>
                              <a:ahLst/>
                              <a:cxnLst>
                                <a:cxn ang="0">
                                  <a:pos x="T0" y="T1"/>
                                </a:cxn>
                                <a:cxn ang="0">
                                  <a:pos x="T2" y="T3"/>
                                </a:cxn>
                                <a:cxn ang="0">
                                  <a:pos x="T4" y="T5"/>
                                </a:cxn>
                                <a:cxn ang="0">
                                  <a:pos x="T6" y="T7"/>
                                </a:cxn>
                              </a:cxnLst>
                              <a:rect l="0" t="0" r="r" b="b"/>
                              <a:pathLst>
                                <a:path w="803" h="454">
                                  <a:moveTo>
                                    <a:pt x="698" y="170"/>
                                  </a:moveTo>
                                  <a:lnTo>
                                    <a:pt x="592" y="170"/>
                                  </a:lnTo>
                                  <a:lnTo>
                                    <a:pt x="642" y="256"/>
                                  </a:lnTo>
                                  <a:lnTo>
                                    <a:pt x="698" y="17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9" name="Freeform 95"/>
                        <wps:cNvSpPr>
                          <a:spLocks/>
                        </wps:cNvSpPr>
                        <wps:spPr bwMode="auto">
                          <a:xfrm>
                            <a:off x="3925" y="2859"/>
                            <a:ext cx="289" cy="967"/>
                          </a:xfrm>
                          <a:custGeom>
                            <a:avLst/>
                            <a:gdLst>
                              <a:gd name="T0" fmla="*/ 173 w 289"/>
                              <a:gd name="T1" fmla="*/ 0 h 967"/>
                              <a:gd name="T2" fmla="*/ 98 w 289"/>
                              <a:gd name="T3" fmla="*/ 3 h 967"/>
                              <a:gd name="T4" fmla="*/ 98 w 289"/>
                              <a:gd name="T5" fmla="*/ 682 h 967"/>
                              <a:gd name="T6" fmla="*/ 0 w 289"/>
                              <a:gd name="T7" fmla="*/ 688 h 967"/>
                              <a:gd name="T8" fmla="*/ 147 w 289"/>
                              <a:gd name="T9" fmla="*/ 967 h 967"/>
                              <a:gd name="T10" fmla="*/ 288 w 289"/>
                              <a:gd name="T11" fmla="*/ 685 h 967"/>
                              <a:gd name="T12" fmla="*/ 176 w 289"/>
                              <a:gd name="T13" fmla="*/ 685 h 967"/>
                              <a:gd name="T14" fmla="*/ 173 w 289"/>
                              <a:gd name="T15" fmla="*/ 0 h 9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9" h="967">
                                <a:moveTo>
                                  <a:pt x="173" y="0"/>
                                </a:moveTo>
                                <a:lnTo>
                                  <a:pt x="98" y="3"/>
                                </a:lnTo>
                                <a:lnTo>
                                  <a:pt x="98" y="682"/>
                                </a:lnTo>
                                <a:lnTo>
                                  <a:pt x="0" y="688"/>
                                </a:lnTo>
                                <a:lnTo>
                                  <a:pt x="147" y="967"/>
                                </a:lnTo>
                                <a:lnTo>
                                  <a:pt x="288" y="685"/>
                                </a:lnTo>
                                <a:lnTo>
                                  <a:pt x="176" y="685"/>
                                </a:lnTo>
                                <a:lnTo>
                                  <a:pt x="173" y="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96"/>
                        <wps:cNvSpPr>
                          <a:spLocks/>
                        </wps:cNvSpPr>
                        <wps:spPr bwMode="auto">
                          <a:xfrm>
                            <a:off x="7145" y="3477"/>
                            <a:ext cx="1091" cy="289"/>
                          </a:xfrm>
                          <a:custGeom>
                            <a:avLst/>
                            <a:gdLst>
                              <a:gd name="T0" fmla="*/ 772 w 1091"/>
                              <a:gd name="T1" fmla="*/ 0 h 289"/>
                              <a:gd name="T2" fmla="*/ 772 w 1091"/>
                              <a:gd name="T3" fmla="*/ 112 h 289"/>
                              <a:gd name="T4" fmla="*/ 0 w 1091"/>
                              <a:gd name="T5" fmla="*/ 115 h 289"/>
                              <a:gd name="T6" fmla="*/ 3 w 1091"/>
                              <a:gd name="T7" fmla="*/ 189 h 289"/>
                              <a:gd name="T8" fmla="*/ 769 w 1091"/>
                              <a:gd name="T9" fmla="*/ 189 h 289"/>
                              <a:gd name="T10" fmla="*/ 776 w 1091"/>
                              <a:gd name="T11" fmla="*/ 288 h 289"/>
                              <a:gd name="T12" fmla="*/ 1090 w 1091"/>
                              <a:gd name="T13" fmla="*/ 141 h 289"/>
                              <a:gd name="T14" fmla="*/ 772 w 1091"/>
                              <a:gd name="T15" fmla="*/ 0 h 28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91" h="289">
                                <a:moveTo>
                                  <a:pt x="772" y="0"/>
                                </a:moveTo>
                                <a:lnTo>
                                  <a:pt x="772" y="112"/>
                                </a:lnTo>
                                <a:lnTo>
                                  <a:pt x="0" y="115"/>
                                </a:lnTo>
                                <a:lnTo>
                                  <a:pt x="3" y="189"/>
                                </a:lnTo>
                                <a:lnTo>
                                  <a:pt x="769" y="189"/>
                                </a:lnTo>
                                <a:lnTo>
                                  <a:pt x="776" y="288"/>
                                </a:lnTo>
                                <a:lnTo>
                                  <a:pt x="1090" y="141"/>
                                </a:lnTo>
                                <a:lnTo>
                                  <a:pt x="772" y="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97"/>
                        <wps:cNvSpPr>
                          <a:spLocks/>
                        </wps:cNvSpPr>
                        <wps:spPr bwMode="auto">
                          <a:xfrm>
                            <a:off x="7136" y="3161"/>
                            <a:ext cx="1091" cy="289"/>
                          </a:xfrm>
                          <a:custGeom>
                            <a:avLst/>
                            <a:gdLst>
                              <a:gd name="T0" fmla="*/ 318 w 1091"/>
                              <a:gd name="T1" fmla="*/ 0 h 289"/>
                              <a:gd name="T2" fmla="*/ 0 w 1091"/>
                              <a:gd name="T3" fmla="*/ 141 h 289"/>
                              <a:gd name="T4" fmla="*/ 314 w 1091"/>
                              <a:gd name="T5" fmla="*/ 288 h 289"/>
                              <a:gd name="T6" fmla="*/ 321 w 1091"/>
                              <a:gd name="T7" fmla="*/ 189 h 289"/>
                              <a:gd name="T8" fmla="*/ 1087 w 1091"/>
                              <a:gd name="T9" fmla="*/ 189 h 289"/>
                              <a:gd name="T10" fmla="*/ 1090 w 1091"/>
                              <a:gd name="T11" fmla="*/ 115 h 289"/>
                              <a:gd name="T12" fmla="*/ 318 w 1091"/>
                              <a:gd name="T13" fmla="*/ 112 h 289"/>
                              <a:gd name="T14" fmla="*/ 318 w 1091"/>
                              <a:gd name="T15" fmla="*/ 0 h 28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91" h="289">
                                <a:moveTo>
                                  <a:pt x="318" y="0"/>
                                </a:moveTo>
                                <a:lnTo>
                                  <a:pt x="0" y="141"/>
                                </a:lnTo>
                                <a:lnTo>
                                  <a:pt x="314" y="288"/>
                                </a:lnTo>
                                <a:lnTo>
                                  <a:pt x="321" y="189"/>
                                </a:lnTo>
                                <a:lnTo>
                                  <a:pt x="1087" y="189"/>
                                </a:lnTo>
                                <a:lnTo>
                                  <a:pt x="1090" y="115"/>
                                </a:lnTo>
                                <a:lnTo>
                                  <a:pt x="318" y="112"/>
                                </a:lnTo>
                                <a:lnTo>
                                  <a:pt x="318" y="0"/>
                                </a:lnTo>
                              </a:path>
                            </a:pathLst>
                          </a:custGeom>
                          <a:solidFill>
                            <a:srgbClr val="F696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E5A95" id="Group 207" o:spid="_x0000_s1026" style="position:absolute;margin-left:141.7pt;margin-top:32.35pt;width:368.5pt;height:262pt;z-index:-251674112;mso-position-horizontal-relative:page" coordorigin="2834,647" coordsize="7370,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" o:allowincell="f">
                <v:shape id="Freeform 84" o:spid="_x0000_s1027" style="position:absolute;left:2904;top:717;width:7230;height:5100;visibility:visible;mso-wrap-style:square;v-text-anchor:top" coordsize="7230,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" path="m240,l200,,164,,133,1,107,3,84,6,64,10,48,16,35,25,24,35,16,49,10,65,6,84,3,107,1,134,,165r,36l,4860r,40l,4935r1,31l3,4993r3,22l10,5035r6,16l25,5064r10,11l49,5083r16,6l84,5094r23,3l134,5098r31,1l201,5100r6789,l7030,5100r35,-1l7096,5098r26,-1l7145,5094r20,-5l7181,5083r13,-8l7205,5064r8,-13l7219,5034r5,-19l7227,4992r1,-27l7229,4934r1,-35l7230,240r,-40l7229,164r-1,-31l7226,107r-3,-23l7219,64r-6,-16l7204,35,7194,24r-14,-8l7164,10,7145,6,7122,3,7095,1,7064,r-36,l240,xe" filled="f" strokecolor="#f6961e" strokeweight="7pt">
                  <v:path arrowok="t" o:connecttype="custom" o:connectlocs="200,0;133,1;84,6;48,16;24,35;10,65;3,107;0,165;0,4860;0,4935;3,4993;10,5035;25,5064;49,5083;84,5094;134,5098;201,5100;7030,5100;7096,5098;7145,5094;7181,5083;7205,5064;7219,5034;7227,4992;7229,4934;7230,240;7229,164;7226,107;7219,64;7204,35;7180,16;7145,6;7095,1;7028,0" o:connectangles="0,0,0,0,0,0,0,0,0,0,0,0,0,0,0,0,0,0,0,0,0,0,0,0,0,0,0,0,0,0,0,0,0,0"/>
                </v:shape>
                <v:shape id="Freeform 85" o:spid="_x0000_s1028" style="position:absolute;left:3171;top:3843;width:1723;height:1723;visibility:visible;mso-wrap-style:square;v-text-anchor:top" coordsize="1723,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" path="m861,1723r71,-3l1001,1712r67,-14l1133,1679r64,-24l1257,1627r58,-33l1370,1557r52,-42l1470,1470r45,-48l1557,1370r37,-55l1627,1257r28,-60l1679,1133r19,-65l1712,1001r8,-69l1723,861r-3,-71l1712,721r-14,-67l1679,589r-24,-63l1627,465r-33,-58l1557,352r-42,-52l1470,252r-48,-45l1370,166r-55,-37l1257,96,1197,67,1133,43,1068,25,1001,11,932,2,861,,790,2r-69,9l654,25,589,43,526,67,465,96r-58,33l352,166r-52,41l252,252r-45,48l166,352r-37,55l96,465,67,526,43,589,25,654,11,721,2,790,,861r2,71l11,1001r14,67l43,1133r24,64l96,1257r33,58l166,1370r41,52l252,1470r48,45l352,1557r55,37l465,1627r61,28l589,1679r65,19l721,1712r69,8l861,1723xe" filled="f" strokecolor="#f6961e" strokeweight="4pt">
                  <v:path arrowok="t" o:connecttype="custom" o:connectlocs="932,1720;1068,1698;1197,1655;1315,1594;1422,1515;1515,1422;1594,1315;1655,1197;1698,1068;1720,932;1720,790;1698,654;1655,526;1594,407;1515,300;1422,207;1315,129;1197,67;1068,25;932,2;790,2;654,25;526,67;407,129;300,207;207,300;129,407;67,526;25,654;2,790;2,932;25,1068;67,1197;129,1315;207,1422;300,1515;407,1594;526,1655;654,1698;790,1720" o:connectangles="0,0,0,0,0,0,0,0,0,0,0,0,0,0,0,0,0,0,0,0,0,0,0,0,0,0,0,0,0,0,0,0,0,0,0,0,0,0,0,0"/>
                </v:shape>
                <v:shape id="Freeform 86" o:spid="_x0000_s1029" style="position:absolute;left:3181;top:1125;width:1723;height:1723;visibility:visible;mso-wrap-style:square;v-text-anchor:top" coordsize="1723,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" path="m861,1723r71,-3l1001,1712r67,-14l1133,1679r64,-24l1257,1627r58,-33l1370,1557r52,-42l1470,1470r45,-48l1557,1370r37,-55l1627,1257r28,-60l1679,1133r19,-65l1712,1001r8,-69l1723,861r-3,-71l1712,721r-14,-67l1679,589r-24,-63l1627,465r-33,-58l1557,352r-42,-52l1470,252r-48,-45l1370,166r-55,-37l1257,96,1197,67,1133,43,1068,25,1001,11,932,2,861,,790,2r-69,9l654,25,589,43,526,67,465,96r-58,33l352,166r-52,41l252,252r-45,48l166,352r-37,55l96,465,67,526,43,589,25,654,11,721,2,790,,861r2,71l11,1001r14,67l43,1133r24,64l96,1257r33,58l166,1370r41,52l252,1470r48,45l352,1557r55,37l465,1627r61,28l589,1679r65,19l721,1712r69,8l861,1723xe" filled="f" strokecolor="#f6961e" strokeweight="4pt">
                  <v:path arrowok="t" o:connecttype="custom" o:connectlocs="932,1720;1068,1698;1197,1655;1315,1594;1422,1515;1515,1422;1594,1315;1655,1197;1698,1068;1720,932;1720,790;1698,654;1655,526;1594,407;1515,300;1422,207;1315,129;1197,67;1068,25;932,2;790,2;654,25;526,67;407,129;300,207;207,300;129,407;67,526;25,654;2,790;2,932;25,1068;67,1197;129,1315;207,1422;300,1515;407,1594;526,1655;654,1698;790,1720" o:connectangles="0,0,0,0,0,0,0,0,0,0,0,0,0,0,0,0,0,0,0,0,0,0,0,0,0,0,0,0,0,0,0,0,0,0,0,0,0,0,0,0"/>
                </v:shape>
                <v:shape id="Freeform 87" o:spid="_x0000_s1030" style="position:absolute;left:5431;top:2523;width:1723;height:1724;visibility:visible;mso-wrap-style:square;v-text-anchor:top" coordsize="1723,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" path="m861,1723r71,-3l1001,1712r67,-14l1133,1679r64,-24l1257,1627r58,-33l1370,1557r52,-42l1470,1470r45,-48l1557,1370r37,-55l1627,1257r28,-60l1679,1133r19,-65l1712,1001r8,-69l1723,861r-3,-71l1712,721r-14,-67l1679,589r-24,-63l1627,465r-33,-58l1557,352r-42,-52l1470,252r-48,-45l1370,166r-55,-37l1257,96,1197,67,1133,43,1068,25,1001,11,932,2,861,,790,2r-69,9l654,25,589,43,526,67,465,96r-58,33l352,166r-52,41l252,252r-45,48l166,352r-37,55l96,465,67,526,43,589,25,654,11,721,2,790,,861r2,71l11,1001r14,67l43,1133r24,64l96,1257r33,58l166,1370r41,52l252,1470r48,45l352,1557r55,37l465,1627r61,28l589,1679r65,19l721,1712r69,8l861,1723xe" filled="f" strokecolor="#f6961e" strokeweight="4pt">
                  <v:path arrowok="t" o:connecttype="custom" o:connectlocs="932,1720;1068,1698;1197,1655;1315,1594;1422,1515;1515,1422;1594,1315;1655,1197;1698,1068;1720,932;1720,790;1698,654;1655,526;1594,407;1515,300;1422,207;1315,129;1197,67;1068,25;932,2;790,2;654,25;526,67;407,129;300,207;207,300;129,407;67,526;25,654;2,790;2,932;25,1068;67,1197;129,1315;207,1422;300,1515;407,1594;526,1655;654,1698;790,1720" o:connectangles="0,0,0,0,0,0,0,0,0,0,0,0,0,0,0,0,0,0,0,0,0,0,0,0,0,0,0,0,0,0,0,0,0,0,0,0,0,0,0,0"/>
                </v:shape>
                <v:shape id="Freeform 88" o:spid="_x0000_s1031" style="position:absolute;left:8222;top:2502;width:1723;height:1723;visibility:visible;mso-wrap-style:square;v-text-anchor:top" coordsize="1723,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" path="m861,1723r71,-3l1001,1712r67,-14l1133,1679r64,-24l1257,1627r58,-33l1370,1557r52,-42l1470,1470r45,-48l1557,1370r37,-55l1627,1257r28,-60l1679,1133r19,-65l1712,1001r8,-69l1723,861r-3,-71l1712,721r-14,-67l1679,589r-24,-63l1627,465r-33,-58l1557,352r-42,-52l1470,252r-48,-45l1370,166r-55,-37l1257,96,1197,67,1133,43,1068,25,1001,11,932,2,861,,790,2r-69,9l654,25,589,43,526,67,465,96r-58,33l352,166r-52,41l252,252r-45,48l166,352r-37,55l96,465,67,526,43,589,25,654,11,721,2,790,,861r2,71l11,1001r14,67l43,1133r24,64l96,1257r33,58l166,1370r41,52l252,1470r48,45l352,1557r55,37l465,1627r61,28l589,1679r65,19l721,1712r69,8l861,1723xe" filled="f" strokecolor="#f6961e" strokeweight="4pt">
                  <v:path arrowok="t" o:connecttype="custom" o:connectlocs="932,1720;1068,1698;1197,1655;1315,1594;1422,1515;1515,1422;1594,1315;1655,1197;1698,1068;1720,932;1720,790;1698,654;1655,526;1594,407;1515,300;1422,207;1315,129;1197,67;1068,25;932,2;790,2;654,25;526,67;407,129;300,207;207,300;129,407;67,526;25,654;2,790;2,932;25,1068;67,1197;129,1315;207,1422;300,1515;407,1594;526,1655;654,1698;790,1720" o:connectangles="0,0,0,0,0,0,0,0,0,0,0,0,0,0,0,0,0,0,0,0,0,0,0,0,0,0,0,0,0,0,0,0,0,0,0,0,0,0,0,0"/>
                </v:shape>
                <v:group id="Group 89" o:spid="_x0000_s1032" style="position:absolute;left:4760;top:2437;width:776;height:494" coordorigin="4760,2437" coordsize="77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90" o:spid="_x0000_s1033" style="position:absolute;left:4760;top:2437;width:776;height:494;visibility:visible;mso-wrap-style:square;v-text-anchor:top" coordsize="77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" path="m37,l,65,528,395r-47,87l776,493,685,331r-113,l37,e" fillcolor="#f6961e" stroked="f">
                    <v:path arrowok="t" o:connecttype="custom" o:connectlocs="37,0;0,65;528,395;481,482;776,493;685,331;572,331;37,0" o:connectangles="0,0,0,0,0,0,0,0"/>
                  </v:shape>
                  <v:shape id="Freeform 91" o:spid="_x0000_s1034" style="position:absolute;left:4760;top:2437;width:776;height:494;visibility:visible;mso-wrap-style:square;v-text-anchor:top" coordsize="77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" path="m631,235r-59,96l685,331,631,235e" fillcolor="#f6961e" stroked="f">
                    <v:path arrowok="t" o:connecttype="custom" o:connectlocs="631,235;572,331;685,331;631,235" o:connectangles="0,0,0,0"/>
                  </v:shape>
                </v:group>
                <v:group id="Group 92" o:spid="_x0000_s1035" style="position:absolute;left:4824;top:3929;width:803;height:454" coordorigin="4824,3929" coordsize="80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93" o:spid="_x0000_s1036" style="position:absolute;left:4824;top:3929;width:803;height:454;visibility:visible;mso-wrap-style:square;v-text-anchor:top" coordsize="80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" path="m508,r51,100l,388r36,65l592,170r106,l803,8,508,e" fillcolor="#f6961e" stroked="f">
                    <v:path arrowok="t" o:connecttype="custom" o:connectlocs="508,0;559,100;0,388;36,453;592,170;698,170;803,8;508,0" o:connectangles="0,0,0,0,0,0,0,0"/>
                  </v:shape>
                  <v:shape id="Freeform 94" o:spid="_x0000_s1037" style="position:absolute;left:4824;top:3929;width:803;height:454;visibility:visible;mso-wrap-style:square;v-text-anchor:top" coordsize="80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" path="m698,170r-106,l642,256r56,-86e" fillcolor="#f6961e" stroked="f">
                    <v:path arrowok="t" o:connecttype="custom" o:connectlocs="698,170;592,170;642,256;698,170" o:connectangles="0,0,0,0"/>
                  </v:shape>
                </v:group>
                <v:shape id="Freeform 95" o:spid="_x0000_s1038" style="position:absolute;left:3925;top:2859;width:289;height:967;visibility:visible;mso-wrap-style:square;v-text-anchor:top" coordsize="28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" path="m173,l98,3r,679l,688,147,967,288,685r-112,l173,e" fillcolor="#f6961e" stroked="f">
                  <v:path arrowok="t" o:connecttype="custom" o:connectlocs="173,0;98,3;98,682;0,688;147,967;288,685;176,685;173,0" o:connectangles="0,0,0,0,0,0,0,0"/>
                </v:shape>
                <v:shape id="Freeform 96" o:spid="_x0000_s1039" style="position:absolute;left:7145;top:3477;width:1091;height:289;visibility:visible;mso-wrap-style:square;v-text-anchor:top" coordsize="109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" path="m772,r,112l,115r3,74l769,189r7,99l1090,141,772,e" fillcolor="#f6961e" stroked="f">
                  <v:path arrowok="t" o:connecttype="custom" o:connectlocs="772,0;772,112;0,115;3,189;769,189;776,288;1090,141;772,0" o:connectangles="0,0,0,0,0,0,0,0"/>
                </v:shape>
                <v:shape id="Freeform 97" o:spid="_x0000_s1040" style="position:absolute;left:7136;top:3161;width:1091;height:289;visibility:visible;mso-wrap-style:square;v-text-anchor:top" coordsize="109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" path="m318,l,141,314,288r7,-99l1087,189r3,-74l318,112,318,e" fillcolor="#f6961e" stroked="f">
                  <v:path arrowok="t" o:connecttype="custom" o:connectlocs="318,0;0,141;314,288;321,189;1087,189;1090,115;318,112;318,0" o:connectangles="0,0,0,0,0,0,0,0"/>
                </v:shape>
                <w10:wrap anchorx="page"/>
              </v:group>
            </w:pict>
          </mc:Fallback>
        </mc:AlternateContent>
      </w:r>
      <w:r>
        <w:rPr>
          <w:rFonts w:ascii="Times New Roman" w:hAnsi="Times New Roman"/>
          <w:b/>
          <w:color w:val="8F9194"/>
          <w:spacing w:val="8"/>
          <w:position w:val="-1"/>
          <w:sz w:val="28"/>
          <w:szCs w:val="28"/>
        </w:rPr>
        <w:t xml:space="preserve">   </w:t>
      </w:r>
      <w:r w:rsidRPr="00D1230D">
        <w:rPr>
          <w:rFonts w:ascii="Times New Roman" w:hAnsi="Times New Roman"/>
          <w:b/>
          <w:color w:val="8F9194"/>
          <w:spacing w:val="8"/>
          <w:position w:val="-1"/>
          <w:sz w:val="28"/>
          <w:szCs w:val="28"/>
        </w:rPr>
        <w:t>Right</w:t>
      </w:r>
      <w:r w:rsidRPr="00D1230D">
        <w:rPr>
          <w:rFonts w:ascii="Times New Roman" w:hAnsi="Times New Roman"/>
          <w:b/>
          <w:color w:val="8F9194"/>
          <w:position w:val="-1"/>
          <w:sz w:val="28"/>
          <w:szCs w:val="28"/>
        </w:rPr>
        <w:t>s</w:t>
      </w:r>
      <w:r w:rsidRPr="00D1230D">
        <w:rPr>
          <w:rFonts w:ascii="Times New Roman" w:hAnsi="Times New Roman"/>
          <w:b/>
          <w:color w:val="8F9194"/>
          <w:spacing w:val="65"/>
          <w:position w:val="-1"/>
          <w:sz w:val="28"/>
          <w:szCs w:val="28"/>
        </w:rPr>
        <w:t xml:space="preserve"> </w:t>
      </w:r>
      <w:r w:rsidRPr="00D1230D">
        <w:rPr>
          <w:rFonts w:ascii="Times New Roman" w:hAnsi="Times New Roman"/>
          <w:b/>
          <w:color w:val="8F9194"/>
          <w:position w:val="-1"/>
          <w:sz w:val="28"/>
          <w:szCs w:val="28"/>
        </w:rPr>
        <w:t>–</w:t>
      </w:r>
      <w:r w:rsidRPr="00D1230D">
        <w:rPr>
          <w:rFonts w:ascii="Times New Roman" w:hAnsi="Times New Roman"/>
          <w:b/>
          <w:color w:val="8F9194"/>
          <w:spacing w:val="28"/>
          <w:position w:val="-1"/>
          <w:sz w:val="28"/>
          <w:szCs w:val="28"/>
        </w:rPr>
        <w:t xml:space="preserve"> </w:t>
      </w:r>
      <w:r w:rsidRPr="00D1230D">
        <w:rPr>
          <w:rFonts w:ascii="Times New Roman" w:hAnsi="Times New Roman"/>
          <w:b/>
          <w:color w:val="8F9194"/>
          <w:spacing w:val="9"/>
          <w:w w:val="116"/>
          <w:position w:val="-1"/>
          <w:sz w:val="28"/>
          <w:szCs w:val="28"/>
        </w:rPr>
        <w:t>regulatin</w:t>
      </w:r>
      <w:r w:rsidRPr="00D1230D">
        <w:rPr>
          <w:rFonts w:ascii="Times New Roman" w:hAnsi="Times New Roman"/>
          <w:b/>
          <w:color w:val="8F9194"/>
          <w:w w:val="116"/>
          <w:position w:val="-1"/>
          <w:sz w:val="28"/>
          <w:szCs w:val="28"/>
        </w:rPr>
        <w:t>g</w:t>
      </w:r>
      <w:r w:rsidRPr="00D1230D">
        <w:rPr>
          <w:rFonts w:ascii="Times New Roman" w:hAnsi="Times New Roman"/>
          <w:b/>
          <w:color w:val="8F9194"/>
          <w:spacing w:val="28"/>
          <w:w w:val="116"/>
          <w:position w:val="-1"/>
          <w:sz w:val="28"/>
          <w:szCs w:val="28"/>
        </w:rPr>
        <w:t xml:space="preserve"> </w:t>
      </w:r>
      <w:r w:rsidRPr="00D1230D">
        <w:rPr>
          <w:rFonts w:ascii="Times New Roman" w:hAnsi="Times New Roman"/>
          <w:b/>
          <w:color w:val="8F9194"/>
          <w:spacing w:val="8"/>
          <w:position w:val="-1"/>
          <w:sz w:val="28"/>
          <w:szCs w:val="28"/>
        </w:rPr>
        <w:t>you</w:t>
      </w:r>
      <w:r w:rsidRPr="00D1230D">
        <w:rPr>
          <w:rFonts w:ascii="Times New Roman" w:hAnsi="Times New Roman"/>
          <w:b/>
          <w:color w:val="8F9194"/>
          <w:position w:val="-1"/>
          <w:sz w:val="28"/>
          <w:szCs w:val="28"/>
        </w:rPr>
        <w:t xml:space="preserve">r </w:t>
      </w:r>
      <w:r w:rsidRPr="00D1230D">
        <w:rPr>
          <w:rFonts w:ascii="Times New Roman" w:hAnsi="Times New Roman"/>
          <w:b/>
          <w:color w:val="8F9194"/>
          <w:spacing w:val="9"/>
          <w:w w:val="113"/>
          <w:position w:val="-1"/>
          <w:sz w:val="28"/>
          <w:szCs w:val="28"/>
        </w:rPr>
        <w:t>relationshi</w:t>
      </w:r>
      <w:r w:rsidRPr="00D1230D">
        <w:rPr>
          <w:rFonts w:ascii="Times New Roman" w:hAnsi="Times New Roman"/>
          <w:b/>
          <w:color w:val="8F9194"/>
          <w:w w:val="113"/>
          <w:position w:val="-1"/>
          <w:sz w:val="28"/>
          <w:szCs w:val="28"/>
        </w:rPr>
        <w:t>p</w:t>
      </w:r>
      <w:r w:rsidRPr="00D1230D">
        <w:rPr>
          <w:rFonts w:ascii="Times New Roman" w:hAnsi="Times New Roman"/>
          <w:b/>
          <w:color w:val="8F9194"/>
          <w:spacing w:val="21"/>
          <w:w w:val="113"/>
          <w:position w:val="-1"/>
          <w:sz w:val="28"/>
          <w:szCs w:val="28"/>
        </w:rPr>
        <w:t xml:space="preserve"> </w:t>
      </w:r>
      <w:r w:rsidRPr="00D1230D">
        <w:rPr>
          <w:rFonts w:ascii="Times New Roman" w:hAnsi="Times New Roman"/>
          <w:b/>
          <w:color w:val="8F9194"/>
          <w:spacing w:val="8"/>
          <w:position w:val="-1"/>
          <w:sz w:val="28"/>
          <w:szCs w:val="28"/>
        </w:rPr>
        <w:t>wit</w:t>
      </w:r>
      <w:r w:rsidRPr="00D1230D">
        <w:rPr>
          <w:rFonts w:ascii="Times New Roman" w:hAnsi="Times New Roman"/>
          <w:b/>
          <w:color w:val="8F9194"/>
          <w:position w:val="-1"/>
          <w:sz w:val="28"/>
          <w:szCs w:val="28"/>
        </w:rPr>
        <w:t>h</w:t>
      </w:r>
      <w:r w:rsidRPr="00D1230D">
        <w:rPr>
          <w:rFonts w:ascii="Times New Roman" w:hAnsi="Times New Roman"/>
          <w:b/>
          <w:color w:val="8F9194"/>
          <w:spacing w:val="38"/>
          <w:position w:val="-1"/>
          <w:sz w:val="28"/>
          <w:szCs w:val="28"/>
        </w:rPr>
        <w:t xml:space="preserve"> </w:t>
      </w:r>
      <w:r w:rsidRPr="00D1230D">
        <w:rPr>
          <w:rFonts w:ascii="Times New Roman" w:hAnsi="Times New Roman"/>
          <w:b/>
          <w:color w:val="8F9194"/>
          <w:spacing w:val="8"/>
          <w:position w:val="-1"/>
          <w:sz w:val="28"/>
          <w:szCs w:val="28"/>
        </w:rPr>
        <w:t>th</w:t>
      </w:r>
      <w:r w:rsidRPr="00D1230D">
        <w:rPr>
          <w:rFonts w:ascii="Times New Roman" w:hAnsi="Times New Roman"/>
          <w:b/>
          <w:color w:val="8F9194"/>
          <w:position w:val="-1"/>
          <w:sz w:val="28"/>
          <w:szCs w:val="28"/>
        </w:rPr>
        <w:t xml:space="preserve">e </w:t>
      </w:r>
      <w:r w:rsidRPr="00D1230D">
        <w:rPr>
          <w:rFonts w:ascii="Times New Roman" w:hAnsi="Times New Roman"/>
          <w:b/>
          <w:color w:val="8F9194"/>
          <w:spacing w:val="8"/>
          <w:w w:val="117"/>
          <w:position w:val="-1"/>
          <w:sz w:val="28"/>
          <w:szCs w:val="28"/>
        </w:rPr>
        <w:t>State</w:t>
      </w:r>
    </w:p>
    <w:p w:rsidR="008475A3" w:rsidRDefault="008475A3" w:rsidP="008045B5">
      <w:pPr>
        <w:autoSpaceDE w:val="0"/>
        <w:autoSpaceDN w:val="0"/>
        <w:adjustRightInd w:val="0"/>
        <w:spacing w:after="0" w:line="200" w:lineRule="exact"/>
        <w:rPr>
          <w:rFonts w:ascii="Times New Roman" w:hAnsi="Times New Roman"/>
          <w:sz w:val="20"/>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CB1F7C" w:rsidP="008045B5">
      <w:pPr>
        <w:rPr>
          <w:rFonts w:ascii="Century Gothic" w:hAnsi="Century Gothic" w:cs="Century Gothic"/>
          <w:spacing w:val="-4"/>
        </w:rPr>
      </w:pPr>
      <w:r w:rsidRPr="008475A3">
        <w:rPr>
          <w:rFonts w:ascii="Century Gothic" w:hAnsi="Century Gothic" w:cs="Century Gothic"/>
          <w:noProof/>
          <w:spacing w:val="-4"/>
        </w:rPr>
        <mc:AlternateContent>
          <mc:Choice Requires="wps">
            <w:drawing>
              <wp:anchor distT="45720" distB="45720" distL="114300" distR="114300" simplePos="0" relativeHeight="251650560" behindDoc="0" locked="0" layoutInCell="1" allowOverlap="1" wp14:anchorId="2D32674E" wp14:editId="3594A9AE">
                <wp:simplePos x="0" y="0"/>
                <wp:positionH relativeFrom="column">
                  <wp:posOffset>1953260</wp:posOffset>
                </wp:positionH>
                <wp:positionV relativeFrom="paragraph">
                  <wp:posOffset>7620</wp:posOffset>
                </wp:positionV>
                <wp:extent cx="754380" cy="333375"/>
                <wp:effectExtent l="0" t="0" r="7620" b="9525"/>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3375"/>
                        </a:xfrm>
                        <a:prstGeom prst="rect">
                          <a:avLst/>
                        </a:prstGeom>
                        <a:solidFill>
                          <a:srgbClr val="FFFFFF"/>
                        </a:solidFill>
                        <a:ln w="9525">
                          <a:noFill/>
                          <a:miter lim="800000"/>
                          <a:headEnd/>
                          <a:tailEnd/>
                        </a:ln>
                      </wps:spPr>
                      <wps:txbx>
                        <w:txbxContent>
                          <w:p w:rsidR="00CD2C15" w:rsidRPr="00D1230D" w:rsidRDefault="00CD2C15" w:rsidP="00D1230D">
                            <w:pPr>
                              <w:jc w:val="center"/>
                              <w:rPr>
                                <w:rFonts w:ascii="Century Gothic" w:hAnsi="Century Gothic"/>
                                <w:sz w:val="28"/>
                                <w:szCs w:val="28"/>
                              </w:rPr>
                            </w:pPr>
                            <w:r w:rsidRPr="00D1230D">
                              <w:rPr>
                                <w:rFonts w:ascii="Century Gothic" w:hAnsi="Century Gothic"/>
                                <w:sz w:val="28"/>
                                <w:szCs w:val="28"/>
                              </w:rPr>
                              <w:t>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2674E" id="_x0000_t202" coordsize="21600,21600" o:spt="202" path="m,l,21600r21600,l21600,xe">
                <v:stroke joinstyle="miter"/>
                <v:path gradientshapeok="t" o:connecttype="rect"/>
              </v:shapetype>
              <v:shape id="Text Box 2" o:spid="_x0000_s1026" type="#_x0000_t202" style="position:absolute;margin-left:153.8pt;margin-top:.6pt;width:59.4pt;height:26.2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" stroked="f">
                <v:textbox>
                  <w:txbxContent>
                    <w:p w14:paraId="572CC7C2" w14:textId="2E7C3A84" w:rsidR="00CD2C15" w:rsidRPr="00D1230D" w:rsidRDefault="00CD2C15" w:rsidP="00D1230D">
                      <w:pPr>
                        <w:jc w:val="center"/>
                        <w:rPr>
                          <w:rFonts w:ascii="Century Gothic" w:hAnsi="Century Gothic"/>
                          <w:sz w:val="28"/>
                          <w:szCs w:val="28"/>
                        </w:rPr>
                      </w:pPr>
                      <w:r w:rsidRPr="00D1230D">
                        <w:rPr>
                          <w:rFonts w:ascii="Century Gothic" w:hAnsi="Century Gothic"/>
                          <w:sz w:val="28"/>
                          <w:szCs w:val="28"/>
                        </w:rPr>
                        <w:t>State</w:t>
                      </w:r>
                    </w:p>
                  </w:txbxContent>
                </v:textbox>
                <w10:wrap type="square"/>
              </v:shape>
            </w:pict>
          </mc:Fallback>
        </mc:AlternateContent>
      </w: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CB1F7C" w:rsidP="008045B5">
      <w:pPr>
        <w:rPr>
          <w:rFonts w:ascii="Century Gothic" w:hAnsi="Century Gothic" w:cs="Century Gothic"/>
          <w:spacing w:val="-4"/>
        </w:rPr>
      </w:pPr>
      <w:r w:rsidRPr="008475A3">
        <w:rPr>
          <w:rFonts w:ascii="Century Gothic" w:hAnsi="Century Gothic" w:cs="Century Gothic"/>
          <w:noProof/>
          <w:spacing w:val="-4"/>
        </w:rPr>
        <mc:AlternateContent>
          <mc:Choice Requires="wps">
            <w:drawing>
              <wp:anchor distT="45720" distB="45720" distL="114300" distR="114300" simplePos="0" relativeHeight="251659776" behindDoc="0" locked="0" layoutInCell="1" allowOverlap="1" wp14:anchorId="4DF72A08" wp14:editId="634570DC">
                <wp:simplePos x="0" y="0"/>
                <wp:positionH relativeFrom="column">
                  <wp:posOffset>5220970</wp:posOffset>
                </wp:positionH>
                <wp:positionV relativeFrom="paragraph">
                  <wp:posOffset>85090</wp:posOffset>
                </wp:positionV>
                <wp:extent cx="691515" cy="739140"/>
                <wp:effectExtent l="0" t="0" r="0" b="381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739140"/>
                        </a:xfrm>
                        <a:prstGeom prst="rect">
                          <a:avLst/>
                        </a:prstGeom>
                        <a:solidFill>
                          <a:srgbClr val="FFFFFF"/>
                        </a:solidFill>
                        <a:ln w="9525">
                          <a:noFill/>
                          <a:miter lim="800000"/>
                          <a:headEnd/>
                          <a:tailEnd/>
                        </a:ln>
                      </wps:spPr>
                      <wps:txbx>
                        <w:txbxContent>
                          <w:p w:rsidR="00CD2C15" w:rsidRPr="00D1230D" w:rsidRDefault="00CD2C15" w:rsidP="002D37B6">
                            <w:pPr>
                              <w:rPr>
                                <w:rFonts w:ascii="Century Gothic" w:hAnsi="Century Gothic"/>
                                <w:szCs w:val="22"/>
                              </w:rPr>
                            </w:pPr>
                            <w:r w:rsidRPr="00D1230D">
                              <w:rPr>
                                <w:rFonts w:ascii="Century Gothic" w:hAnsi="Century Gothic"/>
                                <w:szCs w:val="22"/>
                              </w:rPr>
                              <w:t>Other</w:t>
                            </w:r>
                            <w:r w:rsidRPr="00D1230D">
                              <w:rPr>
                                <w:rFonts w:ascii="Century Gothic" w:hAnsi="Century Gothic"/>
                                <w:szCs w:val="22"/>
                              </w:rPr>
                              <w:br/>
                              <w:t>Rights</w:t>
                            </w:r>
                            <w:r w:rsidRPr="00D1230D">
                              <w:rPr>
                                <w:rFonts w:ascii="Century Gothic" w:hAnsi="Century Gothic"/>
                                <w:szCs w:val="22"/>
                              </w:rPr>
                              <w:br/>
                              <w:t>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72A08" id="_x0000_s1027" type="#_x0000_t202" style="position:absolute;margin-left:411.1pt;margin-top:6.7pt;width:54.45pt;height:58.2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" stroked="f">
                <v:textbox>
                  <w:txbxContent>
                    <w:p w14:paraId="3AE8F635" w14:textId="1D7D0D8E" w:rsidR="00CD2C15" w:rsidRPr="00D1230D" w:rsidRDefault="00CD2C15" w:rsidP="002D37B6">
                      <w:pPr>
                        <w:rPr>
                          <w:rFonts w:ascii="Century Gothic" w:hAnsi="Century Gothic"/>
                          <w:szCs w:val="22"/>
                        </w:rPr>
                      </w:pPr>
                      <w:r w:rsidRPr="00D1230D">
                        <w:rPr>
                          <w:rFonts w:ascii="Century Gothic" w:hAnsi="Century Gothic"/>
                          <w:szCs w:val="22"/>
                        </w:rPr>
                        <w:t>Other</w:t>
                      </w:r>
                      <w:r w:rsidRPr="00D1230D">
                        <w:rPr>
                          <w:rFonts w:ascii="Century Gothic" w:hAnsi="Century Gothic"/>
                          <w:szCs w:val="22"/>
                        </w:rPr>
                        <w:br/>
                        <w:t>Rights</w:t>
                      </w:r>
                      <w:r w:rsidRPr="00D1230D">
                        <w:rPr>
                          <w:rFonts w:ascii="Century Gothic" w:hAnsi="Century Gothic"/>
                          <w:szCs w:val="22"/>
                        </w:rPr>
                        <w:br/>
                        <w:t>holders</w:t>
                      </w:r>
                    </w:p>
                  </w:txbxContent>
                </v:textbox>
                <w10:wrap type="square"/>
              </v:shape>
            </w:pict>
          </mc:Fallback>
        </mc:AlternateContent>
      </w:r>
    </w:p>
    <w:p w:rsidR="00462EF4" w:rsidRDefault="00CB1F7C" w:rsidP="008045B5">
      <w:pPr>
        <w:rPr>
          <w:rFonts w:ascii="Century Gothic" w:hAnsi="Century Gothic" w:cs="Century Gothic"/>
          <w:spacing w:val="-4"/>
        </w:rPr>
      </w:pPr>
      <w:r w:rsidRPr="008475A3">
        <w:rPr>
          <w:rFonts w:ascii="Century Gothic" w:hAnsi="Century Gothic" w:cs="Century Gothic"/>
          <w:noProof/>
          <w:spacing w:val="-4"/>
        </w:rPr>
        <mc:AlternateContent>
          <mc:Choice Requires="wps">
            <w:drawing>
              <wp:anchor distT="45720" distB="45720" distL="114300" distR="114300" simplePos="0" relativeHeight="251667968" behindDoc="0" locked="0" layoutInCell="1" allowOverlap="1" wp14:anchorId="3DFFD5B9" wp14:editId="18C399F7">
                <wp:simplePos x="0" y="0"/>
                <wp:positionH relativeFrom="column">
                  <wp:posOffset>2494280</wp:posOffset>
                </wp:positionH>
                <wp:positionV relativeFrom="paragraph">
                  <wp:posOffset>113030</wp:posOffset>
                </wp:positionV>
                <wp:extent cx="702310" cy="333375"/>
                <wp:effectExtent l="0" t="0" r="2540" b="952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33375"/>
                        </a:xfrm>
                        <a:prstGeom prst="rect">
                          <a:avLst/>
                        </a:prstGeom>
                        <a:solidFill>
                          <a:srgbClr val="FFFFFF"/>
                        </a:solidFill>
                        <a:ln w="9525">
                          <a:noFill/>
                          <a:miter lim="800000"/>
                          <a:headEnd/>
                          <a:tailEnd/>
                        </a:ln>
                      </wps:spPr>
                      <wps:txbx>
                        <w:txbxContent>
                          <w:p w:rsidR="00CD2C15" w:rsidRPr="00D1230D" w:rsidRDefault="00CD2C15" w:rsidP="00D1230D">
                            <w:pPr>
                              <w:jc w:val="center"/>
                              <w:rPr>
                                <w:rFonts w:ascii="Century Gothic" w:hAnsi="Century Gothic"/>
                                <w:sz w:val="28"/>
                                <w:szCs w:val="28"/>
                              </w:rPr>
                            </w:pPr>
                            <w:r w:rsidRPr="00462EF4">
                              <w:rPr>
                                <w:rFonts w:ascii="Century Gothic" w:hAnsi="Century Gothic"/>
                                <w:sz w:val="26"/>
                                <w:szCs w:val="26"/>
                              </w:rPr>
                              <w:t>Powe</w:t>
                            </w:r>
                            <w:r>
                              <w:rPr>
                                <w:rFonts w:ascii="Century Gothic" w:hAnsi="Century Gothic"/>
                                <w:sz w:val="28"/>
                                <w:szCs w:val="2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FD5B9" id="_x0000_s1028" type="#_x0000_t202" style="position:absolute;margin-left:196.4pt;margin-top:8.9pt;width:55.3pt;height:26.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" stroked="f">
                <v:textbox>
                  <w:txbxContent>
                    <w:p w14:paraId="007D4D5D" w14:textId="3C1FC311" w:rsidR="00CD2C15" w:rsidRPr="00D1230D" w:rsidRDefault="00CD2C15" w:rsidP="00D1230D">
                      <w:pPr>
                        <w:jc w:val="center"/>
                        <w:rPr>
                          <w:rFonts w:ascii="Century Gothic" w:hAnsi="Century Gothic"/>
                          <w:sz w:val="28"/>
                          <w:szCs w:val="28"/>
                        </w:rPr>
                      </w:pPr>
                      <w:r w:rsidRPr="00462EF4">
                        <w:rPr>
                          <w:rFonts w:ascii="Century Gothic" w:hAnsi="Century Gothic"/>
                          <w:sz w:val="26"/>
                          <w:szCs w:val="26"/>
                        </w:rPr>
                        <w:t>Powe</w:t>
                      </w:r>
                      <w:r>
                        <w:rPr>
                          <w:rFonts w:ascii="Century Gothic" w:hAnsi="Century Gothic"/>
                          <w:sz w:val="28"/>
                          <w:szCs w:val="28"/>
                        </w:rPr>
                        <w:t>r</w:t>
                      </w:r>
                    </w:p>
                  </w:txbxContent>
                </v:textbox>
                <w10:wrap type="square"/>
              </v:shape>
            </w:pict>
          </mc:Fallback>
        </mc:AlternateContent>
      </w:r>
      <w:r w:rsidRPr="008475A3">
        <w:rPr>
          <w:rFonts w:ascii="Century Gothic" w:hAnsi="Century Gothic" w:cs="Century Gothic"/>
          <w:noProof/>
          <w:spacing w:val="-4"/>
        </w:rPr>
        <mc:AlternateContent>
          <mc:Choice Requires="wps">
            <w:drawing>
              <wp:anchor distT="45720" distB="45720" distL="114300" distR="114300" simplePos="0" relativeHeight="251679232" behindDoc="0" locked="0" layoutInCell="1" allowOverlap="1" wp14:anchorId="35AF2C5D" wp14:editId="7886DB13">
                <wp:simplePos x="0" y="0"/>
                <wp:positionH relativeFrom="column">
                  <wp:posOffset>3376930</wp:posOffset>
                </wp:positionH>
                <wp:positionV relativeFrom="paragraph">
                  <wp:posOffset>85090</wp:posOffset>
                </wp:positionV>
                <wp:extent cx="754380" cy="333375"/>
                <wp:effectExtent l="0" t="0" r="7620" b="952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3375"/>
                        </a:xfrm>
                        <a:prstGeom prst="rect">
                          <a:avLst/>
                        </a:prstGeom>
                        <a:solidFill>
                          <a:srgbClr val="FFFFFF"/>
                        </a:solidFill>
                        <a:ln w="9525">
                          <a:noFill/>
                          <a:miter lim="800000"/>
                          <a:headEnd/>
                          <a:tailEnd/>
                        </a:ln>
                      </wps:spPr>
                      <wps:txbx>
                        <w:txbxContent>
                          <w:p w:rsidR="00CD2C15" w:rsidRPr="00D1230D" w:rsidRDefault="00CD2C15" w:rsidP="00D1230D">
                            <w:pPr>
                              <w:jc w:val="center"/>
                              <w:rPr>
                                <w:rFonts w:ascii="Century Gothic" w:hAnsi="Century Gothic"/>
                                <w:sz w:val="28"/>
                                <w:szCs w:val="28"/>
                              </w:rPr>
                            </w:pPr>
                            <w:r>
                              <w:rPr>
                                <w:rFonts w:ascii="Century Gothic" w:hAnsi="Century Gothic"/>
                                <w:sz w:val="28"/>
                                <w:szCs w:val="28"/>
                              </w:rPr>
                              <w:t>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F2C5D" id="_x0000_s1029" type="#_x0000_t202" style="position:absolute;margin-left:265.9pt;margin-top:6.7pt;width:59.4pt;height:26.2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" stroked="f">
                <v:textbox>
                  <w:txbxContent>
                    <w:p w14:paraId="2D1BFFCA" w14:textId="141D88D6" w:rsidR="00CD2C15" w:rsidRPr="00D1230D" w:rsidRDefault="00CD2C15" w:rsidP="00D1230D">
                      <w:pPr>
                        <w:jc w:val="center"/>
                        <w:rPr>
                          <w:rFonts w:ascii="Century Gothic" w:hAnsi="Century Gothic"/>
                          <w:sz w:val="28"/>
                          <w:szCs w:val="28"/>
                        </w:rPr>
                      </w:pPr>
                      <w:r>
                        <w:rPr>
                          <w:rFonts w:ascii="Century Gothic" w:hAnsi="Century Gothic"/>
                          <w:sz w:val="28"/>
                          <w:szCs w:val="28"/>
                        </w:rPr>
                        <w:t>You</w:t>
                      </w:r>
                    </w:p>
                  </w:txbxContent>
                </v:textbox>
                <w10:wrap type="square"/>
              </v:shape>
            </w:pict>
          </mc:Fallback>
        </mc:AlternateContent>
      </w: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CB1F7C" w:rsidP="008045B5">
      <w:pPr>
        <w:rPr>
          <w:rFonts w:ascii="Century Gothic" w:hAnsi="Century Gothic" w:cs="Century Gothic"/>
          <w:spacing w:val="-4"/>
        </w:rPr>
      </w:pPr>
      <w:r w:rsidRPr="008475A3">
        <w:rPr>
          <w:rFonts w:ascii="Century Gothic" w:hAnsi="Century Gothic" w:cs="Century Gothic"/>
          <w:noProof/>
          <w:spacing w:val="-4"/>
        </w:rPr>
        <mc:AlternateContent>
          <mc:Choice Requires="wps">
            <w:drawing>
              <wp:anchor distT="45720" distB="45720" distL="114300" distR="114300" simplePos="0" relativeHeight="251688448" behindDoc="0" locked="0" layoutInCell="1" allowOverlap="1" wp14:anchorId="7137500C" wp14:editId="080290CE">
                <wp:simplePos x="0" y="0"/>
                <wp:positionH relativeFrom="column">
                  <wp:posOffset>1965325</wp:posOffset>
                </wp:positionH>
                <wp:positionV relativeFrom="paragraph">
                  <wp:posOffset>52705</wp:posOffset>
                </wp:positionV>
                <wp:extent cx="754380" cy="580390"/>
                <wp:effectExtent l="0" t="0" r="762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580390"/>
                        </a:xfrm>
                        <a:prstGeom prst="rect">
                          <a:avLst/>
                        </a:prstGeom>
                        <a:solidFill>
                          <a:srgbClr val="FFFFFF"/>
                        </a:solidFill>
                        <a:ln w="9525">
                          <a:noFill/>
                          <a:miter lim="800000"/>
                          <a:headEnd/>
                          <a:tailEnd/>
                        </a:ln>
                      </wps:spPr>
                      <wps:txbx>
                        <w:txbxContent>
                          <w:p w:rsidR="00CD2C15" w:rsidRPr="00D1230D" w:rsidRDefault="00CD2C15" w:rsidP="00D1230D">
                            <w:pPr>
                              <w:jc w:val="center"/>
                              <w:rPr>
                                <w:rFonts w:ascii="Century Gothic" w:hAnsi="Century Gothic"/>
                                <w:sz w:val="28"/>
                                <w:szCs w:val="28"/>
                              </w:rPr>
                            </w:pPr>
                            <w:r>
                              <w:rPr>
                                <w:rFonts w:ascii="Century Gothic" w:hAnsi="Century Gothic"/>
                                <w:sz w:val="28"/>
                                <w:szCs w:val="28"/>
                              </w:rPr>
                              <w:t>Non-</w:t>
                            </w:r>
                            <w:r w:rsidRPr="00D1230D">
                              <w:rPr>
                                <w:rFonts w:ascii="Century Gothic" w:hAnsi="Century Gothic"/>
                                <w:sz w:val="28"/>
                                <w:szCs w:val="28"/>
                              </w:rPr>
                              <w:t>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7500C" id="_x0000_s1030" type="#_x0000_t202" style="position:absolute;margin-left:154.75pt;margin-top:4.15pt;width:59.4pt;height:45.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mXIwIAACM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" stroked="f">
                <v:textbox>
                  <w:txbxContent>
                    <w:p w14:paraId="6211D970" w14:textId="75AD01EE" w:rsidR="00CD2C15" w:rsidRPr="00D1230D" w:rsidRDefault="00CD2C15" w:rsidP="00D1230D">
                      <w:pPr>
                        <w:jc w:val="center"/>
                        <w:rPr>
                          <w:rFonts w:ascii="Century Gothic" w:hAnsi="Century Gothic"/>
                          <w:sz w:val="28"/>
                          <w:szCs w:val="28"/>
                        </w:rPr>
                      </w:pPr>
                      <w:r>
                        <w:rPr>
                          <w:rFonts w:ascii="Century Gothic" w:hAnsi="Century Gothic"/>
                          <w:sz w:val="28"/>
                          <w:szCs w:val="28"/>
                        </w:rPr>
                        <w:t>Non-</w:t>
                      </w:r>
                      <w:r w:rsidRPr="00D1230D">
                        <w:rPr>
                          <w:rFonts w:ascii="Century Gothic" w:hAnsi="Century Gothic"/>
                          <w:sz w:val="28"/>
                          <w:szCs w:val="28"/>
                        </w:rPr>
                        <w:t>State</w:t>
                      </w:r>
                    </w:p>
                  </w:txbxContent>
                </v:textbox>
                <w10:wrap type="square"/>
              </v:shape>
            </w:pict>
          </mc:Fallback>
        </mc:AlternateContent>
      </w: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462EF4" w:rsidRDefault="00462EF4" w:rsidP="008045B5">
      <w:pPr>
        <w:rPr>
          <w:rFonts w:ascii="Century Gothic" w:hAnsi="Century Gothic" w:cs="Century Gothic"/>
          <w:spacing w:val="-4"/>
        </w:rPr>
      </w:pPr>
    </w:p>
    <w:p w:rsidR="00F30A16" w:rsidRDefault="002D37B6" w:rsidP="004866B6">
      <w:pPr>
        <w:pStyle w:val="Heading2"/>
        <w:rPr>
          <w:w w:val="111"/>
        </w:rPr>
      </w:pPr>
      <w:bookmarkStart w:id="8" w:name="_Toc504995295"/>
      <w:r>
        <w:t>What</w:t>
      </w:r>
      <w:r>
        <w:rPr>
          <w:spacing w:val="56"/>
        </w:rPr>
        <w:t xml:space="preserve"> </w:t>
      </w:r>
      <w:r>
        <w:t>is</w:t>
      </w:r>
      <w:r>
        <w:rPr>
          <w:spacing w:val="-27"/>
        </w:rPr>
        <w:t xml:space="preserve"> </w:t>
      </w:r>
      <w:r>
        <w:t>the</w:t>
      </w:r>
      <w:r w:rsidR="00CB1F7C">
        <w:rPr>
          <w:spacing w:val="96"/>
        </w:rPr>
        <w:t xml:space="preserve"> </w:t>
      </w:r>
      <w:r>
        <w:rPr>
          <w:w w:val="111"/>
        </w:rPr>
        <w:t>State?</w:t>
      </w:r>
      <w:bookmarkEnd w:id="8"/>
    </w:p>
    <w:p w:rsidR="002D37B6" w:rsidRPr="0043470D" w:rsidRDefault="002D37B6" w:rsidP="008045B5">
      <w:pPr>
        <w:rPr>
          <w:rFonts w:ascii="Times New Roman" w:hAnsi="Times New Roman"/>
          <w:color w:val="8F9194"/>
          <w:w w:val="111"/>
          <w:sz w:val="28"/>
          <w:szCs w:val="28"/>
        </w:rPr>
      </w:pPr>
    </w:p>
    <w:p w:rsidR="002D37B6" w:rsidRDefault="002D37B6" w:rsidP="008045B5">
      <w:pPr>
        <w:rPr>
          <w:rFonts w:ascii="Century Gothic" w:hAnsi="Century Gothic" w:cs="Century Gothic"/>
          <w:color w:val="0C0908"/>
        </w:rPr>
      </w:pPr>
      <w:r>
        <w:rPr>
          <w:rFonts w:ascii="Century Gothic" w:hAnsi="Century Gothic" w:cs="Century Gothic"/>
          <w:color w:val="0C0908"/>
        </w:rPr>
        <w:t>We usually say “country” instead of “state” but they are both the same thing. Countries or states have recognition from other countries (were</w:t>
      </w:r>
      <w:r>
        <w:rPr>
          <w:rFonts w:ascii="Century Gothic" w:hAnsi="Century Gothic" w:cs="Century Gothic"/>
          <w:color w:val="0C0908"/>
          <w:spacing w:val="-7"/>
        </w:rPr>
        <w:t xml:space="preserve"> </w:t>
      </w:r>
      <w:r>
        <w:rPr>
          <w:rFonts w:ascii="Century Gothic" w:hAnsi="Century Gothic" w:cs="Century Gothic"/>
          <w:color w:val="0C0908"/>
        </w:rPr>
        <w:t>voted</w:t>
      </w:r>
      <w:r>
        <w:rPr>
          <w:rFonts w:ascii="Century Gothic" w:hAnsi="Century Gothic" w:cs="Century Gothic"/>
          <w:color w:val="0C0908"/>
          <w:spacing w:val="-7"/>
        </w:rPr>
        <w:t xml:space="preserve"> </w:t>
      </w:r>
      <w:r>
        <w:rPr>
          <w:rFonts w:ascii="Century Gothic" w:hAnsi="Century Gothic" w:cs="Century Gothic"/>
          <w:color w:val="0C0908"/>
        </w:rPr>
        <w:t>into</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club</w:t>
      </w:r>
      <w:r>
        <w:rPr>
          <w:rFonts w:ascii="Century Gothic" w:hAnsi="Century Gothic" w:cs="Century Gothic"/>
          <w:color w:val="0C0908"/>
          <w:spacing w:val="-7"/>
        </w:rPr>
        <w:t xml:space="preserve"> </w:t>
      </w:r>
      <w:r>
        <w:rPr>
          <w:rFonts w:ascii="Century Gothic" w:hAnsi="Century Gothic" w:cs="Century Gothic"/>
          <w:color w:val="0C0908"/>
        </w:rPr>
        <w:t>by</w:t>
      </w:r>
      <w:r>
        <w:rPr>
          <w:rFonts w:ascii="Century Gothic" w:hAnsi="Century Gothic" w:cs="Century Gothic"/>
          <w:color w:val="0C0908"/>
          <w:spacing w:val="-7"/>
        </w:rPr>
        <w:t xml:space="preserve"> </w:t>
      </w:r>
      <w:r>
        <w:rPr>
          <w:rFonts w:ascii="Century Gothic" w:hAnsi="Century Gothic" w:cs="Century Gothic"/>
          <w:color w:val="0C0908"/>
        </w:rPr>
        <w:t>other</w:t>
      </w:r>
      <w:r>
        <w:rPr>
          <w:rFonts w:ascii="Century Gothic" w:hAnsi="Century Gothic" w:cs="Century Gothic"/>
          <w:color w:val="0C0908"/>
          <w:spacing w:val="-7"/>
        </w:rPr>
        <w:t xml:space="preserve"> </w:t>
      </w:r>
      <w:r>
        <w:rPr>
          <w:rFonts w:ascii="Century Gothic" w:hAnsi="Century Gothic" w:cs="Century Gothic"/>
          <w:color w:val="0C0908"/>
        </w:rPr>
        <w:t>countries)</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have</w:t>
      </w:r>
      <w:r>
        <w:rPr>
          <w:rFonts w:ascii="Century Gothic" w:hAnsi="Century Gothic" w:cs="Century Gothic"/>
          <w:color w:val="0C0908"/>
          <w:spacing w:val="-7"/>
        </w:rPr>
        <w:t xml:space="preserve"> </w:t>
      </w:r>
      <w:r>
        <w:rPr>
          <w:rFonts w:ascii="Century Gothic" w:hAnsi="Century Gothic" w:cs="Century Gothic"/>
          <w:color w:val="0C0908"/>
        </w:rPr>
        <w:t>internationally recognised boundaries or borders. The state has an organised economy and is normally controlled by government. Government provides public services (like education, health, transport) and police or military power.</w:t>
      </w:r>
    </w:p>
    <w:p w:rsidR="002D37B6" w:rsidRDefault="002D37B6" w:rsidP="008045B5">
      <w:pPr>
        <w:rPr>
          <w:rFonts w:ascii="Century Gothic" w:hAnsi="Century Gothic" w:cs="Century Gothic"/>
          <w:color w:val="0C0908"/>
        </w:rPr>
      </w:pPr>
    </w:p>
    <w:p w:rsidR="002D37B6" w:rsidRDefault="002D37B6" w:rsidP="008045B5">
      <w:pPr>
        <w:autoSpaceDE w:val="0"/>
        <w:autoSpaceDN w:val="0"/>
        <w:adjustRightInd w:val="0"/>
        <w:spacing w:after="0" w:line="264" w:lineRule="exact"/>
        <w:rPr>
          <w:rFonts w:ascii="Century Gothic" w:hAnsi="Century Gothic" w:cs="Century Gothic"/>
        </w:rPr>
      </w:pPr>
      <w:r>
        <w:rPr>
          <w:rFonts w:ascii="Century Gothic" w:hAnsi="Century Gothic" w:cs="Century Gothic"/>
          <w:color w:val="0C0908"/>
        </w:rPr>
        <w:t>In</w:t>
      </w:r>
      <w:r>
        <w:rPr>
          <w:rFonts w:ascii="Century Gothic" w:hAnsi="Century Gothic" w:cs="Century Gothic"/>
          <w:color w:val="0C0908"/>
          <w:spacing w:val="-22"/>
        </w:rPr>
        <w:t xml:space="preserve"> </w:t>
      </w:r>
      <w:r>
        <w:rPr>
          <w:rFonts w:ascii="Century Gothic" w:hAnsi="Century Gothic" w:cs="Century Gothic"/>
          <w:color w:val="0C0908"/>
        </w:rPr>
        <w:t>the</w:t>
      </w:r>
      <w:r>
        <w:rPr>
          <w:rFonts w:ascii="Century Gothic" w:hAnsi="Century Gothic" w:cs="Century Gothic"/>
          <w:color w:val="0C0908"/>
          <w:spacing w:val="-22"/>
        </w:rPr>
        <w:t xml:space="preserve"> </w:t>
      </w:r>
      <w:r>
        <w:rPr>
          <w:rFonts w:ascii="Century Gothic" w:hAnsi="Century Gothic" w:cs="Century Gothic"/>
          <w:color w:val="0C0908"/>
        </w:rPr>
        <w:t>language</w:t>
      </w:r>
      <w:r>
        <w:rPr>
          <w:rFonts w:ascii="Century Gothic" w:hAnsi="Century Gothic" w:cs="Century Gothic"/>
          <w:color w:val="0C0908"/>
          <w:spacing w:val="-22"/>
        </w:rPr>
        <w:t xml:space="preserve"> </w:t>
      </w:r>
      <w:r>
        <w:rPr>
          <w:rFonts w:ascii="Century Gothic" w:hAnsi="Century Gothic" w:cs="Century Gothic"/>
          <w:color w:val="0C0908"/>
        </w:rPr>
        <w:t>of</w:t>
      </w:r>
      <w:r>
        <w:rPr>
          <w:rFonts w:ascii="Century Gothic" w:hAnsi="Century Gothic" w:cs="Century Gothic"/>
          <w:color w:val="0C0908"/>
          <w:spacing w:val="-22"/>
        </w:rPr>
        <w:t xml:space="preserve"> </w:t>
      </w:r>
      <w:r>
        <w:rPr>
          <w:rFonts w:ascii="Century Gothic" w:hAnsi="Century Gothic" w:cs="Century Gothic"/>
          <w:color w:val="0C0908"/>
        </w:rPr>
        <w:t>human</w:t>
      </w:r>
      <w:r>
        <w:rPr>
          <w:rFonts w:ascii="Century Gothic" w:hAnsi="Century Gothic" w:cs="Century Gothic"/>
          <w:color w:val="0C0908"/>
          <w:spacing w:val="-22"/>
        </w:rPr>
        <w:t xml:space="preserve"> </w:t>
      </w:r>
      <w:r>
        <w:rPr>
          <w:rFonts w:ascii="Century Gothic" w:hAnsi="Century Gothic" w:cs="Century Gothic"/>
          <w:color w:val="0C0908"/>
        </w:rPr>
        <w:t>rights,</w:t>
      </w:r>
      <w:r>
        <w:rPr>
          <w:rFonts w:ascii="Century Gothic" w:hAnsi="Century Gothic" w:cs="Century Gothic"/>
          <w:color w:val="0C0908"/>
          <w:spacing w:val="-22"/>
        </w:rPr>
        <w:t xml:space="preserve"> </w:t>
      </w:r>
      <w:r>
        <w:rPr>
          <w:rFonts w:ascii="Century Gothic" w:hAnsi="Century Gothic" w:cs="Century Gothic"/>
          <w:color w:val="0C0908"/>
        </w:rPr>
        <w:t>‘state</w:t>
      </w:r>
      <w:r>
        <w:rPr>
          <w:rFonts w:ascii="Century Gothic" w:hAnsi="Century Gothic" w:cs="Century Gothic"/>
          <w:color w:val="0C0908"/>
          <w:spacing w:val="-22"/>
        </w:rPr>
        <w:t xml:space="preserve"> </w:t>
      </w:r>
      <w:r>
        <w:rPr>
          <w:rFonts w:ascii="Century Gothic" w:hAnsi="Century Gothic" w:cs="Century Gothic"/>
          <w:color w:val="0C0908"/>
        </w:rPr>
        <w:t>actors’</w:t>
      </w:r>
      <w:r>
        <w:rPr>
          <w:rFonts w:ascii="Century Gothic" w:hAnsi="Century Gothic" w:cs="Century Gothic"/>
          <w:color w:val="0C0908"/>
          <w:spacing w:val="-22"/>
        </w:rPr>
        <w:t xml:space="preserve"> </w:t>
      </w:r>
      <w:r>
        <w:rPr>
          <w:rFonts w:ascii="Century Gothic" w:hAnsi="Century Gothic" w:cs="Century Gothic"/>
          <w:color w:val="0C0908"/>
        </w:rPr>
        <w:t>are</w:t>
      </w:r>
      <w:r>
        <w:rPr>
          <w:rFonts w:ascii="Century Gothic" w:hAnsi="Century Gothic" w:cs="Century Gothic"/>
          <w:color w:val="0C0908"/>
          <w:spacing w:val="-22"/>
        </w:rPr>
        <w:t xml:space="preserve"> </w:t>
      </w:r>
      <w:r>
        <w:rPr>
          <w:rFonts w:ascii="Century Gothic" w:hAnsi="Century Gothic" w:cs="Century Gothic"/>
          <w:color w:val="0C0908"/>
        </w:rPr>
        <w:t>government</w:t>
      </w:r>
      <w:r>
        <w:rPr>
          <w:rFonts w:ascii="Century Gothic" w:hAnsi="Century Gothic" w:cs="Century Gothic"/>
          <w:color w:val="0C0908"/>
          <w:spacing w:val="-22"/>
        </w:rPr>
        <w:t xml:space="preserve"> </w:t>
      </w:r>
      <w:r>
        <w:rPr>
          <w:rFonts w:ascii="Century Gothic" w:hAnsi="Century Gothic" w:cs="Century Gothic"/>
          <w:color w:val="0C0908"/>
        </w:rPr>
        <w:t>o</w:t>
      </w:r>
      <w:r>
        <w:rPr>
          <w:rFonts w:ascii="Century Gothic" w:hAnsi="Century Gothic" w:cs="Century Gothic"/>
          <w:color w:val="0C0908"/>
          <w:spacing w:val="-1"/>
        </w:rPr>
        <w:t>f</w:t>
      </w:r>
      <w:r>
        <w:rPr>
          <w:rFonts w:ascii="Century Gothic" w:hAnsi="Century Gothic" w:cs="Century Gothic"/>
          <w:color w:val="0C0908"/>
        </w:rPr>
        <w:t>ficials and the officials</w:t>
      </w:r>
      <w:r>
        <w:rPr>
          <w:rFonts w:ascii="Century Gothic" w:hAnsi="Century Gothic" w:cs="Century Gothic"/>
          <w:color w:val="0C0908"/>
          <w:spacing w:val="-7"/>
        </w:rPr>
        <w:t xml:space="preserve"> </w:t>
      </w:r>
      <w:r>
        <w:rPr>
          <w:rFonts w:ascii="Century Gothic" w:hAnsi="Century Gothic" w:cs="Century Gothic"/>
          <w:color w:val="0C0908"/>
        </w:rPr>
        <w:t>of any bodies owned and operated by the state.</w:t>
      </w:r>
    </w:p>
    <w:p w:rsidR="002D37B6" w:rsidRDefault="002D37B6" w:rsidP="008045B5">
      <w:pPr>
        <w:rPr>
          <w:rFonts w:ascii="Century Gothic" w:hAnsi="Century Gothic" w:cs="Century Gothic"/>
          <w:spacing w:val="-4"/>
        </w:rPr>
      </w:pPr>
    </w:p>
    <w:p w:rsidR="002D37B6" w:rsidRDefault="002D37B6" w:rsidP="004866B6">
      <w:pPr>
        <w:pStyle w:val="Heading2"/>
        <w:rPr>
          <w:w w:val="102"/>
        </w:rPr>
      </w:pPr>
      <w:bookmarkStart w:id="9" w:name="_Toc504995296"/>
      <w:r>
        <w:t>What</w:t>
      </w:r>
      <w:r>
        <w:rPr>
          <w:spacing w:val="56"/>
        </w:rPr>
        <w:t xml:space="preserve"> </w:t>
      </w:r>
      <w:r>
        <w:t xml:space="preserve">are </w:t>
      </w:r>
      <w:r>
        <w:rPr>
          <w:w w:val="104"/>
        </w:rPr>
        <w:t>Non</w:t>
      </w:r>
      <w:r>
        <w:rPr>
          <w:spacing w:val="-14"/>
          <w:w w:val="104"/>
        </w:rPr>
        <w:t>-</w:t>
      </w:r>
      <w:r>
        <w:rPr>
          <w:w w:val="83"/>
        </w:rPr>
        <w:t>S</w:t>
      </w:r>
      <w:r>
        <w:rPr>
          <w:w w:val="123"/>
        </w:rPr>
        <w:t>tate</w:t>
      </w:r>
      <w:r>
        <w:rPr>
          <w:spacing w:val="13"/>
        </w:rPr>
        <w:t xml:space="preserve"> </w:t>
      </w:r>
      <w:r>
        <w:rPr>
          <w:w w:val="102"/>
        </w:rPr>
        <w:t>Actors?</w:t>
      </w:r>
      <w:bookmarkEnd w:id="9"/>
    </w:p>
    <w:p w:rsidR="002D37B6" w:rsidRPr="0043470D" w:rsidRDefault="002D37B6" w:rsidP="008045B5">
      <w:pPr>
        <w:rPr>
          <w:rFonts w:ascii="Times New Roman" w:hAnsi="Times New Roman"/>
          <w:color w:val="8F9194"/>
          <w:w w:val="102"/>
          <w:sz w:val="28"/>
          <w:szCs w:val="28"/>
        </w:rPr>
      </w:pPr>
    </w:p>
    <w:p w:rsidR="002D37B6" w:rsidRDefault="002D37B6" w:rsidP="008045B5">
      <w:pPr>
        <w:rPr>
          <w:rFonts w:ascii="Century Gothic" w:hAnsi="Century Gothic" w:cs="Century Gothic"/>
          <w:spacing w:val="-4"/>
        </w:rPr>
      </w:pPr>
      <w:r>
        <w:rPr>
          <w:rFonts w:ascii="Century Gothic" w:hAnsi="Century Gothic" w:cs="Century Gothic"/>
          <w:color w:val="0C0908"/>
        </w:rPr>
        <w:t>Non-state</w:t>
      </w:r>
      <w:r>
        <w:rPr>
          <w:rFonts w:ascii="Century Gothic" w:hAnsi="Century Gothic" w:cs="Century Gothic"/>
          <w:color w:val="0C0908"/>
          <w:spacing w:val="-3"/>
        </w:rPr>
        <w:t xml:space="preserve"> </w:t>
      </w:r>
      <w:r>
        <w:rPr>
          <w:rFonts w:ascii="Century Gothic" w:hAnsi="Century Gothic" w:cs="Century Gothic"/>
          <w:color w:val="0C0908"/>
        </w:rPr>
        <w:t>actors</w:t>
      </w:r>
      <w:r>
        <w:rPr>
          <w:rFonts w:ascii="Century Gothic" w:hAnsi="Century Gothic" w:cs="Century Gothic"/>
          <w:color w:val="0C0908"/>
          <w:spacing w:val="-3"/>
        </w:rPr>
        <w:t xml:space="preserve"> </w:t>
      </w:r>
      <w:r>
        <w:rPr>
          <w:rFonts w:ascii="Century Gothic" w:hAnsi="Century Gothic" w:cs="Century Gothic"/>
          <w:color w:val="0C0908"/>
        </w:rPr>
        <w:t>are</w:t>
      </w:r>
      <w:r>
        <w:rPr>
          <w:rFonts w:ascii="Century Gothic" w:hAnsi="Century Gothic" w:cs="Century Gothic"/>
          <w:color w:val="0C0908"/>
          <w:spacing w:val="-3"/>
        </w:rPr>
        <w:t xml:space="preserve"> </w:t>
      </w:r>
      <w:r>
        <w:rPr>
          <w:rFonts w:ascii="Century Gothic" w:hAnsi="Century Gothic" w:cs="Century Gothic"/>
          <w:color w:val="0C0908"/>
        </w:rPr>
        <w:t>normally</w:t>
      </w:r>
      <w:r>
        <w:rPr>
          <w:rFonts w:ascii="Century Gothic" w:hAnsi="Century Gothic" w:cs="Century Gothic"/>
          <w:color w:val="0C0908"/>
          <w:spacing w:val="-3"/>
        </w:rPr>
        <w:t xml:space="preserve"> </w:t>
      </w:r>
      <w:r>
        <w:rPr>
          <w:rFonts w:ascii="Century Gothic" w:hAnsi="Century Gothic" w:cs="Century Gothic"/>
          <w:color w:val="0C0908"/>
        </w:rPr>
        <w:t>companies,</w:t>
      </w:r>
      <w:r>
        <w:rPr>
          <w:rFonts w:ascii="Century Gothic" w:hAnsi="Century Gothic" w:cs="Century Gothic"/>
          <w:color w:val="0C0908"/>
          <w:spacing w:val="-3"/>
        </w:rPr>
        <w:t xml:space="preserve"> </w:t>
      </w:r>
      <w:r>
        <w:rPr>
          <w:rFonts w:ascii="Century Gothic" w:hAnsi="Century Gothic" w:cs="Century Gothic"/>
          <w:color w:val="0C0908"/>
        </w:rPr>
        <w:t>transnational</w:t>
      </w:r>
      <w:r>
        <w:rPr>
          <w:rFonts w:ascii="Century Gothic" w:hAnsi="Century Gothic" w:cs="Century Gothic"/>
          <w:color w:val="0C0908"/>
          <w:spacing w:val="-3"/>
        </w:rPr>
        <w:t xml:space="preserve"> </w:t>
      </w:r>
      <w:r>
        <w:rPr>
          <w:rFonts w:ascii="Century Gothic" w:hAnsi="Century Gothic" w:cs="Century Gothic"/>
          <w:color w:val="0C0908"/>
        </w:rPr>
        <w:t>corporations, private</w:t>
      </w:r>
      <w:r>
        <w:rPr>
          <w:rFonts w:ascii="Century Gothic" w:hAnsi="Century Gothic" w:cs="Century Gothic"/>
          <w:color w:val="0C0908"/>
          <w:spacing w:val="-6"/>
        </w:rPr>
        <w:t xml:space="preserve"> </w:t>
      </w:r>
      <w:r>
        <w:rPr>
          <w:rFonts w:ascii="Century Gothic" w:hAnsi="Century Gothic" w:cs="Century Gothic"/>
          <w:color w:val="0C0908"/>
        </w:rPr>
        <w:t>citizens,</w:t>
      </w:r>
      <w:r>
        <w:rPr>
          <w:rFonts w:ascii="Century Gothic" w:hAnsi="Century Gothic" w:cs="Century Gothic"/>
          <w:color w:val="0C0908"/>
          <w:spacing w:val="-6"/>
        </w:rPr>
        <w:t xml:space="preserve"> </w:t>
      </w:r>
      <w:r>
        <w:rPr>
          <w:rFonts w:ascii="Century Gothic" w:hAnsi="Century Gothic" w:cs="Century Gothic"/>
          <w:color w:val="0C0908"/>
        </w:rPr>
        <w:t>NGO’s</w:t>
      </w:r>
      <w:r>
        <w:rPr>
          <w:rFonts w:ascii="Century Gothic" w:hAnsi="Century Gothic" w:cs="Century Gothic"/>
          <w:color w:val="0C0908"/>
          <w:spacing w:val="-6"/>
        </w:rPr>
        <w:t xml:space="preserve"> </w:t>
      </w:r>
      <w:r>
        <w:rPr>
          <w:rFonts w:ascii="Century Gothic" w:hAnsi="Century Gothic" w:cs="Century Gothic"/>
          <w:color w:val="0C0908"/>
        </w:rPr>
        <w:t>or</w:t>
      </w:r>
      <w:r>
        <w:rPr>
          <w:rFonts w:ascii="Century Gothic" w:hAnsi="Century Gothic" w:cs="Century Gothic"/>
          <w:color w:val="0C0908"/>
          <w:spacing w:val="-6"/>
        </w:rPr>
        <w:t xml:space="preserve"> </w:t>
      </w:r>
      <w:r>
        <w:rPr>
          <w:rFonts w:ascii="Century Gothic" w:hAnsi="Century Gothic" w:cs="Century Gothic"/>
          <w:color w:val="0C0908"/>
        </w:rPr>
        <w:t>institutions</w:t>
      </w:r>
      <w:r>
        <w:rPr>
          <w:rFonts w:ascii="Century Gothic" w:hAnsi="Century Gothic" w:cs="Century Gothic"/>
          <w:color w:val="0C0908"/>
          <w:spacing w:val="-6"/>
        </w:rPr>
        <w:t xml:space="preserve"> </w:t>
      </w:r>
      <w:r>
        <w:rPr>
          <w:rFonts w:ascii="Century Gothic" w:hAnsi="Century Gothic" w:cs="Century Gothic"/>
          <w:color w:val="0C0908"/>
        </w:rPr>
        <w:t>(e</w:t>
      </w:r>
      <w:r w:rsidR="004154AF">
        <w:rPr>
          <w:rFonts w:ascii="Century Gothic" w:hAnsi="Century Gothic" w:cs="Century Gothic"/>
          <w:color w:val="0C0908"/>
        </w:rPr>
        <w:t>.</w:t>
      </w:r>
      <w:r>
        <w:rPr>
          <w:rFonts w:ascii="Century Gothic" w:hAnsi="Century Gothic" w:cs="Century Gothic"/>
          <w:color w:val="0C0908"/>
        </w:rPr>
        <w:t>g.</w:t>
      </w:r>
      <w:r>
        <w:rPr>
          <w:rFonts w:ascii="Century Gothic" w:hAnsi="Century Gothic" w:cs="Century Gothic"/>
          <w:color w:val="0C0908"/>
          <w:spacing w:val="-6"/>
        </w:rPr>
        <w:t xml:space="preserve"> </w:t>
      </w:r>
      <w:r>
        <w:rPr>
          <w:rFonts w:ascii="Century Gothic" w:hAnsi="Century Gothic" w:cs="Century Gothic"/>
          <w:color w:val="0C0908"/>
        </w:rPr>
        <w:t>Universities</w:t>
      </w:r>
      <w:r>
        <w:rPr>
          <w:rFonts w:ascii="Century Gothic" w:hAnsi="Century Gothic" w:cs="Century Gothic"/>
          <w:color w:val="0C0908"/>
          <w:spacing w:val="-6"/>
        </w:rPr>
        <w:t xml:space="preserve"> </w:t>
      </w:r>
      <w:r>
        <w:rPr>
          <w:rFonts w:ascii="Century Gothic" w:hAnsi="Century Gothic" w:cs="Century Gothic"/>
          <w:color w:val="0C0908"/>
        </w:rPr>
        <w:t>or</w:t>
      </w:r>
      <w:r>
        <w:rPr>
          <w:rFonts w:ascii="Century Gothic" w:hAnsi="Century Gothic" w:cs="Century Gothic"/>
          <w:color w:val="0C0908"/>
          <w:spacing w:val="-6"/>
        </w:rPr>
        <w:t xml:space="preserve"> </w:t>
      </w:r>
      <w:r>
        <w:rPr>
          <w:rFonts w:ascii="Century Gothic" w:hAnsi="Century Gothic" w:cs="Century Gothic"/>
          <w:color w:val="0C0908"/>
        </w:rPr>
        <w:t>the</w:t>
      </w:r>
      <w:r>
        <w:rPr>
          <w:rFonts w:ascii="Century Gothic" w:hAnsi="Century Gothic" w:cs="Century Gothic"/>
          <w:color w:val="0C0908"/>
          <w:spacing w:val="-6"/>
        </w:rPr>
        <w:t xml:space="preserve"> </w:t>
      </w:r>
      <w:r>
        <w:rPr>
          <w:rFonts w:ascii="Century Gothic" w:hAnsi="Century Gothic" w:cs="Century Gothic"/>
          <w:color w:val="0C0908"/>
        </w:rPr>
        <w:t>World</w:t>
      </w:r>
      <w:r>
        <w:rPr>
          <w:rFonts w:ascii="Century Gothic" w:hAnsi="Century Gothic" w:cs="Century Gothic"/>
          <w:color w:val="0C0908"/>
          <w:spacing w:val="-6"/>
        </w:rPr>
        <w:t xml:space="preserve"> </w:t>
      </w:r>
      <w:r>
        <w:rPr>
          <w:rFonts w:ascii="Century Gothic" w:hAnsi="Century Gothic" w:cs="Century Gothic"/>
          <w:color w:val="0C0908"/>
        </w:rPr>
        <w:t xml:space="preserve">Bank or even armed groups that are rebelling against governments). </w:t>
      </w:r>
      <w:r>
        <w:rPr>
          <w:rFonts w:ascii="Century Gothic" w:hAnsi="Century Gothic" w:cs="Century Gothic"/>
          <w:color w:val="0C0908"/>
          <w:spacing w:val="2"/>
        </w:rPr>
        <w:t xml:space="preserve"> </w:t>
      </w:r>
      <w:r>
        <w:rPr>
          <w:rFonts w:ascii="Century Gothic" w:hAnsi="Century Gothic" w:cs="Century Gothic"/>
          <w:color w:val="0C0908"/>
        </w:rPr>
        <w:t>Non- state actors are therefore basically any individuals or organisations that are not controlled by the state or the country.</w:t>
      </w:r>
    </w:p>
    <w:p w:rsidR="002D37B6" w:rsidRDefault="002D37B6" w:rsidP="008045B5">
      <w:pPr>
        <w:rPr>
          <w:rFonts w:ascii="Century Gothic" w:hAnsi="Century Gothic" w:cs="Century Gothic"/>
          <w:spacing w:val="-4"/>
        </w:rPr>
      </w:pPr>
    </w:p>
    <w:p w:rsidR="004F53F0" w:rsidRDefault="00884572" w:rsidP="008045B5">
      <w:pPr>
        <w:spacing w:before="76" w:after="0"/>
        <w:ind w:right="782"/>
        <w:contextualSpacing w:val="0"/>
      </w:pPr>
      <w:r>
        <w:rPr>
          <w:rFonts w:ascii="Trebuchet MS" w:eastAsia="Trebuchet MS" w:hAnsi="Trebuchet MS" w:cs="Trebuchet MS"/>
          <w:b/>
        </w:rPr>
        <w:t>Human Rights set minimum standards for individuals and institutions for the</w:t>
      </w:r>
      <w:r w:rsidR="0043470D">
        <w:rPr>
          <w:rFonts w:ascii="Trebuchet MS" w:eastAsia="Trebuchet MS" w:hAnsi="Trebuchet MS" w:cs="Trebuchet MS"/>
          <w:b/>
        </w:rPr>
        <w:t xml:space="preserve"> treatment of </w:t>
      </w:r>
      <w:r>
        <w:rPr>
          <w:rFonts w:ascii="Trebuchet MS" w:eastAsia="Trebuchet MS" w:hAnsi="Trebuchet MS" w:cs="Trebuchet MS"/>
          <w:b/>
        </w:rPr>
        <w:t xml:space="preserve">people.  Human rights tell both state (national and local government and government officials) and non-state actors (individuals, companies, institutions) what they can do, </w:t>
      </w:r>
      <w:r>
        <w:rPr>
          <w:rFonts w:ascii="Trebuchet MS" w:eastAsia="Trebuchet MS" w:hAnsi="Trebuchet MS" w:cs="Trebuchet MS"/>
          <w:b/>
        </w:rPr>
        <w:lastRenderedPageBreak/>
        <w:t>what they cannot do and what they should do for you.</w:t>
      </w:r>
      <w:r>
        <w:rPr>
          <w:rFonts w:ascii="Trebuchet MS" w:eastAsia="Trebuchet MS" w:hAnsi="Trebuchet MS" w:cs="Trebuchet MS"/>
          <w:b/>
          <w:vertAlign w:val="superscript"/>
        </w:rPr>
        <w:footnoteReference w:id="3"/>
      </w:r>
    </w:p>
    <w:p w:rsidR="004F53F0" w:rsidRDefault="004F53F0" w:rsidP="008045B5">
      <w:pPr>
        <w:spacing w:before="6" w:after="0"/>
        <w:ind w:right="780"/>
        <w:contextualSpacing w:val="0"/>
      </w:pPr>
    </w:p>
    <w:p w:rsidR="004F53F0" w:rsidRDefault="00884572" w:rsidP="008045B5">
      <w:pPr>
        <w:spacing w:after="0"/>
        <w:ind w:right="780"/>
        <w:contextualSpacing w:val="0"/>
      </w:pPr>
      <w:r>
        <w:rPr>
          <w:noProof/>
        </w:rPr>
        <w:drawing>
          <wp:anchor distT="0" distB="0" distL="114300" distR="114300" simplePos="0" relativeHeight="251610624" behindDoc="0" locked="0" layoutInCell="0" hidden="0" allowOverlap="0" wp14:anchorId="25F8EF77" wp14:editId="73874B4E">
            <wp:simplePos x="0" y="0"/>
            <wp:positionH relativeFrom="margin">
              <wp:align>left</wp:align>
            </wp:positionH>
            <wp:positionV relativeFrom="paragraph">
              <wp:posOffset>6350</wp:posOffset>
            </wp:positionV>
            <wp:extent cx="762000" cy="723900"/>
            <wp:effectExtent l="0" t="0" r="0" b="0"/>
            <wp:wrapSquare wrapText="bothSides" distT="0" distB="0" distL="114300" distR="114300"/>
            <wp:docPr id="50"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33"/>
                    <a:srcRect/>
                    <a:stretch>
                      <a:fillRect/>
                    </a:stretch>
                  </pic:blipFill>
                  <pic:spPr>
                    <a:xfrm>
                      <a:off x="0" y="0"/>
                      <a:ext cx="762000" cy="723900"/>
                    </a:xfrm>
                    <a:prstGeom prst="rect">
                      <a:avLst/>
                    </a:prstGeom>
                    <a:ln/>
                  </pic:spPr>
                </pic:pic>
              </a:graphicData>
            </a:graphic>
          </wp:anchor>
        </w:drawing>
      </w:r>
    </w:p>
    <w:p w:rsidR="004F53F0" w:rsidRDefault="004F53F0" w:rsidP="008045B5">
      <w:pPr>
        <w:spacing w:after="0"/>
        <w:ind w:right="780"/>
        <w:contextualSpacing w:val="0"/>
      </w:pPr>
    </w:p>
    <w:p w:rsidR="004F53F0" w:rsidRDefault="00884572" w:rsidP="008045B5">
      <w:pPr>
        <w:spacing w:after="0"/>
        <w:ind w:left="121" w:right="780"/>
        <w:contextualSpacing w:val="0"/>
      </w:pPr>
      <w:r>
        <w:rPr>
          <w:rFonts w:ascii="Trebuchet MS" w:eastAsia="Trebuchet MS" w:hAnsi="Trebuchet MS" w:cs="Trebuchet MS"/>
        </w:rPr>
        <w:t>In South Africa, the Treatment Action Campaign (TAC) took the government to court because of the lack of access to antiretroviral medicine (ARVs) for pregnant women with HIV</w:t>
      </w:r>
      <w:r>
        <w:rPr>
          <w:rFonts w:ascii="Trebuchet MS" w:eastAsia="Trebuchet MS" w:hAnsi="Trebuchet MS" w:cs="Trebuchet MS"/>
          <w:vertAlign w:val="superscript"/>
        </w:rPr>
        <w:footnoteReference w:id="4"/>
      </w:r>
      <w:r>
        <w:rPr>
          <w:rFonts w:ascii="Trebuchet MS" w:eastAsia="Trebuchet MS" w:hAnsi="Trebuchet MS" w:cs="Trebuchet MS"/>
        </w:rPr>
        <w:t>. At the time ARVs were only provided at some clinics (18 pilot sites). In 2004, the Constitutional Court ruled that the state had to provide ARVs to pregnant mothers at all sites and had to come up with a plan for how they would start doing this. In this way the state was told what it could not do and what it should do as a result of human rights agreements.</w:t>
      </w:r>
    </w:p>
    <w:p w:rsidR="004F53F0" w:rsidRDefault="004F53F0" w:rsidP="008045B5">
      <w:pPr>
        <w:spacing w:after="0"/>
        <w:ind w:left="121" w:right="780"/>
        <w:contextualSpacing w:val="0"/>
      </w:pPr>
    </w:p>
    <w:p w:rsidR="004F53F0" w:rsidRDefault="004F53F0" w:rsidP="008045B5">
      <w:pPr>
        <w:spacing w:before="4" w:after="0"/>
        <w:ind w:right="780"/>
        <w:contextualSpacing w:val="0"/>
      </w:pPr>
    </w:p>
    <w:p w:rsidR="004F53F0" w:rsidRDefault="00884572" w:rsidP="008045B5">
      <w:pPr>
        <w:spacing w:after="0"/>
        <w:ind w:left="121" w:right="780"/>
        <w:contextualSpacing w:val="0"/>
      </w:pPr>
      <w:r>
        <w:rPr>
          <w:rFonts w:ascii="Trebuchet MS" w:eastAsia="Trebuchet MS" w:hAnsi="Trebuchet MS" w:cs="Trebuchet MS"/>
          <w:b/>
        </w:rPr>
        <w:t>Non-state actors can also be forced to respect your rights through laws made by the state.</w:t>
      </w:r>
    </w:p>
    <w:p w:rsidR="004F53F0" w:rsidRDefault="004F53F0" w:rsidP="008045B5">
      <w:pPr>
        <w:spacing w:after="0"/>
        <w:ind w:right="780"/>
        <w:contextualSpacing w:val="0"/>
      </w:pPr>
    </w:p>
    <w:p w:rsidR="004F53F0" w:rsidRDefault="00884572" w:rsidP="008045B5">
      <w:pPr>
        <w:spacing w:after="0"/>
        <w:ind w:left="121" w:right="780"/>
        <w:contextualSpacing w:val="0"/>
      </w:pPr>
      <w:r>
        <w:rPr>
          <w:noProof/>
        </w:rPr>
        <w:drawing>
          <wp:inline distT="0" distB="0" distL="114300" distR="114300" wp14:anchorId="6A66BD1E" wp14:editId="615FD830">
            <wp:extent cx="762000" cy="723900"/>
            <wp:effectExtent l="0" t="0" r="0" b="0"/>
            <wp:docPr id="26"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34"/>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In Malawi an employee, Mrs Banda, was dismissed from her job after she had been tested positive for HIV. Mrs Banda was leading a normal life and had never been incapacitated from work due to her HIV status. The court ruled that Mrs Banda had suffered discriminatory treatment.</w:t>
      </w:r>
      <w:r>
        <w:rPr>
          <w:rFonts w:ascii="Trebuchet MS" w:eastAsia="Trebuchet MS" w:hAnsi="Trebuchet MS" w:cs="Trebuchet MS"/>
          <w:vertAlign w:val="superscript"/>
        </w:rPr>
        <w:footnoteReference w:id="5"/>
      </w:r>
      <w:r>
        <w:rPr>
          <w:rFonts w:ascii="Trebuchet MS" w:eastAsia="Trebuchet MS" w:hAnsi="Trebuchet MS" w:cs="Trebuchet MS"/>
        </w:rPr>
        <w:t xml:space="preserve"> Illness can only be a ground for dismissal if the employee becomes so sick that </w:t>
      </w:r>
      <w:r w:rsidR="00902658">
        <w:rPr>
          <w:rFonts w:ascii="Trebuchet MS" w:eastAsia="Trebuchet MS" w:hAnsi="Trebuchet MS" w:cs="Trebuchet MS"/>
        </w:rPr>
        <w:t>s</w:t>
      </w:r>
      <w:r>
        <w:rPr>
          <w:rFonts w:ascii="Trebuchet MS" w:eastAsia="Trebuchet MS" w:hAnsi="Trebuchet MS" w:cs="Trebuchet MS"/>
        </w:rPr>
        <w:t>he can no longer perform his job normally. Therefore, the Court ruled that the employer violated Mrs Banda’s right to equality and the right to fair labour practices under the Constitution of Malawi.</w:t>
      </w:r>
    </w:p>
    <w:p w:rsidR="004F53F0" w:rsidRDefault="004F53F0" w:rsidP="008045B5">
      <w:pPr>
        <w:spacing w:before="4" w:after="0"/>
        <w:ind w:right="780"/>
        <w:contextualSpacing w:val="0"/>
      </w:pPr>
    </w:p>
    <w:p w:rsidR="004F53F0" w:rsidRDefault="00884572" w:rsidP="008045B5">
      <w:pPr>
        <w:spacing w:after="0"/>
        <w:ind w:left="121" w:right="780"/>
        <w:contextualSpacing w:val="0"/>
      </w:pPr>
      <w:r>
        <w:rPr>
          <w:rFonts w:ascii="Trebuchet MS" w:eastAsia="Trebuchet MS" w:hAnsi="Trebuchet MS" w:cs="Trebuchet MS"/>
        </w:rPr>
        <w:t>In this case the government protected a citizen, Mrs Banda, from abuse by a non-state actor, her employer. The Court ruled that private employers cannot dismiss people for the mere fact that they are HIV-positive.</w:t>
      </w:r>
      <w:r>
        <w:rPr>
          <w:rFonts w:ascii="Trebuchet MS" w:eastAsia="Trebuchet MS" w:hAnsi="Trebuchet MS" w:cs="Trebuchet MS"/>
        </w:rPr>
        <w:br/>
      </w:r>
    </w:p>
    <w:p w:rsidR="004F53F0" w:rsidRDefault="00884572" w:rsidP="008045B5">
      <w:pPr>
        <w:spacing w:after="0"/>
        <w:ind w:left="121" w:right="780"/>
        <w:contextualSpacing w:val="0"/>
      </w:pPr>
      <w:r>
        <w:rPr>
          <w:rFonts w:ascii="Trebuchet MS" w:eastAsia="Trebuchet MS" w:hAnsi="Trebuchet MS" w:cs="Trebuchet MS"/>
          <w:b/>
        </w:rPr>
        <w:t>In conclusion, human rights protect you from abuse by those who have more power than you, whether it is the state or private individuals or organisations.</w:t>
      </w:r>
    </w:p>
    <w:p w:rsidR="004F53F0" w:rsidRDefault="004F53F0" w:rsidP="008045B5">
      <w:pPr>
        <w:spacing w:after="0"/>
        <w:ind w:right="780"/>
        <w:contextualSpacing w:val="0"/>
      </w:pPr>
    </w:p>
    <w:p w:rsidR="004F53F0" w:rsidRDefault="004F53F0" w:rsidP="008045B5">
      <w:pPr>
        <w:spacing w:after="0"/>
        <w:ind w:right="780"/>
        <w:contextualSpacing w:val="0"/>
      </w:pPr>
    </w:p>
    <w:p w:rsidR="004F53F0" w:rsidRDefault="00884572" w:rsidP="008045B5">
      <w:pPr>
        <w:spacing w:after="0" w:line="240" w:lineRule="auto"/>
        <w:ind w:right="780"/>
        <w:contextualSpacing w:val="0"/>
      </w:pPr>
      <w:r>
        <w:rPr>
          <w:rFonts w:ascii="Times New Roman" w:eastAsia="Times New Roman" w:hAnsi="Times New Roman" w:cs="Times New Roman"/>
          <w:color w:val="939598"/>
          <w:sz w:val="40"/>
        </w:rPr>
        <w:t>Some Possible Definitions of</w:t>
      </w:r>
      <w:r>
        <w:t xml:space="preserve"> </w:t>
      </w:r>
      <w:r>
        <w:rPr>
          <w:rFonts w:ascii="Times New Roman" w:eastAsia="Times New Roman" w:hAnsi="Times New Roman" w:cs="Times New Roman"/>
          <w:color w:val="939598"/>
          <w:sz w:val="40"/>
        </w:rPr>
        <w:t>Human Rights:</w:t>
      </w:r>
    </w:p>
    <w:p w:rsidR="004F53F0" w:rsidRDefault="004F53F0" w:rsidP="008045B5">
      <w:pPr>
        <w:spacing w:before="13" w:after="0"/>
        <w:ind w:right="780" w:firstLine="135"/>
        <w:contextualSpacing w:val="0"/>
      </w:pPr>
    </w:p>
    <w:p w:rsidR="004F53F0" w:rsidRDefault="00884572" w:rsidP="008045B5">
      <w:pPr>
        <w:numPr>
          <w:ilvl w:val="0"/>
          <w:numId w:val="58"/>
        </w:numPr>
        <w:spacing w:before="19" w:after="0"/>
        <w:ind w:right="780" w:hanging="359"/>
        <w:rPr>
          <w:rFonts w:ascii="Trebuchet MS" w:eastAsia="Trebuchet MS" w:hAnsi="Trebuchet MS" w:cs="Trebuchet MS"/>
        </w:rPr>
      </w:pPr>
      <w:r>
        <w:rPr>
          <w:rFonts w:ascii="Trebuchet MS" w:eastAsia="Trebuchet MS" w:hAnsi="Trebuchet MS" w:cs="Trebuchet MS"/>
        </w:rPr>
        <w:t>Basic standards that you need in order to live in dignity.</w:t>
      </w:r>
      <w:r>
        <w:rPr>
          <w:rFonts w:ascii="Trebuchet MS" w:eastAsia="Trebuchet MS" w:hAnsi="Trebuchet MS" w:cs="Trebuchet MS"/>
        </w:rPr>
        <w:br/>
      </w:r>
    </w:p>
    <w:p w:rsidR="004F53F0" w:rsidRDefault="00884572" w:rsidP="008045B5">
      <w:pPr>
        <w:numPr>
          <w:ilvl w:val="0"/>
          <w:numId w:val="58"/>
        </w:numPr>
        <w:spacing w:before="19" w:after="0"/>
        <w:ind w:right="780" w:hanging="359"/>
        <w:rPr>
          <w:rFonts w:ascii="Trebuchet MS" w:eastAsia="Trebuchet MS" w:hAnsi="Trebuchet MS" w:cs="Trebuchet MS"/>
        </w:rPr>
      </w:pPr>
      <w:r>
        <w:rPr>
          <w:rFonts w:ascii="Trebuchet MS" w:eastAsia="Trebuchet MS" w:hAnsi="Trebuchet MS" w:cs="Trebuchet MS"/>
        </w:rPr>
        <w:t>A set of moral principles that apply to everyone equally.</w:t>
      </w:r>
      <w:r>
        <w:rPr>
          <w:rFonts w:ascii="Trebuchet MS" w:eastAsia="Trebuchet MS" w:hAnsi="Trebuchet MS" w:cs="Trebuchet MS"/>
        </w:rPr>
        <w:br/>
      </w:r>
    </w:p>
    <w:p w:rsidR="004F53F0" w:rsidRDefault="00884572" w:rsidP="008045B5">
      <w:pPr>
        <w:numPr>
          <w:ilvl w:val="0"/>
          <w:numId w:val="58"/>
        </w:numPr>
        <w:spacing w:before="19" w:after="0"/>
        <w:ind w:right="780" w:hanging="359"/>
        <w:rPr>
          <w:rFonts w:ascii="Trebuchet MS" w:eastAsia="Trebuchet MS" w:hAnsi="Trebuchet MS" w:cs="Trebuchet MS"/>
        </w:rPr>
      </w:pPr>
      <w:r>
        <w:rPr>
          <w:rFonts w:ascii="Trebuchet MS" w:eastAsia="Trebuchet MS" w:hAnsi="Trebuchet MS" w:cs="Trebuchet MS"/>
        </w:rPr>
        <w:t>A claim that we are justified in making.</w:t>
      </w:r>
      <w:r>
        <w:rPr>
          <w:rFonts w:ascii="Trebuchet MS" w:eastAsia="Trebuchet MS" w:hAnsi="Trebuchet MS" w:cs="Trebuchet MS"/>
        </w:rPr>
        <w:br/>
      </w:r>
    </w:p>
    <w:p w:rsidR="004F53F0" w:rsidRDefault="00884572" w:rsidP="008045B5">
      <w:pPr>
        <w:numPr>
          <w:ilvl w:val="0"/>
          <w:numId w:val="58"/>
        </w:numPr>
        <w:spacing w:before="19" w:after="0"/>
        <w:ind w:right="780" w:hanging="359"/>
        <w:rPr>
          <w:rFonts w:ascii="Trebuchet MS" w:eastAsia="Trebuchet MS" w:hAnsi="Trebuchet MS" w:cs="Trebuchet MS"/>
        </w:rPr>
      </w:pPr>
      <w:r>
        <w:rPr>
          <w:rFonts w:ascii="Trebuchet MS" w:eastAsia="Trebuchet MS" w:hAnsi="Trebuchet MS" w:cs="Trebuchet MS"/>
        </w:rPr>
        <w:t>Something that we are entitled to and can expect to be met (promise or guarantee).</w:t>
      </w:r>
    </w:p>
    <w:p w:rsidR="003A1363" w:rsidRDefault="003A1363" w:rsidP="008045B5">
      <w:pPr>
        <w:spacing w:before="19" w:after="0"/>
        <w:ind w:right="780"/>
        <w:contextualSpacing w:val="0"/>
      </w:pPr>
    </w:p>
    <w:p w:rsidR="004F53F0" w:rsidRDefault="00884572" w:rsidP="008045B5">
      <w:pPr>
        <w:spacing w:before="19" w:after="0"/>
        <w:ind w:right="780"/>
        <w:contextualSpacing w:val="0"/>
      </w:pPr>
      <w:r>
        <w:rPr>
          <w:rFonts w:ascii="Times New Roman" w:eastAsia="Times New Roman" w:hAnsi="Times New Roman" w:cs="Times New Roman"/>
          <w:color w:val="8F9194"/>
          <w:sz w:val="40"/>
        </w:rPr>
        <w:t>Human Rights are:</w:t>
      </w:r>
    </w:p>
    <w:p w:rsidR="004F53F0" w:rsidRDefault="004F53F0" w:rsidP="008045B5">
      <w:pPr>
        <w:spacing w:before="19" w:after="0"/>
        <w:ind w:right="780"/>
        <w:contextualSpacing w:val="0"/>
      </w:pPr>
    </w:p>
    <w:p w:rsidR="004F53F0" w:rsidRDefault="00884572" w:rsidP="008045B5">
      <w:pPr>
        <w:numPr>
          <w:ilvl w:val="0"/>
          <w:numId w:val="2"/>
        </w:numPr>
        <w:spacing w:before="19" w:after="0"/>
        <w:ind w:right="780" w:hanging="359"/>
        <w:rPr>
          <w:rFonts w:ascii="Trebuchet MS" w:eastAsia="Trebuchet MS" w:hAnsi="Trebuchet MS" w:cs="Trebuchet MS"/>
        </w:rPr>
      </w:pPr>
      <w:r>
        <w:rPr>
          <w:rFonts w:ascii="Trebuchet MS" w:eastAsia="Trebuchet MS" w:hAnsi="Trebuchet MS" w:cs="Trebuchet MS"/>
          <w:b/>
          <w:color w:val="0C0908"/>
        </w:rPr>
        <w:t xml:space="preserve">Universal: </w:t>
      </w:r>
      <w:r>
        <w:rPr>
          <w:rFonts w:ascii="Trebuchet MS" w:eastAsia="Trebuchet MS" w:hAnsi="Trebuchet MS" w:cs="Trebuchet MS"/>
          <w:color w:val="0C0908"/>
        </w:rPr>
        <w:t>Belong to everyone.</w:t>
      </w:r>
      <w:r>
        <w:rPr>
          <w:rFonts w:ascii="Trebuchet MS" w:eastAsia="Trebuchet MS" w:hAnsi="Trebuchet MS" w:cs="Trebuchet MS"/>
        </w:rPr>
        <w:br/>
      </w:r>
    </w:p>
    <w:p w:rsidR="004F53F0" w:rsidRDefault="00884572" w:rsidP="008045B5">
      <w:pPr>
        <w:numPr>
          <w:ilvl w:val="0"/>
          <w:numId w:val="2"/>
        </w:numPr>
        <w:spacing w:before="19" w:after="0"/>
        <w:ind w:right="780" w:hanging="359"/>
        <w:rPr>
          <w:rFonts w:ascii="Trebuchet MS" w:eastAsia="Trebuchet MS" w:hAnsi="Trebuchet MS" w:cs="Trebuchet MS"/>
        </w:rPr>
      </w:pPr>
      <w:r>
        <w:rPr>
          <w:rFonts w:ascii="Trebuchet MS" w:eastAsia="Trebuchet MS" w:hAnsi="Trebuchet MS" w:cs="Trebuchet MS"/>
          <w:b/>
          <w:color w:val="0C0908"/>
        </w:rPr>
        <w:t xml:space="preserve">Inherent: </w:t>
      </w:r>
      <w:r>
        <w:rPr>
          <w:rFonts w:ascii="Trebuchet MS" w:eastAsia="Trebuchet MS" w:hAnsi="Trebuchet MS" w:cs="Trebuchet MS"/>
          <w:color w:val="0C0908"/>
        </w:rPr>
        <w:t>We are born with rights just because we are human.</w:t>
      </w:r>
      <w:r>
        <w:rPr>
          <w:rFonts w:ascii="Trebuchet MS" w:eastAsia="Trebuchet MS" w:hAnsi="Trebuchet MS" w:cs="Trebuchet MS"/>
        </w:rPr>
        <w:br/>
      </w:r>
    </w:p>
    <w:p w:rsidR="004F53F0" w:rsidRDefault="00884572" w:rsidP="008045B5">
      <w:pPr>
        <w:numPr>
          <w:ilvl w:val="0"/>
          <w:numId w:val="2"/>
        </w:numPr>
        <w:spacing w:before="19" w:after="0"/>
        <w:ind w:right="780" w:hanging="359"/>
        <w:rPr>
          <w:rFonts w:ascii="Trebuchet MS" w:eastAsia="Trebuchet MS" w:hAnsi="Trebuchet MS" w:cs="Trebuchet MS"/>
        </w:rPr>
      </w:pPr>
      <w:r>
        <w:rPr>
          <w:rFonts w:ascii="Trebuchet MS" w:eastAsia="Trebuchet MS" w:hAnsi="Trebuchet MS" w:cs="Trebuchet MS"/>
          <w:b/>
          <w:color w:val="0C0908"/>
        </w:rPr>
        <w:t xml:space="preserve">Inalienable: </w:t>
      </w:r>
      <w:r>
        <w:rPr>
          <w:rFonts w:ascii="Trebuchet MS" w:eastAsia="Trebuchet MS" w:hAnsi="Trebuchet MS" w:cs="Trebuchet MS"/>
          <w:color w:val="0C0908"/>
        </w:rPr>
        <w:t>They exist no matter what happens (we still have rights, even if they are being violated).</w:t>
      </w:r>
      <w:r>
        <w:rPr>
          <w:rFonts w:ascii="Trebuchet MS" w:eastAsia="Trebuchet MS" w:hAnsi="Trebuchet MS" w:cs="Trebuchet MS"/>
        </w:rPr>
        <w:br/>
      </w:r>
    </w:p>
    <w:p w:rsidR="004F53F0" w:rsidRDefault="00884572" w:rsidP="008045B5">
      <w:pPr>
        <w:numPr>
          <w:ilvl w:val="0"/>
          <w:numId w:val="2"/>
        </w:numPr>
        <w:spacing w:before="19" w:after="0"/>
        <w:ind w:right="780" w:hanging="359"/>
        <w:rPr>
          <w:rFonts w:ascii="Trebuchet MS" w:eastAsia="Trebuchet MS" w:hAnsi="Trebuchet MS" w:cs="Trebuchet MS"/>
        </w:rPr>
      </w:pPr>
      <w:r>
        <w:rPr>
          <w:rFonts w:ascii="Trebuchet MS" w:eastAsia="Trebuchet MS" w:hAnsi="Trebuchet MS" w:cs="Trebuchet MS"/>
          <w:b/>
          <w:color w:val="0C0908"/>
        </w:rPr>
        <w:t xml:space="preserve">Interdependent: </w:t>
      </w:r>
      <w:r>
        <w:rPr>
          <w:rFonts w:ascii="Trebuchet MS" w:eastAsia="Trebuchet MS" w:hAnsi="Trebuchet MS" w:cs="Trebuchet MS"/>
          <w:color w:val="0C0908"/>
        </w:rPr>
        <w:t xml:space="preserve">All human rights are interlinked and dependant on each other. The realisation of one right often depends on acknowledging and realising other rights.  For example, when you have been educated (the right to education) it is easier to find a job (the right to work). </w:t>
      </w:r>
      <w:r w:rsidR="00006B65">
        <w:rPr>
          <w:rFonts w:ascii="Trebuchet MS" w:eastAsia="Trebuchet MS" w:hAnsi="Trebuchet MS" w:cs="Trebuchet MS"/>
          <w:color w:val="0C0908"/>
        </w:rPr>
        <w:t xml:space="preserve">Equally, in </w:t>
      </w:r>
      <w:r>
        <w:rPr>
          <w:rFonts w:ascii="Trebuchet MS" w:eastAsia="Trebuchet MS" w:hAnsi="Trebuchet MS" w:cs="Trebuchet MS"/>
          <w:color w:val="0C0908"/>
        </w:rPr>
        <w:t>order to be healthy (</w:t>
      </w:r>
      <w:r w:rsidR="00902658">
        <w:rPr>
          <w:rFonts w:ascii="Trebuchet MS" w:eastAsia="Trebuchet MS" w:hAnsi="Trebuchet MS" w:cs="Trebuchet MS"/>
          <w:color w:val="0C0908"/>
        </w:rPr>
        <w:t xml:space="preserve">enjoy the </w:t>
      </w:r>
      <w:r>
        <w:rPr>
          <w:rFonts w:ascii="Trebuchet MS" w:eastAsia="Trebuchet MS" w:hAnsi="Trebuchet MS" w:cs="Trebuchet MS"/>
          <w:color w:val="0C0908"/>
        </w:rPr>
        <w:t>right to health), it is necess</w:t>
      </w:r>
      <w:r w:rsidR="0058479B">
        <w:rPr>
          <w:rFonts w:ascii="Trebuchet MS" w:eastAsia="Trebuchet MS" w:hAnsi="Trebuchet MS" w:cs="Trebuchet MS"/>
          <w:color w:val="0C0908"/>
        </w:rPr>
        <w:t xml:space="preserve">ary to have access to food and </w:t>
      </w:r>
      <w:r>
        <w:rPr>
          <w:rFonts w:ascii="Trebuchet MS" w:eastAsia="Trebuchet MS" w:hAnsi="Trebuchet MS" w:cs="Trebuchet MS"/>
          <w:color w:val="0C0908"/>
        </w:rPr>
        <w:t>water (right to food and right to water).</w:t>
      </w:r>
      <w:r>
        <w:rPr>
          <w:rFonts w:ascii="Trebuchet MS" w:eastAsia="Trebuchet MS" w:hAnsi="Trebuchet MS" w:cs="Trebuchet MS"/>
        </w:rPr>
        <w:br/>
      </w:r>
    </w:p>
    <w:p w:rsidR="004F53F0" w:rsidRDefault="00884572" w:rsidP="008045B5">
      <w:pPr>
        <w:numPr>
          <w:ilvl w:val="0"/>
          <w:numId w:val="2"/>
        </w:numPr>
        <w:spacing w:before="19" w:after="0"/>
        <w:ind w:right="780" w:hanging="359"/>
        <w:rPr>
          <w:rFonts w:ascii="Trebuchet MS" w:eastAsia="Trebuchet MS" w:hAnsi="Trebuchet MS" w:cs="Trebuchet MS"/>
        </w:rPr>
      </w:pPr>
      <w:r>
        <w:rPr>
          <w:rFonts w:ascii="Trebuchet MS" w:eastAsia="Trebuchet MS" w:hAnsi="Trebuchet MS" w:cs="Trebuchet MS"/>
          <w:b/>
          <w:color w:val="0C0908"/>
        </w:rPr>
        <w:t xml:space="preserve">Indivisible: </w:t>
      </w:r>
      <w:r>
        <w:rPr>
          <w:rFonts w:ascii="Trebuchet MS" w:eastAsia="Trebuchet MS" w:hAnsi="Trebuchet MS" w:cs="Trebuchet MS"/>
          <w:color w:val="0C0908"/>
        </w:rPr>
        <w:t>All rights form a whole and cannot be divided; no right is more important than any other right.</w:t>
      </w:r>
    </w:p>
    <w:p w:rsidR="004F53F0" w:rsidRDefault="004F53F0" w:rsidP="008045B5">
      <w:pPr>
        <w:spacing w:before="3" w:after="0"/>
        <w:ind w:firstLine="135"/>
        <w:contextualSpacing w:val="0"/>
      </w:pPr>
    </w:p>
    <w:p w:rsidR="004F53F0" w:rsidRDefault="004F53F0" w:rsidP="008045B5">
      <w:pPr>
        <w:spacing w:after="0"/>
        <w:ind w:firstLine="135"/>
        <w:contextualSpacing w:val="0"/>
      </w:pPr>
    </w:p>
    <w:p w:rsidR="004F53F0" w:rsidRDefault="00884572" w:rsidP="008045B5">
      <w:pPr>
        <w:spacing w:after="0"/>
        <w:ind w:firstLine="135"/>
        <w:contextualSpacing w:val="0"/>
      </w:pPr>
      <w:r>
        <w:rPr>
          <w:noProof/>
        </w:rPr>
        <w:drawing>
          <wp:anchor distT="0" distB="0" distL="114300" distR="114300" simplePos="0" relativeHeight="251612672" behindDoc="0" locked="0" layoutInCell="0" hidden="0" allowOverlap="0" wp14:anchorId="6E87F57D" wp14:editId="778072F8">
            <wp:simplePos x="0" y="0"/>
            <wp:positionH relativeFrom="margin">
              <wp:posOffset>214368</wp:posOffset>
            </wp:positionH>
            <wp:positionV relativeFrom="paragraph">
              <wp:posOffset>86360</wp:posOffset>
            </wp:positionV>
            <wp:extent cx="762000" cy="723900"/>
            <wp:effectExtent l="0" t="0" r="0" b="0"/>
            <wp:wrapSquare wrapText="bothSides" distT="0" distB="0" distL="114300" distR="114300"/>
            <wp:docPr id="54"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35"/>
                    <a:srcRect/>
                    <a:stretch>
                      <a:fillRect/>
                    </a:stretch>
                  </pic:blipFill>
                  <pic:spPr>
                    <a:xfrm>
                      <a:off x="0" y="0"/>
                      <a:ext cx="762000" cy="723900"/>
                    </a:xfrm>
                    <a:prstGeom prst="rect">
                      <a:avLst/>
                    </a:prstGeom>
                    <a:ln/>
                  </pic:spPr>
                </pic:pic>
              </a:graphicData>
            </a:graphic>
          </wp:anchor>
        </w:drawing>
      </w:r>
    </w:p>
    <w:p w:rsidR="004F53F0" w:rsidRDefault="004F53F0" w:rsidP="008045B5">
      <w:pPr>
        <w:spacing w:after="0"/>
        <w:ind w:firstLine="135"/>
        <w:contextualSpacing w:val="0"/>
      </w:pPr>
    </w:p>
    <w:p w:rsidR="004F53F0" w:rsidRDefault="004F53F0" w:rsidP="008045B5">
      <w:pPr>
        <w:spacing w:after="0" w:line="240" w:lineRule="auto"/>
        <w:ind w:left="4456" w:right="-19" w:hanging="4320"/>
        <w:contextualSpacing w:val="0"/>
      </w:pPr>
    </w:p>
    <w:p w:rsidR="004F53F0" w:rsidRDefault="00884572" w:rsidP="008A0F2C">
      <w:pPr>
        <w:ind w:right="2268"/>
        <w:contextualSpacing w:val="0"/>
      </w:pPr>
      <w:r>
        <w:rPr>
          <w:rFonts w:ascii="Trebuchet MS" w:eastAsia="Trebuchet MS" w:hAnsi="Trebuchet MS" w:cs="Trebuchet MS"/>
        </w:rPr>
        <w:t>In Botswana Mr. Lemo worked as a trainee aircraft engineer for the N</w:t>
      </w:r>
      <w:r w:rsidR="003A1363">
        <w:rPr>
          <w:rFonts w:ascii="Trebuchet MS" w:eastAsia="Trebuchet MS" w:hAnsi="Trebuchet MS" w:cs="Trebuchet MS"/>
        </w:rPr>
        <w:t xml:space="preserve">orthern Air Maintenance. Over a </w:t>
      </w:r>
      <w:r>
        <w:rPr>
          <w:rFonts w:ascii="Trebuchet MS" w:eastAsia="Trebuchet MS" w:hAnsi="Trebuchet MS" w:cs="Trebuchet MS"/>
        </w:rPr>
        <w:t>four</w:t>
      </w:r>
      <w:r w:rsidR="00FD5615">
        <w:rPr>
          <w:rFonts w:ascii="Trebuchet MS" w:eastAsia="Trebuchet MS" w:hAnsi="Trebuchet MS" w:cs="Trebuchet MS"/>
        </w:rPr>
        <w:t>-</w:t>
      </w:r>
      <w:r>
        <w:rPr>
          <w:rFonts w:ascii="Trebuchet MS" w:eastAsia="Trebuchet MS" w:hAnsi="Trebuchet MS" w:cs="Trebuchet MS"/>
        </w:rPr>
        <w:t xml:space="preserve">year </w:t>
      </w:r>
      <w:r w:rsidR="003A1363">
        <w:rPr>
          <w:rFonts w:ascii="Trebuchet MS" w:eastAsia="Trebuchet MS" w:hAnsi="Trebuchet MS" w:cs="Trebuchet MS"/>
        </w:rPr>
        <w:t>period,</w:t>
      </w:r>
      <w:r>
        <w:rPr>
          <w:rFonts w:ascii="Trebuchet MS" w:eastAsia="Trebuchet MS" w:hAnsi="Trebuchet MS" w:cs="Trebuchet MS"/>
        </w:rPr>
        <w:t xml:space="preserve"> Mr. Lemo’s health deteriorated considerably. His employer pressured him to see a doctor. Mr. Lemo finally revealed to his employer that he was HIV-positive. The next day, he received a letter of termination. The District Labour Office ruled that the dismissal of Mr. Lemo was unfair and ordered the employer to pay three months</w:t>
      </w:r>
      <w:r w:rsidR="00902658">
        <w:rPr>
          <w:rFonts w:ascii="Trebuchet MS" w:eastAsia="Trebuchet MS" w:hAnsi="Trebuchet MS" w:cs="Trebuchet MS"/>
        </w:rPr>
        <w:t>’</w:t>
      </w:r>
      <w:r>
        <w:rPr>
          <w:rFonts w:ascii="Trebuchet MS" w:eastAsia="Trebuchet MS" w:hAnsi="Trebuchet MS" w:cs="Trebuchet MS"/>
        </w:rPr>
        <w:t xml:space="preserve"> salary as compensation. The Industrial Court further said that where an employee is HIV positive, employers should refrain from any discriminatory practices towards him/her and treat him/her in the same way as any other employee suffering from a life</w:t>
      </w:r>
      <w:r w:rsidR="00FD5615">
        <w:rPr>
          <w:rFonts w:ascii="Trebuchet MS" w:eastAsia="Trebuchet MS" w:hAnsi="Trebuchet MS" w:cs="Trebuchet MS"/>
        </w:rPr>
        <w:t>-</w:t>
      </w:r>
      <w:r>
        <w:rPr>
          <w:rFonts w:ascii="Trebuchet MS" w:eastAsia="Trebuchet MS" w:hAnsi="Trebuchet MS" w:cs="Trebuchet MS"/>
        </w:rPr>
        <w:t>threatening illness.</w:t>
      </w:r>
      <w:r>
        <w:rPr>
          <w:rFonts w:ascii="Trebuchet MS" w:eastAsia="Trebuchet MS" w:hAnsi="Trebuchet MS" w:cs="Trebuchet MS"/>
          <w:vertAlign w:val="superscript"/>
        </w:rPr>
        <w:footnoteReference w:id="6"/>
      </w:r>
      <w:r>
        <w:rPr>
          <w:rFonts w:ascii="Trebuchet MS" w:eastAsia="Trebuchet MS" w:hAnsi="Trebuchet MS" w:cs="Trebuchet MS"/>
        </w:rPr>
        <w:t xml:space="preserve"> In this case we can see how the right not to be discriminated against and the right to work are indivisible from and interdependent on the right to health.</w:t>
      </w:r>
    </w:p>
    <w:p w:rsidR="004F53F0" w:rsidRDefault="004F53F0" w:rsidP="008045B5">
      <w:pPr>
        <w:contextualSpacing w:val="0"/>
      </w:pPr>
    </w:p>
    <w:p w:rsidR="00512AAC" w:rsidRDefault="00512AAC" w:rsidP="008045B5">
      <w:pPr>
        <w:rPr>
          <w:rFonts w:ascii="Times New Roman" w:eastAsia="Times New Roman" w:hAnsi="Times New Roman" w:cs="Times New Roman"/>
          <w:color w:val="FF0000"/>
          <w:sz w:val="52"/>
        </w:rPr>
      </w:pPr>
      <w:r>
        <w:rPr>
          <w:rFonts w:ascii="Times New Roman" w:eastAsia="Times New Roman" w:hAnsi="Times New Roman" w:cs="Times New Roman"/>
          <w:color w:val="FF0000"/>
          <w:sz w:val="52"/>
        </w:rPr>
        <w:br w:type="page"/>
      </w:r>
    </w:p>
    <w:p w:rsidR="00512AAC" w:rsidRDefault="00512AAC" w:rsidP="004866B6">
      <w:pPr>
        <w:pStyle w:val="Heading2"/>
        <w:rPr>
          <w:rFonts w:eastAsia="Times New Roman" w:cs="Times New Roman"/>
          <w:color w:val="FF0000"/>
        </w:rPr>
      </w:pPr>
      <w:bookmarkStart w:id="10" w:name="_Toc504995297"/>
      <w:r>
        <w:rPr>
          <w:w w:val="110"/>
        </w:rPr>
        <w:lastRenderedPageBreak/>
        <w:t>Important</w:t>
      </w:r>
      <w:r>
        <w:rPr>
          <w:spacing w:val="3"/>
          <w:w w:val="110"/>
        </w:rPr>
        <w:t xml:space="preserve"> </w:t>
      </w:r>
      <w:r>
        <w:rPr>
          <w:w w:val="110"/>
        </w:rPr>
        <w:t>Human</w:t>
      </w:r>
      <w:r>
        <w:rPr>
          <w:spacing w:val="18"/>
          <w:w w:val="110"/>
        </w:rPr>
        <w:t xml:space="preserve"> </w:t>
      </w:r>
      <w:r>
        <w:t>Rights</w:t>
      </w:r>
      <w:r>
        <w:rPr>
          <w:spacing w:val="-11"/>
        </w:rPr>
        <w:t xml:space="preserve"> </w:t>
      </w:r>
      <w:r>
        <w:rPr>
          <w:w w:val="116"/>
        </w:rPr>
        <w:t>Ideas</w:t>
      </w:r>
      <w:bookmarkEnd w:id="10"/>
      <w:r w:rsidDel="00512AAC">
        <w:rPr>
          <w:rFonts w:eastAsia="Times New Roman" w:cs="Times New Roman"/>
          <w:color w:val="FF0000"/>
        </w:rPr>
        <w:t xml:space="preserve"> </w:t>
      </w:r>
    </w:p>
    <w:p w:rsidR="00512AAC" w:rsidRDefault="00512AAC" w:rsidP="008045B5">
      <w:pPr>
        <w:contextualSpacing w:val="0"/>
        <w:rPr>
          <w:rFonts w:ascii="Century Gothic" w:hAnsi="Century Gothic" w:cs="Century Gothic"/>
        </w:rPr>
      </w:pPr>
      <w:r>
        <w:rPr>
          <w:rFonts w:ascii="Century Gothic" w:hAnsi="Century Gothic" w:cs="Century Gothic"/>
          <w:b/>
          <w:bCs/>
        </w:rPr>
        <w:t xml:space="preserve">Rights Holders: </w:t>
      </w:r>
      <w:r>
        <w:rPr>
          <w:rFonts w:ascii="Century Gothic" w:hAnsi="Century Gothic" w:cs="Century Gothic"/>
        </w:rPr>
        <w:t>Those who can claim rights or are entitled to rights.</w:t>
      </w:r>
    </w:p>
    <w:p w:rsidR="00512AAC" w:rsidRDefault="00512AAC" w:rsidP="008045B5">
      <w:pPr>
        <w:contextualSpacing w:val="0"/>
        <w:rPr>
          <w:rFonts w:ascii="Century Gothic" w:hAnsi="Century Gothic" w:cs="Century Gothic"/>
        </w:rPr>
      </w:pPr>
      <w:r>
        <w:rPr>
          <w:rFonts w:ascii="Century Gothic" w:hAnsi="Century Gothic" w:cs="Century Gothic"/>
          <w:b/>
          <w:bCs/>
        </w:rPr>
        <w:t>Duty</w:t>
      </w:r>
      <w:r>
        <w:rPr>
          <w:rFonts w:ascii="Century Gothic" w:hAnsi="Century Gothic" w:cs="Century Gothic"/>
          <w:b/>
          <w:bCs/>
          <w:spacing w:val="-27"/>
        </w:rPr>
        <w:t xml:space="preserve"> </w:t>
      </w:r>
      <w:r>
        <w:rPr>
          <w:rFonts w:ascii="Century Gothic" w:hAnsi="Century Gothic" w:cs="Century Gothic"/>
          <w:b/>
          <w:bCs/>
        </w:rPr>
        <w:t>Bearers:</w:t>
      </w:r>
      <w:r>
        <w:rPr>
          <w:rFonts w:ascii="Century Gothic" w:hAnsi="Century Gothic" w:cs="Century Gothic"/>
          <w:b/>
          <w:bCs/>
          <w:spacing w:val="-27"/>
        </w:rPr>
        <w:t xml:space="preserve"> </w:t>
      </w:r>
      <w:r>
        <w:rPr>
          <w:rFonts w:ascii="Century Gothic" w:hAnsi="Century Gothic" w:cs="Century Gothic"/>
        </w:rPr>
        <w:t>Those</w:t>
      </w:r>
      <w:r>
        <w:rPr>
          <w:rFonts w:ascii="Century Gothic" w:hAnsi="Century Gothic" w:cs="Century Gothic"/>
          <w:spacing w:val="-26"/>
        </w:rPr>
        <w:t xml:space="preserve"> </w:t>
      </w:r>
      <w:r>
        <w:rPr>
          <w:rFonts w:ascii="Century Gothic" w:hAnsi="Century Gothic" w:cs="Century Gothic"/>
        </w:rPr>
        <w:t>who</w:t>
      </w:r>
      <w:r>
        <w:rPr>
          <w:rFonts w:ascii="Century Gothic" w:hAnsi="Century Gothic" w:cs="Century Gothic"/>
          <w:spacing w:val="-26"/>
        </w:rPr>
        <w:t xml:space="preserve"> </w:t>
      </w:r>
      <w:r>
        <w:rPr>
          <w:rFonts w:ascii="Century Gothic" w:hAnsi="Century Gothic" w:cs="Century Gothic"/>
        </w:rPr>
        <w:t>have</w:t>
      </w:r>
      <w:r>
        <w:rPr>
          <w:rFonts w:ascii="Century Gothic" w:hAnsi="Century Gothic" w:cs="Century Gothic"/>
          <w:spacing w:val="-26"/>
        </w:rPr>
        <w:t xml:space="preserve"> </w:t>
      </w:r>
      <w:r>
        <w:rPr>
          <w:rFonts w:ascii="Century Gothic" w:hAnsi="Century Gothic" w:cs="Century Gothic"/>
        </w:rPr>
        <w:t>obligations</w:t>
      </w:r>
      <w:r>
        <w:rPr>
          <w:rFonts w:ascii="Century Gothic" w:hAnsi="Century Gothic" w:cs="Century Gothic"/>
          <w:spacing w:val="-26"/>
        </w:rPr>
        <w:t xml:space="preserve"> </w:t>
      </w:r>
      <w:r>
        <w:rPr>
          <w:rFonts w:ascii="Century Gothic" w:hAnsi="Century Gothic" w:cs="Century Gothic"/>
        </w:rPr>
        <w:t>to</w:t>
      </w:r>
      <w:r>
        <w:rPr>
          <w:rFonts w:ascii="Century Gothic" w:hAnsi="Century Gothic" w:cs="Century Gothic"/>
          <w:spacing w:val="-26"/>
        </w:rPr>
        <w:t xml:space="preserve"> </w:t>
      </w:r>
      <w:r>
        <w:rPr>
          <w:rFonts w:ascii="Century Gothic" w:hAnsi="Century Gothic" w:cs="Century Gothic"/>
        </w:rPr>
        <w:t>ful</w:t>
      </w:r>
      <w:r>
        <w:rPr>
          <w:rFonts w:ascii="Century Gothic" w:hAnsi="Century Gothic" w:cs="Century Gothic"/>
          <w:w w:val="94"/>
        </w:rPr>
        <w:t>fi</w:t>
      </w:r>
      <w:r>
        <w:rPr>
          <w:rFonts w:ascii="Century Gothic" w:hAnsi="Century Gothic" w:cs="Century Gothic"/>
        </w:rPr>
        <w:t>l</w:t>
      </w:r>
      <w:r>
        <w:rPr>
          <w:rFonts w:ascii="Century Gothic" w:hAnsi="Century Gothic" w:cs="Century Gothic"/>
          <w:spacing w:val="-26"/>
        </w:rPr>
        <w:t xml:space="preserve"> </w:t>
      </w:r>
      <w:r>
        <w:rPr>
          <w:rFonts w:ascii="Century Gothic" w:hAnsi="Century Gothic" w:cs="Century Gothic"/>
        </w:rPr>
        <w:t>rights,</w:t>
      </w:r>
      <w:r>
        <w:rPr>
          <w:rFonts w:ascii="Century Gothic" w:hAnsi="Century Gothic" w:cs="Century Gothic"/>
          <w:spacing w:val="-26"/>
        </w:rPr>
        <w:t xml:space="preserve"> </w:t>
      </w:r>
      <w:r>
        <w:rPr>
          <w:rFonts w:ascii="Century Gothic" w:hAnsi="Century Gothic" w:cs="Century Gothic"/>
        </w:rPr>
        <w:t>making</w:t>
      </w:r>
      <w:r>
        <w:rPr>
          <w:rFonts w:ascii="Century Gothic" w:hAnsi="Century Gothic" w:cs="Century Gothic"/>
          <w:spacing w:val="-26"/>
        </w:rPr>
        <w:t xml:space="preserve"> </w:t>
      </w:r>
      <w:r>
        <w:rPr>
          <w:rFonts w:ascii="Century Gothic" w:hAnsi="Century Gothic" w:cs="Century Gothic"/>
        </w:rPr>
        <w:t>sure</w:t>
      </w:r>
      <w:r>
        <w:rPr>
          <w:rFonts w:ascii="Century Gothic" w:hAnsi="Century Gothic" w:cs="Century Gothic"/>
          <w:spacing w:val="-26"/>
        </w:rPr>
        <w:t xml:space="preserve"> </w:t>
      </w:r>
      <w:r>
        <w:rPr>
          <w:rFonts w:ascii="Century Gothic" w:hAnsi="Century Gothic" w:cs="Century Gothic"/>
        </w:rPr>
        <w:t>that people’s rights are made real. Duty bearers include local, provincial and national government.</w:t>
      </w:r>
    </w:p>
    <w:p w:rsidR="00512AAC" w:rsidRPr="00143A9E" w:rsidRDefault="00512AAC" w:rsidP="008045B5">
      <w:pPr>
        <w:ind w:left="2160"/>
        <w:contextualSpacing w:val="0"/>
        <w:rPr>
          <w:rFonts w:ascii="Century Gothic" w:hAnsi="Century Gothic" w:cs="Century Gothic"/>
        </w:rPr>
      </w:pPr>
      <w:r>
        <w:rPr>
          <w:rFonts w:ascii="Century Gothic" w:hAnsi="Century Gothic" w:cs="Century Gothic"/>
          <w:noProof/>
        </w:rPr>
        <mc:AlternateContent>
          <mc:Choice Requires="wpg">
            <w:drawing>
              <wp:anchor distT="0" distB="0" distL="114300" distR="114300" simplePos="0" relativeHeight="251692544" behindDoc="1" locked="0" layoutInCell="0" allowOverlap="1" wp14:editId="4B4F5A3B">
                <wp:simplePos x="0" y="0"/>
                <wp:positionH relativeFrom="page">
                  <wp:posOffset>632460</wp:posOffset>
                </wp:positionH>
                <wp:positionV relativeFrom="paragraph">
                  <wp:posOffset>6405</wp:posOffset>
                </wp:positionV>
                <wp:extent cx="845185" cy="84455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4550"/>
                          <a:chOff x="1293" y="1107"/>
                          <a:chExt cx="1331" cy="1330"/>
                        </a:xfrm>
                      </wpg:grpSpPr>
                      <wps:wsp>
                        <wps:cNvPr id="229" name="Freeform 100"/>
                        <wps:cNvSpPr>
                          <a:spLocks/>
                        </wps:cNvSpPr>
                        <wps:spPr bwMode="auto">
                          <a:xfrm>
                            <a:off x="1363" y="1177"/>
                            <a:ext cx="1191" cy="1190"/>
                          </a:xfrm>
                          <a:custGeom>
                            <a:avLst/>
                            <a:gdLst>
                              <a:gd name="T0" fmla="*/ 546 w 1191"/>
                              <a:gd name="T1" fmla="*/ 1 h 1190"/>
                              <a:gd name="T2" fmla="*/ 452 w 1191"/>
                              <a:gd name="T3" fmla="*/ 17 h 1190"/>
                              <a:gd name="T4" fmla="*/ 363 w 1191"/>
                              <a:gd name="T5" fmla="*/ 46 h 1190"/>
                              <a:gd name="T6" fmla="*/ 281 w 1191"/>
                              <a:gd name="T7" fmla="*/ 89 h 1190"/>
                              <a:gd name="T8" fmla="*/ 207 w 1191"/>
                              <a:gd name="T9" fmla="*/ 143 h 1190"/>
                              <a:gd name="T10" fmla="*/ 143 w 1191"/>
                              <a:gd name="T11" fmla="*/ 207 h 1190"/>
                              <a:gd name="T12" fmla="*/ 89 w 1191"/>
                              <a:gd name="T13" fmla="*/ 281 h 1190"/>
                              <a:gd name="T14" fmla="*/ 46 w 1191"/>
                              <a:gd name="T15" fmla="*/ 363 h 1190"/>
                              <a:gd name="T16" fmla="*/ 17 w 1191"/>
                              <a:gd name="T17" fmla="*/ 452 h 1190"/>
                              <a:gd name="T18" fmla="*/ 1 w 1191"/>
                              <a:gd name="T19" fmla="*/ 546 h 1190"/>
                              <a:gd name="T20" fmla="*/ 1 w 1191"/>
                              <a:gd name="T21" fmla="*/ 644 h 1190"/>
                              <a:gd name="T22" fmla="*/ 17 w 1191"/>
                              <a:gd name="T23" fmla="*/ 738 h 1190"/>
                              <a:gd name="T24" fmla="*/ 46 w 1191"/>
                              <a:gd name="T25" fmla="*/ 826 h 1190"/>
                              <a:gd name="T26" fmla="*/ 89 w 1191"/>
                              <a:gd name="T27" fmla="*/ 908 h 1190"/>
                              <a:gd name="T28" fmla="*/ 143 w 1191"/>
                              <a:gd name="T29" fmla="*/ 982 h 1190"/>
                              <a:gd name="T30" fmla="*/ 207 w 1191"/>
                              <a:gd name="T31" fmla="*/ 1047 h 1190"/>
                              <a:gd name="T32" fmla="*/ 281 w 1191"/>
                              <a:gd name="T33" fmla="*/ 1101 h 1190"/>
                              <a:gd name="T34" fmla="*/ 363 w 1191"/>
                              <a:gd name="T35" fmla="*/ 1143 h 1190"/>
                              <a:gd name="T36" fmla="*/ 452 w 1191"/>
                              <a:gd name="T37" fmla="*/ 1173 h 1190"/>
                              <a:gd name="T38" fmla="*/ 546 w 1191"/>
                              <a:gd name="T39" fmla="*/ 1188 h 1190"/>
                              <a:gd name="T40" fmla="*/ 644 w 1191"/>
                              <a:gd name="T41" fmla="*/ 1188 h 1190"/>
                              <a:gd name="T42" fmla="*/ 738 w 1191"/>
                              <a:gd name="T43" fmla="*/ 1173 h 1190"/>
                              <a:gd name="T44" fmla="*/ 826 w 1191"/>
                              <a:gd name="T45" fmla="*/ 1143 h 1190"/>
                              <a:gd name="T46" fmla="*/ 908 w 1191"/>
                              <a:gd name="T47" fmla="*/ 1101 h 1190"/>
                              <a:gd name="T48" fmla="*/ 982 w 1191"/>
                              <a:gd name="T49" fmla="*/ 1047 h 1190"/>
                              <a:gd name="T50" fmla="*/ 1047 w 1191"/>
                              <a:gd name="T51" fmla="*/ 982 h 1190"/>
                              <a:gd name="T52" fmla="*/ 1101 w 1191"/>
                              <a:gd name="T53" fmla="*/ 908 h 1190"/>
                              <a:gd name="T54" fmla="*/ 1143 w 1191"/>
                              <a:gd name="T55" fmla="*/ 826 h 1190"/>
                              <a:gd name="T56" fmla="*/ 1173 w 1191"/>
                              <a:gd name="T57" fmla="*/ 738 h 1190"/>
                              <a:gd name="T58" fmla="*/ 1188 w 1191"/>
                              <a:gd name="T59" fmla="*/ 644 h 1190"/>
                              <a:gd name="T60" fmla="*/ 1188 w 1191"/>
                              <a:gd name="T61" fmla="*/ 546 h 1190"/>
                              <a:gd name="T62" fmla="*/ 1173 w 1191"/>
                              <a:gd name="T63" fmla="*/ 452 h 1190"/>
                              <a:gd name="T64" fmla="*/ 1143 w 1191"/>
                              <a:gd name="T65" fmla="*/ 363 h 1190"/>
                              <a:gd name="T66" fmla="*/ 1101 w 1191"/>
                              <a:gd name="T67" fmla="*/ 281 h 1190"/>
                              <a:gd name="T68" fmla="*/ 1047 w 1191"/>
                              <a:gd name="T69" fmla="*/ 207 h 1190"/>
                              <a:gd name="T70" fmla="*/ 982 w 1191"/>
                              <a:gd name="T71" fmla="*/ 143 h 1190"/>
                              <a:gd name="T72" fmla="*/ 908 w 1191"/>
                              <a:gd name="T73" fmla="*/ 89 h 1190"/>
                              <a:gd name="T74" fmla="*/ 826 w 1191"/>
                              <a:gd name="T75" fmla="*/ 46 h 1190"/>
                              <a:gd name="T76" fmla="*/ 738 w 1191"/>
                              <a:gd name="T77" fmla="*/ 17 h 1190"/>
                              <a:gd name="T78" fmla="*/ 644 w 1191"/>
                              <a:gd name="T79" fmla="*/ 1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0">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01"/>
                        <wps:cNvSpPr>
                          <a:spLocks/>
                        </wps:cNvSpPr>
                        <wps:spPr bwMode="auto">
                          <a:xfrm>
                            <a:off x="1425" y="1215"/>
                            <a:ext cx="1121" cy="1110"/>
                          </a:xfrm>
                          <a:custGeom>
                            <a:avLst/>
                            <a:gdLst>
                              <a:gd name="T0" fmla="*/ 0 w 1121"/>
                              <a:gd name="T1" fmla="*/ 0 h 1110"/>
                              <a:gd name="T2" fmla="*/ 315 w 1121"/>
                              <a:gd name="T3" fmla="*/ 1109 h 1110"/>
                              <a:gd name="T4" fmla="*/ 1120 w 1121"/>
                              <a:gd name="T5" fmla="*/ 1048 h 1110"/>
                              <a:gd name="T6" fmla="*/ 829 w 1121"/>
                              <a:gd name="T7" fmla="*/ 41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02"/>
                        <wps:cNvSpPr>
                          <a:spLocks/>
                        </wps:cNvSpPr>
                        <wps:spPr bwMode="auto">
                          <a:xfrm>
                            <a:off x="1425" y="1215"/>
                            <a:ext cx="1121" cy="1110"/>
                          </a:xfrm>
                          <a:custGeom>
                            <a:avLst/>
                            <a:gdLst>
                              <a:gd name="T0" fmla="*/ 0 w 1121"/>
                              <a:gd name="T1" fmla="*/ 0 h 1110"/>
                              <a:gd name="T2" fmla="*/ 829 w 1121"/>
                              <a:gd name="T3" fmla="*/ 41 h 1110"/>
                              <a:gd name="T4" fmla="*/ 1120 w 1121"/>
                              <a:gd name="T5" fmla="*/ 1048 h 1110"/>
                              <a:gd name="T6" fmla="*/ 315 w 1121"/>
                              <a:gd name="T7" fmla="*/ 1109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03"/>
                        <wps:cNvSpPr>
                          <a:spLocks/>
                        </wps:cNvSpPr>
                        <wps:spPr bwMode="auto">
                          <a:xfrm>
                            <a:off x="1969" y="1321"/>
                            <a:ext cx="253" cy="234"/>
                          </a:xfrm>
                          <a:custGeom>
                            <a:avLst/>
                            <a:gdLst>
                              <a:gd name="T0" fmla="*/ 0 w 253"/>
                              <a:gd name="T1" fmla="*/ 162 h 234"/>
                              <a:gd name="T2" fmla="*/ 56 w 253"/>
                              <a:gd name="T3" fmla="*/ 234 h 234"/>
                              <a:gd name="T4" fmla="*/ 253 w 253"/>
                              <a:gd name="T5" fmla="*/ 0 h 234"/>
                            </a:gdLst>
                            <a:ahLst/>
                            <a:cxnLst>
                              <a:cxn ang="0">
                                <a:pos x="T0" y="T1"/>
                              </a:cxn>
                              <a:cxn ang="0">
                                <a:pos x="T2" y="T3"/>
                              </a:cxn>
                              <a:cxn ang="0">
                                <a:pos x="T4" y="T5"/>
                              </a:cxn>
                            </a:cxnLst>
                            <a:rect l="0" t="0" r="r" b="b"/>
                            <a:pathLst>
                              <a:path w="253" h="234">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04"/>
                        <wps:cNvSpPr>
                          <a:spLocks/>
                        </wps:cNvSpPr>
                        <wps:spPr bwMode="auto">
                          <a:xfrm>
                            <a:off x="1810" y="2170"/>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05"/>
                        <wps:cNvSpPr>
                          <a:spLocks/>
                        </wps:cNvSpPr>
                        <wps:spPr bwMode="auto">
                          <a:xfrm>
                            <a:off x="1788" y="2081"/>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06"/>
                        <wps:cNvSpPr>
                          <a:spLocks/>
                        </wps:cNvSpPr>
                        <wps:spPr bwMode="auto">
                          <a:xfrm>
                            <a:off x="1773" y="1992"/>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07"/>
                        <wps:cNvSpPr>
                          <a:spLocks/>
                        </wps:cNvSpPr>
                        <wps:spPr bwMode="auto">
                          <a:xfrm>
                            <a:off x="1738" y="1897"/>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08"/>
                        <wps:cNvSpPr>
                          <a:spLocks/>
                        </wps:cNvSpPr>
                        <wps:spPr bwMode="auto">
                          <a:xfrm>
                            <a:off x="1714" y="1803"/>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109"/>
                        <wps:cNvSpPr>
                          <a:spLocks/>
                        </wps:cNvSpPr>
                        <wps:spPr bwMode="auto">
                          <a:xfrm>
                            <a:off x="1689" y="1714"/>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10"/>
                        <wps:cNvSpPr>
                          <a:spLocks/>
                        </wps:cNvSpPr>
                        <wps:spPr bwMode="auto">
                          <a:xfrm>
                            <a:off x="1784" y="1629"/>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3ADF9" id="Group 228" o:spid="_x0000_s1026" style="position:absolute;margin-left:49.8pt;margin-top:.5pt;width:66.55pt;height:66.5pt;z-index:-251623936;mso-position-horizontal-relative:page" coordorigin="1293,1107" coordsize="1331,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" o:allowincell="f">
                <v:shape id="Freeform 100" o:spid="_x0000_s1027" style="position:absolute;left:1363;top:1177;width:1191;height:1190;visibility:visible;mso-wrap-style:square;v-text-anchor:top" coordsize="1191,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101" o:spid="_x0000_s1028" style="position:absolute;left:1425;top:1215;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" path="m,l315,1109r805,-61l829,41,,e" stroked="f">
                  <v:path arrowok="t" o:connecttype="custom" o:connectlocs="0,0;315,1109;1120,1048;829,41;0,0" o:connectangles="0,0,0,0,0"/>
                </v:shape>
                <v:shape id="Freeform 102" o:spid="_x0000_s1029" style="position:absolute;left:1425;top:1215;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" path="m,l829,41r291,1007l315,1109,,xe" filled="f" strokecolor="#939598" strokeweight=".1312mm">
                  <v:path arrowok="t" o:connecttype="custom" o:connectlocs="0,0;829,41;1120,1048;315,1109;0,0" o:connectangles="0,0,0,0,0"/>
                </v:shape>
                <v:shape id="Freeform 103" o:spid="_x0000_s1030" style="position:absolute;left:1969;top:1321;width:253;height:234;visibility:visible;mso-wrap-style:square;v-text-anchor:top" coordsize="25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" path="m,162r56,72l253,e" filled="f" strokecolor="#939598" strokeweight="1pt">
                  <v:path arrowok="t" o:connecttype="custom" o:connectlocs="0,162;56,234;253,0" o:connectangles="0,0,0"/>
                </v:shape>
                <v:shape id="Freeform 104" o:spid="_x0000_s1031" style="position:absolute;left:1810;top:2170;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" path="m,32l624,e" filled="f" strokecolor="#939598" strokeweight=".1312mm">
                  <v:path arrowok="t" o:connecttype="custom" o:connectlocs="0,32;624,0" o:connectangles="0,0"/>
                </v:shape>
                <v:shape id="Freeform 105" o:spid="_x0000_s1032" style="position:absolute;left:1788;top:2081;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" path="m,32l624,e" filled="f" strokecolor="#939598" strokeweight=".1312mm">
                  <v:path arrowok="t" o:connecttype="custom" o:connectlocs="0,32;624,0" o:connectangles="0,0"/>
                </v:shape>
                <v:shape id="Freeform 106" o:spid="_x0000_s1033" style="position:absolute;left:1773;top:1992;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" path="m,32l624,e" filled="f" strokecolor="#939598" strokeweight=".1312mm">
                  <v:path arrowok="t" o:connecttype="custom" o:connectlocs="0,32;624,0" o:connectangles="0,0"/>
                </v:shape>
                <v:shape id="Freeform 107" o:spid="_x0000_s1034" style="position:absolute;left:1738;top:1897;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" path="m,32l624,e" filled="f" strokecolor="#939598" strokeweight=".1312mm">
                  <v:path arrowok="t" o:connecttype="custom" o:connectlocs="0,32;624,0" o:connectangles="0,0"/>
                </v:shape>
                <v:shape id="Freeform 108" o:spid="_x0000_s1035" style="position:absolute;left:1714;top:1803;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" path="m,32l624,e" filled="f" strokecolor="#939598" strokeweight=".1312mm">
                  <v:path arrowok="t" o:connecttype="custom" o:connectlocs="0,32;624,0" o:connectangles="0,0"/>
                </v:shape>
                <v:shape id="Freeform 109" o:spid="_x0000_s1036" style="position:absolute;left:1689;top:1714;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" path="m,32l624,e" filled="f" strokecolor="#939598" strokeweight=".1312mm">
                  <v:path arrowok="t" o:connecttype="custom" o:connectlocs="0,32;624,0" o:connectangles="0,0"/>
                </v:shape>
                <v:shape id="Freeform 110" o:spid="_x0000_s1037" style="position:absolute;left:1784;top:1629;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" path="m,26l513,e" filled="f" strokecolor="#939598" strokeweight=".1312mm">
                  <v:path arrowok="t" o:connecttype="custom" o:connectlocs="0,26;513,0" o:connectangles="0,0"/>
                </v:shape>
                <w10:wrap anchorx="page"/>
              </v:group>
            </w:pict>
          </mc:Fallback>
        </mc:AlternateContent>
      </w:r>
      <w:r>
        <w:rPr>
          <w:rFonts w:ascii="Times New Roman" w:hAnsi="Times New Roman"/>
          <w:color w:val="939598"/>
          <w:sz w:val="24"/>
          <w:szCs w:val="24"/>
        </w:rPr>
        <w:t>Activity</w:t>
      </w:r>
      <w:r>
        <w:rPr>
          <w:rFonts w:ascii="Times New Roman" w:hAnsi="Times New Roman"/>
          <w:color w:val="939598"/>
          <w:spacing w:val="10"/>
          <w:sz w:val="24"/>
          <w:szCs w:val="24"/>
        </w:rPr>
        <w:t xml:space="preserve"> </w:t>
      </w:r>
      <w:r>
        <w:rPr>
          <w:rFonts w:ascii="Times New Roman" w:hAnsi="Times New Roman"/>
          <w:color w:val="939598"/>
          <w:w w:val="116"/>
          <w:sz w:val="24"/>
          <w:szCs w:val="24"/>
        </w:rPr>
        <w:t>3</w:t>
      </w:r>
    </w:p>
    <w:p w:rsidR="00512AAC" w:rsidRDefault="00512AAC" w:rsidP="008045B5">
      <w:pPr>
        <w:autoSpaceDE w:val="0"/>
        <w:autoSpaceDN w:val="0"/>
        <w:adjustRightInd w:val="0"/>
        <w:spacing w:before="15" w:after="0" w:line="240" w:lineRule="exact"/>
        <w:rPr>
          <w:rFonts w:ascii="Times New Roman" w:hAnsi="Times New Roman"/>
          <w:sz w:val="24"/>
          <w:szCs w:val="24"/>
        </w:rPr>
      </w:pPr>
    </w:p>
    <w:p w:rsidR="00512AAC" w:rsidRDefault="00512AAC" w:rsidP="008045B5">
      <w:pPr>
        <w:autoSpaceDE w:val="0"/>
        <w:autoSpaceDN w:val="0"/>
        <w:adjustRightInd w:val="0"/>
        <w:spacing w:after="0" w:line="240" w:lineRule="auto"/>
        <w:ind w:left="1440" w:right="-20" w:firstLine="720"/>
        <w:rPr>
          <w:rFonts w:ascii="Century Gothic" w:hAnsi="Century Gothic" w:cs="Century Gothic"/>
        </w:rPr>
      </w:pPr>
      <w:r>
        <w:rPr>
          <w:rFonts w:ascii="Century Gothic" w:hAnsi="Century Gothic" w:cs="Century Gothic"/>
          <w:b/>
          <w:bCs/>
        </w:rPr>
        <w:t>Purpose</w:t>
      </w:r>
    </w:p>
    <w:p w:rsidR="00512AAC" w:rsidRDefault="00512AAC" w:rsidP="008045B5">
      <w:pPr>
        <w:autoSpaceDE w:val="0"/>
        <w:autoSpaceDN w:val="0"/>
        <w:adjustRightInd w:val="0"/>
        <w:spacing w:before="4" w:after="0" w:line="264" w:lineRule="exact"/>
        <w:ind w:left="2155" w:right="323"/>
        <w:rPr>
          <w:rFonts w:ascii="Century Gothic" w:hAnsi="Century Gothic" w:cs="Century Gothic"/>
          <w:sz w:val="13"/>
          <w:szCs w:val="13"/>
        </w:rPr>
      </w:pPr>
      <w:r>
        <w:rPr>
          <w:rFonts w:ascii="Century Gothic" w:hAnsi="Century Gothic" w:cs="Century Gothic"/>
        </w:rPr>
        <w:t>To</w:t>
      </w:r>
      <w:r>
        <w:rPr>
          <w:rFonts w:ascii="Century Gothic" w:hAnsi="Century Gothic" w:cs="Century Gothic"/>
          <w:spacing w:val="-2"/>
        </w:rPr>
        <w:t xml:space="preserve"> </w:t>
      </w:r>
      <w:r>
        <w:rPr>
          <w:rFonts w:ascii="Century Gothic" w:hAnsi="Century Gothic" w:cs="Century Gothic"/>
        </w:rPr>
        <w:t>show</w:t>
      </w:r>
      <w:r>
        <w:rPr>
          <w:rFonts w:ascii="Century Gothic" w:hAnsi="Century Gothic" w:cs="Century Gothic"/>
          <w:spacing w:val="-2"/>
        </w:rPr>
        <w:t xml:space="preserve"> </w:t>
      </w:r>
      <w:r>
        <w:rPr>
          <w:rFonts w:ascii="Century Gothic" w:hAnsi="Century Gothic" w:cs="Century Gothic"/>
        </w:rPr>
        <w:t>clearly</w:t>
      </w:r>
      <w:r>
        <w:rPr>
          <w:rFonts w:ascii="Century Gothic" w:hAnsi="Century Gothic" w:cs="Century Gothic"/>
          <w:spacing w:val="-2"/>
        </w:rPr>
        <w:t xml:space="preserve"> </w:t>
      </w:r>
      <w:r>
        <w:rPr>
          <w:rFonts w:ascii="Century Gothic" w:hAnsi="Century Gothic" w:cs="Century Gothic"/>
        </w:rPr>
        <w:t>how</w:t>
      </w:r>
      <w:r>
        <w:rPr>
          <w:rFonts w:ascii="Century Gothic" w:hAnsi="Century Gothic" w:cs="Century Gothic"/>
          <w:spacing w:val="-2"/>
        </w:rPr>
        <w:t xml:space="preserve"> </w:t>
      </w:r>
      <w:r>
        <w:rPr>
          <w:rFonts w:ascii="Century Gothic" w:hAnsi="Century Gothic" w:cs="Century Gothic"/>
        </w:rPr>
        <w:t>every</w:t>
      </w:r>
      <w:r>
        <w:rPr>
          <w:rFonts w:ascii="Century Gothic" w:hAnsi="Century Gothic" w:cs="Century Gothic"/>
          <w:spacing w:val="-2"/>
        </w:rPr>
        <w:t xml:space="preserve"> </w:t>
      </w:r>
      <w:r>
        <w:rPr>
          <w:rFonts w:ascii="Century Gothic" w:hAnsi="Century Gothic" w:cs="Century Gothic"/>
        </w:rPr>
        <w:t>right</w:t>
      </w:r>
      <w:r>
        <w:rPr>
          <w:rFonts w:ascii="Century Gothic" w:hAnsi="Century Gothic" w:cs="Century Gothic"/>
          <w:spacing w:val="-2"/>
        </w:rPr>
        <w:t xml:space="preserve"> </w:t>
      </w:r>
      <w:r>
        <w:rPr>
          <w:rFonts w:ascii="Century Gothic" w:hAnsi="Century Gothic" w:cs="Century Gothic"/>
        </w:rPr>
        <w:t>we</w:t>
      </w:r>
      <w:r>
        <w:rPr>
          <w:rFonts w:ascii="Century Gothic" w:hAnsi="Century Gothic" w:cs="Century Gothic"/>
          <w:spacing w:val="-2"/>
        </w:rPr>
        <w:t xml:space="preserve"> </w:t>
      </w:r>
      <w:r>
        <w:rPr>
          <w:rFonts w:ascii="Century Gothic" w:hAnsi="Century Gothic" w:cs="Century Gothic"/>
        </w:rPr>
        <w:t>have</w:t>
      </w:r>
      <w:r>
        <w:rPr>
          <w:rFonts w:ascii="Century Gothic" w:hAnsi="Century Gothic" w:cs="Century Gothic"/>
          <w:spacing w:val="-2"/>
        </w:rPr>
        <w:t xml:space="preserve"> </w:t>
      </w:r>
      <w:r>
        <w:rPr>
          <w:rFonts w:ascii="Century Gothic" w:hAnsi="Century Gothic" w:cs="Century Gothic"/>
        </w:rPr>
        <w:t>also</w:t>
      </w:r>
      <w:r>
        <w:rPr>
          <w:rFonts w:ascii="Century Gothic" w:hAnsi="Century Gothic" w:cs="Century Gothic"/>
          <w:spacing w:val="-2"/>
        </w:rPr>
        <w:t xml:space="preserve"> </w:t>
      </w:r>
      <w:r>
        <w:rPr>
          <w:rFonts w:ascii="Century Gothic" w:hAnsi="Century Gothic" w:cs="Century Gothic"/>
        </w:rPr>
        <w:t>has</w:t>
      </w:r>
      <w:r>
        <w:rPr>
          <w:rFonts w:ascii="Century Gothic" w:hAnsi="Century Gothic" w:cs="Century Gothic"/>
          <w:spacing w:val="-2"/>
        </w:rPr>
        <w:t xml:space="preserve"> </w:t>
      </w:r>
      <w:r>
        <w:rPr>
          <w:rFonts w:ascii="Century Gothic" w:hAnsi="Century Gothic" w:cs="Century Gothic"/>
        </w:rPr>
        <w:t>a</w:t>
      </w:r>
      <w:r>
        <w:rPr>
          <w:rFonts w:ascii="Century Gothic" w:hAnsi="Century Gothic" w:cs="Century Gothic"/>
          <w:spacing w:val="-2"/>
        </w:rPr>
        <w:t xml:space="preserve"> </w:t>
      </w:r>
      <w:r>
        <w:rPr>
          <w:rFonts w:ascii="Century Gothic" w:hAnsi="Century Gothic" w:cs="Century Gothic"/>
        </w:rPr>
        <w:t>responsibility attached to it.</w:t>
      </w:r>
      <w:r>
        <w:rPr>
          <w:rFonts w:ascii="Century Gothic" w:hAnsi="Century Gothic" w:cs="Century Gothic"/>
          <w:position w:val="7"/>
          <w:sz w:val="13"/>
          <w:szCs w:val="13"/>
        </w:rPr>
        <w:t>5</w:t>
      </w:r>
    </w:p>
    <w:p w:rsidR="00512AAC" w:rsidRDefault="00512AAC" w:rsidP="008045B5">
      <w:pPr>
        <w:autoSpaceDE w:val="0"/>
        <w:autoSpaceDN w:val="0"/>
        <w:adjustRightInd w:val="0"/>
        <w:spacing w:before="14" w:after="0" w:line="240" w:lineRule="exact"/>
        <w:rPr>
          <w:rFonts w:ascii="Century Gothic" w:hAnsi="Century Gothic" w:cs="Century Gothic"/>
          <w:sz w:val="24"/>
          <w:szCs w:val="24"/>
        </w:rPr>
      </w:pPr>
    </w:p>
    <w:p w:rsidR="00512AAC" w:rsidRDefault="00512AAC" w:rsidP="008045B5">
      <w:pPr>
        <w:autoSpaceDE w:val="0"/>
        <w:autoSpaceDN w:val="0"/>
        <w:adjustRightInd w:val="0"/>
        <w:spacing w:after="0" w:line="240" w:lineRule="auto"/>
        <w:ind w:left="1435" w:right="-20" w:firstLine="720"/>
        <w:rPr>
          <w:rFonts w:ascii="Century Gothic" w:hAnsi="Century Gothic" w:cs="Century Gothic"/>
        </w:rPr>
      </w:pPr>
      <w:r>
        <w:rPr>
          <w:rFonts w:ascii="Century Gothic" w:hAnsi="Century Gothic" w:cs="Century Gothic"/>
          <w:b/>
          <w:bCs/>
        </w:rPr>
        <w:t>Process</w:t>
      </w:r>
    </w:p>
    <w:p w:rsidR="00512AAC" w:rsidRDefault="00512AAC" w:rsidP="008045B5">
      <w:pPr>
        <w:autoSpaceDE w:val="0"/>
        <w:autoSpaceDN w:val="0"/>
        <w:adjustRightInd w:val="0"/>
        <w:spacing w:after="0" w:line="255" w:lineRule="exact"/>
        <w:ind w:left="1435" w:right="-20" w:firstLine="720"/>
        <w:rPr>
          <w:rFonts w:ascii="Century Gothic" w:hAnsi="Century Gothic" w:cs="Century Gothic"/>
        </w:rPr>
      </w:pPr>
      <w:r>
        <w:rPr>
          <w:rFonts w:ascii="Century Gothic" w:hAnsi="Century Gothic" w:cs="Century Gothic"/>
          <w:position w:val="-1"/>
        </w:rPr>
        <w:t>(Time 30 minutes)</w:t>
      </w:r>
    </w:p>
    <w:p w:rsidR="00512AAC" w:rsidRDefault="00512AAC" w:rsidP="008045B5">
      <w:pPr>
        <w:autoSpaceDE w:val="0"/>
        <w:autoSpaceDN w:val="0"/>
        <w:adjustRightInd w:val="0"/>
        <w:spacing w:before="8" w:after="0" w:line="240" w:lineRule="exact"/>
        <w:rPr>
          <w:rFonts w:ascii="Century Gothic" w:hAnsi="Century Gothic" w:cs="Century Gothic"/>
          <w:sz w:val="24"/>
          <w:szCs w:val="24"/>
        </w:rPr>
      </w:pPr>
    </w:p>
    <w:p w:rsidR="00512AAC" w:rsidRDefault="00512AAC" w:rsidP="008045B5">
      <w:pPr>
        <w:autoSpaceDE w:val="0"/>
        <w:autoSpaceDN w:val="0"/>
        <w:adjustRightInd w:val="0"/>
        <w:spacing w:before="29" w:after="0" w:line="264" w:lineRule="exact"/>
        <w:ind w:left="2625" w:right="323" w:hanging="357"/>
        <w:rPr>
          <w:rFonts w:ascii="Century Gothic" w:hAnsi="Century Gothic" w:cs="Century Gothic"/>
        </w:rPr>
      </w:pPr>
      <w:r>
        <w:rPr>
          <w:rFonts w:ascii="Century Gothic" w:hAnsi="Century Gothic" w:cs="Century Gothic"/>
        </w:rPr>
        <w:t>1. Ask</w:t>
      </w:r>
      <w:r>
        <w:rPr>
          <w:rFonts w:ascii="Century Gothic" w:hAnsi="Century Gothic" w:cs="Century Gothic"/>
          <w:spacing w:val="25"/>
        </w:rPr>
        <w:t xml:space="preserve"> </w:t>
      </w:r>
      <w:r>
        <w:rPr>
          <w:rFonts w:ascii="Century Gothic" w:hAnsi="Century Gothic" w:cs="Century Gothic"/>
        </w:rPr>
        <w:t>participants</w:t>
      </w:r>
      <w:r>
        <w:rPr>
          <w:rFonts w:ascii="Century Gothic" w:hAnsi="Century Gothic" w:cs="Century Gothic"/>
          <w:spacing w:val="25"/>
        </w:rPr>
        <w:t xml:space="preserve"> </w:t>
      </w:r>
      <w:r>
        <w:rPr>
          <w:rFonts w:ascii="Century Gothic" w:hAnsi="Century Gothic" w:cs="Century Gothic"/>
        </w:rPr>
        <w:t>to</w:t>
      </w:r>
      <w:r>
        <w:rPr>
          <w:rFonts w:ascii="Century Gothic" w:hAnsi="Century Gothic" w:cs="Century Gothic"/>
          <w:spacing w:val="25"/>
        </w:rPr>
        <w:t xml:space="preserve"> </w:t>
      </w:r>
      <w:r>
        <w:rPr>
          <w:rFonts w:ascii="Century Gothic" w:hAnsi="Century Gothic" w:cs="Century Gothic"/>
        </w:rPr>
        <w:t>turn</w:t>
      </w:r>
      <w:r>
        <w:rPr>
          <w:rFonts w:ascii="Century Gothic" w:hAnsi="Century Gothic" w:cs="Century Gothic"/>
          <w:spacing w:val="25"/>
        </w:rPr>
        <w:t xml:space="preserve"> </w:t>
      </w:r>
      <w:r>
        <w:rPr>
          <w:rFonts w:ascii="Century Gothic" w:hAnsi="Century Gothic" w:cs="Century Gothic"/>
        </w:rPr>
        <w:t>to</w:t>
      </w:r>
      <w:r>
        <w:rPr>
          <w:rFonts w:ascii="Century Gothic" w:hAnsi="Century Gothic" w:cs="Century Gothic"/>
          <w:spacing w:val="25"/>
        </w:rPr>
        <w:t xml:space="preserve"> </w:t>
      </w:r>
      <w:r>
        <w:rPr>
          <w:rFonts w:ascii="Century Gothic" w:hAnsi="Century Gothic" w:cs="Century Gothic"/>
        </w:rPr>
        <w:t>the</w:t>
      </w:r>
      <w:r>
        <w:rPr>
          <w:rFonts w:ascii="Century Gothic" w:hAnsi="Century Gothic" w:cs="Century Gothic"/>
          <w:spacing w:val="25"/>
        </w:rPr>
        <w:t xml:space="preserve"> </w:t>
      </w:r>
      <w:r>
        <w:rPr>
          <w:rFonts w:ascii="Century Gothic" w:hAnsi="Century Gothic" w:cs="Century Gothic"/>
        </w:rPr>
        <w:t>person</w:t>
      </w:r>
      <w:r>
        <w:rPr>
          <w:rFonts w:ascii="Century Gothic" w:hAnsi="Century Gothic" w:cs="Century Gothic"/>
          <w:spacing w:val="25"/>
        </w:rPr>
        <w:t xml:space="preserve"> </w:t>
      </w:r>
      <w:r>
        <w:rPr>
          <w:rFonts w:ascii="Century Gothic" w:hAnsi="Century Gothic" w:cs="Century Gothic"/>
        </w:rPr>
        <w:t>next</w:t>
      </w:r>
      <w:r>
        <w:rPr>
          <w:rFonts w:ascii="Century Gothic" w:hAnsi="Century Gothic" w:cs="Century Gothic"/>
          <w:spacing w:val="25"/>
        </w:rPr>
        <w:t xml:space="preserve"> </w:t>
      </w:r>
      <w:r>
        <w:rPr>
          <w:rFonts w:ascii="Century Gothic" w:hAnsi="Century Gothic" w:cs="Century Gothic"/>
        </w:rPr>
        <w:t>to</w:t>
      </w:r>
      <w:r>
        <w:rPr>
          <w:rFonts w:ascii="Century Gothic" w:hAnsi="Century Gothic" w:cs="Century Gothic"/>
          <w:spacing w:val="25"/>
        </w:rPr>
        <w:t xml:space="preserve"> </w:t>
      </w:r>
      <w:r>
        <w:rPr>
          <w:rFonts w:ascii="Century Gothic" w:hAnsi="Century Gothic" w:cs="Century Gothic"/>
        </w:rPr>
        <w:t>them,</w:t>
      </w:r>
      <w:r>
        <w:rPr>
          <w:rFonts w:ascii="Century Gothic" w:hAnsi="Century Gothic" w:cs="Century Gothic"/>
          <w:spacing w:val="25"/>
        </w:rPr>
        <w:t xml:space="preserve"> </w:t>
      </w:r>
      <w:r>
        <w:rPr>
          <w:rFonts w:ascii="Century Gothic" w:hAnsi="Century Gothic" w:cs="Century Gothic"/>
        </w:rPr>
        <w:t>so</w:t>
      </w:r>
      <w:r>
        <w:rPr>
          <w:rFonts w:ascii="Century Gothic" w:hAnsi="Century Gothic" w:cs="Century Gothic"/>
          <w:spacing w:val="25"/>
        </w:rPr>
        <w:t xml:space="preserve"> </w:t>
      </w:r>
      <w:r>
        <w:rPr>
          <w:rFonts w:ascii="Century Gothic" w:hAnsi="Century Gothic" w:cs="Century Gothic"/>
        </w:rPr>
        <w:t>that they can work together.</w:t>
      </w:r>
    </w:p>
    <w:p w:rsidR="00512AAC" w:rsidRDefault="00512AAC" w:rsidP="008045B5">
      <w:pPr>
        <w:autoSpaceDE w:val="0"/>
        <w:autoSpaceDN w:val="0"/>
        <w:adjustRightInd w:val="0"/>
        <w:spacing w:before="4" w:after="0" w:line="260" w:lineRule="exact"/>
        <w:rPr>
          <w:rFonts w:ascii="Century Gothic" w:hAnsi="Century Gothic" w:cs="Century Gothic"/>
          <w:sz w:val="26"/>
          <w:szCs w:val="26"/>
        </w:rPr>
      </w:pPr>
    </w:p>
    <w:p w:rsidR="00512AAC" w:rsidRDefault="00512AAC" w:rsidP="008045B5">
      <w:pPr>
        <w:autoSpaceDE w:val="0"/>
        <w:autoSpaceDN w:val="0"/>
        <w:adjustRightInd w:val="0"/>
        <w:spacing w:after="0" w:line="264" w:lineRule="exact"/>
        <w:ind w:left="2625" w:right="323" w:hanging="357"/>
        <w:rPr>
          <w:rFonts w:ascii="Century Gothic" w:hAnsi="Century Gothic" w:cs="Century Gothic"/>
        </w:rPr>
      </w:pPr>
      <w:r>
        <w:rPr>
          <w:rFonts w:ascii="Century Gothic" w:hAnsi="Century Gothic" w:cs="Century Gothic"/>
        </w:rPr>
        <w:t>2. Each</w:t>
      </w:r>
      <w:r>
        <w:rPr>
          <w:rFonts w:ascii="Century Gothic" w:hAnsi="Century Gothic" w:cs="Century Gothic"/>
          <w:spacing w:val="13"/>
        </w:rPr>
        <w:t xml:space="preserve"> </w:t>
      </w:r>
      <w:r>
        <w:rPr>
          <w:rFonts w:ascii="Century Gothic" w:hAnsi="Century Gothic" w:cs="Century Gothic"/>
        </w:rPr>
        <w:t>person</w:t>
      </w:r>
      <w:r>
        <w:rPr>
          <w:rFonts w:ascii="Century Gothic" w:hAnsi="Century Gothic" w:cs="Century Gothic"/>
          <w:spacing w:val="13"/>
        </w:rPr>
        <w:t xml:space="preserve"> </w:t>
      </w:r>
      <w:r>
        <w:rPr>
          <w:rFonts w:ascii="Century Gothic" w:hAnsi="Century Gothic" w:cs="Century Gothic"/>
        </w:rPr>
        <w:t>must</w:t>
      </w:r>
      <w:r>
        <w:rPr>
          <w:rFonts w:ascii="Century Gothic" w:hAnsi="Century Gothic" w:cs="Century Gothic"/>
          <w:spacing w:val="13"/>
        </w:rPr>
        <w:t xml:space="preserve"> </w:t>
      </w:r>
      <w:r>
        <w:rPr>
          <w:rFonts w:ascii="Century Gothic" w:hAnsi="Century Gothic" w:cs="Century Gothic"/>
        </w:rPr>
        <w:t>list</w:t>
      </w:r>
      <w:r>
        <w:rPr>
          <w:rFonts w:ascii="Century Gothic" w:hAnsi="Century Gothic" w:cs="Century Gothic"/>
          <w:spacing w:val="13"/>
        </w:rPr>
        <w:t xml:space="preserve"> </w:t>
      </w:r>
      <w:r>
        <w:rPr>
          <w:rFonts w:ascii="Century Gothic" w:hAnsi="Century Gothic" w:cs="Century Gothic"/>
        </w:rPr>
        <w:t>three</w:t>
      </w:r>
      <w:r>
        <w:rPr>
          <w:rFonts w:ascii="Century Gothic" w:hAnsi="Century Gothic" w:cs="Century Gothic"/>
          <w:spacing w:val="13"/>
        </w:rPr>
        <w:t xml:space="preserve"> </w:t>
      </w:r>
      <w:r>
        <w:rPr>
          <w:rFonts w:ascii="Century Gothic" w:hAnsi="Century Gothic" w:cs="Century Gothic"/>
        </w:rPr>
        <w:t>rights</w:t>
      </w:r>
      <w:r>
        <w:rPr>
          <w:rFonts w:ascii="Century Gothic" w:hAnsi="Century Gothic" w:cs="Century Gothic"/>
          <w:spacing w:val="13"/>
        </w:rPr>
        <w:t xml:space="preserve"> </w:t>
      </w:r>
      <w:r>
        <w:rPr>
          <w:rFonts w:ascii="Century Gothic" w:hAnsi="Century Gothic" w:cs="Century Gothic"/>
        </w:rPr>
        <w:t>they</w:t>
      </w:r>
      <w:r>
        <w:rPr>
          <w:rFonts w:ascii="Century Gothic" w:hAnsi="Century Gothic" w:cs="Century Gothic"/>
          <w:spacing w:val="13"/>
        </w:rPr>
        <w:t xml:space="preserve"> </w:t>
      </w:r>
      <w:r>
        <w:rPr>
          <w:rFonts w:ascii="Century Gothic" w:hAnsi="Century Gothic" w:cs="Century Gothic"/>
        </w:rPr>
        <w:t>feel</w:t>
      </w:r>
      <w:r>
        <w:rPr>
          <w:rFonts w:ascii="Century Gothic" w:hAnsi="Century Gothic" w:cs="Century Gothic"/>
          <w:spacing w:val="13"/>
        </w:rPr>
        <w:t xml:space="preserve"> </w:t>
      </w:r>
      <w:r>
        <w:rPr>
          <w:rFonts w:ascii="Century Gothic" w:hAnsi="Century Gothic" w:cs="Century Gothic"/>
        </w:rPr>
        <w:t>they</w:t>
      </w:r>
      <w:r>
        <w:rPr>
          <w:rFonts w:ascii="Century Gothic" w:hAnsi="Century Gothic" w:cs="Century Gothic"/>
          <w:spacing w:val="13"/>
        </w:rPr>
        <w:t xml:space="preserve"> </w:t>
      </w:r>
      <w:r>
        <w:rPr>
          <w:rFonts w:ascii="Century Gothic" w:hAnsi="Century Gothic" w:cs="Century Gothic"/>
        </w:rPr>
        <w:t>should</w:t>
      </w:r>
      <w:r>
        <w:rPr>
          <w:rFonts w:ascii="Century Gothic" w:hAnsi="Century Gothic" w:cs="Century Gothic"/>
          <w:spacing w:val="13"/>
        </w:rPr>
        <w:t xml:space="preserve"> </w:t>
      </w:r>
      <w:r>
        <w:rPr>
          <w:rFonts w:ascii="Century Gothic" w:hAnsi="Century Gothic" w:cs="Century Gothic"/>
        </w:rPr>
        <w:t>have at</w:t>
      </w:r>
      <w:r>
        <w:rPr>
          <w:rFonts w:ascii="Century Gothic" w:hAnsi="Century Gothic" w:cs="Century Gothic"/>
          <w:spacing w:val="-7"/>
        </w:rPr>
        <w:t xml:space="preserve"> </w:t>
      </w:r>
      <w:r>
        <w:rPr>
          <w:rFonts w:ascii="Century Gothic" w:hAnsi="Century Gothic" w:cs="Century Gothic"/>
        </w:rPr>
        <w:t>home.</w:t>
      </w:r>
      <w:r>
        <w:rPr>
          <w:rFonts w:ascii="Century Gothic" w:hAnsi="Century Gothic" w:cs="Century Gothic"/>
          <w:spacing w:val="-7"/>
        </w:rPr>
        <w:t xml:space="preserve"> </w:t>
      </w:r>
      <w:r>
        <w:rPr>
          <w:rFonts w:ascii="Century Gothic" w:hAnsi="Century Gothic" w:cs="Century Gothic"/>
        </w:rPr>
        <w:t>Then</w:t>
      </w:r>
      <w:r>
        <w:rPr>
          <w:rFonts w:ascii="Century Gothic" w:hAnsi="Century Gothic" w:cs="Century Gothic"/>
          <w:spacing w:val="-7"/>
        </w:rPr>
        <w:t xml:space="preserve"> </w:t>
      </w:r>
      <w:r>
        <w:rPr>
          <w:rFonts w:ascii="Century Gothic" w:hAnsi="Century Gothic" w:cs="Century Gothic"/>
        </w:rPr>
        <w:t>the</w:t>
      </w:r>
      <w:r>
        <w:rPr>
          <w:rFonts w:ascii="Century Gothic" w:hAnsi="Century Gothic" w:cs="Century Gothic"/>
          <w:spacing w:val="-7"/>
        </w:rPr>
        <w:t xml:space="preserve"> </w:t>
      </w:r>
      <w:r>
        <w:rPr>
          <w:rFonts w:ascii="Century Gothic" w:hAnsi="Century Gothic" w:cs="Century Gothic"/>
        </w:rPr>
        <w:t>two</w:t>
      </w:r>
      <w:r w:rsidR="00594C33">
        <w:rPr>
          <w:rFonts w:ascii="Century Gothic" w:hAnsi="Century Gothic" w:cs="Century Gothic"/>
        </w:rPr>
        <w:t xml:space="preserve"> </w:t>
      </w:r>
      <w:r>
        <w:rPr>
          <w:rFonts w:ascii="Century Gothic" w:hAnsi="Century Gothic" w:cs="Century Gothic"/>
        </w:rPr>
        <w:t>people</w:t>
      </w:r>
      <w:r>
        <w:rPr>
          <w:rFonts w:ascii="Century Gothic" w:hAnsi="Century Gothic" w:cs="Century Gothic"/>
          <w:spacing w:val="-7"/>
        </w:rPr>
        <w:t xml:space="preserve"> </w:t>
      </w:r>
      <w:r>
        <w:rPr>
          <w:rFonts w:ascii="Century Gothic" w:hAnsi="Century Gothic" w:cs="Century Gothic"/>
        </w:rPr>
        <w:t>working</w:t>
      </w:r>
      <w:r>
        <w:rPr>
          <w:rFonts w:ascii="Century Gothic" w:hAnsi="Century Gothic" w:cs="Century Gothic"/>
          <w:spacing w:val="-7"/>
        </w:rPr>
        <w:t xml:space="preserve"> </w:t>
      </w:r>
      <w:r>
        <w:rPr>
          <w:rFonts w:ascii="Century Gothic" w:hAnsi="Century Gothic" w:cs="Century Gothic"/>
        </w:rPr>
        <w:t>together</w:t>
      </w:r>
      <w:r>
        <w:rPr>
          <w:rFonts w:ascii="Century Gothic" w:hAnsi="Century Gothic" w:cs="Century Gothic"/>
          <w:spacing w:val="-7"/>
        </w:rPr>
        <w:t xml:space="preserve"> </w:t>
      </w:r>
      <w:r>
        <w:rPr>
          <w:rFonts w:ascii="Century Gothic" w:hAnsi="Century Gothic" w:cs="Century Gothic"/>
        </w:rPr>
        <w:t>should</w:t>
      </w:r>
      <w:r>
        <w:rPr>
          <w:rFonts w:ascii="Century Gothic" w:hAnsi="Century Gothic" w:cs="Century Gothic"/>
          <w:spacing w:val="-7"/>
        </w:rPr>
        <w:t xml:space="preserve"> </w:t>
      </w:r>
      <w:r>
        <w:rPr>
          <w:rFonts w:ascii="Century Gothic" w:hAnsi="Century Gothic" w:cs="Century Gothic"/>
        </w:rPr>
        <w:t>swap their lists of rights with each other.</w:t>
      </w:r>
    </w:p>
    <w:p w:rsidR="00512AAC" w:rsidRDefault="00512AAC" w:rsidP="008045B5">
      <w:pPr>
        <w:autoSpaceDE w:val="0"/>
        <w:autoSpaceDN w:val="0"/>
        <w:adjustRightInd w:val="0"/>
        <w:spacing w:before="4" w:after="0" w:line="260" w:lineRule="exact"/>
        <w:rPr>
          <w:rFonts w:ascii="Century Gothic" w:hAnsi="Century Gothic" w:cs="Century Gothic"/>
          <w:sz w:val="26"/>
          <w:szCs w:val="26"/>
        </w:rPr>
      </w:pPr>
    </w:p>
    <w:p w:rsidR="00512AAC" w:rsidRDefault="00512AAC" w:rsidP="008045B5">
      <w:pPr>
        <w:autoSpaceDE w:val="0"/>
        <w:autoSpaceDN w:val="0"/>
        <w:adjustRightInd w:val="0"/>
        <w:spacing w:after="0" w:line="264" w:lineRule="exact"/>
        <w:ind w:left="2625" w:right="323" w:hanging="357"/>
        <w:rPr>
          <w:rFonts w:ascii="Century Gothic" w:hAnsi="Century Gothic" w:cs="Century Gothic"/>
        </w:rPr>
      </w:pPr>
      <w:r>
        <w:rPr>
          <w:rFonts w:ascii="Century Gothic" w:hAnsi="Century Gothic" w:cs="Century Gothic"/>
        </w:rPr>
        <w:t>3. Once they have swapped lists, each person should write down three responsibilities related to the rights listed by their partner.</w:t>
      </w:r>
    </w:p>
    <w:p w:rsidR="00512AAC" w:rsidRDefault="00512AAC" w:rsidP="008045B5">
      <w:pPr>
        <w:autoSpaceDE w:val="0"/>
        <w:autoSpaceDN w:val="0"/>
        <w:adjustRightInd w:val="0"/>
        <w:spacing w:before="4" w:after="0" w:line="260" w:lineRule="exact"/>
        <w:rPr>
          <w:rFonts w:ascii="Century Gothic" w:hAnsi="Century Gothic" w:cs="Century Gothic"/>
          <w:sz w:val="26"/>
          <w:szCs w:val="26"/>
        </w:rPr>
      </w:pPr>
    </w:p>
    <w:p w:rsidR="00512AAC" w:rsidRDefault="00512AAC" w:rsidP="008045B5">
      <w:pPr>
        <w:autoSpaceDE w:val="0"/>
        <w:autoSpaceDN w:val="0"/>
        <w:adjustRightInd w:val="0"/>
        <w:spacing w:after="0" w:line="264" w:lineRule="exact"/>
        <w:ind w:left="2625" w:right="323" w:hanging="357"/>
        <w:rPr>
          <w:rFonts w:ascii="Century Gothic" w:hAnsi="Century Gothic" w:cs="Century Gothic"/>
        </w:rPr>
      </w:pPr>
      <w:r>
        <w:rPr>
          <w:rFonts w:ascii="Century Gothic" w:hAnsi="Century Gothic" w:cs="Century Gothic"/>
        </w:rPr>
        <w:t>4. The</w:t>
      </w:r>
      <w:r>
        <w:rPr>
          <w:rFonts w:ascii="Century Gothic" w:hAnsi="Century Gothic" w:cs="Century Gothic"/>
          <w:spacing w:val="19"/>
        </w:rPr>
        <w:t xml:space="preserve"> </w:t>
      </w:r>
      <w:r>
        <w:rPr>
          <w:rFonts w:ascii="Century Gothic" w:hAnsi="Century Gothic" w:cs="Century Gothic"/>
        </w:rPr>
        <w:t>partners</w:t>
      </w:r>
      <w:r>
        <w:rPr>
          <w:rFonts w:ascii="Century Gothic" w:hAnsi="Century Gothic" w:cs="Century Gothic"/>
          <w:spacing w:val="19"/>
        </w:rPr>
        <w:t xml:space="preserve"> </w:t>
      </w:r>
      <w:r>
        <w:rPr>
          <w:rFonts w:ascii="Century Gothic" w:hAnsi="Century Gothic" w:cs="Century Gothic"/>
        </w:rPr>
        <w:t>will</w:t>
      </w:r>
      <w:r>
        <w:rPr>
          <w:rFonts w:ascii="Century Gothic" w:hAnsi="Century Gothic" w:cs="Century Gothic"/>
          <w:spacing w:val="19"/>
        </w:rPr>
        <w:t xml:space="preserve"> </w:t>
      </w:r>
      <w:r>
        <w:rPr>
          <w:rFonts w:ascii="Century Gothic" w:hAnsi="Century Gothic" w:cs="Century Gothic"/>
        </w:rPr>
        <w:t>share</w:t>
      </w:r>
      <w:r>
        <w:rPr>
          <w:rFonts w:ascii="Century Gothic" w:hAnsi="Century Gothic" w:cs="Century Gothic"/>
          <w:spacing w:val="19"/>
        </w:rPr>
        <w:t xml:space="preserve"> </w:t>
      </w:r>
      <w:r>
        <w:rPr>
          <w:rFonts w:ascii="Century Gothic" w:hAnsi="Century Gothic" w:cs="Century Gothic"/>
        </w:rPr>
        <w:t>one</w:t>
      </w:r>
      <w:r>
        <w:rPr>
          <w:rFonts w:ascii="Century Gothic" w:hAnsi="Century Gothic" w:cs="Century Gothic"/>
          <w:spacing w:val="19"/>
        </w:rPr>
        <w:t xml:space="preserve"> </w:t>
      </w:r>
      <w:r>
        <w:rPr>
          <w:rFonts w:ascii="Century Gothic" w:hAnsi="Century Gothic" w:cs="Century Gothic"/>
        </w:rPr>
        <w:t>or</w:t>
      </w:r>
      <w:r>
        <w:rPr>
          <w:rFonts w:ascii="Century Gothic" w:hAnsi="Century Gothic" w:cs="Century Gothic"/>
          <w:spacing w:val="19"/>
        </w:rPr>
        <w:t xml:space="preserve"> </w:t>
      </w:r>
      <w:r>
        <w:rPr>
          <w:rFonts w:ascii="Century Gothic" w:hAnsi="Century Gothic" w:cs="Century Gothic"/>
        </w:rPr>
        <w:t>two</w:t>
      </w:r>
      <w:r>
        <w:rPr>
          <w:rFonts w:ascii="Century Gothic" w:hAnsi="Century Gothic" w:cs="Century Gothic"/>
          <w:spacing w:val="19"/>
        </w:rPr>
        <w:t xml:space="preserve"> </w:t>
      </w:r>
      <w:r>
        <w:rPr>
          <w:rFonts w:ascii="Century Gothic" w:hAnsi="Century Gothic" w:cs="Century Gothic"/>
        </w:rPr>
        <w:t>rights</w:t>
      </w:r>
      <w:r>
        <w:rPr>
          <w:rFonts w:ascii="Century Gothic" w:hAnsi="Century Gothic" w:cs="Century Gothic"/>
          <w:spacing w:val="19"/>
        </w:rPr>
        <w:t xml:space="preserve"> </w:t>
      </w:r>
      <w:r>
        <w:rPr>
          <w:rFonts w:ascii="Century Gothic" w:hAnsi="Century Gothic" w:cs="Century Gothic"/>
        </w:rPr>
        <w:t>and</w:t>
      </w:r>
      <w:r>
        <w:rPr>
          <w:rFonts w:ascii="Century Gothic" w:hAnsi="Century Gothic" w:cs="Century Gothic"/>
          <w:spacing w:val="19"/>
        </w:rPr>
        <w:t xml:space="preserve"> </w:t>
      </w:r>
      <w:r>
        <w:rPr>
          <w:rFonts w:ascii="Century Gothic" w:hAnsi="Century Gothic" w:cs="Century Gothic"/>
        </w:rPr>
        <w:t>their</w:t>
      </w:r>
      <w:r>
        <w:rPr>
          <w:rFonts w:ascii="Century Gothic" w:hAnsi="Century Gothic" w:cs="Century Gothic"/>
          <w:spacing w:val="19"/>
        </w:rPr>
        <w:t xml:space="preserve"> </w:t>
      </w:r>
      <w:r>
        <w:rPr>
          <w:rFonts w:ascii="Century Gothic" w:hAnsi="Century Gothic" w:cs="Century Gothic"/>
        </w:rPr>
        <w:t>matching responsibilities with the rest of the larger group.</w:t>
      </w:r>
    </w:p>
    <w:p w:rsidR="00512AAC" w:rsidRDefault="00512AAC" w:rsidP="008045B5">
      <w:pPr>
        <w:autoSpaceDE w:val="0"/>
        <w:autoSpaceDN w:val="0"/>
        <w:adjustRightInd w:val="0"/>
        <w:spacing w:before="14" w:after="0" w:line="240" w:lineRule="exact"/>
        <w:rPr>
          <w:rFonts w:ascii="Century Gothic" w:hAnsi="Century Gothic" w:cs="Century Gothic"/>
          <w:sz w:val="24"/>
          <w:szCs w:val="24"/>
        </w:rPr>
      </w:pPr>
    </w:p>
    <w:p w:rsidR="00512AAC" w:rsidRDefault="00512AAC" w:rsidP="008045B5">
      <w:pPr>
        <w:autoSpaceDE w:val="0"/>
        <w:autoSpaceDN w:val="0"/>
        <w:adjustRightInd w:val="0"/>
        <w:spacing w:after="0" w:line="240" w:lineRule="auto"/>
        <w:ind w:left="2268" w:right="-23"/>
        <w:rPr>
          <w:rFonts w:ascii="Century Gothic" w:hAnsi="Century Gothic" w:cs="Century Gothic"/>
        </w:rPr>
      </w:pPr>
      <w:r>
        <w:rPr>
          <w:rFonts w:ascii="Century Gothic" w:hAnsi="Century Gothic" w:cs="Century Gothic"/>
        </w:rPr>
        <w:t xml:space="preserve">5. </w:t>
      </w:r>
      <w:r>
        <w:rPr>
          <w:rFonts w:ascii="Century Gothic" w:hAnsi="Century Gothic" w:cs="Century Gothic"/>
          <w:spacing w:val="56"/>
        </w:rPr>
        <w:t xml:space="preserve"> </w:t>
      </w:r>
      <w:r>
        <w:rPr>
          <w:rFonts w:ascii="Century Gothic" w:hAnsi="Century Gothic" w:cs="Century Gothic"/>
        </w:rPr>
        <w:t>The</w:t>
      </w:r>
      <w:r>
        <w:rPr>
          <w:rFonts w:ascii="Century Gothic" w:hAnsi="Century Gothic" w:cs="Century Gothic"/>
          <w:spacing w:val="7"/>
        </w:rPr>
        <w:t xml:space="preserve"> </w:t>
      </w:r>
      <w:r>
        <w:rPr>
          <w:rFonts w:ascii="Century Gothic" w:hAnsi="Century Gothic" w:cs="Century Gothic"/>
        </w:rPr>
        <w:t>facilitator</w:t>
      </w:r>
      <w:r>
        <w:rPr>
          <w:rFonts w:ascii="Century Gothic" w:hAnsi="Century Gothic" w:cs="Century Gothic"/>
          <w:spacing w:val="7"/>
        </w:rPr>
        <w:t xml:space="preserve"> </w:t>
      </w:r>
      <w:r>
        <w:rPr>
          <w:rFonts w:ascii="Century Gothic" w:hAnsi="Century Gothic" w:cs="Century Gothic"/>
        </w:rPr>
        <w:t>writes</w:t>
      </w:r>
      <w:r>
        <w:rPr>
          <w:rFonts w:ascii="Century Gothic" w:hAnsi="Century Gothic" w:cs="Century Gothic"/>
          <w:spacing w:val="7"/>
        </w:rPr>
        <w:t xml:space="preserve"> </w:t>
      </w:r>
      <w:r>
        <w:rPr>
          <w:rFonts w:ascii="Century Gothic" w:hAnsi="Century Gothic" w:cs="Century Gothic"/>
        </w:rPr>
        <w:t>down</w:t>
      </w:r>
      <w:r>
        <w:rPr>
          <w:rFonts w:ascii="Century Gothic" w:hAnsi="Century Gothic" w:cs="Century Gothic"/>
          <w:spacing w:val="7"/>
        </w:rPr>
        <w:t xml:space="preserve"> </w:t>
      </w:r>
      <w:r>
        <w:rPr>
          <w:rFonts w:ascii="Century Gothic" w:hAnsi="Century Gothic" w:cs="Century Gothic"/>
        </w:rPr>
        <w:t>the</w:t>
      </w:r>
      <w:r>
        <w:rPr>
          <w:rFonts w:ascii="Century Gothic" w:hAnsi="Century Gothic" w:cs="Century Gothic"/>
          <w:spacing w:val="7"/>
        </w:rPr>
        <w:t xml:space="preserve"> </w:t>
      </w:r>
      <w:r>
        <w:rPr>
          <w:rFonts w:ascii="Century Gothic" w:hAnsi="Century Gothic" w:cs="Century Gothic"/>
        </w:rPr>
        <w:t>rights</w:t>
      </w:r>
      <w:r>
        <w:rPr>
          <w:rFonts w:ascii="Century Gothic" w:hAnsi="Century Gothic" w:cs="Century Gothic"/>
          <w:spacing w:val="7"/>
        </w:rPr>
        <w:t xml:space="preserve"> </w:t>
      </w:r>
      <w:r>
        <w:rPr>
          <w:rFonts w:ascii="Century Gothic" w:hAnsi="Century Gothic" w:cs="Century Gothic"/>
        </w:rPr>
        <w:t>and</w:t>
      </w:r>
      <w:r>
        <w:rPr>
          <w:rFonts w:ascii="Century Gothic" w:hAnsi="Century Gothic" w:cs="Century Gothic"/>
          <w:spacing w:val="7"/>
        </w:rPr>
        <w:t xml:space="preserve"> </w:t>
      </w:r>
      <w:r>
        <w:rPr>
          <w:rFonts w:ascii="Century Gothic" w:hAnsi="Century Gothic" w:cs="Century Gothic"/>
        </w:rPr>
        <w:t>responsibilities</w:t>
      </w:r>
      <w:r>
        <w:rPr>
          <w:rFonts w:ascii="Century Gothic" w:hAnsi="Century Gothic" w:cs="Century Gothic"/>
          <w:spacing w:val="7"/>
        </w:rPr>
        <w:t xml:space="preserve"> </w:t>
      </w:r>
      <w:r>
        <w:rPr>
          <w:rFonts w:ascii="Century Gothic" w:hAnsi="Century Gothic" w:cs="Century Gothic"/>
        </w:rPr>
        <w:t>on</w:t>
      </w:r>
      <w:r>
        <w:rPr>
          <w:rFonts w:ascii="Century Gothic" w:hAnsi="Century Gothic" w:cs="Century Gothic"/>
          <w:spacing w:val="7"/>
        </w:rPr>
        <w:t xml:space="preserve"> </w:t>
      </w:r>
      <w:r>
        <w:rPr>
          <w:rFonts w:ascii="Century Gothic" w:hAnsi="Century Gothic" w:cs="Century Gothic"/>
        </w:rPr>
        <w:t>a flipchart</w:t>
      </w:r>
      <w:r>
        <w:rPr>
          <w:rFonts w:ascii="Century Gothic" w:hAnsi="Century Gothic" w:cs="Century Gothic"/>
          <w:spacing w:val="-7"/>
        </w:rPr>
        <w:t xml:space="preserve"> </w:t>
      </w:r>
      <w:r>
        <w:rPr>
          <w:rFonts w:ascii="Century Gothic" w:hAnsi="Century Gothic" w:cs="Century Gothic"/>
        </w:rPr>
        <w:t>and displays it where it can be clearly seen.</w:t>
      </w:r>
    </w:p>
    <w:p w:rsidR="00512AAC" w:rsidRDefault="00512AAC" w:rsidP="008045B5">
      <w:pPr>
        <w:autoSpaceDE w:val="0"/>
        <w:autoSpaceDN w:val="0"/>
        <w:adjustRightInd w:val="0"/>
        <w:spacing w:before="8" w:after="0" w:line="260" w:lineRule="exact"/>
        <w:rPr>
          <w:rFonts w:ascii="Century Gothic" w:hAnsi="Century Gothic" w:cs="Century Gothic"/>
          <w:sz w:val="26"/>
          <w:szCs w:val="26"/>
        </w:rPr>
      </w:pPr>
    </w:p>
    <w:p w:rsidR="00512AAC" w:rsidRDefault="00512AAC" w:rsidP="008045B5">
      <w:pPr>
        <w:autoSpaceDE w:val="0"/>
        <w:autoSpaceDN w:val="0"/>
        <w:adjustRightInd w:val="0"/>
        <w:spacing w:after="0" w:line="264" w:lineRule="exact"/>
        <w:ind w:left="2625" w:right="318" w:hanging="357"/>
        <w:rPr>
          <w:rFonts w:ascii="Century Gothic" w:hAnsi="Century Gothic" w:cs="Century Gothic"/>
        </w:rPr>
      </w:pPr>
      <w:r>
        <w:rPr>
          <w:rFonts w:ascii="Century Gothic" w:hAnsi="Century Gothic" w:cs="Century Gothic"/>
          <w:spacing w:val="4"/>
        </w:rPr>
        <w:t>6</w:t>
      </w:r>
      <w:r>
        <w:rPr>
          <w:rFonts w:ascii="Century Gothic" w:hAnsi="Century Gothic" w:cs="Century Gothic"/>
        </w:rPr>
        <w:t xml:space="preserve">. </w:t>
      </w:r>
      <w:r>
        <w:rPr>
          <w:rFonts w:ascii="Century Gothic" w:hAnsi="Century Gothic" w:cs="Century Gothic"/>
          <w:spacing w:val="4"/>
        </w:rPr>
        <w:t>Tal</w:t>
      </w:r>
      <w:r>
        <w:rPr>
          <w:rFonts w:ascii="Century Gothic" w:hAnsi="Century Gothic" w:cs="Century Gothic"/>
        </w:rPr>
        <w:t>k</w:t>
      </w:r>
      <w:r>
        <w:rPr>
          <w:rFonts w:ascii="Century Gothic" w:hAnsi="Century Gothic" w:cs="Century Gothic"/>
          <w:spacing w:val="41"/>
        </w:rPr>
        <w:t xml:space="preserve"> </w:t>
      </w:r>
      <w:r>
        <w:rPr>
          <w:rFonts w:ascii="Century Gothic" w:hAnsi="Century Gothic" w:cs="Century Gothic"/>
          <w:spacing w:val="4"/>
        </w:rPr>
        <w:t>abou</w:t>
      </w:r>
      <w:r>
        <w:rPr>
          <w:rFonts w:ascii="Century Gothic" w:hAnsi="Century Gothic" w:cs="Century Gothic"/>
        </w:rPr>
        <w:t>t</w:t>
      </w:r>
      <w:r>
        <w:rPr>
          <w:rFonts w:ascii="Century Gothic" w:hAnsi="Century Gothic" w:cs="Century Gothic"/>
          <w:spacing w:val="41"/>
        </w:rPr>
        <w:t xml:space="preserve"> </w:t>
      </w:r>
      <w:r>
        <w:rPr>
          <w:rFonts w:ascii="Century Gothic" w:hAnsi="Century Gothic" w:cs="Century Gothic"/>
          <w:spacing w:val="4"/>
        </w:rPr>
        <w:t>ho</w:t>
      </w:r>
      <w:r>
        <w:rPr>
          <w:rFonts w:ascii="Century Gothic" w:hAnsi="Century Gothic" w:cs="Century Gothic"/>
        </w:rPr>
        <w:t>w</w:t>
      </w:r>
      <w:r>
        <w:rPr>
          <w:rFonts w:ascii="Century Gothic" w:hAnsi="Century Gothic" w:cs="Century Gothic"/>
          <w:spacing w:val="41"/>
        </w:rPr>
        <w:t xml:space="preserve"> </w:t>
      </w:r>
      <w:r>
        <w:rPr>
          <w:rFonts w:ascii="Century Gothic" w:hAnsi="Century Gothic" w:cs="Century Gothic"/>
          <w:spacing w:val="4"/>
        </w:rPr>
        <w:t>w</w:t>
      </w:r>
      <w:r>
        <w:rPr>
          <w:rFonts w:ascii="Century Gothic" w:hAnsi="Century Gothic" w:cs="Century Gothic"/>
        </w:rPr>
        <w:t>e</w:t>
      </w:r>
      <w:r>
        <w:rPr>
          <w:rFonts w:ascii="Century Gothic" w:hAnsi="Century Gothic" w:cs="Century Gothic"/>
          <w:spacing w:val="41"/>
        </w:rPr>
        <w:t xml:space="preserve"> </w:t>
      </w:r>
      <w:r>
        <w:rPr>
          <w:rFonts w:ascii="Century Gothic" w:hAnsi="Century Gothic" w:cs="Century Gothic"/>
          <w:spacing w:val="4"/>
        </w:rPr>
        <w:t>don’</w:t>
      </w:r>
      <w:r>
        <w:rPr>
          <w:rFonts w:ascii="Century Gothic" w:hAnsi="Century Gothic" w:cs="Century Gothic"/>
        </w:rPr>
        <w:t>t</w:t>
      </w:r>
      <w:r>
        <w:rPr>
          <w:rFonts w:ascii="Century Gothic" w:hAnsi="Century Gothic" w:cs="Century Gothic"/>
          <w:spacing w:val="41"/>
        </w:rPr>
        <w:t xml:space="preserve"> </w:t>
      </w:r>
      <w:r>
        <w:rPr>
          <w:rFonts w:ascii="Century Gothic" w:hAnsi="Century Gothic" w:cs="Century Gothic"/>
          <w:spacing w:val="4"/>
        </w:rPr>
        <w:t>jus</w:t>
      </w:r>
      <w:r>
        <w:rPr>
          <w:rFonts w:ascii="Century Gothic" w:hAnsi="Century Gothic" w:cs="Century Gothic"/>
        </w:rPr>
        <w:t>t</w:t>
      </w:r>
      <w:r>
        <w:rPr>
          <w:rFonts w:ascii="Century Gothic" w:hAnsi="Century Gothic" w:cs="Century Gothic"/>
          <w:spacing w:val="41"/>
        </w:rPr>
        <w:t xml:space="preserve"> </w:t>
      </w:r>
      <w:r>
        <w:rPr>
          <w:rFonts w:ascii="Century Gothic" w:hAnsi="Century Gothic" w:cs="Century Gothic"/>
          <w:spacing w:val="4"/>
        </w:rPr>
        <w:t>hav</w:t>
      </w:r>
      <w:r>
        <w:rPr>
          <w:rFonts w:ascii="Century Gothic" w:hAnsi="Century Gothic" w:cs="Century Gothic"/>
        </w:rPr>
        <w:t>e</w:t>
      </w:r>
      <w:r>
        <w:rPr>
          <w:rFonts w:ascii="Century Gothic" w:hAnsi="Century Gothic" w:cs="Century Gothic"/>
          <w:spacing w:val="41"/>
        </w:rPr>
        <w:t xml:space="preserve"> </w:t>
      </w:r>
      <w:r>
        <w:rPr>
          <w:rFonts w:ascii="Century Gothic" w:hAnsi="Century Gothic" w:cs="Century Gothic"/>
          <w:spacing w:val="4"/>
        </w:rPr>
        <w:t>rights</w:t>
      </w:r>
      <w:r>
        <w:rPr>
          <w:rFonts w:ascii="Century Gothic" w:hAnsi="Century Gothic" w:cs="Century Gothic"/>
        </w:rPr>
        <w:t>,</w:t>
      </w:r>
      <w:r>
        <w:rPr>
          <w:rFonts w:ascii="Century Gothic" w:hAnsi="Century Gothic" w:cs="Century Gothic"/>
          <w:spacing w:val="41"/>
        </w:rPr>
        <w:t xml:space="preserve"> </w:t>
      </w:r>
      <w:r>
        <w:rPr>
          <w:rFonts w:ascii="Century Gothic" w:hAnsi="Century Gothic" w:cs="Century Gothic"/>
          <w:spacing w:val="4"/>
        </w:rPr>
        <w:t>bu</w:t>
      </w:r>
      <w:r>
        <w:rPr>
          <w:rFonts w:ascii="Century Gothic" w:hAnsi="Century Gothic" w:cs="Century Gothic"/>
        </w:rPr>
        <w:t>t</w:t>
      </w:r>
      <w:r>
        <w:rPr>
          <w:rFonts w:ascii="Century Gothic" w:hAnsi="Century Gothic" w:cs="Century Gothic"/>
          <w:spacing w:val="41"/>
        </w:rPr>
        <w:t xml:space="preserve"> </w:t>
      </w:r>
      <w:r>
        <w:rPr>
          <w:rFonts w:ascii="Century Gothic" w:hAnsi="Century Gothic" w:cs="Century Gothic"/>
          <w:spacing w:val="4"/>
        </w:rPr>
        <w:t>tha</w:t>
      </w:r>
      <w:r>
        <w:rPr>
          <w:rFonts w:ascii="Century Gothic" w:hAnsi="Century Gothic" w:cs="Century Gothic"/>
        </w:rPr>
        <w:t>t</w:t>
      </w:r>
      <w:r>
        <w:rPr>
          <w:rFonts w:ascii="Century Gothic" w:hAnsi="Century Gothic" w:cs="Century Gothic"/>
          <w:spacing w:val="41"/>
        </w:rPr>
        <w:t xml:space="preserve"> </w:t>
      </w:r>
      <w:r>
        <w:rPr>
          <w:rFonts w:ascii="Century Gothic" w:hAnsi="Century Gothic" w:cs="Century Gothic"/>
          <w:spacing w:val="4"/>
        </w:rPr>
        <w:t>there ar</w:t>
      </w:r>
      <w:r>
        <w:rPr>
          <w:rFonts w:ascii="Century Gothic" w:hAnsi="Century Gothic" w:cs="Century Gothic"/>
        </w:rPr>
        <w:t xml:space="preserve">e </w:t>
      </w:r>
      <w:r>
        <w:rPr>
          <w:rFonts w:ascii="Century Gothic" w:hAnsi="Century Gothic" w:cs="Century Gothic"/>
          <w:spacing w:val="4"/>
        </w:rPr>
        <w:t>als</w:t>
      </w:r>
      <w:r>
        <w:rPr>
          <w:rFonts w:ascii="Century Gothic" w:hAnsi="Century Gothic" w:cs="Century Gothic"/>
        </w:rPr>
        <w:t xml:space="preserve">o </w:t>
      </w:r>
      <w:r>
        <w:rPr>
          <w:rFonts w:ascii="Century Gothic" w:hAnsi="Century Gothic" w:cs="Century Gothic"/>
          <w:spacing w:val="4"/>
        </w:rPr>
        <w:t>responsibilitie</w:t>
      </w:r>
      <w:r>
        <w:rPr>
          <w:rFonts w:ascii="Century Gothic" w:hAnsi="Century Gothic" w:cs="Century Gothic"/>
        </w:rPr>
        <w:t xml:space="preserve">s </w:t>
      </w:r>
      <w:r>
        <w:rPr>
          <w:rFonts w:ascii="Century Gothic" w:hAnsi="Century Gothic" w:cs="Century Gothic"/>
          <w:spacing w:val="4"/>
        </w:rPr>
        <w:t>relate</w:t>
      </w:r>
      <w:r>
        <w:rPr>
          <w:rFonts w:ascii="Century Gothic" w:hAnsi="Century Gothic" w:cs="Century Gothic"/>
        </w:rPr>
        <w:t xml:space="preserve">d </w:t>
      </w:r>
      <w:r>
        <w:rPr>
          <w:rFonts w:ascii="Century Gothic" w:hAnsi="Century Gothic" w:cs="Century Gothic"/>
          <w:spacing w:val="4"/>
        </w:rPr>
        <w:t>t</w:t>
      </w:r>
      <w:r>
        <w:rPr>
          <w:rFonts w:ascii="Century Gothic" w:hAnsi="Century Gothic" w:cs="Century Gothic"/>
        </w:rPr>
        <w:t xml:space="preserve">o </w:t>
      </w:r>
      <w:r>
        <w:rPr>
          <w:rFonts w:ascii="Century Gothic" w:hAnsi="Century Gothic" w:cs="Century Gothic"/>
          <w:spacing w:val="4"/>
        </w:rPr>
        <w:t>thos</w:t>
      </w:r>
      <w:r>
        <w:rPr>
          <w:rFonts w:ascii="Century Gothic" w:hAnsi="Century Gothic" w:cs="Century Gothic"/>
        </w:rPr>
        <w:t xml:space="preserve">e </w:t>
      </w:r>
      <w:r>
        <w:rPr>
          <w:rFonts w:ascii="Century Gothic" w:hAnsi="Century Gothic" w:cs="Century Gothic"/>
          <w:spacing w:val="4"/>
        </w:rPr>
        <w:t>right</w:t>
      </w:r>
      <w:r>
        <w:rPr>
          <w:rFonts w:ascii="Century Gothic" w:hAnsi="Century Gothic" w:cs="Century Gothic"/>
        </w:rPr>
        <w:t xml:space="preserve">s – </w:t>
      </w:r>
      <w:r>
        <w:rPr>
          <w:rFonts w:ascii="Century Gothic" w:hAnsi="Century Gothic" w:cs="Century Gothic"/>
          <w:spacing w:val="4"/>
        </w:rPr>
        <w:t>usin</w:t>
      </w:r>
      <w:r>
        <w:rPr>
          <w:rFonts w:ascii="Century Gothic" w:hAnsi="Century Gothic" w:cs="Century Gothic"/>
        </w:rPr>
        <w:t xml:space="preserve">g </w:t>
      </w:r>
      <w:r>
        <w:rPr>
          <w:rFonts w:ascii="Century Gothic" w:hAnsi="Century Gothic" w:cs="Century Gothic"/>
          <w:spacing w:val="4"/>
        </w:rPr>
        <w:t>the materia</w:t>
      </w:r>
      <w:r>
        <w:rPr>
          <w:rFonts w:ascii="Century Gothic" w:hAnsi="Century Gothic" w:cs="Century Gothic"/>
        </w:rPr>
        <w:t>l</w:t>
      </w:r>
      <w:r>
        <w:rPr>
          <w:rFonts w:ascii="Century Gothic" w:hAnsi="Century Gothic" w:cs="Century Gothic"/>
          <w:spacing w:val="9"/>
        </w:rPr>
        <w:t xml:space="preserve"> </w:t>
      </w:r>
      <w:r>
        <w:rPr>
          <w:rFonts w:ascii="Century Gothic" w:hAnsi="Century Gothic" w:cs="Century Gothic"/>
          <w:spacing w:val="4"/>
        </w:rPr>
        <w:t>below.</w:t>
      </w:r>
    </w:p>
    <w:p w:rsidR="00512AAC" w:rsidRDefault="00512AAC" w:rsidP="008045B5">
      <w:pPr>
        <w:autoSpaceDE w:val="0"/>
        <w:autoSpaceDN w:val="0"/>
        <w:adjustRightInd w:val="0"/>
        <w:spacing w:after="0" w:line="200" w:lineRule="exact"/>
        <w:rPr>
          <w:rFonts w:ascii="Century Gothic" w:hAnsi="Century Gothic" w:cs="Century Gothic"/>
          <w:sz w:val="20"/>
        </w:rPr>
      </w:pPr>
    </w:p>
    <w:p w:rsidR="004F53F0" w:rsidRDefault="004F53F0" w:rsidP="008045B5">
      <w:pPr>
        <w:spacing w:before="10" w:after="0"/>
        <w:contextualSpacing w:val="0"/>
      </w:pPr>
    </w:p>
    <w:p w:rsidR="004F53F0" w:rsidRDefault="00831F20" w:rsidP="008045B5">
      <w:pPr>
        <w:spacing w:after="0"/>
        <w:contextualSpacing w:val="0"/>
        <w:rPr>
          <w:rFonts w:ascii="Century Gothic" w:hAnsi="Century Gothic" w:cs="Century Gothic"/>
          <w:color w:val="0C0908"/>
        </w:rPr>
      </w:pPr>
      <w:r>
        <w:rPr>
          <w:rFonts w:ascii="Century Gothic" w:hAnsi="Century Gothic" w:cs="Century Gothic"/>
          <w:b/>
          <w:bCs/>
          <w:color w:val="0C0908"/>
        </w:rPr>
        <w:t>Responsibility:</w:t>
      </w:r>
      <w:r>
        <w:rPr>
          <w:rFonts w:ascii="Century Gothic" w:hAnsi="Century Gothic" w:cs="Century Gothic"/>
          <w:b/>
          <w:bCs/>
          <w:color w:val="0C0908"/>
          <w:spacing w:val="23"/>
        </w:rPr>
        <w:t xml:space="preserve"> </w:t>
      </w:r>
      <w:r>
        <w:rPr>
          <w:rFonts w:ascii="Century Gothic" w:hAnsi="Century Gothic" w:cs="Century Gothic"/>
          <w:color w:val="0C0908"/>
        </w:rPr>
        <w:t>Every</w:t>
      </w:r>
      <w:r>
        <w:rPr>
          <w:rFonts w:ascii="Century Gothic" w:hAnsi="Century Gothic" w:cs="Century Gothic"/>
          <w:color w:val="0C0908"/>
          <w:spacing w:val="24"/>
        </w:rPr>
        <w:t xml:space="preserve"> </w:t>
      </w:r>
      <w:r>
        <w:rPr>
          <w:rFonts w:ascii="Century Gothic" w:hAnsi="Century Gothic" w:cs="Century Gothic"/>
          <w:color w:val="0C0908"/>
        </w:rPr>
        <w:t>right</w:t>
      </w:r>
      <w:r>
        <w:rPr>
          <w:rFonts w:ascii="Century Gothic" w:hAnsi="Century Gothic" w:cs="Century Gothic"/>
          <w:color w:val="0C0908"/>
          <w:spacing w:val="24"/>
        </w:rPr>
        <w:t xml:space="preserve"> </w:t>
      </w:r>
      <w:r>
        <w:rPr>
          <w:rFonts w:ascii="Century Gothic" w:hAnsi="Century Gothic" w:cs="Century Gothic"/>
          <w:color w:val="0C0908"/>
        </w:rPr>
        <w:t>has</w:t>
      </w:r>
      <w:r>
        <w:rPr>
          <w:rFonts w:ascii="Century Gothic" w:hAnsi="Century Gothic" w:cs="Century Gothic"/>
          <w:color w:val="0C0908"/>
          <w:spacing w:val="24"/>
        </w:rPr>
        <w:t xml:space="preserve"> </w:t>
      </w:r>
      <w:r>
        <w:rPr>
          <w:rFonts w:ascii="Century Gothic" w:hAnsi="Century Gothic" w:cs="Century Gothic"/>
          <w:color w:val="0C0908"/>
        </w:rPr>
        <w:t>a</w:t>
      </w:r>
      <w:r>
        <w:rPr>
          <w:rFonts w:ascii="Century Gothic" w:hAnsi="Century Gothic" w:cs="Century Gothic"/>
          <w:color w:val="0C0908"/>
          <w:spacing w:val="24"/>
        </w:rPr>
        <w:t xml:space="preserve"> </w:t>
      </w:r>
      <w:r>
        <w:rPr>
          <w:rFonts w:ascii="Century Gothic" w:hAnsi="Century Gothic" w:cs="Century Gothic"/>
          <w:color w:val="0C0908"/>
        </w:rPr>
        <w:t>matching</w:t>
      </w:r>
      <w:r>
        <w:rPr>
          <w:rFonts w:ascii="Century Gothic" w:hAnsi="Century Gothic" w:cs="Century Gothic"/>
          <w:color w:val="0C0908"/>
          <w:spacing w:val="24"/>
        </w:rPr>
        <w:t xml:space="preserve"> </w:t>
      </w:r>
      <w:r>
        <w:rPr>
          <w:rFonts w:ascii="Century Gothic" w:hAnsi="Century Gothic" w:cs="Century Gothic"/>
          <w:color w:val="0C0908"/>
        </w:rPr>
        <w:t xml:space="preserve">responsibility. </w:t>
      </w:r>
      <w:r>
        <w:rPr>
          <w:rFonts w:ascii="Century Gothic" w:hAnsi="Century Gothic" w:cs="Century Gothic"/>
          <w:color w:val="0C0908"/>
          <w:spacing w:val="48"/>
        </w:rPr>
        <w:t xml:space="preserve"> </w:t>
      </w:r>
      <w:r>
        <w:rPr>
          <w:rFonts w:ascii="Century Gothic" w:hAnsi="Century Gothic" w:cs="Century Gothic"/>
          <w:color w:val="0C0908"/>
        </w:rPr>
        <w:t>If</w:t>
      </w:r>
      <w:r>
        <w:rPr>
          <w:rFonts w:ascii="Century Gothic" w:hAnsi="Century Gothic" w:cs="Century Gothic"/>
          <w:color w:val="0C0908"/>
          <w:spacing w:val="24"/>
        </w:rPr>
        <w:t xml:space="preserve"> </w:t>
      </w:r>
      <w:r>
        <w:rPr>
          <w:rFonts w:ascii="Century Gothic" w:hAnsi="Century Gothic" w:cs="Century Gothic"/>
          <w:color w:val="0C0908"/>
        </w:rPr>
        <w:t>you</w:t>
      </w:r>
      <w:r>
        <w:rPr>
          <w:rFonts w:ascii="Century Gothic" w:hAnsi="Century Gothic" w:cs="Century Gothic"/>
          <w:color w:val="0C0908"/>
          <w:spacing w:val="24"/>
        </w:rPr>
        <w:t xml:space="preserve"> </w:t>
      </w:r>
      <w:r>
        <w:rPr>
          <w:rFonts w:ascii="Century Gothic" w:hAnsi="Century Gothic" w:cs="Century Gothic"/>
          <w:color w:val="0C0908"/>
        </w:rPr>
        <w:t>want to have your rights met, you need to behave in a way that allows the state to meet your rights and to allow others to have their rights met. We are also all responsible to continue the struggle for human rights.</w:t>
      </w:r>
    </w:p>
    <w:p w:rsidR="00831F20" w:rsidRDefault="00831F20" w:rsidP="008045B5">
      <w:pPr>
        <w:spacing w:after="0"/>
        <w:contextualSpacing w:val="0"/>
        <w:rPr>
          <w:rFonts w:ascii="Century Gothic" w:hAnsi="Century Gothic" w:cs="Century Gothic"/>
          <w:color w:val="0C0908"/>
        </w:rPr>
      </w:pPr>
    </w:p>
    <w:p w:rsidR="00914FD9" w:rsidRDefault="00914FD9" w:rsidP="008045B5">
      <w:pPr>
        <w:rPr>
          <w:rFonts w:ascii="Century Gothic" w:hAnsi="Century Gothic" w:cs="Century Gothic"/>
          <w:color w:val="0C0908"/>
        </w:rPr>
      </w:pPr>
      <w:r>
        <w:rPr>
          <w:rFonts w:ascii="Century Gothic" w:hAnsi="Century Gothic" w:cs="Century Gothic"/>
          <w:color w:val="0C0908"/>
        </w:rPr>
        <w:br w:type="page"/>
      </w:r>
    </w:p>
    <w:p w:rsidR="00831F20" w:rsidRDefault="00831F20" w:rsidP="008045B5">
      <w:pPr>
        <w:autoSpaceDE w:val="0"/>
        <w:autoSpaceDN w:val="0"/>
        <w:adjustRightInd w:val="0"/>
        <w:spacing w:after="0" w:line="264" w:lineRule="exact"/>
        <w:ind w:left="57" w:right="1588"/>
        <w:rPr>
          <w:rFonts w:ascii="Century Gothic" w:hAnsi="Century Gothic" w:cs="Century Gothic"/>
        </w:rPr>
      </w:pPr>
      <w:r>
        <w:rPr>
          <w:noProof/>
        </w:rPr>
        <w:lastRenderedPageBreak/>
        <mc:AlternateContent>
          <mc:Choice Requires="wpg">
            <w:drawing>
              <wp:anchor distT="0" distB="0" distL="114300" distR="114300" simplePos="0" relativeHeight="251632128" behindDoc="1" locked="0" layoutInCell="0" allowOverlap="1" wp14:anchorId="59DC6A30" wp14:editId="3E455D34">
                <wp:simplePos x="0" y="0"/>
                <wp:positionH relativeFrom="page">
                  <wp:posOffset>5909310</wp:posOffset>
                </wp:positionH>
                <wp:positionV relativeFrom="paragraph">
                  <wp:posOffset>9525</wp:posOffset>
                </wp:positionV>
                <wp:extent cx="766445" cy="72517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9306" y="15"/>
                          <a:chExt cx="1207" cy="1142"/>
                        </a:xfrm>
                      </wpg:grpSpPr>
                      <wps:wsp>
                        <wps:cNvPr id="241" name="Freeform 112"/>
                        <wps:cNvSpPr>
                          <a:spLocks/>
                        </wps:cNvSpPr>
                        <wps:spPr bwMode="auto">
                          <a:xfrm>
                            <a:off x="9316" y="25"/>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13"/>
                        <wps:cNvSpPr>
                          <a:spLocks/>
                        </wps:cNvSpPr>
                        <wps:spPr bwMode="auto">
                          <a:xfrm>
                            <a:off x="9900" y="222"/>
                            <a:ext cx="34" cy="80"/>
                          </a:xfrm>
                          <a:custGeom>
                            <a:avLst/>
                            <a:gdLst>
                              <a:gd name="T0" fmla="*/ 20 w 34"/>
                              <a:gd name="T1" fmla="*/ 0 h 80"/>
                              <a:gd name="T2" fmla="*/ 7 w 34"/>
                              <a:gd name="T3" fmla="*/ 14 h 80"/>
                              <a:gd name="T4" fmla="*/ 0 w 34"/>
                              <a:gd name="T5" fmla="*/ 34 h 80"/>
                              <a:gd name="T6" fmla="*/ 0 w 34"/>
                              <a:gd name="T7" fmla="*/ 56 h 80"/>
                              <a:gd name="T8" fmla="*/ 4 w 34"/>
                              <a:gd name="T9" fmla="*/ 74 h 80"/>
                              <a:gd name="T10" fmla="*/ 7 w 34"/>
                              <a:gd name="T11" fmla="*/ 80 h 80"/>
                              <a:gd name="T12" fmla="*/ 21 w 34"/>
                              <a:gd name="T13" fmla="*/ 77 h 80"/>
                              <a:gd name="T14" fmla="*/ 30 w 34"/>
                              <a:gd name="T15" fmla="*/ 65 h 80"/>
                              <a:gd name="T16" fmla="*/ 34 w 34"/>
                              <a:gd name="T17" fmla="*/ 48 h 80"/>
                              <a:gd name="T18" fmla="*/ 34 w 34"/>
                              <a:gd name="T19" fmla="*/ 28 h 80"/>
                              <a:gd name="T20" fmla="*/ 29 w 34"/>
                              <a:gd name="T21" fmla="*/ 11 h 80"/>
                              <a:gd name="T22" fmla="*/ 20 w 34"/>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14"/>
                        <wps:cNvSpPr>
                          <a:spLocks/>
                        </wps:cNvSpPr>
                        <wps:spPr bwMode="auto">
                          <a:xfrm>
                            <a:off x="9755" y="263"/>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15"/>
                        <wps:cNvSpPr>
                          <a:spLocks/>
                        </wps:cNvSpPr>
                        <wps:spPr bwMode="auto">
                          <a:xfrm>
                            <a:off x="10030" y="268"/>
                            <a:ext cx="48" cy="66"/>
                          </a:xfrm>
                          <a:custGeom>
                            <a:avLst/>
                            <a:gdLst>
                              <a:gd name="T0" fmla="*/ 43 w 48"/>
                              <a:gd name="T1" fmla="*/ 0 h 66"/>
                              <a:gd name="T2" fmla="*/ 26 w 48"/>
                              <a:gd name="T3" fmla="*/ 12 h 66"/>
                              <a:gd name="T4" fmla="*/ 12 w 48"/>
                              <a:gd name="T5" fmla="*/ 26 h 66"/>
                              <a:gd name="T6" fmla="*/ 3 w 48"/>
                              <a:gd name="T7" fmla="*/ 43 h 66"/>
                              <a:gd name="T8" fmla="*/ 0 w 48"/>
                              <a:gd name="T9" fmla="*/ 66 h 66"/>
                              <a:gd name="T10" fmla="*/ 15 w 48"/>
                              <a:gd name="T11" fmla="*/ 65 h 66"/>
                              <a:gd name="T12" fmla="*/ 28 w 48"/>
                              <a:gd name="T13" fmla="*/ 57 h 66"/>
                              <a:gd name="T14" fmla="*/ 39 w 48"/>
                              <a:gd name="T15" fmla="*/ 43 h 66"/>
                              <a:gd name="T16" fmla="*/ 46 w 48"/>
                              <a:gd name="T17" fmla="*/ 28 h 66"/>
                              <a:gd name="T18" fmla="*/ 47 w 48"/>
                              <a:gd name="T19" fmla="*/ 12 h 66"/>
                              <a:gd name="T20" fmla="*/ 43 w 48"/>
                              <a:gd name="T2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6">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16"/>
                        <wps:cNvSpPr>
                          <a:spLocks/>
                        </wps:cNvSpPr>
                        <wps:spPr bwMode="auto">
                          <a:xfrm>
                            <a:off x="9753" y="341"/>
                            <a:ext cx="322" cy="483"/>
                          </a:xfrm>
                          <a:custGeom>
                            <a:avLst/>
                            <a:gdLst>
                              <a:gd name="T0" fmla="*/ 137 w 322"/>
                              <a:gd name="T1" fmla="*/ 1 h 483"/>
                              <a:gd name="T2" fmla="*/ 101 w 322"/>
                              <a:gd name="T3" fmla="*/ 11 h 483"/>
                              <a:gd name="T4" fmla="*/ 69 w 322"/>
                              <a:gd name="T5" fmla="*/ 27 h 483"/>
                              <a:gd name="T6" fmla="*/ 42 w 322"/>
                              <a:gd name="T7" fmla="*/ 48 h 483"/>
                              <a:gd name="T8" fmla="*/ 18 w 322"/>
                              <a:gd name="T9" fmla="*/ 78 h 483"/>
                              <a:gd name="T10" fmla="*/ 4 w 322"/>
                              <a:gd name="T11" fmla="*/ 110 h 483"/>
                              <a:gd name="T12" fmla="*/ 0 w 322"/>
                              <a:gd name="T13" fmla="*/ 142 h 483"/>
                              <a:gd name="T14" fmla="*/ 2 w 322"/>
                              <a:gd name="T15" fmla="*/ 175 h 483"/>
                              <a:gd name="T16" fmla="*/ 10 w 322"/>
                              <a:gd name="T17" fmla="*/ 209 h 483"/>
                              <a:gd name="T18" fmla="*/ 22 w 322"/>
                              <a:gd name="T19" fmla="*/ 242 h 483"/>
                              <a:gd name="T20" fmla="*/ 37 w 322"/>
                              <a:gd name="T21" fmla="*/ 275 h 483"/>
                              <a:gd name="T22" fmla="*/ 61 w 322"/>
                              <a:gd name="T23" fmla="*/ 324 h 483"/>
                              <a:gd name="T24" fmla="*/ 75 w 322"/>
                              <a:gd name="T25" fmla="*/ 355 h 483"/>
                              <a:gd name="T26" fmla="*/ 71 w 322"/>
                              <a:gd name="T27" fmla="*/ 387 h 483"/>
                              <a:gd name="T28" fmla="*/ 62 w 322"/>
                              <a:gd name="T29" fmla="*/ 409 h 483"/>
                              <a:gd name="T30" fmla="*/ 90 w 322"/>
                              <a:gd name="T31" fmla="*/ 423 h 483"/>
                              <a:gd name="T32" fmla="*/ 91 w 322"/>
                              <a:gd name="T33" fmla="*/ 435 h 483"/>
                              <a:gd name="T34" fmla="*/ 65 w 322"/>
                              <a:gd name="T35" fmla="*/ 459 h 483"/>
                              <a:gd name="T36" fmla="*/ 82 w 322"/>
                              <a:gd name="T37" fmla="*/ 482 h 483"/>
                              <a:gd name="T38" fmla="*/ 122 w 322"/>
                              <a:gd name="T39" fmla="*/ 475 h 483"/>
                              <a:gd name="T40" fmla="*/ 163 w 322"/>
                              <a:gd name="T41" fmla="*/ 463 h 483"/>
                              <a:gd name="T42" fmla="*/ 202 w 322"/>
                              <a:gd name="T43" fmla="*/ 445 h 483"/>
                              <a:gd name="T44" fmla="*/ 237 w 322"/>
                              <a:gd name="T45" fmla="*/ 422 h 483"/>
                              <a:gd name="T46" fmla="*/ 255 w 322"/>
                              <a:gd name="T47" fmla="*/ 395 h 483"/>
                              <a:gd name="T48" fmla="*/ 246 w 322"/>
                              <a:gd name="T49" fmla="*/ 381 h 483"/>
                              <a:gd name="T50" fmla="*/ 243 w 322"/>
                              <a:gd name="T51" fmla="*/ 361 h 483"/>
                              <a:gd name="T52" fmla="*/ 253 w 322"/>
                              <a:gd name="T53" fmla="*/ 346 h 483"/>
                              <a:gd name="T54" fmla="*/ 270 w 322"/>
                              <a:gd name="T55" fmla="*/ 315 h 483"/>
                              <a:gd name="T56" fmla="*/ 287 w 322"/>
                              <a:gd name="T57" fmla="*/ 282 h 483"/>
                              <a:gd name="T58" fmla="*/ 302 w 322"/>
                              <a:gd name="T59" fmla="*/ 247 h 483"/>
                              <a:gd name="T60" fmla="*/ 313 w 322"/>
                              <a:gd name="T61" fmla="*/ 211 h 483"/>
                              <a:gd name="T62" fmla="*/ 320 w 322"/>
                              <a:gd name="T63" fmla="*/ 174 h 483"/>
                              <a:gd name="T64" fmla="*/ 322 w 322"/>
                              <a:gd name="T65" fmla="*/ 139 h 483"/>
                              <a:gd name="T66" fmla="*/ 317 w 322"/>
                              <a:gd name="T67" fmla="*/ 105 h 483"/>
                              <a:gd name="T68" fmla="*/ 304 w 322"/>
                              <a:gd name="T69" fmla="*/ 74 h 483"/>
                              <a:gd name="T70" fmla="*/ 283 w 322"/>
                              <a:gd name="T71" fmla="*/ 46 h 483"/>
                              <a:gd name="T72" fmla="*/ 250 w 322"/>
                              <a:gd name="T73" fmla="*/ 22 h 483"/>
                              <a:gd name="T74" fmla="*/ 213 w 322"/>
                              <a:gd name="T75" fmla="*/ 6 h 483"/>
                              <a:gd name="T76" fmla="*/ 175 w 322"/>
                              <a:gd name="T7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3">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17"/>
                        <wps:cNvSpPr>
                          <a:spLocks/>
                        </wps:cNvSpPr>
                        <wps:spPr bwMode="auto">
                          <a:xfrm>
                            <a:off x="9648" y="377"/>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18"/>
                        <wps:cNvSpPr>
                          <a:spLocks/>
                        </wps:cNvSpPr>
                        <wps:spPr bwMode="auto">
                          <a:xfrm>
                            <a:off x="10120" y="385"/>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19"/>
                        <wps:cNvSpPr>
                          <a:spLocks/>
                        </wps:cNvSpPr>
                        <wps:spPr bwMode="auto">
                          <a:xfrm>
                            <a:off x="9621" y="528"/>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120"/>
                        <wps:cNvSpPr>
                          <a:spLocks/>
                        </wps:cNvSpPr>
                        <wps:spPr bwMode="auto">
                          <a:xfrm>
                            <a:off x="10128" y="528"/>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0" name="Group 121"/>
                        <wpg:cNvGrpSpPr>
                          <a:grpSpLocks/>
                        </wpg:cNvGrpSpPr>
                        <wpg:grpSpPr bwMode="auto">
                          <a:xfrm>
                            <a:off x="9825" y="791"/>
                            <a:ext cx="193" cy="153"/>
                            <a:chOff x="9825" y="791"/>
                            <a:chExt cx="193" cy="153"/>
                          </a:xfrm>
                        </wpg:grpSpPr>
                        <wps:wsp>
                          <wps:cNvPr id="251" name="Freeform 122"/>
                          <wps:cNvSpPr>
                            <a:spLocks/>
                          </wps:cNvSpPr>
                          <wps:spPr bwMode="auto">
                            <a:xfrm>
                              <a:off x="9825" y="791"/>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23"/>
                          <wps:cNvSpPr>
                            <a:spLocks/>
                          </wps:cNvSpPr>
                          <wps:spPr bwMode="auto">
                            <a:xfrm>
                              <a:off x="9825" y="791"/>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DA4629" id="Group 240" o:spid="_x0000_s1026" style="position:absolute;margin-left:465.3pt;margin-top:.75pt;width:60.35pt;height:57.1pt;z-index:-251684352;mso-position-horizontal-relative:page" coordorigin="9306,15"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" o:allowincell="f">
                <v:shape id="Freeform 112" o:spid="_x0000_s1027" style="position:absolute;left:9316;top:25;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113" o:spid="_x0000_s1028" style="position:absolute;left:9900;top:222;width:34;height:80;visibility:visible;mso-wrap-style:square;v-text-anchor:top" coordsize="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" path="m20,l7,14,,34,,56,4,74r3,6l21,77,30,65,34,48r,-20l29,11,20,e" stroked="f">
                  <v:path arrowok="t" o:connecttype="custom" o:connectlocs="20,0;7,14;0,34;0,56;4,74;7,80;21,77;30,65;34,48;34,28;29,11;20,0" o:connectangles="0,0,0,0,0,0,0,0,0,0,0,0"/>
                </v:shape>
                <v:shape id="Freeform 114" o:spid="_x0000_s1029" style="position:absolute;left:9755;top:263;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" path="m5,l,13,,31,8,49,21,64r19,7l45,71,41,47,34,27,22,10,5,e" stroked="f">
                  <v:path arrowok="t" o:connecttype="custom" o:connectlocs="5,0;0,13;0,31;8,49;21,64;40,71;45,71;41,47;34,27;22,10;5,0" o:connectangles="0,0,0,0,0,0,0,0,0,0,0"/>
                </v:shape>
                <v:shape id="Freeform 115" o:spid="_x0000_s1030" style="position:absolute;left:10030;top:268;width:48;height:66;visibility:visible;mso-wrap-style:square;v-text-anchor:top" coordsize="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" path="m43,l26,12,12,26,3,43,,66,15,65,28,57,39,43,46,28,47,12,43,e" stroked="f">
                  <v:path arrowok="t" o:connecttype="custom" o:connectlocs="43,0;26,12;12,26;3,43;0,66;15,65;28,57;39,43;46,28;47,12;43,0" o:connectangles="0,0,0,0,0,0,0,0,0,0,0"/>
                </v:shape>
                <v:shape id="Freeform 116" o:spid="_x0000_s1031" style="position:absolute;left:9753;top:341;width:322;height:483;visibility:visible;mso-wrap-style:square;v-text-anchor:top" coordsize="3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117" o:spid="_x0000_s1032" style="position:absolute;left:9648;top:377;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" path="m,l,18,9,33,24,44r17,5l57,49r6,-2l55,27,41,14,22,5,,e" stroked="f">
                  <v:path arrowok="t" o:connecttype="custom" o:connectlocs="0,0;0,18;9,33;24,44;41,49;57,49;63,47;55,27;41,14;22,5;0,0" o:connectangles="0,0,0,0,0,0,0,0,0,0,0"/>
                </v:shape>
                <v:shape id="Freeform 118" o:spid="_x0000_s1033" style="position:absolute;left:10120;top:385;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" path="m49,l29,3,13,13,2,30,,39,24,36,46,30,63,20,72,1,49,e" stroked="f">
                  <v:path arrowok="t" o:connecttype="custom" o:connectlocs="49,0;29,3;13,13;2,30;0,39;24,36;46,30;63,20;72,1;49,0" o:connectangles="0,0,0,0,0,0,0,0,0,0"/>
                </v:shape>
                <v:shape id="Freeform 119" o:spid="_x0000_s1034" style="position:absolute;left:9621;top:528;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" path="m27,l8,4,,14r,4l11,24r21,4l55,29,73,24,81,12,70,5,50,1,27,e" stroked="f">
                  <v:path arrowok="t" o:connecttype="custom" o:connectlocs="27,0;8,4;0,14;0,18;11,24;32,28;55,29;73,24;81,12;70,5;50,1;27,0" o:connectangles="0,0,0,0,0,0,0,0,0,0,0,0"/>
                </v:shape>
                <v:shape id="Freeform 120" o:spid="_x0000_s1035" style="position:absolute;left:10128;top:528;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" path="m27,l8,4,,14r,4l11,24r21,4l55,29,73,24,81,12,70,5,50,1,27,e" stroked="f">
                  <v:path arrowok="t" o:connecttype="custom" o:connectlocs="27,0;8,4;0,14;0,18;11,24;32,28;55,29;73,24;81,12;70,5;50,1;27,0" o:connectangles="0,0,0,0,0,0,0,0,0,0,0,0"/>
                </v:shape>
                <v:group id="Group 121" o:spid="_x0000_s1036" style="position:absolute;left:9825;top:791;width:193;height:153" coordorigin="9825,791"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22" o:spid="_x0000_s1037" style="position:absolute;left:9825;top:791;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23" o:spid="_x0000_s1038" style="position:absolute;left:9825;top:791;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If you go to the clinic for treatment, the health worker will ask for information</w:t>
      </w:r>
      <w:r>
        <w:rPr>
          <w:rFonts w:ascii="Century Gothic" w:hAnsi="Century Gothic" w:cs="Century Gothic"/>
          <w:color w:val="0C0908"/>
          <w:spacing w:val="16"/>
        </w:rPr>
        <w:t xml:space="preserve"> </w:t>
      </w:r>
      <w:r>
        <w:rPr>
          <w:rFonts w:ascii="Century Gothic" w:hAnsi="Century Gothic" w:cs="Century Gothic"/>
          <w:color w:val="0C0908"/>
        </w:rPr>
        <w:t>about</w:t>
      </w:r>
      <w:r>
        <w:rPr>
          <w:rFonts w:ascii="Century Gothic" w:hAnsi="Century Gothic" w:cs="Century Gothic"/>
          <w:color w:val="0C0908"/>
          <w:spacing w:val="16"/>
        </w:rPr>
        <w:t xml:space="preserve"> </w:t>
      </w:r>
      <w:r>
        <w:rPr>
          <w:rFonts w:ascii="Century Gothic" w:hAnsi="Century Gothic" w:cs="Century Gothic"/>
          <w:color w:val="0C0908"/>
        </w:rPr>
        <w:t>your</w:t>
      </w:r>
      <w:r>
        <w:rPr>
          <w:rFonts w:ascii="Century Gothic" w:hAnsi="Century Gothic" w:cs="Century Gothic"/>
          <w:color w:val="0C0908"/>
          <w:spacing w:val="16"/>
        </w:rPr>
        <w:t xml:space="preserve"> </w:t>
      </w:r>
      <w:r>
        <w:rPr>
          <w:rFonts w:ascii="Century Gothic" w:hAnsi="Century Gothic" w:cs="Century Gothic"/>
          <w:color w:val="0C0908"/>
        </w:rPr>
        <w:t>medical</w:t>
      </w:r>
      <w:r>
        <w:rPr>
          <w:rFonts w:ascii="Century Gothic" w:hAnsi="Century Gothic" w:cs="Century Gothic"/>
          <w:color w:val="0C0908"/>
          <w:spacing w:val="16"/>
        </w:rPr>
        <w:t xml:space="preserve"> </w:t>
      </w:r>
      <w:r>
        <w:rPr>
          <w:rFonts w:ascii="Century Gothic" w:hAnsi="Century Gothic" w:cs="Century Gothic"/>
          <w:color w:val="0C0908"/>
        </w:rPr>
        <w:t xml:space="preserve">history. </w:t>
      </w:r>
      <w:r>
        <w:rPr>
          <w:rFonts w:ascii="Century Gothic" w:hAnsi="Century Gothic" w:cs="Century Gothic"/>
          <w:color w:val="0C0908"/>
          <w:spacing w:val="33"/>
        </w:rPr>
        <w:t xml:space="preserve"> </w:t>
      </w:r>
      <w:r>
        <w:rPr>
          <w:rFonts w:ascii="Century Gothic" w:hAnsi="Century Gothic" w:cs="Century Gothic"/>
          <w:color w:val="0C0908"/>
        </w:rPr>
        <w:t>If</w:t>
      </w:r>
      <w:r>
        <w:rPr>
          <w:rFonts w:ascii="Century Gothic" w:hAnsi="Century Gothic" w:cs="Century Gothic"/>
          <w:color w:val="0C0908"/>
          <w:spacing w:val="16"/>
        </w:rPr>
        <w:t xml:space="preserve"> </w:t>
      </w:r>
      <w:r>
        <w:rPr>
          <w:rFonts w:ascii="Century Gothic" w:hAnsi="Century Gothic" w:cs="Century Gothic"/>
          <w:color w:val="0C0908"/>
        </w:rPr>
        <w:t>you</w:t>
      </w:r>
      <w:r>
        <w:rPr>
          <w:rFonts w:ascii="Century Gothic" w:hAnsi="Century Gothic" w:cs="Century Gothic"/>
          <w:color w:val="0C0908"/>
          <w:spacing w:val="16"/>
        </w:rPr>
        <w:t xml:space="preserve"> </w:t>
      </w:r>
      <w:r>
        <w:rPr>
          <w:rFonts w:ascii="Century Gothic" w:hAnsi="Century Gothic" w:cs="Century Gothic"/>
          <w:color w:val="0C0908"/>
        </w:rPr>
        <w:t>want</w:t>
      </w:r>
      <w:r>
        <w:rPr>
          <w:rFonts w:ascii="Century Gothic" w:hAnsi="Century Gothic" w:cs="Century Gothic"/>
          <w:color w:val="0C0908"/>
          <w:spacing w:val="16"/>
        </w:rPr>
        <w:t xml:space="preserve"> </w:t>
      </w:r>
      <w:r>
        <w:rPr>
          <w:rFonts w:ascii="Century Gothic" w:hAnsi="Century Gothic" w:cs="Century Gothic"/>
          <w:color w:val="0C0908"/>
        </w:rPr>
        <w:t>the</w:t>
      </w:r>
      <w:r>
        <w:rPr>
          <w:rFonts w:ascii="Century Gothic" w:hAnsi="Century Gothic" w:cs="Century Gothic"/>
          <w:color w:val="0C0908"/>
          <w:spacing w:val="16"/>
        </w:rPr>
        <w:t xml:space="preserve"> </w:t>
      </w:r>
      <w:r>
        <w:rPr>
          <w:rFonts w:ascii="Century Gothic" w:hAnsi="Century Gothic" w:cs="Century Gothic"/>
          <w:color w:val="0C0908"/>
        </w:rPr>
        <w:t>health</w:t>
      </w:r>
      <w:r>
        <w:rPr>
          <w:rFonts w:ascii="Century Gothic" w:hAnsi="Century Gothic" w:cs="Century Gothic"/>
          <w:color w:val="0C0908"/>
          <w:spacing w:val="16"/>
        </w:rPr>
        <w:t xml:space="preserve"> </w:t>
      </w:r>
      <w:r>
        <w:rPr>
          <w:rFonts w:ascii="Century Gothic" w:hAnsi="Century Gothic" w:cs="Century Gothic"/>
          <w:color w:val="0C0908"/>
        </w:rPr>
        <w:t xml:space="preserve">care worker to treat your problem properly, you need to give the correct information. </w:t>
      </w:r>
      <w:r>
        <w:rPr>
          <w:rFonts w:ascii="Century Gothic" w:hAnsi="Century Gothic" w:cs="Century Gothic"/>
          <w:color w:val="0C0908"/>
          <w:spacing w:val="34"/>
        </w:rPr>
        <w:t xml:space="preserve"> </w:t>
      </w:r>
      <w:r>
        <w:rPr>
          <w:rFonts w:ascii="Century Gothic" w:hAnsi="Century Gothic" w:cs="Century Gothic"/>
          <w:color w:val="0C0908"/>
        </w:rPr>
        <w:t>To have your right to access to health care met, you have a responsibility to share medical information that is needed for your treatment.</w:t>
      </w:r>
    </w:p>
    <w:p w:rsidR="00831F20" w:rsidRDefault="00831F20" w:rsidP="008045B5">
      <w:pPr>
        <w:spacing w:after="0"/>
        <w:contextualSpacing w:val="0"/>
      </w:pPr>
    </w:p>
    <w:p w:rsidR="00831F20" w:rsidRDefault="00831F20" w:rsidP="008045B5">
      <w:pPr>
        <w:autoSpaceDE w:val="0"/>
        <w:autoSpaceDN w:val="0"/>
        <w:adjustRightInd w:val="0"/>
        <w:spacing w:after="0" w:line="264" w:lineRule="exact"/>
        <w:ind w:left="101" w:right="2769"/>
        <w:rPr>
          <w:rFonts w:ascii="Century Gothic" w:hAnsi="Century Gothic" w:cs="Century Gothic"/>
          <w:sz w:val="13"/>
          <w:szCs w:val="13"/>
        </w:rPr>
      </w:pPr>
      <w:r>
        <w:rPr>
          <w:noProof/>
        </w:rPr>
        <mc:AlternateContent>
          <mc:Choice Requires="wpg">
            <w:drawing>
              <wp:anchor distT="0" distB="0" distL="114300" distR="114300" simplePos="0" relativeHeight="251638272" behindDoc="1" locked="0" layoutInCell="0" allowOverlap="1" wp14:anchorId="704DBBD3" wp14:editId="06157095">
                <wp:simplePos x="0" y="0"/>
                <wp:positionH relativeFrom="page">
                  <wp:posOffset>5896610</wp:posOffset>
                </wp:positionH>
                <wp:positionV relativeFrom="paragraph">
                  <wp:posOffset>40005</wp:posOffset>
                </wp:positionV>
                <wp:extent cx="766445" cy="72517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9286" y="63"/>
                          <a:chExt cx="1207" cy="1142"/>
                        </a:xfrm>
                      </wpg:grpSpPr>
                      <wps:wsp>
                        <wps:cNvPr id="254" name="Freeform 125"/>
                        <wps:cNvSpPr>
                          <a:spLocks/>
                        </wps:cNvSpPr>
                        <wps:spPr bwMode="auto">
                          <a:xfrm>
                            <a:off x="9296" y="73"/>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26"/>
                        <wps:cNvSpPr>
                          <a:spLocks/>
                        </wps:cNvSpPr>
                        <wps:spPr bwMode="auto">
                          <a:xfrm>
                            <a:off x="9880" y="270"/>
                            <a:ext cx="34" cy="80"/>
                          </a:xfrm>
                          <a:custGeom>
                            <a:avLst/>
                            <a:gdLst>
                              <a:gd name="T0" fmla="*/ 20 w 34"/>
                              <a:gd name="T1" fmla="*/ 0 h 80"/>
                              <a:gd name="T2" fmla="*/ 7 w 34"/>
                              <a:gd name="T3" fmla="*/ 14 h 80"/>
                              <a:gd name="T4" fmla="*/ 0 w 34"/>
                              <a:gd name="T5" fmla="*/ 34 h 80"/>
                              <a:gd name="T6" fmla="*/ 0 w 34"/>
                              <a:gd name="T7" fmla="*/ 56 h 80"/>
                              <a:gd name="T8" fmla="*/ 4 w 34"/>
                              <a:gd name="T9" fmla="*/ 74 h 80"/>
                              <a:gd name="T10" fmla="*/ 7 w 34"/>
                              <a:gd name="T11" fmla="*/ 80 h 80"/>
                              <a:gd name="T12" fmla="*/ 21 w 34"/>
                              <a:gd name="T13" fmla="*/ 77 h 80"/>
                              <a:gd name="T14" fmla="*/ 30 w 34"/>
                              <a:gd name="T15" fmla="*/ 65 h 80"/>
                              <a:gd name="T16" fmla="*/ 34 w 34"/>
                              <a:gd name="T17" fmla="*/ 48 h 80"/>
                              <a:gd name="T18" fmla="*/ 34 w 34"/>
                              <a:gd name="T19" fmla="*/ 28 h 80"/>
                              <a:gd name="T20" fmla="*/ 29 w 34"/>
                              <a:gd name="T21" fmla="*/ 11 h 80"/>
                              <a:gd name="T22" fmla="*/ 20 w 34"/>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27"/>
                        <wps:cNvSpPr>
                          <a:spLocks/>
                        </wps:cNvSpPr>
                        <wps:spPr bwMode="auto">
                          <a:xfrm>
                            <a:off x="9735" y="311"/>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128"/>
                        <wps:cNvSpPr>
                          <a:spLocks/>
                        </wps:cNvSpPr>
                        <wps:spPr bwMode="auto">
                          <a:xfrm>
                            <a:off x="10010" y="315"/>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29"/>
                        <wps:cNvSpPr>
                          <a:spLocks/>
                        </wps:cNvSpPr>
                        <wps:spPr bwMode="auto">
                          <a:xfrm>
                            <a:off x="9733" y="389"/>
                            <a:ext cx="322" cy="483"/>
                          </a:xfrm>
                          <a:custGeom>
                            <a:avLst/>
                            <a:gdLst>
                              <a:gd name="T0" fmla="*/ 137 w 322"/>
                              <a:gd name="T1" fmla="*/ 1 h 483"/>
                              <a:gd name="T2" fmla="*/ 101 w 322"/>
                              <a:gd name="T3" fmla="*/ 11 h 483"/>
                              <a:gd name="T4" fmla="*/ 69 w 322"/>
                              <a:gd name="T5" fmla="*/ 27 h 483"/>
                              <a:gd name="T6" fmla="*/ 42 w 322"/>
                              <a:gd name="T7" fmla="*/ 48 h 483"/>
                              <a:gd name="T8" fmla="*/ 18 w 322"/>
                              <a:gd name="T9" fmla="*/ 78 h 483"/>
                              <a:gd name="T10" fmla="*/ 4 w 322"/>
                              <a:gd name="T11" fmla="*/ 110 h 483"/>
                              <a:gd name="T12" fmla="*/ 0 w 322"/>
                              <a:gd name="T13" fmla="*/ 142 h 483"/>
                              <a:gd name="T14" fmla="*/ 2 w 322"/>
                              <a:gd name="T15" fmla="*/ 175 h 483"/>
                              <a:gd name="T16" fmla="*/ 10 w 322"/>
                              <a:gd name="T17" fmla="*/ 209 h 483"/>
                              <a:gd name="T18" fmla="*/ 22 w 322"/>
                              <a:gd name="T19" fmla="*/ 242 h 483"/>
                              <a:gd name="T20" fmla="*/ 37 w 322"/>
                              <a:gd name="T21" fmla="*/ 275 h 483"/>
                              <a:gd name="T22" fmla="*/ 61 w 322"/>
                              <a:gd name="T23" fmla="*/ 324 h 483"/>
                              <a:gd name="T24" fmla="*/ 75 w 322"/>
                              <a:gd name="T25" fmla="*/ 355 h 483"/>
                              <a:gd name="T26" fmla="*/ 71 w 322"/>
                              <a:gd name="T27" fmla="*/ 387 h 483"/>
                              <a:gd name="T28" fmla="*/ 62 w 322"/>
                              <a:gd name="T29" fmla="*/ 409 h 483"/>
                              <a:gd name="T30" fmla="*/ 90 w 322"/>
                              <a:gd name="T31" fmla="*/ 423 h 483"/>
                              <a:gd name="T32" fmla="*/ 91 w 322"/>
                              <a:gd name="T33" fmla="*/ 435 h 483"/>
                              <a:gd name="T34" fmla="*/ 65 w 322"/>
                              <a:gd name="T35" fmla="*/ 459 h 483"/>
                              <a:gd name="T36" fmla="*/ 82 w 322"/>
                              <a:gd name="T37" fmla="*/ 482 h 483"/>
                              <a:gd name="T38" fmla="*/ 122 w 322"/>
                              <a:gd name="T39" fmla="*/ 475 h 483"/>
                              <a:gd name="T40" fmla="*/ 163 w 322"/>
                              <a:gd name="T41" fmla="*/ 463 h 483"/>
                              <a:gd name="T42" fmla="*/ 202 w 322"/>
                              <a:gd name="T43" fmla="*/ 445 h 483"/>
                              <a:gd name="T44" fmla="*/ 237 w 322"/>
                              <a:gd name="T45" fmla="*/ 422 h 483"/>
                              <a:gd name="T46" fmla="*/ 255 w 322"/>
                              <a:gd name="T47" fmla="*/ 395 h 483"/>
                              <a:gd name="T48" fmla="*/ 246 w 322"/>
                              <a:gd name="T49" fmla="*/ 381 h 483"/>
                              <a:gd name="T50" fmla="*/ 243 w 322"/>
                              <a:gd name="T51" fmla="*/ 361 h 483"/>
                              <a:gd name="T52" fmla="*/ 253 w 322"/>
                              <a:gd name="T53" fmla="*/ 346 h 483"/>
                              <a:gd name="T54" fmla="*/ 270 w 322"/>
                              <a:gd name="T55" fmla="*/ 315 h 483"/>
                              <a:gd name="T56" fmla="*/ 287 w 322"/>
                              <a:gd name="T57" fmla="*/ 282 h 483"/>
                              <a:gd name="T58" fmla="*/ 302 w 322"/>
                              <a:gd name="T59" fmla="*/ 247 h 483"/>
                              <a:gd name="T60" fmla="*/ 313 w 322"/>
                              <a:gd name="T61" fmla="*/ 211 h 483"/>
                              <a:gd name="T62" fmla="*/ 320 w 322"/>
                              <a:gd name="T63" fmla="*/ 174 h 483"/>
                              <a:gd name="T64" fmla="*/ 322 w 322"/>
                              <a:gd name="T65" fmla="*/ 139 h 483"/>
                              <a:gd name="T66" fmla="*/ 317 w 322"/>
                              <a:gd name="T67" fmla="*/ 105 h 483"/>
                              <a:gd name="T68" fmla="*/ 304 w 322"/>
                              <a:gd name="T69" fmla="*/ 74 h 483"/>
                              <a:gd name="T70" fmla="*/ 283 w 322"/>
                              <a:gd name="T71" fmla="*/ 46 h 483"/>
                              <a:gd name="T72" fmla="*/ 250 w 322"/>
                              <a:gd name="T73" fmla="*/ 22 h 483"/>
                              <a:gd name="T74" fmla="*/ 213 w 322"/>
                              <a:gd name="T75" fmla="*/ 6 h 483"/>
                              <a:gd name="T76" fmla="*/ 175 w 322"/>
                              <a:gd name="T7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3">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30"/>
                        <wps:cNvSpPr>
                          <a:spLocks/>
                        </wps:cNvSpPr>
                        <wps:spPr bwMode="auto">
                          <a:xfrm>
                            <a:off x="9628" y="425"/>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131"/>
                        <wps:cNvSpPr>
                          <a:spLocks/>
                        </wps:cNvSpPr>
                        <wps:spPr bwMode="auto">
                          <a:xfrm>
                            <a:off x="10100" y="433"/>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132"/>
                        <wps:cNvSpPr>
                          <a:spLocks/>
                        </wps:cNvSpPr>
                        <wps:spPr bwMode="auto">
                          <a:xfrm>
                            <a:off x="9601" y="576"/>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133"/>
                        <wps:cNvSpPr>
                          <a:spLocks/>
                        </wps:cNvSpPr>
                        <wps:spPr bwMode="auto">
                          <a:xfrm>
                            <a:off x="10108" y="576"/>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3" name="Group 134"/>
                        <wpg:cNvGrpSpPr>
                          <a:grpSpLocks/>
                        </wpg:cNvGrpSpPr>
                        <wpg:grpSpPr bwMode="auto">
                          <a:xfrm>
                            <a:off x="9805" y="839"/>
                            <a:ext cx="193" cy="153"/>
                            <a:chOff x="9805" y="839"/>
                            <a:chExt cx="193" cy="153"/>
                          </a:xfrm>
                        </wpg:grpSpPr>
                        <wps:wsp>
                          <wps:cNvPr id="264" name="Freeform 135"/>
                          <wps:cNvSpPr>
                            <a:spLocks/>
                          </wps:cNvSpPr>
                          <wps:spPr bwMode="auto">
                            <a:xfrm>
                              <a:off x="9805" y="839"/>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36"/>
                          <wps:cNvSpPr>
                            <a:spLocks/>
                          </wps:cNvSpPr>
                          <wps:spPr bwMode="auto">
                            <a:xfrm>
                              <a:off x="9805" y="839"/>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8D225B" id="Group 253" o:spid="_x0000_s1026" style="position:absolute;margin-left:464.3pt;margin-top:3.15pt;width:60.35pt;height:57.1pt;z-index:-251678208;mso-position-horizontal-relative:page" coordorigin="9286,63"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" o:allowincell="f">
                <v:shape id="Freeform 125" o:spid="_x0000_s1027" style="position:absolute;left:9296;top:73;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126" o:spid="_x0000_s1028" style="position:absolute;left:9880;top:270;width:34;height:80;visibility:visible;mso-wrap-style:square;v-text-anchor:top" coordsize="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" path="m20,l7,14,,34,,56,4,74r3,6l21,77,30,65,34,48r,-20l29,11,20,e" stroked="f">
                  <v:path arrowok="t" o:connecttype="custom" o:connectlocs="20,0;7,14;0,34;0,56;4,74;7,80;21,77;30,65;34,48;34,28;29,11;20,0" o:connectangles="0,0,0,0,0,0,0,0,0,0,0,0"/>
                </v:shape>
                <v:shape id="Freeform 127" o:spid="_x0000_s1029" style="position:absolute;left:9735;top:311;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" path="m5,l,13,,31,8,49,21,64r19,7l45,71,41,47,34,27,22,10,5,e" stroked="f">
                  <v:path arrowok="t" o:connecttype="custom" o:connectlocs="5,0;0,13;0,31;8,49;21,64;40,71;45,71;41,47;34,27;22,10;5,0" o:connectangles="0,0,0,0,0,0,0,0,0,0,0"/>
                </v:shape>
                <v:shape id="Freeform 128" o:spid="_x0000_s1030" style="position:absolute;left:10010;top:315;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" path="m43,l26,12,12,26,3,43,,66,15,65,28,57,39,43,46,28,47,12,43,e" stroked="f">
                  <v:path arrowok="t" o:connecttype="custom" o:connectlocs="43,0;26,12;12,26;3,43;0,66;15,65;28,57;39,43;46,28;47,12;43,0" o:connectangles="0,0,0,0,0,0,0,0,0,0,0"/>
                </v:shape>
                <v:shape id="Freeform 129" o:spid="_x0000_s1031" style="position:absolute;left:9733;top:389;width:322;height:483;visibility:visible;mso-wrap-style:square;v-text-anchor:top" coordsize="3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130" o:spid="_x0000_s1032" style="position:absolute;left:9628;top:425;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" path="m,l,18,9,33,24,44r17,5l57,49r6,-2l55,27,41,14,22,5,,e" stroked="f">
                  <v:path arrowok="t" o:connecttype="custom" o:connectlocs="0,0;0,18;9,33;24,44;41,49;57,49;63,47;55,27;41,14;22,5;0,0" o:connectangles="0,0,0,0,0,0,0,0,0,0,0"/>
                </v:shape>
                <v:shape id="Freeform 131" o:spid="_x0000_s1033" style="position:absolute;left:10100;top:433;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" path="m49,l29,3,13,13,2,30,,39,24,36,46,30,63,20,72,1,49,e" stroked="f">
                  <v:path arrowok="t" o:connecttype="custom" o:connectlocs="49,0;29,3;13,13;2,30;0,39;24,36;46,30;63,20;72,1;49,0" o:connectangles="0,0,0,0,0,0,0,0,0,0"/>
                </v:shape>
                <v:shape id="Freeform 132" o:spid="_x0000_s1034" style="position:absolute;left:9601;top:576;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" path="m27,l8,4,,14r,4l11,24r21,4l55,29,73,24,81,12,70,5,50,1,27,e" stroked="f">
                  <v:path arrowok="t" o:connecttype="custom" o:connectlocs="27,0;8,4;0,14;0,18;11,24;32,28;55,29;73,24;81,12;70,5;50,1;27,0" o:connectangles="0,0,0,0,0,0,0,0,0,0,0,0"/>
                </v:shape>
                <v:shape id="Freeform 133" o:spid="_x0000_s1035" style="position:absolute;left:10108;top:576;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" path="m27,l8,4,,14r,4l11,24r21,4l55,29,73,24,81,12,70,5,50,1,27,e" stroked="f">
                  <v:path arrowok="t" o:connecttype="custom" o:connectlocs="27,0;8,4;0,14;0,18;11,24;32,28;55,29;73,24;81,12;70,5;50,1;27,0" o:connectangles="0,0,0,0,0,0,0,0,0,0,0,0"/>
                </v:shape>
                <v:group id="Group 134" o:spid="_x0000_s1036" style="position:absolute;left:9805;top:839;width:193;height:153" coordorigin="9805,839"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135" o:spid="_x0000_s1037" style="position:absolute;left:9805;top:839;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36" o:spid="_x0000_s1038" style="position:absolute;left:9805;top:839;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spacing w:val="2"/>
        </w:rPr>
        <w:t>Anothe</w:t>
      </w:r>
      <w:r>
        <w:rPr>
          <w:rFonts w:ascii="Century Gothic" w:hAnsi="Century Gothic" w:cs="Century Gothic"/>
          <w:color w:val="0C0908"/>
        </w:rPr>
        <w:t>r</w:t>
      </w:r>
      <w:r>
        <w:rPr>
          <w:rFonts w:ascii="Century Gothic" w:hAnsi="Century Gothic" w:cs="Century Gothic"/>
          <w:color w:val="0C0908"/>
          <w:spacing w:val="-2"/>
        </w:rPr>
        <w:t xml:space="preserve"> </w:t>
      </w:r>
      <w:r>
        <w:rPr>
          <w:rFonts w:ascii="Century Gothic" w:hAnsi="Century Gothic" w:cs="Century Gothic"/>
          <w:color w:val="0C0908"/>
          <w:spacing w:val="2"/>
        </w:rPr>
        <w:t>exampl</w:t>
      </w:r>
      <w:r>
        <w:rPr>
          <w:rFonts w:ascii="Century Gothic" w:hAnsi="Century Gothic" w:cs="Century Gothic"/>
          <w:color w:val="0C0908"/>
        </w:rPr>
        <w:t>e</w:t>
      </w:r>
      <w:r>
        <w:rPr>
          <w:rFonts w:ascii="Century Gothic" w:hAnsi="Century Gothic" w:cs="Century Gothic"/>
          <w:color w:val="0C0908"/>
          <w:spacing w:val="-2"/>
        </w:rPr>
        <w:t xml:space="preserve"> </w:t>
      </w:r>
      <w:r>
        <w:rPr>
          <w:rFonts w:ascii="Century Gothic" w:hAnsi="Century Gothic" w:cs="Century Gothic"/>
          <w:color w:val="0C0908"/>
          <w:spacing w:val="2"/>
        </w:rPr>
        <w:t>i</w:t>
      </w:r>
      <w:r>
        <w:rPr>
          <w:rFonts w:ascii="Century Gothic" w:hAnsi="Century Gothic" w:cs="Century Gothic"/>
          <w:color w:val="0C0908"/>
        </w:rPr>
        <w:t>s</w:t>
      </w:r>
      <w:r>
        <w:rPr>
          <w:rFonts w:ascii="Century Gothic" w:hAnsi="Century Gothic" w:cs="Century Gothic"/>
          <w:color w:val="0C0908"/>
          <w:spacing w:val="-2"/>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2"/>
        </w:rPr>
        <w:t xml:space="preserve"> </w:t>
      </w:r>
      <w:r>
        <w:rPr>
          <w:rFonts w:ascii="Century Gothic" w:hAnsi="Century Gothic" w:cs="Century Gothic"/>
          <w:color w:val="0C0908"/>
          <w:spacing w:val="2"/>
        </w:rPr>
        <w:t>righ</w:t>
      </w:r>
      <w:r>
        <w:rPr>
          <w:rFonts w:ascii="Century Gothic" w:hAnsi="Century Gothic" w:cs="Century Gothic"/>
          <w:color w:val="0C0908"/>
        </w:rPr>
        <w:t>t</w:t>
      </w:r>
      <w:r>
        <w:rPr>
          <w:rFonts w:ascii="Century Gothic" w:hAnsi="Century Gothic" w:cs="Century Gothic"/>
          <w:color w:val="0C0908"/>
          <w:spacing w:val="-2"/>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2"/>
        </w:rPr>
        <w:t xml:space="preserve"> </w:t>
      </w:r>
      <w:r>
        <w:rPr>
          <w:rFonts w:ascii="Century Gothic" w:hAnsi="Century Gothic" w:cs="Century Gothic"/>
          <w:color w:val="0C0908"/>
          <w:spacing w:val="2"/>
        </w:rPr>
        <w:t>freedo</w:t>
      </w:r>
      <w:r>
        <w:rPr>
          <w:rFonts w:ascii="Century Gothic" w:hAnsi="Century Gothic" w:cs="Century Gothic"/>
          <w:color w:val="0C0908"/>
        </w:rPr>
        <w:t>m</w:t>
      </w:r>
      <w:r>
        <w:rPr>
          <w:rFonts w:ascii="Century Gothic" w:hAnsi="Century Gothic" w:cs="Century Gothic"/>
          <w:color w:val="0C0908"/>
          <w:spacing w:val="-2"/>
        </w:rPr>
        <w:t xml:space="preserve"> </w:t>
      </w:r>
      <w:r>
        <w:rPr>
          <w:rFonts w:ascii="Century Gothic" w:hAnsi="Century Gothic" w:cs="Century Gothic"/>
          <w:color w:val="0C0908"/>
          <w:spacing w:val="2"/>
        </w:rPr>
        <w:t>o</w:t>
      </w:r>
      <w:r>
        <w:rPr>
          <w:rFonts w:ascii="Century Gothic" w:hAnsi="Century Gothic" w:cs="Century Gothic"/>
          <w:color w:val="0C0908"/>
        </w:rPr>
        <w:t>f</w:t>
      </w:r>
      <w:r>
        <w:rPr>
          <w:rFonts w:ascii="Century Gothic" w:hAnsi="Century Gothic" w:cs="Century Gothic"/>
          <w:color w:val="0C0908"/>
          <w:spacing w:val="-2"/>
        </w:rPr>
        <w:t xml:space="preserve"> </w:t>
      </w:r>
      <w:r>
        <w:rPr>
          <w:rFonts w:ascii="Century Gothic" w:hAnsi="Century Gothic" w:cs="Century Gothic"/>
          <w:color w:val="0C0908"/>
          <w:spacing w:val="2"/>
        </w:rPr>
        <w:t>expression</w:t>
      </w:r>
      <w:r>
        <w:rPr>
          <w:rFonts w:ascii="Century Gothic" w:hAnsi="Century Gothic" w:cs="Century Gothic"/>
          <w:color w:val="0C0908"/>
        </w:rPr>
        <w:t>.</w:t>
      </w:r>
      <w:r>
        <w:rPr>
          <w:rFonts w:ascii="Century Gothic" w:hAnsi="Century Gothic" w:cs="Century Gothic"/>
          <w:color w:val="0C0908"/>
          <w:spacing w:val="54"/>
        </w:rPr>
        <w:t xml:space="preserve"> </w:t>
      </w:r>
      <w:r>
        <w:rPr>
          <w:rFonts w:ascii="Century Gothic" w:hAnsi="Century Gothic" w:cs="Century Gothic"/>
          <w:color w:val="0C0908"/>
          <w:spacing w:val="2"/>
        </w:rPr>
        <w:t>Yo</w:t>
      </w:r>
      <w:r>
        <w:rPr>
          <w:rFonts w:ascii="Century Gothic" w:hAnsi="Century Gothic" w:cs="Century Gothic"/>
          <w:color w:val="0C0908"/>
        </w:rPr>
        <w:t>u</w:t>
      </w:r>
      <w:r>
        <w:rPr>
          <w:rFonts w:ascii="Century Gothic" w:hAnsi="Century Gothic" w:cs="Century Gothic"/>
          <w:color w:val="0C0908"/>
          <w:spacing w:val="-2"/>
        </w:rPr>
        <w:t xml:space="preserve"> </w:t>
      </w:r>
      <w:r>
        <w:rPr>
          <w:rFonts w:ascii="Century Gothic" w:hAnsi="Century Gothic" w:cs="Century Gothic"/>
          <w:color w:val="0C0908"/>
          <w:spacing w:val="2"/>
        </w:rPr>
        <w:t>hav</w:t>
      </w:r>
      <w:r>
        <w:rPr>
          <w:rFonts w:ascii="Century Gothic" w:hAnsi="Century Gothic" w:cs="Century Gothic"/>
          <w:color w:val="0C0908"/>
        </w:rPr>
        <w:t>e</w:t>
      </w:r>
      <w:r>
        <w:rPr>
          <w:rFonts w:ascii="Century Gothic" w:hAnsi="Century Gothic" w:cs="Century Gothic"/>
          <w:color w:val="0C0908"/>
          <w:spacing w:val="-2"/>
        </w:rPr>
        <w:t xml:space="preserve"> </w:t>
      </w:r>
      <w:r>
        <w:rPr>
          <w:rFonts w:ascii="Century Gothic" w:hAnsi="Century Gothic" w:cs="Century Gothic"/>
          <w:color w:val="0C0908"/>
          <w:spacing w:val="2"/>
        </w:rPr>
        <w:t>the righ</w:t>
      </w:r>
      <w:r>
        <w:rPr>
          <w:rFonts w:ascii="Century Gothic" w:hAnsi="Century Gothic" w:cs="Century Gothic"/>
          <w:color w:val="0C0908"/>
        </w:rPr>
        <w:t xml:space="preserve">t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expres</w:t>
      </w:r>
      <w:r>
        <w:rPr>
          <w:rFonts w:ascii="Century Gothic" w:hAnsi="Century Gothic" w:cs="Century Gothic"/>
          <w:color w:val="0C0908"/>
        </w:rPr>
        <w:t xml:space="preserve">s </w:t>
      </w:r>
      <w:r>
        <w:rPr>
          <w:rFonts w:ascii="Century Gothic" w:hAnsi="Century Gothic" w:cs="Century Gothic"/>
          <w:color w:val="0C0908"/>
          <w:spacing w:val="2"/>
        </w:rPr>
        <w:t>yourself</w:t>
      </w:r>
      <w:r>
        <w:rPr>
          <w:rFonts w:ascii="Century Gothic" w:hAnsi="Century Gothic" w:cs="Century Gothic"/>
          <w:color w:val="0C0908"/>
        </w:rPr>
        <w:t xml:space="preserve">, </w:t>
      </w:r>
      <w:r>
        <w:rPr>
          <w:rFonts w:ascii="Century Gothic" w:hAnsi="Century Gothic" w:cs="Century Gothic"/>
          <w:color w:val="0C0908"/>
          <w:spacing w:val="2"/>
        </w:rPr>
        <w:t>bu</w:t>
      </w:r>
      <w:r>
        <w:rPr>
          <w:rFonts w:ascii="Century Gothic" w:hAnsi="Century Gothic" w:cs="Century Gothic"/>
          <w:color w:val="0C0908"/>
        </w:rPr>
        <w:t xml:space="preserve">t </w:t>
      </w:r>
      <w:r>
        <w:rPr>
          <w:rFonts w:ascii="Century Gothic" w:hAnsi="Century Gothic" w:cs="Century Gothic"/>
          <w:color w:val="0C0908"/>
          <w:spacing w:val="2"/>
        </w:rPr>
        <w:t>yo</w:t>
      </w:r>
      <w:r>
        <w:rPr>
          <w:rFonts w:ascii="Century Gothic" w:hAnsi="Century Gothic" w:cs="Century Gothic"/>
          <w:color w:val="0C0908"/>
        </w:rPr>
        <w:t xml:space="preserve">u </w:t>
      </w:r>
      <w:r>
        <w:rPr>
          <w:rFonts w:ascii="Century Gothic" w:hAnsi="Century Gothic" w:cs="Century Gothic"/>
          <w:color w:val="0C0908"/>
          <w:spacing w:val="2"/>
        </w:rPr>
        <w:t>als</w:t>
      </w:r>
      <w:r>
        <w:rPr>
          <w:rFonts w:ascii="Century Gothic" w:hAnsi="Century Gothic" w:cs="Century Gothic"/>
          <w:color w:val="0C0908"/>
        </w:rPr>
        <w:t xml:space="preserve">o </w:t>
      </w:r>
      <w:r>
        <w:rPr>
          <w:rFonts w:ascii="Century Gothic" w:hAnsi="Century Gothic" w:cs="Century Gothic"/>
          <w:color w:val="0C0908"/>
          <w:spacing w:val="2"/>
        </w:rPr>
        <w:t>hav</w:t>
      </w:r>
      <w:r>
        <w:rPr>
          <w:rFonts w:ascii="Century Gothic" w:hAnsi="Century Gothic" w:cs="Century Gothic"/>
          <w:color w:val="0C0908"/>
        </w:rPr>
        <w:t xml:space="preserve">e a </w:t>
      </w:r>
      <w:r>
        <w:rPr>
          <w:rFonts w:ascii="Century Gothic" w:hAnsi="Century Gothic" w:cs="Century Gothic"/>
          <w:color w:val="0C0908"/>
          <w:spacing w:val="2"/>
        </w:rPr>
        <w:t>responsibilit</w:t>
      </w:r>
      <w:r>
        <w:rPr>
          <w:rFonts w:ascii="Century Gothic" w:hAnsi="Century Gothic" w:cs="Century Gothic"/>
          <w:color w:val="0C0908"/>
        </w:rPr>
        <w:t xml:space="preserve">y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tel</w:t>
      </w:r>
      <w:r>
        <w:rPr>
          <w:rFonts w:ascii="Century Gothic" w:hAnsi="Century Gothic" w:cs="Century Gothic"/>
          <w:color w:val="0C0908"/>
        </w:rPr>
        <w:t xml:space="preserve">l </w:t>
      </w:r>
      <w:r>
        <w:rPr>
          <w:rFonts w:ascii="Century Gothic" w:hAnsi="Century Gothic" w:cs="Century Gothic"/>
          <w:color w:val="0C0908"/>
          <w:spacing w:val="2"/>
        </w:rPr>
        <w:t>the trut</w:t>
      </w:r>
      <w:r>
        <w:rPr>
          <w:rFonts w:ascii="Century Gothic" w:hAnsi="Century Gothic" w:cs="Century Gothic"/>
          <w:color w:val="0C0908"/>
        </w:rPr>
        <w:t>h</w:t>
      </w:r>
      <w:r>
        <w:rPr>
          <w:rFonts w:ascii="Century Gothic" w:hAnsi="Century Gothic" w:cs="Century Gothic"/>
          <w:color w:val="0C0908"/>
          <w:spacing w:val="5"/>
        </w:rPr>
        <w:t xml:space="preserve"> </w:t>
      </w:r>
      <w:r>
        <w:rPr>
          <w:rFonts w:ascii="Century Gothic" w:hAnsi="Century Gothic" w:cs="Century Gothic"/>
          <w:color w:val="0C0908"/>
          <w:spacing w:val="2"/>
        </w:rPr>
        <w:t>an</w:t>
      </w:r>
      <w:r>
        <w:rPr>
          <w:rFonts w:ascii="Century Gothic" w:hAnsi="Century Gothic" w:cs="Century Gothic"/>
          <w:color w:val="0C0908"/>
        </w:rPr>
        <w:t>d</w:t>
      </w:r>
      <w:r>
        <w:rPr>
          <w:rFonts w:ascii="Century Gothic" w:hAnsi="Century Gothic" w:cs="Century Gothic"/>
          <w:color w:val="0C0908"/>
          <w:spacing w:val="5"/>
        </w:rPr>
        <w:t xml:space="preserve"> </w:t>
      </w:r>
      <w:r>
        <w:rPr>
          <w:rFonts w:ascii="Century Gothic" w:hAnsi="Century Gothic" w:cs="Century Gothic"/>
          <w:color w:val="0C0908"/>
          <w:spacing w:val="2"/>
        </w:rPr>
        <w:t>no</w:t>
      </w:r>
      <w:r>
        <w:rPr>
          <w:rFonts w:ascii="Century Gothic" w:hAnsi="Century Gothic" w:cs="Century Gothic"/>
          <w:color w:val="0C0908"/>
        </w:rPr>
        <w:t>t</w:t>
      </w:r>
      <w:r>
        <w:rPr>
          <w:rFonts w:ascii="Century Gothic" w:hAnsi="Century Gothic" w:cs="Century Gothic"/>
          <w:color w:val="0C0908"/>
          <w:spacing w:val="5"/>
        </w:rPr>
        <w:t xml:space="preserve"> </w:t>
      </w:r>
      <w:r>
        <w:rPr>
          <w:rFonts w:ascii="Century Gothic" w:hAnsi="Century Gothic" w:cs="Century Gothic"/>
          <w:color w:val="0C0908"/>
          <w:spacing w:val="2"/>
        </w:rPr>
        <w:t>abus</w:t>
      </w:r>
      <w:r>
        <w:rPr>
          <w:rFonts w:ascii="Century Gothic" w:hAnsi="Century Gothic" w:cs="Century Gothic"/>
          <w:color w:val="0C0908"/>
        </w:rPr>
        <w:t>e</w:t>
      </w:r>
      <w:r>
        <w:rPr>
          <w:rFonts w:ascii="Century Gothic" w:hAnsi="Century Gothic" w:cs="Century Gothic"/>
          <w:color w:val="0C0908"/>
          <w:spacing w:val="5"/>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5"/>
        </w:rPr>
        <w:t xml:space="preserve"> </w:t>
      </w:r>
      <w:r>
        <w:rPr>
          <w:rFonts w:ascii="Century Gothic" w:hAnsi="Century Gothic" w:cs="Century Gothic"/>
          <w:color w:val="0C0908"/>
          <w:spacing w:val="2"/>
        </w:rPr>
        <w:t>dignit</w:t>
      </w:r>
      <w:r>
        <w:rPr>
          <w:rFonts w:ascii="Century Gothic" w:hAnsi="Century Gothic" w:cs="Century Gothic"/>
          <w:color w:val="0C0908"/>
        </w:rPr>
        <w:t>y</w:t>
      </w:r>
      <w:r>
        <w:rPr>
          <w:rFonts w:ascii="Century Gothic" w:hAnsi="Century Gothic" w:cs="Century Gothic"/>
          <w:color w:val="0C0908"/>
          <w:spacing w:val="5"/>
        </w:rPr>
        <w:t xml:space="preserve"> </w:t>
      </w:r>
      <w:r>
        <w:rPr>
          <w:rFonts w:ascii="Century Gothic" w:hAnsi="Century Gothic" w:cs="Century Gothic"/>
          <w:color w:val="0C0908"/>
          <w:spacing w:val="2"/>
        </w:rPr>
        <w:t>o</w:t>
      </w:r>
      <w:r>
        <w:rPr>
          <w:rFonts w:ascii="Century Gothic" w:hAnsi="Century Gothic" w:cs="Century Gothic"/>
          <w:color w:val="0C0908"/>
        </w:rPr>
        <w:t>f</w:t>
      </w:r>
      <w:r>
        <w:rPr>
          <w:rFonts w:ascii="Century Gothic" w:hAnsi="Century Gothic" w:cs="Century Gothic"/>
          <w:color w:val="0C0908"/>
          <w:spacing w:val="5"/>
        </w:rPr>
        <w:t xml:space="preserve"> </w:t>
      </w:r>
      <w:r>
        <w:rPr>
          <w:rFonts w:ascii="Century Gothic" w:hAnsi="Century Gothic" w:cs="Century Gothic"/>
          <w:color w:val="0C0908"/>
          <w:spacing w:val="2"/>
        </w:rPr>
        <w:t>other</w:t>
      </w:r>
      <w:r>
        <w:rPr>
          <w:rFonts w:ascii="Century Gothic" w:hAnsi="Century Gothic" w:cs="Century Gothic"/>
          <w:color w:val="0C0908"/>
        </w:rPr>
        <w:t>s</w:t>
      </w:r>
      <w:r>
        <w:rPr>
          <w:rFonts w:ascii="Century Gothic" w:hAnsi="Century Gothic" w:cs="Century Gothic"/>
          <w:color w:val="0C0908"/>
          <w:spacing w:val="5"/>
        </w:rPr>
        <w:t xml:space="preserve"> </w:t>
      </w:r>
      <w:r>
        <w:rPr>
          <w:rFonts w:ascii="Century Gothic" w:hAnsi="Century Gothic" w:cs="Century Gothic"/>
          <w:color w:val="0C0908"/>
          <w:spacing w:val="2"/>
        </w:rPr>
        <w:t>i</w:t>
      </w:r>
      <w:r>
        <w:rPr>
          <w:rFonts w:ascii="Century Gothic" w:hAnsi="Century Gothic" w:cs="Century Gothic"/>
          <w:color w:val="0C0908"/>
        </w:rPr>
        <w:t>n</w:t>
      </w:r>
      <w:r>
        <w:rPr>
          <w:rFonts w:ascii="Century Gothic" w:hAnsi="Century Gothic" w:cs="Century Gothic"/>
          <w:color w:val="0C0908"/>
          <w:spacing w:val="5"/>
        </w:rPr>
        <w:t xml:space="preserve"> </w:t>
      </w:r>
      <w:r>
        <w:rPr>
          <w:rFonts w:ascii="Century Gothic" w:hAnsi="Century Gothic" w:cs="Century Gothic"/>
          <w:color w:val="0C0908"/>
          <w:spacing w:val="2"/>
        </w:rPr>
        <w:t>wha</w:t>
      </w:r>
      <w:r>
        <w:rPr>
          <w:rFonts w:ascii="Century Gothic" w:hAnsi="Century Gothic" w:cs="Century Gothic"/>
          <w:color w:val="0C0908"/>
        </w:rPr>
        <w:t>t</w:t>
      </w:r>
      <w:r>
        <w:rPr>
          <w:rFonts w:ascii="Century Gothic" w:hAnsi="Century Gothic" w:cs="Century Gothic"/>
          <w:color w:val="0C0908"/>
          <w:spacing w:val="5"/>
        </w:rPr>
        <w:t xml:space="preserve"> </w:t>
      </w:r>
      <w:r>
        <w:rPr>
          <w:rFonts w:ascii="Century Gothic" w:hAnsi="Century Gothic" w:cs="Century Gothic"/>
          <w:color w:val="0C0908"/>
          <w:spacing w:val="2"/>
        </w:rPr>
        <w:t>yo</w:t>
      </w:r>
      <w:r>
        <w:rPr>
          <w:rFonts w:ascii="Century Gothic" w:hAnsi="Century Gothic" w:cs="Century Gothic"/>
          <w:color w:val="0C0908"/>
        </w:rPr>
        <w:t>u</w:t>
      </w:r>
      <w:r>
        <w:rPr>
          <w:rFonts w:ascii="Century Gothic" w:hAnsi="Century Gothic" w:cs="Century Gothic"/>
          <w:color w:val="0C0908"/>
          <w:spacing w:val="5"/>
        </w:rPr>
        <w:t xml:space="preserve"> </w:t>
      </w:r>
      <w:r>
        <w:rPr>
          <w:rFonts w:ascii="Century Gothic" w:hAnsi="Century Gothic" w:cs="Century Gothic"/>
          <w:color w:val="0C0908"/>
          <w:spacing w:val="2"/>
        </w:rPr>
        <w:t>say</w:t>
      </w:r>
      <w:r w:rsidR="003A1363">
        <w:rPr>
          <w:rStyle w:val="FootnoteReference"/>
          <w:rFonts w:ascii="Century Gothic" w:hAnsi="Century Gothic" w:cs="Century Gothic"/>
          <w:color w:val="0C0908"/>
          <w:spacing w:val="2"/>
        </w:rPr>
        <w:footnoteReference w:id="7"/>
      </w:r>
      <w:r>
        <w:rPr>
          <w:rFonts w:ascii="Century Gothic" w:hAnsi="Century Gothic" w:cs="Century Gothic"/>
          <w:color w:val="0C0908"/>
        </w:rPr>
        <w:t>.</w:t>
      </w:r>
    </w:p>
    <w:p w:rsidR="00831F20" w:rsidRDefault="00831F20" w:rsidP="008045B5">
      <w:pPr>
        <w:autoSpaceDE w:val="0"/>
        <w:autoSpaceDN w:val="0"/>
        <w:adjustRightInd w:val="0"/>
        <w:spacing w:after="0" w:line="140" w:lineRule="exact"/>
        <w:rPr>
          <w:rFonts w:ascii="Century Gothic" w:hAnsi="Century Gothic" w:cs="Century Gothic"/>
          <w:sz w:val="14"/>
          <w:szCs w:val="14"/>
        </w:rPr>
      </w:pPr>
    </w:p>
    <w:p w:rsidR="00831F20" w:rsidRDefault="00831F20" w:rsidP="008045B5">
      <w:pPr>
        <w:autoSpaceDE w:val="0"/>
        <w:autoSpaceDN w:val="0"/>
        <w:adjustRightInd w:val="0"/>
        <w:spacing w:after="0" w:line="200" w:lineRule="exact"/>
        <w:rPr>
          <w:rFonts w:ascii="Century Gothic" w:hAnsi="Century Gothic" w:cs="Century Gothic"/>
          <w:sz w:val="20"/>
        </w:rPr>
      </w:pPr>
    </w:p>
    <w:p w:rsidR="00831F20" w:rsidRDefault="00831F20" w:rsidP="008045B5">
      <w:pPr>
        <w:autoSpaceDE w:val="0"/>
        <w:autoSpaceDN w:val="0"/>
        <w:adjustRightInd w:val="0"/>
        <w:spacing w:after="0" w:line="264" w:lineRule="exact"/>
        <w:ind w:left="101" w:right="1134"/>
        <w:rPr>
          <w:rFonts w:ascii="Century Gothic" w:hAnsi="Century Gothic" w:cs="Century Gothic"/>
        </w:rPr>
      </w:pPr>
      <w:r>
        <w:rPr>
          <w:rFonts w:ascii="Century Gothic" w:hAnsi="Century Gothic" w:cs="Century Gothic"/>
          <w:b/>
          <w:bCs/>
          <w:color w:val="0C0908"/>
        </w:rPr>
        <w:t>Participation:</w:t>
      </w:r>
      <w:r>
        <w:rPr>
          <w:rFonts w:ascii="Century Gothic" w:hAnsi="Century Gothic" w:cs="Century Gothic"/>
          <w:b/>
          <w:bCs/>
          <w:color w:val="0C0908"/>
          <w:spacing w:val="-16"/>
        </w:rPr>
        <w:t xml:space="preserve"> </w:t>
      </w:r>
      <w:r>
        <w:rPr>
          <w:rFonts w:ascii="Century Gothic" w:hAnsi="Century Gothic" w:cs="Century Gothic"/>
          <w:color w:val="0C0908"/>
        </w:rPr>
        <w:t>All</w:t>
      </w:r>
      <w:r>
        <w:rPr>
          <w:rFonts w:ascii="Century Gothic" w:hAnsi="Century Gothic" w:cs="Century Gothic"/>
          <w:color w:val="0C0908"/>
          <w:spacing w:val="34"/>
        </w:rPr>
        <w:t xml:space="preserve"> </w:t>
      </w:r>
      <w:r>
        <w:rPr>
          <w:rFonts w:ascii="Century Gothic" w:hAnsi="Century Gothic" w:cs="Century Gothic"/>
          <w:color w:val="0C0908"/>
        </w:rPr>
        <w:t>people</w:t>
      </w:r>
      <w:r>
        <w:rPr>
          <w:rFonts w:ascii="Century Gothic" w:hAnsi="Century Gothic" w:cs="Century Gothic"/>
          <w:color w:val="0C0908"/>
          <w:spacing w:val="34"/>
        </w:rPr>
        <w:t xml:space="preserve"> </w:t>
      </w:r>
      <w:r>
        <w:rPr>
          <w:rFonts w:ascii="Century Gothic" w:hAnsi="Century Gothic" w:cs="Century Gothic"/>
          <w:color w:val="0C0908"/>
        </w:rPr>
        <w:t>have</w:t>
      </w:r>
      <w:r>
        <w:rPr>
          <w:rFonts w:ascii="Century Gothic" w:hAnsi="Century Gothic" w:cs="Century Gothic"/>
          <w:color w:val="0C0908"/>
          <w:spacing w:val="34"/>
        </w:rPr>
        <w:t xml:space="preserve"> </w:t>
      </w:r>
      <w:r>
        <w:rPr>
          <w:rFonts w:ascii="Century Gothic" w:hAnsi="Century Gothic" w:cs="Century Gothic"/>
          <w:color w:val="0C0908"/>
        </w:rPr>
        <w:t>a</w:t>
      </w:r>
      <w:r>
        <w:rPr>
          <w:rFonts w:ascii="Century Gothic" w:hAnsi="Century Gothic" w:cs="Century Gothic"/>
          <w:color w:val="0C0908"/>
          <w:spacing w:val="34"/>
        </w:rPr>
        <w:t xml:space="preserve"> </w:t>
      </w:r>
      <w:r>
        <w:rPr>
          <w:rFonts w:ascii="Century Gothic" w:hAnsi="Century Gothic" w:cs="Century Gothic"/>
          <w:color w:val="0C0908"/>
        </w:rPr>
        <w:t>right</w:t>
      </w:r>
      <w:r>
        <w:rPr>
          <w:rFonts w:ascii="Century Gothic" w:hAnsi="Century Gothic" w:cs="Century Gothic"/>
          <w:color w:val="0C0908"/>
          <w:spacing w:val="34"/>
        </w:rPr>
        <w:t xml:space="preserve"> </w:t>
      </w:r>
      <w:r>
        <w:rPr>
          <w:rFonts w:ascii="Century Gothic" w:hAnsi="Century Gothic" w:cs="Century Gothic"/>
          <w:color w:val="0C0908"/>
        </w:rPr>
        <w:t>to</w:t>
      </w:r>
      <w:r>
        <w:rPr>
          <w:rFonts w:ascii="Century Gothic" w:hAnsi="Century Gothic" w:cs="Century Gothic"/>
          <w:color w:val="0C0908"/>
          <w:spacing w:val="34"/>
        </w:rPr>
        <w:t xml:space="preserve"> </w:t>
      </w:r>
      <w:r>
        <w:rPr>
          <w:rFonts w:ascii="Century Gothic" w:hAnsi="Century Gothic" w:cs="Century Gothic"/>
          <w:color w:val="0C0908"/>
        </w:rPr>
        <w:t>participate</w:t>
      </w:r>
      <w:r>
        <w:rPr>
          <w:rFonts w:ascii="Century Gothic" w:hAnsi="Century Gothic" w:cs="Century Gothic"/>
          <w:color w:val="0C0908"/>
          <w:spacing w:val="34"/>
        </w:rPr>
        <w:t xml:space="preserve"> </w:t>
      </w:r>
      <w:r>
        <w:rPr>
          <w:rFonts w:ascii="Century Gothic" w:hAnsi="Century Gothic" w:cs="Century Gothic"/>
          <w:color w:val="0C0908"/>
        </w:rPr>
        <w:t>in</w:t>
      </w:r>
      <w:r>
        <w:rPr>
          <w:rFonts w:ascii="Century Gothic" w:hAnsi="Century Gothic" w:cs="Century Gothic"/>
          <w:color w:val="0C0908"/>
          <w:spacing w:val="34"/>
        </w:rPr>
        <w:t xml:space="preserve"> </w:t>
      </w:r>
      <w:r>
        <w:rPr>
          <w:rFonts w:ascii="Century Gothic" w:hAnsi="Century Gothic" w:cs="Century Gothic"/>
          <w:color w:val="0C0908"/>
        </w:rPr>
        <w:t>public</w:t>
      </w:r>
      <w:r>
        <w:rPr>
          <w:rFonts w:ascii="Century Gothic" w:hAnsi="Century Gothic" w:cs="Century Gothic"/>
          <w:color w:val="0C0908"/>
          <w:spacing w:val="34"/>
        </w:rPr>
        <w:t xml:space="preserve"> </w:t>
      </w:r>
      <w:r>
        <w:rPr>
          <w:rFonts w:ascii="Century Gothic" w:hAnsi="Century Gothic" w:cs="Century Gothic"/>
          <w:color w:val="0C0908"/>
        </w:rPr>
        <w:t>affairs and to be consulted in public decision-making.</w:t>
      </w:r>
    </w:p>
    <w:p w:rsidR="00831F20" w:rsidRDefault="00831F20" w:rsidP="008045B5">
      <w:pPr>
        <w:autoSpaceDE w:val="0"/>
        <w:autoSpaceDN w:val="0"/>
        <w:adjustRightInd w:val="0"/>
        <w:spacing w:before="4" w:after="0" w:line="260" w:lineRule="exact"/>
        <w:ind w:right="1134"/>
        <w:rPr>
          <w:rFonts w:ascii="Century Gothic" w:hAnsi="Century Gothic" w:cs="Century Gothic"/>
          <w:sz w:val="26"/>
          <w:szCs w:val="26"/>
        </w:rPr>
      </w:pPr>
    </w:p>
    <w:p w:rsidR="00831F20" w:rsidRDefault="00831F20" w:rsidP="008045B5">
      <w:pPr>
        <w:autoSpaceDE w:val="0"/>
        <w:autoSpaceDN w:val="0"/>
        <w:adjustRightInd w:val="0"/>
        <w:spacing w:after="0" w:line="264" w:lineRule="exact"/>
        <w:ind w:left="101" w:right="1134"/>
        <w:rPr>
          <w:rFonts w:ascii="Century Gothic" w:hAnsi="Century Gothic" w:cs="Century Gothic"/>
          <w:sz w:val="13"/>
          <w:szCs w:val="13"/>
        </w:rPr>
      </w:pPr>
      <w:r>
        <w:rPr>
          <w:rFonts w:ascii="Century Gothic" w:hAnsi="Century Gothic" w:cs="Century Gothic"/>
          <w:b/>
          <w:bCs/>
          <w:color w:val="0C0908"/>
        </w:rPr>
        <w:t>Non-discrimination:</w:t>
      </w:r>
      <w:r>
        <w:rPr>
          <w:rFonts w:ascii="Century Gothic" w:hAnsi="Century Gothic" w:cs="Century Gothic"/>
          <w:b/>
          <w:bCs/>
          <w:color w:val="0C0908"/>
          <w:spacing w:val="-15"/>
        </w:rPr>
        <w:t xml:space="preserve"> </w:t>
      </w:r>
      <w:r>
        <w:rPr>
          <w:rFonts w:ascii="Century Gothic" w:hAnsi="Century Gothic" w:cs="Century Gothic"/>
          <w:color w:val="0C0908"/>
        </w:rPr>
        <w:t>All</w:t>
      </w:r>
      <w:r>
        <w:rPr>
          <w:rFonts w:ascii="Century Gothic" w:hAnsi="Century Gothic" w:cs="Century Gothic"/>
          <w:color w:val="0C0908"/>
          <w:spacing w:val="-14"/>
        </w:rPr>
        <w:t xml:space="preserve"> </w:t>
      </w:r>
      <w:r>
        <w:rPr>
          <w:rFonts w:ascii="Century Gothic" w:hAnsi="Century Gothic" w:cs="Century Gothic"/>
          <w:color w:val="0C0908"/>
        </w:rPr>
        <w:t>human</w:t>
      </w:r>
      <w:r>
        <w:rPr>
          <w:rFonts w:ascii="Century Gothic" w:hAnsi="Century Gothic" w:cs="Century Gothic"/>
          <w:color w:val="0C0908"/>
          <w:spacing w:val="-14"/>
        </w:rPr>
        <w:t xml:space="preserve"> </w:t>
      </w:r>
      <w:r>
        <w:rPr>
          <w:rFonts w:ascii="Century Gothic" w:hAnsi="Century Gothic" w:cs="Century Gothic"/>
          <w:color w:val="0C0908"/>
        </w:rPr>
        <w:t>beings</w:t>
      </w:r>
      <w:r>
        <w:rPr>
          <w:rFonts w:ascii="Century Gothic" w:hAnsi="Century Gothic" w:cs="Century Gothic"/>
          <w:color w:val="0C0908"/>
          <w:spacing w:val="-14"/>
        </w:rPr>
        <w:t xml:space="preserve"> </w:t>
      </w:r>
      <w:r>
        <w:rPr>
          <w:rFonts w:ascii="Century Gothic" w:hAnsi="Century Gothic" w:cs="Century Gothic"/>
          <w:color w:val="0C0908"/>
        </w:rPr>
        <w:t>are</w:t>
      </w:r>
      <w:r>
        <w:rPr>
          <w:rFonts w:ascii="Century Gothic" w:hAnsi="Century Gothic" w:cs="Century Gothic"/>
          <w:color w:val="0C0908"/>
          <w:spacing w:val="-14"/>
        </w:rPr>
        <w:t xml:space="preserve"> </w:t>
      </w:r>
      <w:r>
        <w:rPr>
          <w:rFonts w:ascii="Century Gothic" w:hAnsi="Century Gothic" w:cs="Century Gothic"/>
          <w:color w:val="0C0908"/>
        </w:rPr>
        <w:t>entitled</w:t>
      </w:r>
      <w:r>
        <w:rPr>
          <w:rFonts w:ascii="Century Gothic" w:hAnsi="Century Gothic" w:cs="Century Gothic"/>
          <w:color w:val="0C0908"/>
          <w:spacing w:val="-14"/>
        </w:rPr>
        <w:t xml:space="preserve"> </w:t>
      </w:r>
      <w:r>
        <w:rPr>
          <w:rFonts w:ascii="Century Gothic" w:hAnsi="Century Gothic" w:cs="Century Gothic"/>
          <w:color w:val="0C0908"/>
        </w:rPr>
        <w:t>to</w:t>
      </w:r>
      <w:r>
        <w:rPr>
          <w:rFonts w:ascii="Century Gothic" w:hAnsi="Century Gothic" w:cs="Century Gothic"/>
          <w:color w:val="0C0908"/>
          <w:spacing w:val="-14"/>
        </w:rPr>
        <w:t xml:space="preserve"> </w:t>
      </w:r>
      <w:r>
        <w:rPr>
          <w:rFonts w:ascii="Century Gothic" w:hAnsi="Century Gothic" w:cs="Century Gothic"/>
          <w:color w:val="0C0908"/>
        </w:rPr>
        <w:t>their</w:t>
      </w:r>
      <w:r>
        <w:rPr>
          <w:rFonts w:ascii="Century Gothic" w:hAnsi="Century Gothic" w:cs="Century Gothic"/>
          <w:color w:val="0C0908"/>
          <w:spacing w:val="-14"/>
        </w:rPr>
        <w:t xml:space="preserve"> </w:t>
      </w:r>
      <w:r>
        <w:rPr>
          <w:rFonts w:ascii="Century Gothic" w:hAnsi="Century Gothic" w:cs="Century Gothic"/>
          <w:color w:val="0C0908"/>
        </w:rPr>
        <w:t>human</w:t>
      </w:r>
      <w:r>
        <w:rPr>
          <w:rFonts w:ascii="Century Gothic" w:hAnsi="Century Gothic" w:cs="Century Gothic"/>
          <w:color w:val="0C0908"/>
          <w:spacing w:val="-14"/>
        </w:rPr>
        <w:t xml:space="preserve"> </w:t>
      </w:r>
      <w:r>
        <w:rPr>
          <w:rFonts w:ascii="Century Gothic" w:hAnsi="Century Gothic" w:cs="Century Gothic"/>
          <w:color w:val="0C0908"/>
        </w:rPr>
        <w:t>rights without</w:t>
      </w:r>
      <w:r>
        <w:rPr>
          <w:rFonts w:ascii="Century Gothic" w:hAnsi="Century Gothic" w:cs="Century Gothic"/>
          <w:color w:val="0C0908"/>
          <w:spacing w:val="-8"/>
        </w:rPr>
        <w:t xml:space="preserve"> </w:t>
      </w:r>
      <w:r>
        <w:rPr>
          <w:rFonts w:ascii="Century Gothic" w:hAnsi="Century Gothic" w:cs="Century Gothic"/>
          <w:color w:val="0C0908"/>
        </w:rPr>
        <w:t>discrimination</w:t>
      </w:r>
      <w:r>
        <w:rPr>
          <w:rFonts w:ascii="Century Gothic" w:hAnsi="Century Gothic" w:cs="Century Gothic"/>
          <w:color w:val="0C0908"/>
          <w:spacing w:val="-8"/>
        </w:rPr>
        <w:t xml:space="preserve"> </w:t>
      </w:r>
      <w:r>
        <w:rPr>
          <w:rFonts w:ascii="Century Gothic" w:hAnsi="Century Gothic" w:cs="Century Gothic"/>
          <w:color w:val="0C0908"/>
        </w:rPr>
        <w:t>on</w:t>
      </w:r>
      <w:r>
        <w:rPr>
          <w:rFonts w:ascii="Century Gothic" w:hAnsi="Century Gothic" w:cs="Century Gothic"/>
          <w:color w:val="0C0908"/>
          <w:spacing w:val="-8"/>
        </w:rPr>
        <w:t xml:space="preserve"> </w:t>
      </w:r>
      <w:r>
        <w:rPr>
          <w:rFonts w:ascii="Century Gothic" w:hAnsi="Century Gothic" w:cs="Century Gothic"/>
          <w:color w:val="0C0908"/>
        </w:rPr>
        <w:t>the</w:t>
      </w:r>
      <w:r>
        <w:rPr>
          <w:rFonts w:ascii="Century Gothic" w:hAnsi="Century Gothic" w:cs="Century Gothic"/>
          <w:color w:val="0C0908"/>
          <w:spacing w:val="-8"/>
        </w:rPr>
        <w:t xml:space="preserve"> </w:t>
      </w:r>
      <w:r>
        <w:rPr>
          <w:rFonts w:ascii="Century Gothic" w:hAnsi="Century Gothic" w:cs="Century Gothic"/>
          <w:color w:val="0C0908"/>
        </w:rPr>
        <w:t>basis</w:t>
      </w:r>
      <w:r>
        <w:rPr>
          <w:rFonts w:ascii="Century Gothic" w:hAnsi="Century Gothic" w:cs="Century Gothic"/>
          <w:color w:val="0C0908"/>
          <w:spacing w:val="-8"/>
        </w:rPr>
        <w:t xml:space="preserve"> </w:t>
      </w:r>
      <w:r>
        <w:rPr>
          <w:rFonts w:ascii="Century Gothic" w:hAnsi="Century Gothic" w:cs="Century Gothic"/>
          <w:color w:val="0C0908"/>
        </w:rPr>
        <w:t>of</w:t>
      </w:r>
      <w:r>
        <w:rPr>
          <w:rFonts w:ascii="Century Gothic" w:hAnsi="Century Gothic" w:cs="Century Gothic"/>
          <w:color w:val="0C0908"/>
          <w:spacing w:val="-8"/>
        </w:rPr>
        <w:t xml:space="preserve"> </w:t>
      </w:r>
      <w:r>
        <w:rPr>
          <w:rFonts w:ascii="Century Gothic" w:hAnsi="Century Gothic" w:cs="Century Gothic"/>
          <w:color w:val="0C0908"/>
        </w:rPr>
        <w:t>gender,</w:t>
      </w:r>
      <w:r>
        <w:rPr>
          <w:rFonts w:ascii="Century Gothic" w:hAnsi="Century Gothic" w:cs="Century Gothic"/>
          <w:color w:val="0C0908"/>
          <w:spacing w:val="-8"/>
        </w:rPr>
        <w:t xml:space="preserve"> </w:t>
      </w:r>
      <w:r>
        <w:rPr>
          <w:rFonts w:ascii="Century Gothic" w:hAnsi="Century Gothic" w:cs="Century Gothic"/>
          <w:color w:val="0C0908"/>
        </w:rPr>
        <w:t>race,</w:t>
      </w:r>
      <w:r>
        <w:rPr>
          <w:rFonts w:ascii="Century Gothic" w:hAnsi="Century Gothic" w:cs="Century Gothic"/>
          <w:color w:val="0C0908"/>
          <w:spacing w:val="-8"/>
        </w:rPr>
        <w:t xml:space="preserve"> </w:t>
      </w:r>
      <w:r>
        <w:rPr>
          <w:rFonts w:ascii="Century Gothic" w:hAnsi="Century Gothic" w:cs="Century Gothic"/>
          <w:color w:val="0C0908"/>
        </w:rPr>
        <w:t>sexual</w:t>
      </w:r>
      <w:r>
        <w:rPr>
          <w:rFonts w:ascii="Century Gothic" w:hAnsi="Century Gothic" w:cs="Century Gothic"/>
          <w:color w:val="0C0908"/>
          <w:spacing w:val="-8"/>
        </w:rPr>
        <w:t xml:space="preserve"> </w:t>
      </w:r>
      <w:r>
        <w:rPr>
          <w:rFonts w:ascii="Century Gothic" w:hAnsi="Century Gothic" w:cs="Century Gothic"/>
          <w:color w:val="0C0908"/>
        </w:rPr>
        <w:t>orientation, religion, political opinion, national or social origin or disability</w:t>
      </w:r>
      <w:r w:rsidR="003A1363">
        <w:rPr>
          <w:rStyle w:val="FootnoteReference"/>
          <w:rFonts w:ascii="Century Gothic" w:hAnsi="Century Gothic" w:cs="Century Gothic"/>
          <w:color w:val="0C0908"/>
        </w:rPr>
        <w:footnoteReference w:id="8"/>
      </w:r>
      <w:r w:rsidR="003A1363">
        <w:rPr>
          <w:rFonts w:ascii="Century Gothic" w:hAnsi="Century Gothic" w:cs="Century Gothic"/>
          <w:color w:val="0C0908"/>
        </w:rPr>
        <w:t>.</w:t>
      </w:r>
    </w:p>
    <w:p w:rsidR="00831F20" w:rsidRDefault="00831F20" w:rsidP="008045B5">
      <w:pPr>
        <w:autoSpaceDE w:val="0"/>
        <w:autoSpaceDN w:val="0"/>
        <w:adjustRightInd w:val="0"/>
        <w:spacing w:before="4" w:after="0" w:line="260" w:lineRule="exact"/>
        <w:ind w:right="1134"/>
        <w:rPr>
          <w:rFonts w:ascii="Century Gothic" w:hAnsi="Century Gothic" w:cs="Century Gothic"/>
          <w:sz w:val="26"/>
          <w:szCs w:val="26"/>
        </w:rPr>
      </w:pPr>
    </w:p>
    <w:p w:rsidR="00831F20" w:rsidRDefault="00831F20" w:rsidP="008045B5">
      <w:pPr>
        <w:autoSpaceDE w:val="0"/>
        <w:autoSpaceDN w:val="0"/>
        <w:adjustRightInd w:val="0"/>
        <w:spacing w:after="0" w:line="264" w:lineRule="exact"/>
        <w:ind w:left="101" w:right="1134"/>
        <w:rPr>
          <w:rFonts w:ascii="Century Gothic" w:hAnsi="Century Gothic" w:cs="Century Gothic"/>
        </w:rPr>
      </w:pPr>
      <w:r>
        <w:rPr>
          <w:rFonts w:ascii="Century Gothic" w:hAnsi="Century Gothic" w:cs="Century Gothic"/>
          <w:b/>
          <w:bCs/>
          <w:color w:val="0C0908"/>
        </w:rPr>
        <w:t>Progressive</w:t>
      </w:r>
      <w:r>
        <w:rPr>
          <w:rFonts w:ascii="Century Gothic" w:hAnsi="Century Gothic" w:cs="Century Gothic"/>
          <w:b/>
          <w:bCs/>
          <w:color w:val="0C0908"/>
          <w:spacing w:val="-10"/>
        </w:rPr>
        <w:t xml:space="preserve"> </w:t>
      </w:r>
      <w:r>
        <w:rPr>
          <w:rFonts w:ascii="Century Gothic" w:hAnsi="Century Gothic" w:cs="Century Gothic"/>
          <w:b/>
          <w:bCs/>
          <w:color w:val="0C0908"/>
        </w:rPr>
        <w:t>realisation:</w:t>
      </w:r>
      <w:r>
        <w:rPr>
          <w:rFonts w:ascii="Century Gothic" w:hAnsi="Century Gothic" w:cs="Century Gothic"/>
          <w:b/>
          <w:bCs/>
          <w:color w:val="0C0908"/>
          <w:spacing w:val="-10"/>
        </w:rPr>
        <w:t xml:space="preserve"> </w:t>
      </w:r>
      <w:r>
        <w:rPr>
          <w:rFonts w:ascii="Century Gothic" w:hAnsi="Century Gothic" w:cs="Century Gothic"/>
          <w:color w:val="0C0908"/>
        </w:rPr>
        <w:t>Steps</w:t>
      </w:r>
      <w:r>
        <w:rPr>
          <w:rFonts w:ascii="Century Gothic" w:hAnsi="Century Gothic" w:cs="Century Gothic"/>
          <w:color w:val="0C0908"/>
          <w:spacing w:val="-10"/>
        </w:rPr>
        <w:t xml:space="preserve"> </w:t>
      </w:r>
      <w:r>
        <w:rPr>
          <w:rFonts w:ascii="Century Gothic" w:hAnsi="Century Gothic" w:cs="Century Gothic"/>
          <w:color w:val="0C0908"/>
        </w:rPr>
        <w:t>to</w:t>
      </w:r>
      <w:r>
        <w:rPr>
          <w:rFonts w:ascii="Century Gothic" w:hAnsi="Century Gothic" w:cs="Century Gothic"/>
          <w:color w:val="0C0908"/>
          <w:spacing w:val="-10"/>
        </w:rPr>
        <w:t xml:space="preserve"> </w:t>
      </w:r>
      <w:r>
        <w:rPr>
          <w:rFonts w:ascii="Century Gothic" w:hAnsi="Century Gothic" w:cs="Century Gothic"/>
          <w:color w:val="0C0908"/>
        </w:rPr>
        <w:t>improve</w:t>
      </w:r>
      <w:r>
        <w:rPr>
          <w:rFonts w:ascii="Century Gothic" w:hAnsi="Century Gothic" w:cs="Century Gothic"/>
          <w:color w:val="0C0908"/>
          <w:spacing w:val="-10"/>
        </w:rPr>
        <w:t xml:space="preserve"> </w:t>
      </w:r>
      <w:r>
        <w:rPr>
          <w:rFonts w:ascii="Century Gothic" w:hAnsi="Century Gothic" w:cs="Century Gothic"/>
          <w:color w:val="0C0908"/>
        </w:rPr>
        <w:t>access</w:t>
      </w:r>
      <w:r>
        <w:rPr>
          <w:rFonts w:ascii="Century Gothic" w:hAnsi="Century Gothic" w:cs="Century Gothic"/>
          <w:color w:val="0C0908"/>
          <w:spacing w:val="-10"/>
        </w:rPr>
        <w:t xml:space="preserve"> </w:t>
      </w:r>
      <w:r>
        <w:rPr>
          <w:rFonts w:ascii="Century Gothic" w:hAnsi="Century Gothic" w:cs="Century Gothic"/>
          <w:color w:val="0C0908"/>
        </w:rPr>
        <w:t>to</w:t>
      </w:r>
      <w:r>
        <w:rPr>
          <w:rFonts w:ascii="Century Gothic" w:hAnsi="Century Gothic" w:cs="Century Gothic"/>
          <w:color w:val="0C0908"/>
          <w:spacing w:val="-10"/>
        </w:rPr>
        <w:t xml:space="preserve"> </w:t>
      </w:r>
      <w:r>
        <w:rPr>
          <w:rFonts w:ascii="Century Gothic" w:hAnsi="Century Gothic" w:cs="Century Gothic"/>
          <w:color w:val="0C0908"/>
        </w:rPr>
        <w:t>rights</w:t>
      </w:r>
      <w:r>
        <w:rPr>
          <w:rFonts w:ascii="Century Gothic" w:hAnsi="Century Gothic" w:cs="Century Gothic"/>
          <w:color w:val="0C0908"/>
          <w:spacing w:val="-10"/>
        </w:rPr>
        <w:t xml:space="preserve"> </w:t>
      </w:r>
      <w:r>
        <w:rPr>
          <w:rFonts w:ascii="Century Gothic" w:hAnsi="Century Gothic" w:cs="Century Gothic"/>
          <w:color w:val="0C0908"/>
        </w:rPr>
        <w:t>over</w:t>
      </w:r>
      <w:r>
        <w:rPr>
          <w:rFonts w:ascii="Century Gothic" w:hAnsi="Century Gothic" w:cs="Century Gothic"/>
          <w:color w:val="0C0908"/>
          <w:spacing w:val="-10"/>
        </w:rPr>
        <w:t xml:space="preserve"> </w:t>
      </w:r>
      <w:r>
        <w:rPr>
          <w:rFonts w:ascii="Century Gothic" w:hAnsi="Century Gothic" w:cs="Century Gothic"/>
          <w:color w:val="0C0908"/>
        </w:rPr>
        <w:t>a</w:t>
      </w:r>
      <w:r>
        <w:rPr>
          <w:rFonts w:ascii="Century Gothic" w:hAnsi="Century Gothic" w:cs="Century Gothic"/>
          <w:color w:val="0C0908"/>
          <w:spacing w:val="-10"/>
        </w:rPr>
        <w:t xml:space="preserve"> </w:t>
      </w:r>
      <w:r>
        <w:rPr>
          <w:rFonts w:ascii="Century Gothic" w:hAnsi="Century Gothic" w:cs="Century Gothic"/>
          <w:color w:val="0C0908"/>
        </w:rPr>
        <w:t>period of time (a plan for improvement).</w:t>
      </w:r>
    </w:p>
    <w:p w:rsidR="00831F20" w:rsidRDefault="00831F20" w:rsidP="008045B5">
      <w:pPr>
        <w:autoSpaceDE w:val="0"/>
        <w:autoSpaceDN w:val="0"/>
        <w:adjustRightInd w:val="0"/>
        <w:spacing w:before="4" w:after="0" w:line="260" w:lineRule="exact"/>
        <w:ind w:right="1134"/>
        <w:rPr>
          <w:rFonts w:ascii="Century Gothic" w:hAnsi="Century Gothic" w:cs="Century Gothic"/>
          <w:sz w:val="26"/>
          <w:szCs w:val="26"/>
        </w:rPr>
      </w:pPr>
    </w:p>
    <w:p w:rsidR="00831F20" w:rsidRDefault="00831F20" w:rsidP="008045B5">
      <w:pPr>
        <w:autoSpaceDE w:val="0"/>
        <w:autoSpaceDN w:val="0"/>
        <w:adjustRightInd w:val="0"/>
        <w:spacing w:after="0" w:line="264" w:lineRule="exact"/>
        <w:ind w:left="101" w:right="1134"/>
        <w:rPr>
          <w:rFonts w:ascii="Century Gothic" w:hAnsi="Century Gothic" w:cs="Century Gothic"/>
        </w:rPr>
      </w:pPr>
      <w:r>
        <w:rPr>
          <w:rFonts w:ascii="Century Gothic" w:hAnsi="Century Gothic" w:cs="Century Gothic"/>
          <w:b/>
          <w:bCs/>
          <w:color w:val="0C0908"/>
        </w:rPr>
        <w:t xml:space="preserve">Equity: </w:t>
      </w:r>
      <w:r>
        <w:rPr>
          <w:rFonts w:ascii="Century Gothic" w:hAnsi="Century Gothic" w:cs="Century Gothic"/>
          <w:color w:val="0C0908"/>
        </w:rPr>
        <w:t>Fair</w:t>
      </w:r>
      <w:r>
        <w:rPr>
          <w:rFonts w:ascii="Century Gothic" w:hAnsi="Century Gothic" w:cs="Century Gothic"/>
          <w:color w:val="0C0908"/>
          <w:spacing w:val="1"/>
        </w:rPr>
        <w:t xml:space="preserve"> </w:t>
      </w:r>
      <w:r>
        <w:rPr>
          <w:rFonts w:ascii="Century Gothic" w:hAnsi="Century Gothic" w:cs="Century Gothic"/>
          <w:color w:val="0C0908"/>
        </w:rPr>
        <w:t>and</w:t>
      </w:r>
      <w:r>
        <w:rPr>
          <w:rFonts w:ascii="Century Gothic" w:hAnsi="Century Gothic" w:cs="Century Gothic"/>
          <w:color w:val="0C0908"/>
          <w:spacing w:val="1"/>
        </w:rPr>
        <w:t xml:space="preserve"> </w:t>
      </w:r>
      <w:r>
        <w:rPr>
          <w:rFonts w:ascii="Century Gothic" w:hAnsi="Century Gothic" w:cs="Century Gothic"/>
          <w:color w:val="0C0908"/>
        </w:rPr>
        <w:t>reasonable</w:t>
      </w:r>
      <w:r>
        <w:rPr>
          <w:rFonts w:ascii="Century Gothic" w:hAnsi="Century Gothic" w:cs="Century Gothic"/>
          <w:color w:val="0C0908"/>
          <w:spacing w:val="1"/>
        </w:rPr>
        <w:t xml:space="preserve"> </w:t>
      </w:r>
      <w:r>
        <w:rPr>
          <w:rFonts w:ascii="Century Gothic" w:hAnsi="Century Gothic" w:cs="Century Gothic"/>
          <w:color w:val="0C0908"/>
        </w:rPr>
        <w:t>distribution</w:t>
      </w:r>
      <w:r>
        <w:rPr>
          <w:rFonts w:ascii="Century Gothic" w:hAnsi="Century Gothic" w:cs="Century Gothic"/>
          <w:color w:val="0C0908"/>
          <w:spacing w:val="1"/>
        </w:rPr>
        <w:t xml:space="preserve"> </w:t>
      </w:r>
      <w:r>
        <w:rPr>
          <w:rFonts w:ascii="Century Gothic" w:hAnsi="Century Gothic" w:cs="Century Gothic"/>
          <w:color w:val="0C0908"/>
        </w:rPr>
        <w:t>of</w:t>
      </w:r>
      <w:r>
        <w:rPr>
          <w:rFonts w:ascii="Century Gothic" w:hAnsi="Century Gothic" w:cs="Century Gothic"/>
          <w:color w:val="0C0908"/>
          <w:spacing w:val="1"/>
        </w:rPr>
        <w:t xml:space="preserve"> </w:t>
      </w:r>
      <w:r>
        <w:rPr>
          <w:rFonts w:ascii="Century Gothic" w:hAnsi="Century Gothic" w:cs="Century Gothic"/>
          <w:color w:val="0C0908"/>
        </w:rPr>
        <w:t>resources</w:t>
      </w:r>
      <w:r>
        <w:rPr>
          <w:rFonts w:ascii="Century Gothic" w:hAnsi="Century Gothic" w:cs="Century Gothic"/>
          <w:color w:val="0C0908"/>
          <w:spacing w:val="1"/>
        </w:rPr>
        <w:t xml:space="preserve"> </w:t>
      </w:r>
      <w:r>
        <w:rPr>
          <w:rFonts w:ascii="Century Gothic" w:hAnsi="Century Gothic" w:cs="Century Gothic"/>
          <w:color w:val="0C0908"/>
        </w:rPr>
        <w:t>-</w:t>
      </w:r>
      <w:r>
        <w:rPr>
          <w:rFonts w:ascii="Century Gothic" w:hAnsi="Century Gothic" w:cs="Century Gothic"/>
          <w:color w:val="0C0908"/>
          <w:spacing w:val="1"/>
        </w:rPr>
        <w:t xml:space="preserve"> </w:t>
      </w:r>
      <w:r>
        <w:rPr>
          <w:rFonts w:ascii="Century Gothic" w:hAnsi="Century Gothic" w:cs="Century Gothic"/>
          <w:color w:val="0C0908"/>
        </w:rPr>
        <w:t>allocating</w:t>
      </w:r>
      <w:r>
        <w:rPr>
          <w:rFonts w:ascii="Century Gothic" w:hAnsi="Century Gothic" w:cs="Century Gothic"/>
          <w:color w:val="0C0908"/>
          <w:spacing w:val="1"/>
        </w:rPr>
        <w:t xml:space="preserve"> </w:t>
      </w:r>
      <w:r>
        <w:rPr>
          <w:rFonts w:ascii="Century Gothic" w:hAnsi="Century Gothic" w:cs="Century Gothic"/>
          <w:color w:val="0C0908"/>
        </w:rPr>
        <w:t>the most resources to those with the greatest need.</w:t>
      </w:r>
    </w:p>
    <w:p w:rsidR="00831F20" w:rsidRDefault="00831F20" w:rsidP="008045B5">
      <w:pPr>
        <w:autoSpaceDE w:val="0"/>
        <w:autoSpaceDN w:val="0"/>
        <w:adjustRightInd w:val="0"/>
        <w:spacing w:before="4" w:after="0" w:line="260" w:lineRule="exact"/>
        <w:ind w:right="1134"/>
        <w:rPr>
          <w:rFonts w:ascii="Century Gothic" w:hAnsi="Century Gothic" w:cs="Century Gothic"/>
          <w:sz w:val="26"/>
          <w:szCs w:val="26"/>
        </w:rPr>
      </w:pPr>
    </w:p>
    <w:p w:rsidR="00831F20" w:rsidRDefault="00831F20" w:rsidP="008045B5">
      <w:pPr>
        <w:autoSpaceDE w:val="0"/>
        <w:autoSpaceDN w:val="0"/>
        <w:adjustRightInd w:val="0"/>
        <w:spacing w:after="0" w:line="264" w:lineRule="exact"/>
        <w:ind w:left="101" w:right="1134"/>
        <w:rPr>
          <w:rFonts w:ascii="Century Gothic" w:hAnsi="Century Gothic" w:cs="Century Gothic"/>
        </w:rPr>
      </w:pPr>
      <w:r>
        <w:rPr>
          <w:rFonts w:ascii="Century Gothic" w:hAnsi="Century Gothic" w:cs="Century Gothic"/>
          <w:b/>
          <w:bCs/>
          <w:color w:val="0C0908"/>
        </w:rPr>
        <w:t xml:space="preserve">Dignity: </w:t>
      </w:r>
      <w:r>
        <w:rPr>
          <w:rFonts w:ascii="Century Gothic" w:hAnsi="Century Gothic" w:cs="Century Gothic"/>
          <w:color w:val="0C0908"/>
        </w:rPr>
        <w:t>The idea that every human being has worth and should be treated with respect and without discrimination.</w:t>
      </w:r>
    </w:p>
    <w:p w:rsidR="00831F20" w:rsidRDefault="00831F20" w:rsidP="008045B5">
      <w:pPr>
        <w:autoSpaceDE w:val="0"/>
        <w:autoSpaceDN w:val="0"/>
        <w:adjustRightInd w:val="0"/>
        <w:spacing w:before="9" w:after="0" w:line="150" w:lineRule="exact"/>
        <w:rPr>
          <w:rFonts w:ascii="Century Gothic" w:hAnsi="Century Gothic" w:cs="Century Gothic"/>
          <w:sz w:val="15"/>
          <w:szCs w:val="15"/>
        </w:rPr>
      </w:pPr>
    </w:p>
    <w:p w:rsidR="00831F20" w:rsidRDefault="00831F20" w:rsidP="008045B5">
      <w:pPr>
        <w:spacing w:after="0"/>
        <w:contextualSpacing w:val="0"/>
      </w:pPr>
    </w:p>
    <w:p w:rsidR="00831F20" w:rsidRDefault="00831F20" w:rsidP="008045B5">
      <w:pPr>
        <w:spacing w:after="0"/>
        <w:contextualSpacing w:val="0"/>
      </w:pPr>
      <w:r>
        <w:rPr>
          <w:rFonts w:ascii="Century Gothic" w:hAnsi="Century Gothic" w:cs="Century Gothic"/>
          <w:noProof/>
          <w:sz w:val="20"/>
        </w:rPr>
        <w:drawing>
          <wp:inline distT="0" distB="0" distL="0" distR="0" wp14:anchorId="1628C5D6" wp14:editId="7F8CABB0">
            <wp:extent cx="2234565" cy="198755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34565" cy="1987550"/>
                    </a:xfrm>
                    <a:prstGeom prst="rect">
                      <a:avLst/>
                    </a:prstGeom>
                    <a:noFill/>
                    <a:ln>
                      <a:noFill/>
                    </a:ln>
                  </pic:spPr>
                </pic:pic>
              </a:graphicData>
            </a:graphic>
          </wp:inline>
        </w:drawing>
      </w:r>
    </w:p>
    <w:p w:rsidR="003A1363" w:rsidRDefault="003A1363" w:rsidP="008045B5">
      <w:pPr>
        <w:spacing w:after="0" w:line="240" w:lineRule="auto"/>
        <w:ind w:left="584" w:right="567"/>
        <w:contextualSpacing w:val="0"/>
        <w:rPr>
          <w:rFonts w:ascii="Times New Roman" w:eastAsia="Times New Roman" w:hAnsi="Times New Roman" w:cs="Times New Roman"/>
          <w:color w:val="939598"/>
          <w:sz w:val="52"/>
        </w:rPr>
      </w:pPr>
    </w:p>
    <w:p w:rsidR="003A1363" w:rsidRDefault="003A1363" w:rsidP="008045B5">
      <w:pPr>
        <w:spacing w:after="0" w:line="240" w:lineRule="auto"/>
        <w:ind w:left="584" w:right="567"/>
        <w:contextualSpacing w:val="0"/>
        <w:rPr>
          <w:rFonts w:ascii="Times New Roman" w:eastAsia="Times New Roman" w:hAnsi="Times New Roman" w:cs="Times New Roman"/>
          <w:color w:val="939598"/>
          <w:sz w:val="52"/>
        </w:rPr>
      </w:pPr>
    </w:p>
    <w:p w:rsidR="003A1363" w:rsidRDefault="003A1363" w:rsidP="008045B5">
      <w:pPr>
        <w:spacing w:after="0" w:line="240" w:lineRule="auto"/>
        <w:ind w:left="584" w:right="567"/>
        <w:contextualSpacing w:val="0"/>
        <w:rPr>
          <w:rFonts w:ascii="Times New Roman" w:eastAsia="Times New Roman" w:hAnsi="Times New Roman" w:cs="Times New Roman"/>
          <w:color w:val="939598"/>
          <w:sz w:val="52"/>
        </w:rPr>
      </w:pPr>
    </w:p>
    <w:p w:rsidR="003A1363" w:rsidRDefault="003A1363" w:rsidP="008045B5">
      <w:pPr>
        <w:spacing w:after="0" w:line="240" w:lineRule="auto"/>
        <w:ind w:left="584" w:right="567"/>
        <w:contextualSpacing w:val="0"/>
        <w:rPr>
          <w:rFonts w:ascii="Times New Roman" w:eastAsia="Times New Roman" w:hAnsi="Times New Roman" w:cs="Times New Roman"/>
          <w:color w:val="939598"/>
          <w:sz w:val="52"/>
        </w:rPr>
      </w:pPr>
    </w:p>
    <w:p w:rsidR="003A1363" w:rsidRDefault="003A1363" w:rsidP="008045B5">
      <w:pPr>
        <w:spacing w:after="0" w:line="240" w:lineRule="auto"/>
        <w:ind w:left="584" w:right="567"/>
        <w:contextualSpacing w:val="0"/>
        <w:rPr>
          <w:rFonts w:ascii="Times New Roman" w:eastAsia="Times New Roman" w:hAnsi="Times New Roman" w:cs="Times New Roman"/>
          <w:color w:val="939598"/>
          <w:sz w:val="52"/>
        </w:rPr>
      </w:pPr>
    </w:p>
    <w:p w:rsidR="004F53F0" w:rsidRDefault="00884572" w:rsidP="004866B6">
      <w:pPr>
        <w:pStyle w:val="Heading2"/>
      </w:pPr>
      <w:bookmarkStart w:id="11" w:name="_Toc504995298"/>
      <w:r>
        <w:lastRenderedPageBreak/>
        <w:t>The International Bill of Human Rights</w:t>
      </w:r>
      <w:bookmarkEnd w:id="11"/>
    </w:p>
    <w:p w:rsidR="004F53F0" w:rsidRDefault="004F53F0" w:rsidP="008045B5">
      <w:pPr>
        <w:spacing w:after="0" w:line="240" w:lineRule="auto"/>
        <w:ind w:right="2041"/>
        <w:contextualSpacing w:val="0"/>
      </w:pPr>
    </w:p>
    <w:p w:rsidR="004F53F0" w:rsidRDefault="00884572" w:rsidP="008045B5">
      <w:pPr>
        <w:spacing w:after="0" w:line="240" w:lineRule="auto"/>
        <w:ind w:right="2041"/>
        <w:contextualSpacing w:val="0"/>
      </w:pPr>
      <w:r>
        <w:rPr>
          <w:rFonts w:ascii="Trebuchet MS" w:eastAsia="Trebuchet MS" w:hAnsi="Trebuchet MS" w:cs="Trebuchet MS"/>
        </w:rPr>
        <w:t>The International Bill of Human Rights consists of three important sources of human rights law:</w:t>
      </w:r>
    </w:p>
    <w:p w:rsidR="004F53F0" w:rsidRDefault="00884572" w:rsidP="008045B5">
      <w:pPr>
        <w:numPr>
          <w:ilvl w:val="0"/>
          <w:numId w:val="25"/>
        </w:numPr>
        <w:spacing w:after="0" w:line="240" w:lineRule="auto"/>
        <w:ind w:right="2041" w:hanging="359"/>
        <w:rPr>
          <w:rFonts w:ascii="Trebuchet MS" w:eastAsia="Trebuchet MS" w:hAnsi="Trebuchet MS" w:cs="Trebuchet MS"/>
        </w:rPr>
      </w:pPr>
      <w:r>
        <w:rPr>
          <w:rFonts w:ascii="Trebuchet MS" w:eastAsia="Trebuchet MS" w:hAnsi="Trebuchet MS" w:cs="Trebuchet MS"/>
        </w:rPr>
        <w:t>the Universal Declaration of Human Rights (UDHR);</w:t>
      </w:r>
    </w:p>
    <w:p w:rsidR="004F53F0" w:rsidRDefault="00884572" w:rsidP="008045B5">
      <w:pPr>
        <w:numPr>
          <w:ilvl w:val="0"/>
          <w:numId w:val="25"/>
        </w:numPr>
        <w:spacing w:after="0" w:line="240" w:lineRule="auto"/>
        <w:ind w:right="2041" w:hanging="359"/>
        <w:rPr>
          <w:rFonts w:ascii="Trebuchet MS" w:eastAsia="Trebuchet MS" w:hAnsi="Trebuchet MS" w:cs="Trebuchet MS"/>
        </w:rPr>
      </w:pPr>
      <w:r>
        <w:rPr>
          <w:rFonts w:ascii="Trebuchet MS" w:eastAsia="Trebuchet MS" w:hAnsi="Trebuchet MS" w:cs="Trebuchet MS"/>
        </w:rPr>
        <w:t>the</w:t>
      </w:r>
      <w:hyperlink r:id="rId37">
        <w:r>
          <w:rPr>
            <w:rFonts w:ascii="Trebuchet MS" w:eastAsia="Trebuchet MS" w:hAnsi="Trebuchet MS" w:cs="Trebuchet MS"/>
          </w:rPr>
          <w:t xml:space="preserve"> </w:t>
        </w:r>
      </w:hyperlink>
      <w:hyperlink r:id="rId38">
        <w:r>
          <w:rPr>
            <w:rFonts w:ascii="Trebuchet MS" w:eastAsia="Trebuchet MS" w:hAnsi="Trebuchet MS" w:cs="Trebuchet MS"/>
          </w:rPr>
          <w:t>International Covenant on Civil and Political Rights (ICCPR);</w:t>
        </w:r>
      </w:hyperlink>
    </w:p>
    <w:p w:rsidR="004F53F0" w:rsidRDefault="0095149B" w:rsidP="008045B5">
      <w:pPr>
        <w:numPr>
          <w:ilvl w:val="0"/>
          <w:numId w:val="25"/>
        </w:numPr>
        <w:spacing w:after="0" w:line="240" w:lineRule="auto"/>
        <w:ind w:right="2041" w:hanging="359"/>
        <w:rPr>
          <w:rFonts w:ascii="Trebuchet MS" w:eastAsia="Trebuchet MS" w:hAnsi="Trebuchet MS" w:cs="Trebuchet MS"/>
        </w:rPr>
      </w:pPr>
      <w:hyperlink r:id="rId39">
        <w:r w:rsidR="00884572">
          <w:rPr>
            <w:rFonts w:ascii="Trebuchet MS" w:eastAsia="Trebuchet MS" w:hAnsi="Trebuchet MS" w:cs="Trebuchet MS"/>
          </w:rPr>
          <w:t>and</w:t>
        </w:r>
      </w:hyperlink>
      <w:r w:rsidR="00884572">
        <w:t xml:space="preserve"> the </w:t>
      </w:r>
      <w:hyperlink r:id="rId40">
        <w:r w:rsidR="00884572">
          <w:rPr>
            <w:rFonts w:ascii="Trebuchet MS" w:eastAsia="Trebuchet MS" w:hAnsi="Trebuchet MS" w:cs="Trebuchet MS"/>
          </w:rPr>
          <w:t>International Covenant on Economic, Social and Cultural Rights</w:t>
        </w:r>
      </w:hyperlink>
      <w:r w:rsidR="00884572">
        <w:rPr>
          <w:rFonts w:ascii="Trebuchet MS" w:eastAsia="Trebuchet MS" w:hAnsi="Trebuchet MS" w:cs="Trebuchet MS"/>
        </w:rPr>
        <w:t xml:space="preserve"> (ICESCR). </w:t>
      </w:r>
    </w:p>
    <w:p w:rsidR="004F53F0" w:rsidRDefault="004F53F0" w:rsidP="008045B5">
      <w:pPr>
        <w:spacing w:after="0" w:line="240" w:lineRule="auto"/>
        <w:ind w:right="2041"/>
        <w:contextualSpacing w:val="0"/>
      </w:pPr>
    </w:p>
    <w:p w:rsidR="004F53F0" w:rsidRDefault="00884572" w:rsidP="008045B5">
      <w:pPr>
        <w:spacing w:after="0" w:line="240" w:lineRule="auto"/>
        <w:ind w:right="2041"/>
        <w:contextualSpacing w:val="0"/>
      </w:pPr>
      <w:r>
        <w:rPr>
          <w:rFonts w:ascii="Trebuchet MS" w:eastAsia="Trebuchet MS" w:hAnsi="Trebuchet MS" w:cs="Trebuchet MS"/>
        </w:rPr>
        <w:t>The UDHR is considered as the foundation of human rights law. It was adopted by the United Nations General Assembly on 10 December 1948. It represents the universal recognition that basic rights are inherent and inalienable to all human beings, and that everyone is born free and equal, regardless of their nationality, ethnicity, religion, colour, gender or any other status</w:t>
      </w:r>
      <w:r>
        <w:rPr>
          <w:rFonts w:ascii="Trebuchet MS" w:eastAsia="Trebuchet MS" w:hAnsi="Trebuchet MS" w:cs="Trebuchet MS"/>
          <w:vertAlign w:val="superscript"/>
        </w:rPr>
        <w:footnoteReference w:id="9"/>
      </w:r>
      <w:r>
        <w:rPr>
          <w:rFonts w:ascii="Trebuchet MS" w:eastAsia="Trebuchet MS" w:hAnsi="Trebuchet MS" w:cs="Trebuchet MS"/>
        </w:rPr>
        <w:t>.</w:t>
      </w:r>
    </w:p>
    <w:p w:rsidR="004F53F0" w:rsidRDefault="004F53F0" w:rsidP="008045B5">
      <w:pPr>
        <w:spacing w:after="0" w:line="240" w:lineRule="auto"/>
        <w:ind w:right="2041"/>
        <w:contextualSpacing w:val="0"/>
      </w:pPr>
    </w:p>
    <w:p w:rsidR="004F53F0" w:rsidRDefault="00884572" w:rsidP="008045B5">
      <w:pPr>
        <w:spacing w:after="0" w:line="240" w:lineRule="auto"/>
        <w:ind w:right="2041"/>
        <w:contextualSpacing w:val="0"/>
      </w:pPr>
      <w:r>
        <w:rPr>
          <w:rFonts w:ascii="Trebuchet MS" w:eastAsia="Trebuchet MS" w:hAnsi="Trebuchet MS" w:cs="Trebuchet MS"/>
        </w:rPr>
        <w:t>The core principles of human rights set out in the UDHR have been reiterated in numerous international conventions, regional human rights instruments, and other treaties. It has also been a great source of inspiration for many countries in Southern and East Africa, as well as in the rest of the world. The same fundamental rights can be found in many Constitutions, Bills of Rights and other national laws.</w:t>
      </w:r>
    </w:p>
    <w:p w:rsidR="004F53F0" w:rsidRDefault="004F53F0" w:rsidP="008045B5">
      <w:pPr>
        <w:spacing w:after="0" w:line="240" w:lineRule="auto"/>
        <w:ind w:right="2041"/>
        <w:contextualSpacing w:val="0"/>
      </w:pPr>
    </w:p>
    <w:p w:rsidR="004F53F0" w:rsidRDefault="00884572" w:rsidP="008045B5">
      <w:pPr>
        <w:spacing w:after="0" w:line="240" w:lineRule="auto"/>
        <w:ind w:right="2041"/>
        <w:contextualSpacing w:val="0"/>
      </w:pPr>
      <w:r>
        <w:rPr>
          <w:rFonts w:ascii="Trebuchet MS" w:eastAsia="Trebuchet MS" w:hAnsi="Trebuchet MS" w:cs="Trebuchet MS"/>
        </w:rPr>
        <w:t>The ICCPR and ICESCR were adopted in 1966. They contain many human rights. When a State decides to ratify one of the Covenants, it becomes a party and is therefore bound to respect, protect and fulfil the rights enshrined in that Covenant.</w:t>
      </w:r>
    </w:p>
    <w:p w:rsidR="004F53F0" w:rsidRDefault="004F53F0" w:rsidP="008045B5">
      <w:pPr>
        <w:spacing w:after="0" w:line="240" w:lineRule="auto"/>
        <w:ind w:right="2041"/>
        <w:contextualSpacing w:val="0"/>
      </w:pPr>
    </w:p>
    <w:p w:rsidR="004F53F0" w:rsidRDefault="00884572" w:rsidP="008045B5">
      <w:pPr>
        <w:spacing w:after="0" w:line="240" w:lineRule="auto"/>
        <w:ind w:right="2041"/>
        <w:contextualSpacing w:val="0"/>
      </w:pPr>
      <w:r>
        <w:rPr>
          <w:rFonts w:ascii="Trebuchet MS" w:eastAsia="Trebuchet MS" w:hAnsi="Trebuchet MS" w:cs="Trebuchet MS"/>
        </w:rPr>
        <w:t>The majority of states in the world are parties to the ICCPR and the ICESCR. In Southern and East Africa, all countries have ratified the ICCPR and are thus bound by it. Regarding the ICESCR, Bot</w:t>
      </w:r>
      <w:r w:rsidR="00371356">
        <w:rPr>
          <w:rFonts w:ascii="Trebuchet MS" w:eastAsia="Trebuchet MS" w:hAnsi="Trebuchet MS" w:cs="Trebuchet MS"/>
        </w:rPr>
        <w:t>s</w:t>
      </w:r>
      <w:r>
        <w:rPr>
          <w:rFonts w:ascii="Trebuchet MS" w:eastAsia="Trebuchet MS" w:hAnsi="Trebuchet MS" w:cs="Trebuchet MS"/>
        </w:rPr>
        <w:t>wana, Mozambique and South Africa are the only Southern and East African countries who have not ratified it yet. However, this does not mean that these three countries are free to violate the cultural, economic and social rights of their citizens. In fact, the Constitution of South Africa, Botswana and Mozambique have recognised similar rights as those enshrined in the ICESCR. Furthermore, they can still refer to the ICCPR and the ICESCR to interpret their own Constitution and ensure these rights accordingly.</w:t>
      </w:r>
    </w:p>
    <w:p w:rsidR="004F53F0" w:rsidRDefault="004F53F0" w:rsidP="008045B5">
      <w:pPr>
        <w:spacing w:after="0" w:line="240" w:lineRule="auto"/>
        <w:ind w:right="2041"/>
        <w:contextualSpacing w:val="0"/>
      </w:pPr>
    </w:p>
    <w:p w:rsidR="004F53F0" w:rsidRDefault="004F53F0" w:rsidP="008045B5">
      <w:pPr>
        <w:spacing w:after="0" w:line="240" w:lineRule="auto"/>
        <w:ind w:right="2041"/>
        <w:contextualSpacing w:val="0"/>
      </w:pPr>
    </w:p>
    <w:p w:rsidR="004F53F0" w:rsidRDefault="004F53F0" w:rsidP="008045B5">
      <w:pPr>
        <w:spacing w:after="0" w:line="240" w:lineRule="auto"/>
        <w:ind w:right="2041"/>
        <w:contextualSpacing w:val="0"/>
      </w:pPr>
    </w:p>
    <w:p w:rsidR="00914FD9" w:rsidRDefault="00914FD9" w:rsidP="008045B5">
      <w:pPr>
        <w:rPr>
          <w:rFonts w:ascii="Times New Roman" w:eastAsia="Times New Roman" w:hAnsi="Times New Roman" w:cs="Times New Roman"/>
          <w:color w:val="939598"/>
          <w:sz w:val="52"/>
        </w:rPr>
      </w:pPr>
      <w:r>
        <w:rPr>
          <w:rFonts w:ascii="Times New Roman" w:eastAsia="Times New Roman" w:hAnsi="Times New Roman" w:cs="Times New Roman"/>
          <w:color w:val="939598"/>
          <w:sz w:val="52"/>
        </w:rPr>
        <w:br w:type="page"/>
      </w:r>
    </w:p>
    <w:p w:rsidR="004F53F0" w:rsidRDefault="00884572" w:rsidP="00504FF1">
      <w:pPr>
        <w:pStyle w:val="Heading2"/>
      </w:pPr>
      <w:bookmarkStart w:id="12" w:name="_Toc504995299"/>
      <w:r>
        <w:lastRenderedPageBreak/>
        <w:t>Different Kinds of Rights</w:t>
      </w:r>
      <w:bookmarkEnd w:id="12"/>
    </w:p>
    <w:p w:rsidR="004F53F0" w:rsidRDefault="004F53F0" w:rsidP="008045B5">
      <w:pPr>
        <w:spacing w:before="11" w:after="0"/>
        <w:contextualSpacing w:val="0"/>
      </w:pPr>
    </w:p>
    <w:p w:rsidR="004F53F0" w:rsidRDefault="00884572" w:rsidP="008045B5">
      <w:pPr>
        <w:spacing w:after="0" w:line="240" w:lineRule="auto"/>
        <w:ind w:left="3118" w:right="-19" w:hanging="2802"/>
        <w:contextualSpacing w:val="0"/>
      </w:pPr>
      <w:r>
        <w:rPr>
          <w:noProof/>
        </w:rPr>
        <w:drawing>
          <wp:inline distT="0" distB="0" distL="114300" distR="114300" wp14:anchorId="1C98381C" wp14:editId="52A37B8B">
            <wp:extent cx="838200" cy="838200"/>
            <wp:effectExtent l="0" t="0" r="0" b="0"/>
            <wp:docPr id="27"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41"/>
                    <a:srcRect/>
                    <a:stretch>
                      <a:fillRect/>
                    </a:stretch>
                  </pic:blipFill>
                  <pic:spPr>
                    <a:xfrm>
                      <a:off x="0" y="0"/>
                      <a:ext cx="838200" cy="838200"/>
                    </a:xfrm>
                    <a:prstGeom prst="rect">
                      <a:avLst/>
                    </a:prstGeom>
                    <a:ln/>
                  </pic:spPr>
                </pic:pic>
              </a:graphicData>
            </a:graphic>
          </wp:inline>
        </w:drawing>
      </w:r>
      <w:r>
        <w:rPr>
          <w:rFonts w:ascii="Times New Roman" w:eastAsia="Times New Roman" w:hAnsi="Times New Roman" w:cs="Times New Roman"/>
          <w:color w:val="939598"/>
          <w:sz w:val="24"/>
        </w:rPr>
        <w:t>Activity 4</w:t>
      </w:r>
    </w:p>
    <w:p w:rsidR="004F53F0" w:rsidRDefault="004F53F0" w:rsidP="008045B5">
      <w:pPr>
        <w:spacing w:before="15" w:after="0"/>
        <w:contextualSpacing w:val="0"/>
      </w:pPr>
    </w:p>
    <w:p w:rsidR="004F53F0" w:rsidRDefault="00884572" w:rsidP="008045B5">
      <w:pPr>
        <w:spacing w:after="0" w:line="240" w:lineRule="auto"/>
        <w:ind w:right="-19"/>
        <w:contextualSpacing w:val="0"/>
      </w:pPr>
      <w:r>
        <w:rPr>
          <w:rFonts w:ascii="Trebuchet MS" w:eastAsia="Trebuchet MS" w:hAnsi="Trebuchet MS" w:cs="Trebuchet MS"/>
          <w:b/>
        </w:rPr>
        <w:t>Purpose</w:t>
      </w:r>
    </w:p>
    <w:p w:rsidR="004F53F0" w:rsidRDefault="00884572" w:rsidP="008045B5">
      <w:pPr>
        <w:spacing w:before="4" w:after="0"/>
        <w:ind w:right="344"/>
        <w:contextualSpacing w:val="0"/>
      </w:pPr>
      <w:r>
        <w:rPr>
          <w:rFonts w:ascii="Trebuchet MS" w:eastAsia="Trebuchet MS" w:hAnsi="Trebuchet MS" w:cs="Trebuchet MS"/>
        </w:rPr>
        <w:t>To find out what rights participants already know about and to improve their knowledge of different kinds of rights.</w:t>
      </w:r>
      <w:r>
        <w:rPr>
          <w:rFonts w:ascii="Trebuchet MS" w:eastAsia="Trebuchet MS" w:hAnsi="Trebuchet MS" w:cs="Trebuchet MS"/>
          <w:vertAlign w:val="superscript"/>
        </w:rPr>
        <w:footnoteReference w:id="10"/>
      </w:r>
    </w:p>
    <w:p w:rsidR="004F53F0" w:rsidRDefault="004F53F0" w:rsidP="008045B5">
      <w:pPr>
        <w:spacing w:before="14" w:after="0"/>
        <w:contextualSpacing w:val="0"/>
      </w:pPr>
    </w:p>
    <w:p w:rsidR="004F53F0" w:rsidRDefault="00884572" w:rsidP="008045B5">
      <w:pPr>
        <w:spacing w:after="0" w:line="240" w:lineRule="auto"/>
        <w:ind w:right="-19"/>
        <w:contextualSpacing w:val="0"/>
      </w:pPr>
      <w:r>
        <w:rPr>
          <w:rFonts w:ascii="Trebuchet MS" w:eastAsia="Trebuchet MS" w:hAnsi="Trebuchet MS" w:cs="Trebuchet MS"/>
          <w:b/>
        </w:rPr>
        <w:t>Process</w:t>
      </w:r>
    </w:p>
    <w:p w:rsidR="004F53F0" w:rsidRDefault="00884572" w:rsidP="008045B5">
      <w:pPr>
        <w:spacing w:after="0"/>
        <w:ind w:right="-19"/>
        <w:contextualSpacing w:val="0"/>
      </w:pPr>
      <w:r>
        <w:rPr>
          <w:rFonts w:ascii="Trebuchet MS" w:eastAsia="Trebuchet MS" w:hAnsi="Trebuchet MS" w:cs="Trebuchet MS"/>
        </w:rPr>
        <w:t>(Time: 50 minutes)</w:t>
      </w:r>
    </w:p>
    <w:p w:rsidR="004F53F0" w:rsidRDefault="004F53F0" w:rsidP="008045B5">
      <w:pPr>
        <w:spacing w:after="0"/>
        <w:contextualSpacing w:val="0"/>
      </w:pPr>
    </w:p>
    <w:tbl>
      <w:tblPr>
        <w:tblStyle w:val="TableGrid"/>
        <w:tblW w:w="0" w:type="auto"/>
        <w:tblLook w:val="04A0" w:firstRow="1" w:lastRow="0" w:firstColumn="1" w:lastColumn="0" w:noHBand="0" w:noVBand="1"/>
      </w:tblPr>
      <w:tblGrid>
        <w:gridCol w:w="9596"/>
      </w:tblGrid>
      <w:tr w:rsidR="00914FD9" w:rsidTr="00914FD9">
        <w:tc>
          <w:tcPr>
            <w:tcW w:w="9596" w:type="dxa"/>
          </w:tcPr>
          <w:p w:rsidR="00914FD9" w:rsidRDefault="00914FD9" w:rsidP="008045B5">
            <w:pPr>
              <w:spacing w:before="18"/>
              <w:contextualSpacing w:val="0"/>
            </w:pPr>
          </w:p>
          <w:p w:rsidR="00914FD9" w:rsidRDefault="00914FD9" w:rsidP="008045B5">
            <w:pPr>
              <w:spacing w:before="19"/>
              <w:ind w:right="-19"/>
              <w:contextualSpacing w:val="0"/>
            </w:pPr>
            <w:r>
              <w:rPr>
                <w:rFonts w:ascii="Trebuchet MS" w:eastAsia="Trebuchet MS" w:hAnsi="Trebuchet MS" w:cs="Trebuchet MS"/>
              </w:rPr>
              <w:t>1.  Divide the larger group into smaller discussion groups.</w:t>
            </w:r>
          </w:p>
          <w:p w:rsidR="00914FD9" w:rsidRDefault="00914FD9" w:rsidP="008045B5">
            <w:pPr>
              <w:spacing w:before="4"/>
              <w:contextualSpacing w:val="0"/>
            </w:pPr>
          </w:p>
          <w:p w:rsidR="00914FD9" w:rsidRDefault="00914FD9" w:rsidP="008045B5">
            <w:pPr>
              <w:ind w:right="344"/>
              <w:contextualSpacing w:val="0"/>
            </w:pPr>
            <w:r>
              <w:rPr>
                <w:rFonts w:ascii="Trebuchet MS" w:eastAsia="Trebuchet MS" w:hAnsi="Trebuchet MS" w:cs="Trebuchet MS"/>
              </w:rPr>
              <w:t>2.  Ask participants in each small group to imagine that they are responsible for writing a Bill of Fundamental Rights for a new country. Each participant must list three human rights that they feel the country should have.</w:t>
            </w:r>
          </w:p>
          <w:p w:rsidR="00914FD9" w:rsidRDefault="00914FD9" w:rsidP="008045B5">
            <w:pPr>
              <w:contextualSpacing w:val="0"/>
            </w:pPr>
          </w:p>
          <w:p w:rsidR="00914FD9" w:rsidRDefault="00914FD9" w:rsidP="008045B5">
            <w:pPr>
              <w:ind w:right="349"/>
              <w:contextualSpacing w:val="0"/>
            </w:pPr>
            <w:r>
              <w:rPr>
                <w:rFonts w:ascii="Trebuchet MS" w:eastAsia="Trebuchet MS" w:hAnsi="Trebuchet MS" w:cs="Trebuchet MS"/>
              </w:rPr>
              <w:t>3.  After this, ask them to discuss their lists and to decide together on ten rights for the country, agreed on by everyone in the group.</w:t>
            </w:r>
          </w:p>
          <w:p w:rsidR="00914FD9" w:rsidRDefault="00914FD9" w:rsidP="008045B5">
            <w:pPr>
              <w:contextualSpacing w:val="0"/>
            </w:pPr>
          </w:p>
          <w:p w:rsidR="00914FD9" w:rsidRDefault="00914FD9" w:rsidP="008045B5">
            <w:pPr>
              <w:ind w:right="344"/>
              <w:contextualSpacing w:val="0"/>
            </w:pPr>
            <w:r>
              <w:rPr>
                <w:rFonts w:ascii="Trebuchet MS" w:eastAsia="Trebuchet MS" w:hAnsi="Trebuchet MS" w:cs="Trebuchet MS"/>
              </w:rPr>
              <w:t>4.  Each group should give their country a name and write down the ten rights they have agreed upon on flip chart paper.</w:t>
            </w:r>
          </w:p>
          <w:p w:rsidR="00914FD9" w:rsidRDefault="00914FD9" w:rsidP="008045B5">
            <w:pPr>
              <w:ind w:right="-19"/>
              <w:contextualSpacing w:val="0"/>
            </w:pPr>
          </w:p>
          <w:p w:rsidR="00914FD9" w:rsidRDefault="00914FD9" w:rsidP="008045B5">
            <w:pPr>
              <w:ind w:right="-19"/>
              <w:contextualSpacing w:val="0"/>
            </w:pPr>
            <w:r>
              <w:rPr>
                <w:rFonts w:ascii="Trebuchet MS" w:eastAsia="Trebuchet MS" w:hAnsi="Trebuchet MS" w:cs="Trebuchet MS"/>
              </w:rPr>
              <w:t>5.  The discussion groups then report back one by one to the larger group.</w:t>
            </w:r>
          </w:p>
          <w:p w:rsidR="00914FD9" w:rsidRDefault="00914FD9" w:rsidP="008045B5">
            <w:pPr>
              <w:spacing w:before="4"/>
              <w:contextualSpacing w:val="0"/>
            </w:pPr>
          </w:p>
          <w:p w:rsidR="00914FD9" w:rsidRDefault="0058479B" w:rsidP="008045B5">
            <w:pPr>
              <w:ind w:right="343"/>
              <w:contextualSpacing w:val="0"/>
            </w:pPr>
            <w:r>
              <w:rPr>
                <w:rFonts w:ascii="Trebuchet MS" w:eastAsia="Trebuchet MS" w:hAnsi="Trebuchet MS" w:cs="Trebuchet MS"/>
              </w:rPr>
              <w:t xml:space="preserve">6.  The </w:t>
            </w:r>
            <w:r w:rsidR="00914FD9">
              <w:rPr>
                <w:rFonts w:ascii="Trebuchet MS" w:eastAsia="Trebuchet MS" w:hAnsi="Trebuchet MS" w:cs="Trebuchet MS"/>
              </w:rPr>
              <w:t xml:space="preserve">workshop facilitator uses </w:t>
            </w:r>
            <w:r>
              <w:rPr>
                <w:rFonts w:ascii="Trebuchet MS" w:eastAsia="Trebuchet MS" w:hAnsi="Trebuchet MS" w:cs="Trebuchet MS"/>
              </w:rPr>
              <w:t>the feedback to create</w:t>
            </w:r>
            <w:r w:rsidR="00914FD9">
              <w:rPr>
                <w:rFonts w:ascii="Trebuchet MS" w:eastAsia="Trebuchet MS" w:hAnsi="Trebuchet MS" w:cs="Trebuchet MS"/>
              </w:rPr>
              <w:t xml:space="preserve"> a Master List of rights by writing down each different or new one presented.</w:t>
            </w:r>
          </w:p>
          <w:p w:rsidR="00914FD9" w:rsidRDefault="00914FD9" w:rsidP="008045B5">
            <w:pPr>
              <w:spacing w:before="10"/>
              <w:contextualSpacing w:val="0"/>
            </w:pPr>
          </w:p>
          <w:p w:rsidR="00914FD9" w:rsidRDefault="00914FD9" w:rsidP="008045B5">
            <w:pPr>
              <w:ind w:right="-19"/>
              <w:contextualSpacing w:val="0"/>
            </w:pPr>
            <w:r>
              <w:rPr>
                <w:rFonts w:ascii="Trebuchet MS" w:eastAsia="Trebuchet MS" w:hAnsi="Trebuchet MS" w:cs="Trebuchet MS"/>
              </w:rPr>
              <w:t>7.  Put the Master List up where everyone can see it.</w:t>
            </w:r>
          </w:p>
          <w:p w:rsidR="00914FD9" w:rsidRDefault="00914FD9" w:rsidP="008045B5">
            <w:pPr>
              <w:spacing w:before="4"/>
              <w:contextualSpacing w:val="0"/>
            </w:pPr>
          </w:p>
          <w:p w:rsidR="00914FD9" w:rsidRDefault="00914FD9" w:rsidP="008045B5">
            <w:pPr>
              <w:ind w:right="-19"/>
              <w:contextualSpacing w:val="0"/>
            </w:pPr>
            <w:r>
              <w:rPr>
                <w:rFonts w:ascii="Trebuchet MS" w:eastAsia="Trebuchet MS" w:hAnsi="Trebuchet MS" w:cs="Trebuchet MS"/>
              </w:rPr>
              <w:t>8.  Compare the Master List to the fundamental rights enshrined in the Bill of Human Rights.</w:t>
            </w:r>
          </w:p>
          <w:p w:rsidR="00914FD9" w:rsidRDefault="00914FD9" w:rsidP="008045B5">
            <w:pPr>
              <w:spacing w:before="18"/>
              <w:contextualSpacing w:val="0"/>
            </w:pPr>
          </w:p>
          <w:p w:rsidR="00914FD9" w:rsidRDefault="00914FD9" w:rsidP="008045B5">
            <w:pPr>
              <w:spacing w:before="18"/>
              <w:contextualSpacing w:val="0"/>
            </w:pPr>
          </w:p>
        </w:tc>
      </w:tr>
    </w:tbl>
    <w:p w:rsidR="004F53F0" w:rsidRDefault="004F53F0" w:rsidP="008045B5">
      <w:pPr>
        <w:spacing w:before="18" w:after="0"/>
        <w:contextualSpacing w:val="0"/>
      </w:pPr>
    </w:p>
    <w:p w:rsidR="004F53F0" w:rsidRDefault="004F53F0" w:rsidP="008045B5">
      <w:pPr>
        <w:spacing w:after="0" w:line="240" w:lineRule="auto"/>
        <w:ind w:right="-19"/>
        <w:contextualSpacing w:val="0"/>
      </w:pPr>
    </w:p>
    <w:p w:rsidR="004F53F0" w:rsidRDefault="004F53F0" w:rsidP="008045B5">
      <w:pPr>
        <w:spacing w:after="0" w:line="240" w:lineRule="auto"/>
        <w:ind w:right="-19"/>
        <w:contextualSpacing w:val="0"/>
      </w:pPr>
    </w:p>
    <w:p w:rsidR="004F53F0" w:rsidRDefault="00884572" w:rsidP="008045B5">
      <w:r>
        <w:br w:type="page"/>
      </w:r>
    </w:p>
    <w:p w:rsidR="004F53F0" w:rsidRDefault="004F53F0" w:rsidP="008045B5">
      <w:pPr>
        <w:spacing w:after="0" w:line="240" w:lineRule="auto"/>
        <w:ind w:right="-19"/>
        <w:contextualSpacing w:val="0"/>
      </w:pPr>
    </w:p>
    <w:p w:rsidR="004F53F0" w:rsidRDefault="00884572" w:rsidP="008045B5">
      <w:pPr>
        <w:spacing w:after="0" w:line="240" w:lineRule="auto"/>
        <w:ind w:right="-19"/>
        <w:contextualSpacing w:val="0"/>
        <w:rPr>
          <w:rFonts w:ascii="Trebuchet MS" w:eastAsia="Trebuchet MS" w:hAnsi="Trebuchet MS" w:cs="Trebuchet MS"/>
          <w:color w:val="0C0908"/>
        </w:rPr>
      </w:pPr>
      <w:r>
        <w:rPr>
          <w:rFonts w:ascii="Trebuchet MS" w:eastAsia="Trebuchet MS" w:hAnsi="Trebuchet MS" w:cs="Trebuchet MS"/>
          <w:color w:val="0C0908"/>
        </w:rPr>
        <w:t xml:space="preserve">There are five </w:t>
      </w:r>
      <w:r w:rsidR="00486737">
        <w:rPr>
          <w:rFonts w:ascii="Trebuchet MS" w:eastAsia="Trebuchet MS" w:hAnsi="Trebuchet MS" w:cs="Trebuchet MS"/>
          <w:color w:val="0C0908"/>
        </w:rPr>
        <w:t xml:space="preserve">different </w:t>
      </w:r>
      <w:r>
        <w:rPr>
          <w:rFonts w:ascii="Trebuchet MS" w:eastAsia="Trebuchet MS" w:hAnsi="Trebuchet MS" w:cs="Trebuchet MS"/>
          <w:color w:val="0C0908"/>
        </w:rPr>
        <w:t xml:space="preserve">groups of rights: </w:t>
      </w:r>
      <w:r w:rsidR="00486737">
        <w:rPr>
          <w:rFonts w:ascii="Trebuchet MS" w:eastAsia="Trebuchet MS" w:hAnsi="Trebuchet MS" w:cs="Trebuchet MS"/>
          <w:color w:val="0C0908"/>
        </w:rPr>
        <w:t xml:space="preserve">1) </w:t>
      </w:r>
      <w:r>
        <w:rPr>
          <w:rFonts w:ascii="Trebuchet MS" w:eastAsia="Trebuchet MS" w:hAnsi="Trebuchet MS" w:cs="Trebuchet MS"/>
          <w:color w:val="0C0908"/>
        </w:rPr>
        <w:t>civil rights</w:t>
      </w:r>
      <w:r w:rsidR="00486737">
        <w:rPr>
          <w:rFonts w:ascii="Trebuchet MS" w:eastAsia="Trebuchet MS" w:hAnsi="Trebuchet MS" w:cs="Trebuchet MS"/>
          <w:color w:val="0C0908"/>
        </w:rPr>
        <w:t>; 2)</w:t>
      </w:r>
      <w:r>
        <w:rPr>
          <w:rFonts w:ascii="Trebuchet MS" w:eastAsia="Trebuchet MS" w:hAnsi="Trebuchet MS" w:cs="Trebuchet MS"/>
          <w:color w:val="0C0908"/>
        </w:rPr>
        <w:t xml:space="preserve"> political rights</w:t>
      </w:r>
      <w:r w:rsidR="00486737">
        <w:rPr>
          <w:rFonts w:ascii="Trebuchet MS" w:eastAsia="Trebuchet MS" w:hAnsi="Trebuchet MS" w:cs="Trebuchet MS"/>
          <w:color w:val="0C0908"/>
        </w:rPr>
        <w:t>; 3)</w:t>
      </w:r>
      <w:r>
        <w:rPr>
          <w:rFonts w:ascii="Trebuchet MS" w:eastAsia="Trebuchet MS" w:hAnsi="Trebuchet MS" w:cs="Trebuchet MS"/>
          <w:color w:val="0C0908"/>
        </w:rPr>
        <w:t xml:space="preserve"> economic rights</w:t>
      </w:r>
      <w:r w:rsidR="00486737">
        <w:rPr>
          <w:rFonts w:ascii="Trebuchet MS" w:eastAsia="Trebuchet MS" w:hAnsi="Trebuchet MS" w:cs="Trebuchet MS"/>
          <w:color w:val="0C0908"/>
        </w:rPr>
        <w:t>; 4)</w:t>
      </w:r>
      <w:r>
        <w:rPr>
          <w:rFonts w:ascii="Trebuchet MS" w:eastAsia="Trebuchet MS" w:hAnsi="Trebuchet MS" w:cs="Trebuchet MS"/>
          <w:color w:val="0C0908"/>
        </w:rPr>
        <w:t xml:space="preserve"> social rights and </w:t>
      </w:r>
      <w:r w:rsidR="00486737">
        <w:rPr>
          <w:rFonts w:ascii="Trebuchet MS" w:eastAsia="Trebuchet MS" w:hAnsi="Trebuchet MS" w:cs="Trebuchet MS"/>
          <w:color w:val="0C0908"/>
        </w:rPr>
        <w:t xml:space="preserve">5) </w:t>
      </w:r>
      <w:r>
        <w:rPr>
          <w:rFonts w:ascii="Trebuchet MS" w:eastAsia="Trebuchet MS" w:hAnsi="Trebuchet MS" w:cs="Trebuchet MS"/>
          <w:color w:val="0C0908"/>
        </w:rPr>
        <w:t>cultural rights.  People sometimes cluster these rights together and talk about economic, social and cultural rights as one group and civil and political rights as another group.</w:t>
      </w:r>
      <w:r w:rsidR="00486737" w:rsidRPr="00486737">
        <w:rPr>
          <w:rFonts w:ascii="Trebuchet MS" w:eastAsia="Trebuchet MS" w:hAnsi="Trebuchet MS" w:cs="Trebuchet MS"/>
          <w:color w:val="0C0908"/>
        </w:rPr>
        <w:t xml:space="preserve"> </w:t>
      </w:r>
      <w:r w:rsidR="00486737">
        <w:rPr>
          <w:rFonts w:ascii="Trebuchet MS" w:eastAsia="Trebuchet MS" w:hAnsi="Trebuchet MS" w:cs="Trebuchet MS"/>
          <w:color w:val="0C0908"/>
        </w:rPr>
        <w:t>But some rights can belong in two or more of these groups at the same time. This shows that rights are not easily separated into these different groups.</w:t>
      </w:r>
      <w:r w:rsidR="009A4D48">
        <w:rPr>
          <w:rFonts w:ascii="Trebuchet MS" w:eastAsia="Trebuchet MS" w:hAnsi="Trebuchet MS" w:cs="Trebuchet MS"/>
          <w:color w:val="0C0908"/>
        </w:rPr>
        <w:t xml:space="preserve"> Having one right met is also sometimes needed for you to be able to enjoy another right. For example, you cannot enjoy the right to vote if your right to education has been violated and you cannot read what is on the ballot paper. This is what we call rights being indivisible (you cannot separate them) and inter-dependent (you need one or more rights for you to enjoy another right). </w:t>
      </w:r>
    </w:p>
    <w:p w:rsidR="004F53F0" w:rsidRDefault="004F53F0" w:rsidP="008045B5">
      <w:pPr>
        <w:spacing w:after="0" w:line="240" w:lineRule="auto"/>
        <w:ind w:right="-19"/>
        <w:contextualSpacing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975"/>
      </w:tblGrid>
      <w:tr w:rsidR="00493976" w:rsidTr="00493976">
        <w:tc>
          <w:tcPr>
            <w:tcW w:w="7621" w:type="dxa"/>
          </w:tcPr>
          <w:p w:rsidR="00493976" w:rsidRDefault="00493976" w:rsidP="008045B5">
            <w:pPr>
              <w:ind w:right="-19"/>
              <w:contextualSpacing w:val="0"/>
              <w:rPr>
                <w:rFonts w:ascii="Trebuchet MS" w:eastAsia="Trebuchet MS" w:hAnsi="Trebuchet MS" w:cs="Trebuchet MS"/>
                <w:b/>
                <w:color w:val="0C0908"/>
              </w:rPr>
            </w:pPr>
          </w:p>
          <w:p w:rsidR="003611AE" w:rsidRDefault="003611AE" w:rsidP="008045B5">
            <w:pPr>
              <w:ind w:right="-19"/>
              <w:contextualSpacing w:val="0"/>
            </w:pPr>
            <w:r>
              <w:rPr>
                <w:rFonts w:ascii="Trebuchet MS" w:eastAsia="Trebuchet MS" w:hAnsi="Trebuchet MS" w:cs="Trebuchet MS"/>
                <w:color w:val="0C0908"/>
              </w:rPr>
              <w:t>What are these groups of rights?</w:t>
            </w:r>
          </w:p>
          <w:p w:rsidR="003611AE" w:rsidRDefault="003611AE" w:rsidP="008045B5">
            <w:pPr>
              <w:ind w:right="-19"/>
              <w:contextualSpacing w:val="0"/>
              <w:rPr>
                <w:rFonts w:ascii="Trebuchet MS" w:eastAsia="Trebuchet MS" w:hAnsi="Trebuchet MS" w:cs="Trebuchet MS"/>
                <w:b/>
                <w:color w:val="0C0908"/>
              </w:rPr>
            </w:pPr>
          </w:p>
          <w:p w:rsidR="00493976" w:rsidRDefault="00493976" w:rsidP="008045B5">
            <w:pPr>
              <w:ind w:right="-19"/>
              <w:contextualSpacing w:val="0"/>
            </w:pPr>
            <w:r w:rsidRPr="009A4D48">
              <w:rPr>
                <w:rFonts w:ascii="Trebuchet MS" w:eastAsia="Trebuchet MS" w:hAnsi="Trebuchet MS" w:cs="Trebuchet MS"/>
                <w:b/>
                <w:color w:val="0C0908"/>
              </w:rPr>
              <w:t>Civil Rights</w:t>
            </w:r>
            <w:r>
              <w:rPr>
                <w:rFonts w:ascii="Trebuchet MS" w:eastAsia="Trebuchet MS" w:hAnsi="Trebuchet MS" w:cs="Trebuchet MS"/>
                <w:b/>
                <w:color w:val="0C0908"/>
              </w:rPr>
              <w:t xml:space="preserve"> </w:t>
            </w:r>
            <w:r>
              <w:rPr>
                <w:rFonts w:ascii="Trebuchet MS" w:eastAsia="Trebuchet MS" w:hAnsi="Trebuchet MS" w:cs="Trebuchet MS"/>
                <w:color w:val="0C0908"/>
              </w:rPr>
              <w:t>are about an individual’s place in a country and maintaining a free, orderly and secure society. These rights allow people to some extent to be free from fear. Here are some examples:</w:t>
            </w:r>
          </w:p>
        </w:tc>
        <w:tc>
          <w:tcPr>
            <w:tcW w:w="1975" w:type="dxa"/>
          </w:tcPr>
          <w:p w:rsidR="00493976" w:rsidRDefault="00493976" w:rsidP="008045B5">
            <w:pPr>
              <w:ind w:right="-19"/>
              <w:contextualSpacing w:val="0"/>
            </w:pPr>
            <w:r>
              <w:rPr>
                <w:rFonts w:ascii="Times New Roman" w:hAnsi="Times New Roman"/>
                <w:noProof/>
                <w:sz w:val="24"/>
                <w:szCs w:val="24"/>
              </w:rPr>
              <w:drawing>
                <wp:inline distT="0" distB="0" distL="0" distR="0" wp14:anchorId="1B59AAF1" wp14:editId="64C76008">
                  <wp:extent cx="882401" cy="89606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6745" cy="900471"/>
                          </a:xfrm>
                          <a:prstGeom prst="rect">
                            <a:avLst/>
                          </a:prstGeom>
                          <a:noFill/>
                          <a:ln>
                            <a:noFill/>
                          </a:ln>
                        </pic:spPr>
                      </pic:pic>
                    </a:graphicData>
                  </a:graphic>
                </wp:inline>
              </w:drawing>
            </w:r>
          </w:p>
        </w:tc>
      </w:tr>
    </w:tbl>
    <w:p w:rsidR="004F53F0" w:rsidRDefault="004F53F0" w:rsidP="008045B5">
      <w:pPr>
        <w:spacing w:before="15" w:after="0"/>
        <w:contextualSpacing w:val="0"/>
      </w:pPr>
    </w:p>
    <w:tbl>
      <w:tblPr>
        <w:tblStyle w:val="TableGrid"/>
        <w:tblW w:w="0" w:type="auto"/>
        <w:tblLook w:val="04A0" w:firstRow="1" w:lastRow="0" w:firstColumn="1" w:lastColumn="0" w:noHBand="0" w:noVBand="1"/>
      </w:tblPr>
      <w:tblGrid>
        <w:gridCol w:w="4219"/>
        <w:gridCol w:w="5377"/>
      </w:tblGrid>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be a citizen of a country</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life</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Children have the right to an identity</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equality</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i/>
                <w:color w:val="67696B"/>
              </w:rPr>
              <w:t>Right to own land</w:t>
            </w:r>
          </w:p>
        </w:tc>
        <w:tc>
          <w:tcPr>
            <w:tcW w:w="5377" w:type="dxa"/>
          </w:tcPr>
          <w:p w:rsidR="009A4D48" w:rsidRDefault="009A4D48" w:rsidP="008045B5">
            <w:pPr>
              <w:spacing w:before="15" w:line="300" w:lineRule="exact"/>
              <w:contextualSpacing w:val="0"/>
            </w:pPr>
            <w:r>
              <w:rPr>
                <w:rFonts w:ascii="Trebuchet MS" w:eastAsia="Trebuchet MS" w:hAnsi="Trebuchet MS" w:cs="Trebuchet MS"/>
                <w:i/>
                <w:color w:val="67696B"/>
              </w:rPr>
              <w:t>Right to privacy</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freedom from slavery</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non-discrimination</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just administrative action</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dignity</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equality before the law</w:t>
            </w:r>
          </w:p>
        </w:tc>
        <w:tc>
          <w:tcPr>
            <w:tcW w:w="5377" w:type="dxa"/>
          </w:tcPr>
          <w:p w:rsidR="009A4D48" w:rsidRDefault="009A4D48" w:rsidP="008045B5">
            <w:pPr>
              <w:spacing w:before="15" w:line="300" w:lineRule="exact"/>
              <w:contextualSpacing w:val="0"/>
            </w:pPr>
            <w:r>
              <w:rPr>
                <w:rFonts w:ascii="Trebuchet MS" w:eastAsia="Trebuchet MS" w:hAnsi="Trebuchet MS" w:cs="Trebuchet MS"/>
                <w:i/>
                <w:color w:val="67696B"/>
              </w:rPr>
              <w:t>Right to fair labour practices; children have a right not to be subjected to labour that affects their health or schooling</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access to courts</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o</w:t>
            </w:r>
            <w:r w:rsidR="00CA2FED">
              <w:rPr>
                <w:rFonts w:ascii="Trebuchet MS" w:eastAsia="Trebuchet MS" w:hAnsi="Trebuchet MS" w:cs="Trebuchet MS"/>
                <w:color w:val="67696B"/>
              </w:rPr>
              <w:t>f</w:t>
            </w:r>
            <w:r>
              <w:rPr>
                <w:rFonts w:ascii="Trebuchet MS" w:eastAsia="Trebuchet MS" w:hAnsi="Trebuchet MS" w:cs="Trebuchet MS"/>
                <w:color w:val="67696B"/>
              </w:rPr>
              <w:t xml:space="preserve"> access to information</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 to a fair trial</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freedom of movement and residence</w:t>
            </w:r>
          </w:p>
        </w:tc>
      </w:tr>
      <w:tr w:rsidR="009A4D48" w:rsidTr="009A4D48">
        <w:tc>
          <w:tcPr>
            <w:tcW w:w="4219" w:type="dxa"/>
          </w:tcPr>
          <w:p w:rsidR="009A4D48" w:rsidRDefault="009A4D48" w:rsidP="008045B5">
            <w:pPr>
              <w:spacing w:before="15" w:line="300" w:lineRule="exact"/>
              <w:contextualSpacing w:val="0"/>
            </w:pPr>
            <w:r>
              <w:rPr>
                <w:rFonts w:ascii="Trebuchet MS" w:eastAsia="Trebuchet MS" w:hAnsi="Trebuchet MS" w:cs="Trebuchet MS"/>
                <w:color w:val="67696B"/>
              </w:rPr>
              <w:t>Rights of arrested persons</w:t>
            </w:r>
          </w:p>
        </w:tc>
        <w:tc>
          <w:tcPr>
            <w:tcW w:w="5377" w:type="dxa"/>
          </w:tcPr>
          <w:p w:rsidR="009A4D48" w:rsidRDefault="009A4D48" w:rsidP="008045B5">
            <w:pPr>
              <w:spacing w:before="15" w:line="300" w:lineRule="exact"/>
              <w:contextualSpacing w:val="0"/>
            </w:pPr>
            <w:r>
              <w:rPr>
                <w:rFonts w:ascii="Trebuchet MS" w:eastAsia="Trebuchet MS" w:hAnsi="Trebuchet MS" w:cs="Trebuchet MS"/>
                <w:color w:val="67696B"/>
              </w:rPr>
              <w:t>Right to freedom of religion</w:t>
            </w:r>
          </w:p>
        </w:tc>
      </w:tr>
    </w:tbl>
    <w:p w:rsidR="009A4D48" w:rsidRDefault="009A4D48" w:rsidP="008045B5">
      <w:pPr>
        <w:spacing w:before="15" w:after="0"/>
        <w:contextualSpacing w:val="0"/>
      </w:pPr>
    </w:p>
    <w:tbl>
      <w:tblPr>
        <w:tblStyle w:val="TableGrid"/>
        <w:tblW w:w="0" w:type="auto"/>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222"/>
        <w:gridCol w:w="1879"/>
      </w:tblGrid>
      <w:tr w:rsidR="003611AE" w:rsidTr="003611AE">
        <w:tc>
          <w:tcPr>
            <w:tcW w:w="7717" w:type="dxa"/>
            <w:gridSpan w:val="2"/>
          </w:tcPr>
          <w:p w:rsidR="003611AE" w:rsidRDefault="003611AE" w:rsidP="008045B5">
            <w:pPr>
              <w:ind w:right="-19"/>
              <w:contextualSpacing w:val="0"/>
              <w:rPr>
                <w:rFonts w:ascii="Trebuchet MS" w:eastAsia="Trebuchet MS" w:hAnsi="Trebuchet MS" w:cs="Trebuchet MS"/>
                <w:b/>
                <w:color w:val="0C0908"/>
              </w:rPr>
            </w:pPr>
          </w:p>
          <w:p w:rsidR="003611AE" w:rsidRDefault="003611AE" w:rsidP="008045B5">
            <w:pPr>
              <w:ind w:right="-19"/>
              <w:contextualSpacing w:val="0"/>
            </w:pPr>
            <w:r>
              <w:rPr>
                <w:rFonts w:ascii="Trebuchet MS" w:eastAsia="Trebuchet MS" w:hAnsi="Trebuchet MS" w:cs="Trebuchet MS"/>
                <w:b/>
                <w:color w:val="0C0908"/>
              </w:rPr>
              <w:t xml:space="preserve">Political rights </w:t>
            </w:r>
            <w:r>
              <w:rPr>
                <w:rFonts w:ascii="Trebuchet MS" w:eastAsia="Trebuchet MS" w:hAnsi="Trebuchet MS" w:cs="Trebuchet MS"/>
                <w:color w:val="0C0908"/>
              </w:rPr>
              <w:t>focus on an individual’s right to participate in public affairs and political processes. These rights allow people to some extent to be free from threats or discrimination. Here are some examples:</w:t>
            </w:r>
          </w:p>
        </w:tc>
        <w:tc>
          <w:tcPr>
            <w:tcW w:w="1762" w:type="dxa"/>
          </w:tcPr>
          <w:p w:rsidR="003611AE" w:rsidRDefault="003611AE" w:rsidP="008045B5">
            <w:pPr>
              <w:ind w:right="-19"/>
              <w:contextualSpacing w:val="0"/>
            </w:pPr>
            <w:r>
              <w:rPr>
                <w:rFonts w:ascii="Times New Roman" w:hAnsi="Times New Roman"/>
                <w:noProof/>
                <w:sz w:val="24"/>
                <w:szCs w:val="24"/>
              </w:rPr>
              <w:drawing>
                <wp:inline distT="0" distB="0" distL="0" distR="0" wp14:anchorId="5893D2FA" wp14:editId="4FBBF942">
                  <wp:extent cx="993775" cy="1041400"/>
                  <wp:effectExtent l="0" t="0" r="0"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3775" cy="1041400"/>
                          </a:xfrm>
                          <a:prstGeom prst="rect">
                            <a:avLst/>
                          </a:prstGeom>
                          <a:noFill/>
                          <a:ln>
                            <a:noFill/>
                          </a:ln>
                        </pic:spPr>
                      </pic:pic>
                    </a:graphicData>
                  </a:graphic>
                </wp:inline>
              </w:drawing>
            </w:r>
          </w:p>
        </w:tc>
      </w:tr>
      <w:tr w:rsidR="00CA2FED" w:rsidTr="00CA2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Pr>
          <w:p w:rsidR="00CA2FED" w:rsidRDefault="00CA2FED" w:rsidP="008045B5">
            <w:pPr>
              <w:spacing w:before="15" w:line="300" w:lineRule="exact"/>
              <w:contextualSpacing w:val="0"/>
            </w:pPr>
            <w:r>
              <w:rPr>
                <w:rFonts w:ascii="Trebuchet MS" w:eastAsia="Trebuchet MS" w:hAnsi="Trebuchet MS" w:cs="Trebuchet MS"/>
                <w:color w:val="67696B"/>
              </w:rPr>
              <w:t>Right to freedom and security of the person</w:t>
            </w:r>
          </w:p>
        </w:tc>
        <w:tc>
          <w:tcPr>
            <w:tcW w:w="4101" w:type="dxa"/>
            <w:gridSpan w:val="2"/>
          </w:tcPr>
          <w:p w:rsidR="00CA2FED" w:rsidRDefault="00CA2FED" w:rsidP="008045B5">
            <w:pPr>
              <w:spacing w:before="15" w:line="300" w:lineRule="exact"/>
              <w:contextualSpacing w:val="0"/>
            </w:pPr>
            <w:r>
              <w:rPr>
                <w:rFonts w:ascii="Trebuchet MS" w:eastAsia="Trebuchet MS" w:hAnsi="Trebuchet MS" w:cs="Trebuchet MS"/>
                <w:color w:val="67696B"/>
              </w:rPr>
              <w:t>Right to freedom of expression</w:t>
            </w:r>
          </w:p>
        </w:tc>
      </w:tr>
      <w:tr w:rsidR="00CA2FED" w:rsidTr="00CA2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Pr>
          <w:p w:rsidR="00CA2FED" w:rsidRDefault="00CA2FED" w:rsidP="008045B5">
            <w:pPr>
              <w:spacing w:before="15" w:line="300" w:lineRule="exact"/>
              <w:contextualSpacing w:val="0"/>
            </w:pPr>
            <w:r>
              <w:rPr>
                <w:rFonts w:ascii="Trebuchet MS" w:eastAsia="Trebuchet MS" w:hAnsi="Trebuchet MS" w:cs="Trebuchet MS"/>
                <w:color w:val="67696B"/>
              </w:rPr>
              <w:t>Right to assembly, picket and demonstration</w:t>
            </w:r>
          </w:p>
        </w:tc>
        <w:tc>
          <w:tcPr>
            <w:tcW w:w="4101" w:type="dxa"/>
            <w:gridSpan w:val="2"/>
          </w:tcPr>
          <w:p w:rsidR="00CA2FED" w:rsidRDefault="00CA2FED" w:rsidP="008045B5">
            <w:pPr>
              <w:spacing w:before="15" w:line="300" w:lineRule="exact"/>
              <w:contextualSpacing w:val="0"/>
            </w:pPr>
            <w:r>
              <w:rPr>
                <w:rFonts w:ascii="Trebuchet MS" w:eastAsia="Trebuchet MS" w:hAnsi="Trebuchet MS" w:cs="Trebuchet MS"/>
                <w:color w:val="67696B"/>
              </w:rPr>
              <w:t>Right to stand for election</w:t>
            </w:r>
          </w:p>
        </w:tc>
      </w:tr>
      <w:tr w:rsidR="00CA2FED" w:rsidTr="00CA2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Pr>
          <w:p w:rsidR="00CA2FED" w:rsidRDefault="00CA2FED" w:rsidP="008045B5">
            <w:pPr>
              <w:spacing w:line="300" w:lineRule="exact"/>
              <w:ind w:right="-19"/>
              <w:contextualSpacing w:val="0"/>
            </w:pPr>
            <w:r>
              <w:rPr>
                <w:rFonts w:ascii="Trebuchet MS" w:eastAsia="Trebuchet MS" w:hAnsi="Trebuchet MS" w:cs="Trebuchet MS"/>
                <w:color w:val="67696B"/>
              </w:rPr>
              <w:t>Right to freedom from torture</w:t>
            </w:r>
          </w:p>
        </w:tc>
        <w:tc>
          <w:tcPr>
            <w:tcW w:w="4101" w:type="dxa"/>
            <w:gridSpan w:val="2"/>
          </w:tcPr>
          <w:p w:rsidR="00CA2FED" w:rsidRDefault="00CA2FED" w:rsidP="008045B5">
            <w:pPr>
              <w:spacing w:before="15" w:line="300" w:lineRule="exact"/>
              <w:contextualSpacing w:val="0"/>
            </w:pPr>
            <w:r>
              <w:rPr>
                <w:rFonts w:ascii="Trebuchet MS" w:eastAsia="Trebuchet MS" w:hAnsi="Trebuchet MS" w:cs="Trebuchet MS"/>
                <w:color w:val="67696B"/>
              </w:rPr>
              <w:t>Right to vote</w:t>
            </w:r>
          </w:p>
        </w:tc>
      </w:tr>
      <w:tr w:rsidR="00CA2FED" w:rsidTr="00CA2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Pr>
          <w:p w:rsidR="00CA2FED" w:rsidRDefault="00CA2FED" w:rsidP="008045B5">
            <w:pPr>
              <w:spacing w:line="300" w:lineRule="exact"/>
              <w:ind w:right="-19"/>
              <w:contextualSpacing w:val="0"/>
            </w:pPr>
            <w:r>
              <w:rPr>
                <w:rFonts w:ascii="Trebuchet MS" w:eastAsia="Trebuchet MS" w:hAnsi="Trebuchet MS" w:cs="Trebuchet MS"/>
                <w:color w:val="67696B"/>
              </w:rPr>
              <w:t>Right to strike</w:t>
            </w:r>
          </w:p>
        </w:tc>
        <w:tc>
          <w:tcPr>
            <w:tcW w:w="4101" w:type="dxa"/>
            <w:gridSpan w:val="2"/>
          </w:tcPr>
          <w:p w:rsidR="00CA2FED" w:rsidRDefault="00CA2FED" w:rsidP="008045B5">
            <w:pPr>
              <w:spacing w:line="300" w:lineRule="exact"/>
              <w:ind w:right="-19"/>
              <w:contextualSpacing w:val="0"/>
            </w:pPr>
            <w:r>
              <w:rPr>
                <w:rFonts w:ascii="Trebuchet MS" w:eastAsia="Trebuchet MS" w:hAnsi="Trebuchet MS" w:cs="Trebuchet MS"/>
                <w:color w:val="67696B"/>
              </w:rPr>
              <w:t>Right to free and fair elections</w:t>
            </w:r>
          </w:p>
        </w:tc>
      </w:tr>
      <w:tr w:rsidR="00CA2FED" w:rsidTr="00CA2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Pr>
          <w:p w:rsidR="00CA2FED" w:rsidRDefault="00CA2FED" w:rsidP="008045B5">
            <w:pPr>
              <w:spacing w:line="300" w:lineRule="exact"/>
              <w:ind w:right="-19"/>
              <w:contextualSpacing w:val="0"/>
            </w:pPr>
            <w:r>
              <w:rPr>
                <w:rFonts w:ascii="Trebuchet MS" w:eastAsia="Trebuchet MS" w:hAnsi="Trebuchet MS" w:cs="Trebuchet MS"/>
                <w:color w:val="67696B"/>
              </w:rPr>
              <w:t>Right to form a trade union</w:t>
            </w:r>
          </w:p>
        </w:tc>
        <w:tc>
          <w:tcPr>
            <w:tcW w:w="4101" w:type="dxa"/>
            <w:gridSpan w:val="2"/>
          </w:tcPr>
          <w:p w:rsidR="00CA2FED" w:rsidRDefault="00CA2FED" w:rsidP="008045B5">
            <w:pPr>
              <w:spacing w:line="300" w:lineRule="exact"/>
              <w:ind w:right="-19"/>
              <w:contextualSpacing w:val="0"/>
            </w:pPr>
            <w:r>
              <w:rPr>
                <w:rFonts w:ascii="Trebuchet MS" w:eastAsia="Trebuchet MS" w:hAnsi="Trebuchet MS" w:cs="Trebuchet MS"/>
                <w:color w:val="67696B"/>
              </w:rPr>
              <w:t>Right to make political choices</w:t>
            </w:r>
          </w:p>
        </w:tc>
      </w:tr>
    </w:tbl>
    <w:p w:rsidR="004F53F0" w:rsidRDefault="004F53F0" w:rsidP="008045B5">
      <w:pPr>
        <w:spacing w:after="0"/>
        <w:ind w:left="115" w:right="-19"/>
        <w:contextualSpacing w:val="0"/>
      </w:pPr>
    </w:p>
    <w:p w:rsidR="003611AE" w:rsidRDefault="003611AE" w:rsidP="008045B5">
      <w:pPr>
        <w:rPr>
          <w:rFonts w:ascii="Trebuchet MS" w:eastAsia="Trebuchet MS" w:hAnsi="Trebuchet MS" w:cs="Trebuchet MS"/>
          <w:b/>
          <w:color w:val="0C0908"/>
        </w:rPr>
      </w:pPr>
      <w:r>
        <w:rPr>
          <w:rFonts w:ascii="Trebuchet MS" w:eastAsia="Trebuchet MS" w:hAnsi="Trebuchet MS" w:cs="Trebuchet MS"/>
          <w:b/>
          <w:color w:val="0C090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825"/>
      </w:tblGrid>
      <w:tr w:rsidR="003D3642" w:rsidTr="003D3642">
        <w:tc>
          <w:tcPr>
            <w:tcW w:w="6771" w:type="dxa"/>
          </w:tcPr>
          <w:p w:rsidR="003D3642" w:rsidRDefault="003D3642" w:rsidP="008045B5">
            <w:pPr>
              <w:ind w:right="-19"/>
              <w:contextualSpacing w:val="0"/>
              <w:rPr>
                <w:rFonts w:ascii="Trebuchet MS" w:eastAsia="Trebuchet MS" w:hAnsi="Trebuchet MS" w:cs="Trebuchet MS"/>
                <w:b/>
                <w:color w:val="0C0908"/>
              </w:rPr>
            </w:pPr>
          </w:p>
          <w:p w:rsidR="003D3642" w:rsidRDefault="003D3642" w:rsidP="008045B5">
            <w:pPr>
              <w:ind w:right="-19"/>
              <w:contextualSpacing w:val="0"/>
              <w:rPr>
                <w:rFonts w:ascii="Trebuchet MS" w:eastAsia="Trebuchet MS" w:hAnsi="Trebuchet MS" w:cs="Trebuchet MS"/>
                <w:b/>
                <w:color w:val="0C0908"/>
              </w:rPr>
            </w:pPr>
          </w:p>
          <w:p w:rsidR="003D3642" w:rsidRDefault="003D3642" w:rsidP="008045B5">
            <w:pPr>
              <w:ind w:right="-19"/>
              <w:contextualSpacing w:val="0"/>
              <w:rPr>
                <w:rFonts w:ascii="Trebuchet MS" w:eastAsia="Trebuchet MS" w:hAnsi="Trebuchet MS" w:cs="Trebuchet MS"/>
                <w:b/>
                <w:color w:val="0C0908"/>
              </w:rPr>
            </w:pPr>
            <w:r>
              <w:rPr>
                <w:rFonts w:ascii="Trebuchet MS" w:eastAsia="Trebuchet MS" w:hAnsi="Trebuchet MS" w:cs="Trebuchet MS"/>
                <w:b/>
                <w:color w:val="0C0908"/>
              </w:rPr>
              <w:t xml:space="preserve">Economic rights </w:t>
            </w:r>
            <w:r>
              <w:rPr>
                <w:rFonts w:ascii="Trebuchet MS" w:eastAsia="Trebuchet MS" w:hAnsi="Trebuchet MS" w:cs="Trebuchet MS"/>
                <w:color w:val="0C0908"/>
              </w:rPr>
              <w:t>are rights concerning money and earning a living. They also relate to the necessities we need to survive and are an aspect of</w:t>
            </w:r>
            <w:r>
              <w:rPr>
                <w:rFonts w:ascii="Trebuchet MS" w:eastAsia="Trebuchet MS" w:hAnsi="Trebuchet MS" w:cs="Trebuchet MS"/>
              </w:rPr>
              <w:t xml:space="preserve"> </w:t>
            </w:r>
            <w:r>
              <w:rPr>
                <w:rFonts w:ascii="Trebuchet MS" w:eastAsia="Trebuchet MS" w:hAnsi="Trebuchet MS" w:cs="Trebuchet MS"/>
                <w:color w:val="0C0908"/>
              </w:rPr>
              <w:t>‘freedom from want’. Here are some examples:</w:t>
            </w:r>
          </w:p>
        </w:tc>
        <w:tc>
          <w:tcPr>
            <w:tcW w:w="2825" w:type="dxa"/>
          </w:tcPr>
          <w:p w:rsidR="003D3642" w:rsidRDefault="003D3642" w:rsidP="008045B5">
            <w:pPr>
              <w:ind w:right="-19"/>
              <w:contextualSpacing w:val="0"/>
              <w:rPr>
                <w:rFonts w:ascii="Trebuchet MS" w:eastAsia="Trebuchet MS" w:hAnsi="Trebuchet MS" w:cs="Trebuchet MS"/>
                <w:b/>
                <w:color w:val="0C0908"/>
              </w:rPr>
            </w:pPr>
            <w:r>
              <w:rPr>
                <w:rFonts w:ascii="Times New Roman" w:hAnsi="Times New Roman"/>
                <w:noProof/>
                <w:sz w:val="24"/>
                <w:szCs w:val="24"/>
              </w:rPr>
              <w:drawing>
                <wp:inline distT="0" distB="0" distL="0" distR="0" wp14:anchorId="1CEE0E47" wp14:editId="79563775">
                  <wp:extent cx="1280160" cy="1271905"/>
                  <wp:effectExtent l="0" t="0" r="0" b="444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80160" cy="1271905"/>
                          </a:xfrm>
                          <a:prstGeom prst="rect">
                            <a:avLst/>
                          </a:prstGeom>
                          <a:noFill/>
                          <a:ln>
                            <a:noFill/>
                          </a:ln>
                        </pic:spPr>
                      </pic:pic>
                    </a:graphicData>
                  </a:graphic>
                </wp:inline>
              </w:drawing>
            </w:r>
          </w:p>
        </w:tc>
      </w:tr>
    </w:tbl>
    <w:p w:rsidR="000400CC" w:rsidRDefault="000400CC" w:rsidP="008045B5">
      <w:pPr>
        <w:spacing w:after="0" w:line="240" w:lineRule="auto"/>
        <w:ind w:right="-19"/>
        <w:contextualSpacing w:val="0"/>
      </w:pPr>
    </w:p>
    <w:tbl>
      <w:tblPr>
        <w:tblStyle w:val="TableGrid"/>
        <w:tblW w:w="0" w:type="auto"/>
        <w:tblLook w:val="04A0" w:firstRow="1" w:lastRow="0" w:firstColumn="1" w:lastColumn="0" w:noHBand="0" w:noVBand="1"/>
      </w:tblPr>
      <w:tblGrid>
        <w:gridCol w:w="5495"/>
        <w:gridCol w:w="4101"/>
      </w:tblGrid>
      <w:tr w:rsidR="00CA2FED" w:rsidTr="00BB4E20">
        <w:tc>
          <w:tcPr>
            <w:tcW w:w="5495" w:type="dxa"/>
          </w:tcPr>
          <w:p w:rsidR="00CA2FED" w:rsidRDefault="00CA2FED" w:rsidP="008045B5">
            <w:pPr>
              <w:spacing w:before="19" w:line="300" w:lineRule="exact"/>
              <w:ind w:right="-17"/>
              <w:contextualSpacing w:val="0"/>
            </w:pPr>
            <w:r>
              <w:rPr>
                <w:rFonts w:ascii="Trebuchet MS" w:eastAsia="Trebuchet MS" w:hAnsi="Trebuchet MS" w:cs="Trebuchet MS"/>
                <w:color w:val="67696B"/>
              </w:rPr>
              <w:t>Right to freedom of trade, occupation and profession (right to work)</w:t>
            </w:r>
          </w:p>
        </w:tc>
        <w:tc>
          <w:tcPr>
            <w:tcW w:w="4101" w:type="dxa"/>
          </w:tcPr>
          <w:p w:rsidR="00CA2FED" w:rsidRDefault="00CA2FED" w:rsidP="008045B5">
            <w:pPr>
              <w:spacing w:line="300" w:lineRule="exact"/>
              <w:ind w:right="-17"/>
              <w:contextualSpacing w:val="0"/>
            </w:pPr>
            <w:r>
              <w:rPr>
                <w:rFonts w:ascii="Trebuchet MS" w:eastAsia="Trebuchet MS" w:hAnsi="Trebuchet MS" w:cs="Trebuchet MS"/>
                <w:color w:val="67696B"/>
              </w:rPr>
              <w:t>Right to an adequate standard of living</w:t>
            </w:r>
          </w:p>
        </w:tc>
      </w:tr>
      <w:tr w:rsidR="00CA2FED" w:rsidTr="00BB4E20">
        <w:tc>
          <w:tcPr>
            <w:tcW w:w="5495" w:type="dxa"/>
          </w:tcPr>
          <w:p w:rsidR="00CA2FED" w:rsidRDefault="00CA2FED" w:rsidP="008045B5">
            <w:pPr>
              <w:spacing w:line="300" w:lineRule="exact"/>
              <w:ind w:right="-17"/>
              <w:contextualSpacing w:val="0"/>
            </w:pPr>
            <w:r>
              <w:rPr>
                <w:rFonts w:ascii="Trebuchet MS" w:eastAsia="Trebuchet MS" w:hAnsi="Trebuchet MS" w:cs="Trebuchet MS"/>
                <w:color w:val="67696B"/>
              </w:rPr>
              <w:t>Right to social assistance (social security, grants)</w:t>
            </w:r>
          </w:p>
        </w:tc>
        <w:tc>
          <w:tcPr>
            <w:tcW w:w="4101" w:type="dxa"/>
          </w:tcPr>
          <w:p w:rsidR="00CA2FED" w:rsidRDefault="00CA2FED" w:rsidP="008045B5">
            <w:pPr>
              <w:spacing w:line="300" w:lineRule="exact"/>
              <w:ind w:right="-17"/>
              <w:contextualSpacing w:val="0"/>
            </w:pPr>
            <w:r>
              <w:rPr>
                <w:rFonts w:ascii="Trebuchet MS" w:eastAsia="Trebuchet MS" w:hAnsi="Trebuchet MS" w:cs="Trebuchet MS"/>
                <w:color w:val="67696B"/>
              </w:rPr>
              <w:t>Right to fair working conditions</w:t>
            </w:r>
          </w:p>
        </w:tc>
      </w:tr>
      <w:tr w:rsidR="00CA2FED" w:rsidTr="00BB4E20">
        <w:tc>
          <w:tcPr>
            <w:tcW w:w="5495" w:type="dxa"/>
          </w:tcPr>
          <w:p w:rsidR="00CA2FED" w:rsidRDefault="00CA2FED" w:rsidP="008045B5">
            <w:pPr>
              <w:spacing w:line="300" w:lineRule="exact"/>
              <w:ind w:right="-17"/>
              <w:contextualSpacing w:val="0"/>
            </w:pPr>
            <w:r>
              <w:rPr>
                <w:rFonts w:ascii="Trebuchet MS" w:eastAsia="Trebuchet MS" w:hAnsi="Trebuchet MS" w:cs="Trebuchet MS"/>
                <w:color w:val="67696B"/>
              </w:rPr>
              <w:t>Right to freedom from slavery</w:t>
            </w:r>
          </w:p>
        </w:tc>
        <w:tc>
          <w:tcPr>
            <w:tcW w:w="4101" w:type="dxa"/>
          </w:tcPr>
          <w:p w:rsidR="00CA2FED" w:rsidRDefault="00CA2FED" w:rsidP="008045B5">
            <w:pPr>
              <w:spacing w:line="300" w:lineRule="exact"/>
              <w:ind w:right="-17"/>
              <w:contextualSpacing w:val="0"/>
            </w:pPr>
            <w:r>
              <w:rPr>
                <w:rFonts w:ascii="Trebuchet MS" w:eastAsia="Trebuchet MS" w:hAnsi="Trebuchet MS" w:cs="Trebuchet MS"/>
                <w:color w:val="67696B"/>
              </w:rPr>
              <w:t>Right to strike</w:t>
            </w:r>
          </w:p>
        </w:tc>
      </w:tr>
      <w:tr w:rsidR="00CA2FED" w:rsidTr="00BB4E20">
        <w:tc>
          <w:tcPr>
            <w:tcW w:w="5495" w:type="dxa"/>
          </w:tcPr>
          <w:p w:rsidR="00CA2FED" w:rsidRDefault="00CA2FED" w:rsidP="008045B5">
            <w:pPr>
              <w:spacing w:line="300" w:lineRule="exact"/>
              <w:ind w:right="-17"/>
              <w:contextualSpacing w:val="0"/>
            </w:pPr>
            <w:r>
              <w:rPr>
                <w:rFonts w:ascii="Trebuchet MS" w:eastAsia="Trebuchet MS" w:hAnsi="Trebuchet MS" w:cs="Trebuchet MS"/>
                <w:color w:val="67696B"/>
              </w:rPr>
              <w:t>Right to own land (not have your property taken away from you)</w:t>
            </w:r>
          </w:p>
        </w:tc>
        <w:tc>
          <w:tcPr>
            <w:tcW w:w="4101" w:type="dxa"/>
          </w:tcPr>
          <w:p w:rsidR="00CA2FED" w:rsidRDefault="00CA2FED" w:rsidP="008045B5">
            <w:pPr>
              <w:spacing w:line="300" w:lineRule="exact"/>
              <w:ind w:right="-17"/>
              <w:contextualSpacing w:val="0"/>
            </w:pPr>
            <w:r>
              <w:rPr>
                <w:rFonts w:ascii="Trebuchet MS" w:eastAsia="Trebuchet MS" w:hAnsi="Trebuchet MS" w:cs="Trebuchet MS"/>
                <w:color w:val="67696B"/>
              </w:rPr>
              <w:t>Right to join a trade union</w:t>
            </w:r>
          </w:p>
        </w:tc>
      </w:tr>
    </w:tbl>
    <w:p w:rsidR="004F53F0" w:rsidRDefault="004F53F0" w:rsidP="008045B5">
      <w:pPr>
        <w:spacing w:before="4" w:after="0"/>
        <w:ind w:right="42"/>
        <w:contextualSpacing w:val="0"/>
      </w:pPr>
    </w:p>
    <w:p w:rsidR="004F53F0" w:rsidRDefault="00884572" w:rsidP="008A0F2C">
      <w:pPr>
        <w:spacing w:after="0" w:line="240" w:lineRule="auto"/>
        <w:ind w:right="-19"/>
        <w:contextualSpacing w:val="0"/>
      </w:pPr>
      <w:r>
        <w:rPr>
          <w:rFonts w:ascii="Trebuchet MS" w:eastAsia="Trebuchet MS" w:hAnsi="Trebuchet MS" w:cs="Trebuchet MS"/>
          <w:b/>
          <w:color w:val="0C0908"/>
        </w:rPr>
        <w:t xml:space="preserve">Social rights </w:t>
      </w:r>
      <w:r>
        <w:rPr>
          <w:rFonts w:ascii="Trebuchet MS" w:eastAsia="Trebuchet MS" w:hAnsi="Trebuchet MS" w:cs="Trebuchet MS"/>
          <w:color w:val="0C0908"/>
        </w:rPr>
        <w:t>are about our lives at home and in our community. Their focus is on things we need to survive and be ‘free from want’.</w:t>
      </w:r>
      <w:r w:rsidR="000400CC">
        <w:rPr>
          <w:rFonts w:ascii="Trebuchet MS" w:eastAsia="Trebuchet MS" w:hAnsi="Trebuchet MS" w:cs="Trebuchet MS"/>
          <w:color w:val="0C0908"/>
        </w:rPr>
        <w:t xml:space="preserve"> Here are some examples:</w:t>
      </w:r>
    </w:p>
    <w:p w:rsidR="004F53F0" w:rsidRDefault="004F53F0" w:rsidP="008045B5">
      <w:pPr>
        <w:spacing w:after="0"/>
        <w:ind w:left="115" w:right="-19"/>
        <w:contextualSpacing w:val="0"/>
      </w:pPr>
    </w:p>
    <w:tbl>
      <w:tblPr>
        <w:tblStyle w:val="TableGrid"/>
        <w:tblW w:w="0" w:type="auto"/>
        <w:tblLook w:val="04A0" w:firstRow="1" w:lastRow="0" w:firstColumn="1" w:lastColumn="0" w:noHBand="0" w:noVBand="1"/>
      </w:tblPr>
      <w:tblGrid>
        <w:gridCol w:w="3227"/>
        <w:gridCol w:w="6369"/>
      </w:tblGrid>
      <w:tr w:rsidR="000400CC" w:rsidTr="00493976">
        <w:tc>
          <w:tcPr>
            <w:tcW w:w="3227" w:type="dxa"/>
          </w:tcPr>
          <w:p w:rsidR="000400CC" w:rsidRDefault="000400CC" w:rsidP="008045B5">
            <w:pPr>
              <w:ind w:right="-19"/>
              <w:contextualSpacing w:val="0"/>
            </w:pPr>
            <w:r>
              <w:rPr>
                <w:rFonts w:ascii="Trebuchet MS" w:eastAsia="Trebuchet MS" w:hAnsi="Trebuchet MS" w:cs="Trebuchet MS"/>
                <w:color w:val="67696B"/>
              </w:rPr>
              <w:t>Right to sufficient food and water</w:t>
            </w:r>
          </w:p>
          <w:p w:rsidR="000400CC" w:rsidRDefault="000400CC" w:rsidP="008045B5">
            <w:pPr>
              <w:spacing w:before="15"/>
              <w:contextualSpacing w:val="0"/>
            </w:pPr>
          </w:p>
        </w:tc>
        <w:tc>
          <w:tcPr>
            <w:tcW w:w="6369" w:type="dxa"/>
          </w:tcPr>
          <w:p w:rsidR="000400CC" w:rsidRDefault="000400CC" w:rsidP="008045B5">
            <w:pPr>
              <w:spacing w:before="4"/>
              <w:ind w:right="42"/>
              <w:contextualSpacing w:val="0"/>
            </w:pPr>
            <w:r>
              <w:rPr>
                <w:rFonts w:ascii="Trebuchet MS" w:eastAsia="Trebuchet MS" w:hAnsi="Trebuchet MS" w:cs="Trebuchet MS"/>
                <w:color w:val="67696B"/>
              </w:rPr>
              <w:t>Right to fair labour practices</w:t>
            </w:r>
            <w:r w:rsidR="008A0F2C">
              <w:rPr>
                <w:rFonts w:ascii="Trebuchet MS" w:eastAsia="Trebuchet MS" w:hAnsi="Trebuchet MS" w:cs="Trebuchet MS"/>
                <w:color w:val="67696B"/>
              </w:rPr>
              <w:t xml:space="preserve">; children have a right not to </w:t>
            </w:r>
            <w:r>
              <w:rPr>
                <w:rFonts w:ascii="Trebuchet MS" w:eastAsia="Trebuchet MS" w:hAnsi="Trebuchet MS" w:cs="Trebuchet MS"/>
                <w:color w:val="67696B"/>
              </w:rPr>
              <w:t>be subjected to work that affects their health or schooling.</w:t>
            </w:r>
          </w:p>
          <w:p w:rsidR="000400CC" w:rsidRDefault="000400CC" w:rsidP="008045B5">
            <w:pPr>
              <w:spacing w:before="15"/>
              <w:contextualSpacing w:val="0"/>
            </w:pPr>
          </w:p>
        </w:tc>
      </w:tr>
      <w:tr w:rsidR="000400CC" w:rsidTr="00493976">
        <w:tc>
          <w:tcPr>
            <w:tcW w:w="3227" w:type="dxa"/>
          </w:tcPr>
          <w:p w:rsidR="000400CC" w:rsidRDefault="000400CC" w:rsidP="008045B5">
            <w:pPr>
              <w:ind w:right="-19"/>
              <w:contextualSpacing w:val="0"/>
            </w:pPr>
            <w:r>
              <w:rPr>
                <w:rFonts w:ascii="Trebuchet MS" w:eastAsia="Trebuchet MS" w:hAnsi="Trebuchet MS" w:cs="Trebuchet MS"/>
                <w:color w:val="67696B"/>
              </w:rPr>
              <w:t>Right to adequate housing</w:t>
            </w:r>
          </w:p>
          <w:p w:rsidR="000400CC" w:rsidRDefault="000400CC" w:rsidP="008045B5">
            <w:pPr>
              <w:spacing w:before="15"/>
              <w:contextualSpacing w:val="0"/>
            </w:pPr>
          </w:p>
        </w:tc>
        <w:tc>
          <w:tcPr>
            <w:tcW w:w="6369" w:type="dxa"/>
          </w:tcPr>
          <w:p w:rsidR="000400CC" w:rsidRDefault="000400CC" w:rsidP="008045B5">
            <w:pPr>
              <w:ind w:right="-19"/>
              <w:contextualSpacing w:val="0"/>
            </w:pPr>
            <w:r>
              <w:rPr>
                <w:rFonts w:ascii="Trebuchet MS" w:eastAsia="Trebuchet MS" w:hAnsi="Trebuchet MS" w:cs="Trebuchet MS"/>
                <w:color w:val="67696B"/>
              </w:rPr>
              <w:t>Right to privacy</w:t>
            </w:r>
          </w:p>
          <w:p w:rsidR="000400CC" w:rsidRDefault="000400CC" w:rsidP="008045B5">
            <w:pPr>
              <w:spacing w:before="15"/>
              <w:contextualSpacing w:val="0"/>
            </w:pPr>
          </w:p>
        </w:tc>
      </w:tr>
      <w:tr w:rsidR="000400CC" w:rsidTr="00493976">
        <w:tc>
          <w:tcPr>
            <w:tcW w:w="3227" w:type="dxa"/>
          </w:tcPr>
          <w:p w:rsidR="000400CC" w:rsidRDefault="000400CC" w:rsidP="008045B5">
            <w:pPr>
              <w:ind w:right="-19"/>
              <w:contextualSpacing w:val="0"/>
            </w:pPr>
            <w:r>
              <w:rPr>
                <w:rFonts w:ascii="Trebuchet MS" w:eastAsia="Trebuchet MS" w:hAnsi="Trebuchet MS" w:cs="Trebuchet MS"/>
                <w:color w:val="67696B"/>
              </w:rPr>
              <w:t>Right to adequate sanitation</w:t>
            </w:r>
          </w:p>
          <w:p w:rsidR="000400CC" w:rsidRDefault="000400CC" w:rsidP="008045B5">
            <w:pPr>
              <w:spacing w:before="15"/>
              <w:contextualSpacing w:val="0"/>
            </w:pPr>
          </w:p>
        </w:tc>
        <w:tc>
          <w:tcPr>
            <w:tcW w:w="6369" w:type="dxa"/>
          </w:tcPr>
          <w:p w:rsidR="000400CC" w:rsidRDefault="000400CC" w:rsidP="008045B5">
            <w:pPr>
              <w:ind w:right="-19"/>
              <w:contextualSpacing w:val="0"/>
            </w:pPr>
            <w:r>
              <w:rPr>
                <w:rFonts w:ascii="Trebuchet MS" w:eastAsia="Trebuchet MS" w:hAnsi="Trebuchet MS" w:cs="Trebuchet MS"/>
                <w:color w:val="67696B"/>
              </w:rPr>
              <w:t>Right to dignity</w:t>
            </w:r>
          </w:p>
          <w:p w:rsidR="000400CC" w:rsidRDefault="000400CC" w:rsidP="008045B5">
            <w:pPr>
              <w:spacing w:before="15"/>
              <w:contextualSpacing w:val="0"/>
            </w:pPr>
          </w:p>
        </w:tc>
      </w:tr>
      <w:tr w:rsidR="000400CC" w:rsidTr="00493976">
        <w:tc>
          <w:tcPr>
            <w:tcW w:w="3227" w:type="dxa"/>
          </w:tcPr>
          <w:p w:rsidR="000400CC" w:rsidRDefault="000400CC" w:rsidP="008045B5">
            <w:pPr>
              <w:ind w:right="-19"/>
              <w:contextualSpacing w:val="0"/>
            </w:pPr>
            <w:r>
              <w:rPr>
                <w:rFonts w:ascii="Trebuchet MS" w:eastAsia="Trebuchet MS" w:hAnsi="Trebuchet MS" w:cs="Trebuchet MS"/>
                <w:color w:val="67696B"/>
              </w:rPr>
              <w:t>Right to social assistance</w:t>
            </w:r>
          </w:p>
          <w:p w:rsidR="000400CC" w:rsidRDefault="000400CC" w:rsidP="008045B5">
            <w:pPr>
              <w:spacing w:before="15"/>
              <w:contextualSpacing w:val="0"/>
            </w:pPr>
          </w:p>
        </w:tc>
        <w:tc>
          <w:tcPr>
            <w:tcW w:w="6369" w:type="dxa"/>
          </w:tcPr>
          <w:p w:rsidR="000400CC" w:rsidRDefault="000400CC" w:rsidP="008045B5">
            <w:pPr>
              <w:ind w:right="-19"/>
              <w:contextualSpacing w:val="0"/>
            </w:pPr>
            <w:r>
              <w:rPr>
                <w:rFonts w:ascii="Trebuchet MS" w:eastAsia="Trebuchet MS" w:hAnsi="Trebuchet MS" w:cs="Trebuchet MS"/>
                <w:color w:val="67696B"/>
              </w:rPr>
              <w:t>Right to freedom of movement and residence</w:t>
            </w:r>
          </w:p>
          <w:p w:rsidR="000400CC" w:rsidRDefault="000400CC" w:rsidP="008045B5">
            <w:pPr>
              <w:spacing w:before="15"/>
              <w:contextualSpacing w:val="0"/>
            </w:pPr>
          </w:p>
        </w:tc>
      </w:tr>
      <w:tr w:rsidR="000400CC" w:rsidTr="00493976">
        <w:tc>
          <w:tcPr>
            <w:tcW w:w="3227" w:type="dxa"/>
          </w:tcPr>
          <w:p w:rsidR="000400CC" w:rsidRDefault="000400CC" w:rsidP="008045B5">
            <w:pPr>
              <w:ind w:right="-19"/>
              <w:contextualSpacing w:val="0"/>
            </w:pPr>
            <w:r>
              <w:rPr>
                <w:rFonts w:ascii="Trebuchet MS" w:eastAsia="Trebuchet MS" w:hAnsi="Trebuchet MS" w:cs="Trebuchet MS"/>
                <w:color w:val="67696B"/>
              </w:rPr>
              <w:t>Right to basic education</w:t>
            </w:r>
          </w:p>
          <w:p w:rsidR="000400CC" w:rsidRDefault="000400CC" w:rsidP="008045B5">
            <w:pPr>
              <w:spacing w:before="15"/>
              <w:contextualSpacing w:val="0"/>
            </w:pPr>
          </w:p>
        </w:tc>
        <w:tc>
          <w:tcPr>
            <w:tcW w:w="6369" w:type="dxa"/>
          </w:tcPr>
          <w:p w:rsidR="000400CC" w:rsidRDefault="000400CC" w:rsidP="008045B5">
            <w:pPr>
              <w:spacing w:before="4"/>
              <w:ind w:right="43"/>
              <w:contextualSpacing w:val="0"/>
            </w:pPr>
            <w:r>
              <w:rPr>
                <w:rFonts w:ascii="Trebuchet MS" w:eastAsia="Trebuchet MS" w:hAnsi="Trebuchet MS" w:cs="Trebuchet MS"/>
                <w:color w:val="67696B"/>
              </w:rPr>
              <w:t>Children’s special rights (food, education, shelter and protection from abuse)</w:t>
            </w:r>
          </w:p>
          <w:p w:rsidR="000400CC" w:rsidRDefault="000400CC" w:rsidP="008045B5">
            <w:pPr>
              <w:spacing w:before="15"/>
              <w:contextualSpacing w:val="0"/>
            </w:pPr>
          </w:p>
        </w:tc>
      </w:tr>
      <w:tr w:rsidR="000400CC" w:rsidTr="00261CA4">
        <w:trPr>
          <w:trHeight w:val="329"/>
        </w:trPr>
        <w:tc>
          <w:tcPr>
            <w:tcW w:w="3227" w:type="dxa"/>
          </w:tcPr>
          <w:p w:rsidR="000400CC" w:rsidRDefault="000400CC" w:rsidP="008045B5">
            <w:pPr>
              <w:spacing w:line="300" w:lineRule="exact"/>
              <w:ind w:right="-19"/>
              <w:contextualSpacing w:val="0"/>
            </w:pPr>
            <w:r>
              <w:rPr>
                <w:rFonts w:ascii="Trebuchet MS" w:eastAsia="Trebuchet MS" w:hAnsi="Trebuchet MS" w:cs="Trebuchet MS"/>
                <w:color w:val="67696B"/>
              </w:rPr>
              <w:t>Right of access to health care</w:t>
            </w:r>
          </w:p>
        </w:tc>
        <w:tc>
          <w:tcPr>
            <w:tcW w:w="6369" w:type="dxa"/>
          </w:tcPr>
          <w:p w:rsidR="000400CC" w:rsidRDefault="000400CC" w:rsidP="008045B5">
            <w:pPr>
              <w:spacing w:line="300" w:lineRule="exact"/>
              <w:ind w:right="-17"/>
              <w:contextualSpacing w:val="0"/>
            </w:pPr>
            <w:r>
              <w:rPr>
                <w:rFonts w:ascii="Trebuchet MS" w:eastAsia="Trebuchet MS" w:hAnsi="Trebuchet MS" w:cs="Trebuchet MS"/>
                <w:color w:val="67696B"/>
              </w:rPr>
              <w:t>Right to a healthy environment</w:t>
            </w:r>
          </w:p>
        </w:tc>
      </w:tr>
    </w:tbl>
    <w:p w:rsidR="000400CC" w:rsidRDefault="000400CC" w:rsidP="008045B5">
      <w:pPr>
        <w:spacing w:after="0"/>
        <w:ind w:right="-19"/>
        <w:contextualSpacing w:val="0"/>
        <w:rPr>
          <w:rFonts w:ascii="Trebuchet MS" w:eastAsia="Trebuchet MS" w:hAnsi="Trebuchet MS" w:cs="Trebuchet MS"/>
          <w:color w:val="67696B"/>
        </w:rPr>
      </w:pPr>
    </w:p>
    <w:p w:rsidR="004F53F0" w:rsidRDefault="004F53F0" w:rsidP="008045B5">
      <w:pPr>
        <w:spacing w:before="15" w:after="0"/>
        <w:contextualSpacing w:val="0"/>
      </w:pPr>
    </w:p>
    <w:p w:rsidR="004F53F0" w:rsidRDefault="00884572" w:rsidP="008045B5">
      <w:pPr>
        <w:spacing w:before="29" w:after="0"/>
        <w:ind w:right="43"/>
        <w:contextualSpacing w:val="0"/>
      </w:pPr>
      <w:r>
        <w:rPr>
          <w:rFonts w:ascii="Trebuchet MS" w:eastAsia="Trebuchet MS" w:hAnsi="Trebuchet MS" w:cs="Trebuchet MS"/>
          <w:b/>
          <w:color w:val="0C0908"/>
        </w:rPr>
        <w:t xml:space="preserve">Cultural rights </w:t>
      </w:r>
      <w:r>
        <w:rPr>
          <w:rFonts w:ascii="Trebuchet MS" w:eastAsia="Trebuchet MS" w:hAnsi="Trebuchet MS" w:cs="Trebuchet MS"/>
          <w:color w:val="0C0908"/>
        </w:rPr>
        <w:t>protect the cultural identity (language, beliefs, traditions and religion) of groups of people.</w:t>
      </w:r>
      <w:r w:rsidR="000400CC">
        <w:rPr>
          <w:rFonts w:ascii="Trebuchet MS" w:eastAsia="Trebuchet MS" w:hAnsi="Trebuchet MS" w:cs="Trebuchet MS"/>
          <w:color w:val="0C0908"/>
        </w:rPr>
        <w:t xml:space="preserve"> Here are some examples:</w:t>
      </w:r>
    </w:p>
    <w:p w:rsidR="004F53F0" w:rsidRDefault="004F53F0" w:rsidP="008045B5">
      <w:pPr>
        <w:spacing w:before="15" w:after="0"/>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i/>
          <w:color w:val="67696B"/>
        </w:rPr>
        <w:t>Right to freedom of religion and belief</w:t>
      </w:r>
    </w:p>
    <w:p w:rsidR="004F53F0" w:rsidRDefault="00884572" w:rsidP="008045B5">
      <w:pPr>
        <w:spacing w:before="4" w:after="0"/>
        <w:ind w:right="42"/>
        <w:contextualSpacing w:val="0"/>
      </w:pPr>
      <w:r>
        <w:rPr>
          <w:rFonts w:ascii="Trebuchet MS" w:eastAsia="Trebuchet MS" w:hAnsi="Trebuchet MS" w:cs="Trebuchet MS"/>
          <w:color w:val="67696B"/>
        </w:rPr>
        <w:t>Right to your own language and culture – e</w:t>
      </w:r>
      <w:r w:rsidR="002B6A19">
        <w:rPr>
          <w:rFonts w:ascii="Trebuchet MS" w:eastAsia="Trebuchet MS" w:hAnsi="Trebuchet MS" w:cs="Trebuchet MS"/>
          <w:color w:val="67696B"/>
        </w:rPr>
        <w:t>.</w:t>
      </w:r>
      <w:r>
        <w:rPr>
          <w:rFonts w:ascii="Trebuchet MS" w:eastAsia="Trebuchet MS" w:hAnsi="Trebuchet MS" w:cs="Trebuchet MS"/>
          <w:color w:val="67696B"/>
        </w:rPr>
        <w:t>g. for members of minority groups</w:t>
      </w:r>
    </w:p>
    <w:p w:rsidR="004F53F0" w:rsidRDefault="004F53F0" w:rsidP="008045B5">
      <w:pPr>
        <w:spacing w:before="4" w:after="0"/>
        <w:ind w:right="42"/>
        <w:contextualSpacing w:val="0"/>
      </w:pPr>
    </w:p>
    <w:p w:rsidR="004F53F0" w:rsidRDefault="000400CC" w:rsidP="008045B5">
      <w:pPr>
        <w:spacing w:before="29" w:after="0"/>
        <w:ind w:right="45"/>
        <w:contextualSpacing w:val="0"/>
      </w:pPr>
      <w:r>
        <w:rPr>
          <w:rFonts w:ascii="Trebuchet MS" w:eastAsia="Trebuchet MS" w:hAnsi="Trebuchet MS" w:cs="Trebuchet MS"/>
          <w:b/>
          <w:color w:val="0C0908"/>
        </w:rPr>
        <w:t>E</w:t>
      </w:r>
      <w:r w:rsidR="00884572">
        <w:rPr>
          <w:rFonts w:ascii="Trebuchet MS" w:eastAsia="Trebuchet MS" w:hAnsi="Trebuchet MS" w:cs="Trebuchet MS"/>
          <w:b/>
          <w:color w:val="0C0908"/>
        </w:rPr>
        <w:t xml:space="preserve">conomic, social and cultural rights </w:t>
      </w:r>
      <w:r w:rsidR="00493976">
        <w:rPr>
          <w:rFonts w:ascii="Trebuchet MS" w:eastAsia="Trebuchet MS" w:hAnsi="Trebuchet MS" w:cs="Trebuchet MS"/>
          <w:b/>
          <w:color w:val="0C0908"/>
        </w:rPr>
        <w:t>are not</w:t>
      </w:r>
      <w:r w:rsidR="00884572">
        <w:rPr>
          <w:rFonts w:ascii="Trebuchet MS" w:eastAsia="Trebuchet MS" w:hAnsi="Trebuchet MS" w:cs="Trebuchet MS"/>
          <w:b/>
          <w:color w:val="0C0908"/>
        </w:rPr>
        <w:t xml:space="preserve"> separate from civil and political rights</w:t>
      </w:r>
      <w:r>
        <w:rPr>
          <w:rFonts w:ascii="Trebuchet MS" w:eastAsia="Trebuchet MS" w:hAnsi="Trebuchet MS" w:cs="Trebuchet MS"/>
          <w:b/>
          <w:color w:val="0C0908"/>
        </w:rPr>
        <w:t xml:space="preserve">. </w:t>
      </w:r>
      <w:r w:rsidR="00493976">
        <w:rPr>
          <w:rFonts w:ascii="Trebuchet MS" w:eastAsia="Trebuchet MS" w:hAnsi="Trebuchet MS" w:cs="Trebuchet MS"/>
          <w:b/>
          <w:color w:val="0C0908"/>
        </w:rPr>
        <w:t>No</w:t>
      </w:r>
      <w:r w:rsidR="00884572">
        <w:rPr>
          <w:rFonts w:ascii="Trebuchet MS" w:eastAsia="Trebuchet MS" w:hAnsi="Trebuchet MS" w:cs="Trebuchet MS"/>
          <w:b/>
          <w:color w:val="0C0908"/>
        </w:rPr>
        <w:t xml:space="preserve"> one group of rights is more important than </w:t>
      </w:r>
      <w:r>
        <w:rPr>
          <w:rFonts w:ascii="Trebuchet MS" w:eastAsia="Trebuchet MS" w:hAnsi="Trebuchet MS" w:cs="Trebuchet MS"/>
          <w:b/>
          <w:color w:val="0C0908"/>
        </w:rPr>
        <w:t>an</w:t>
      </w:r>
      <w:r w:rsidR="00884572">
        <w:rPr>
          <w:rFonts w:ascii="Trebuchet MS" w:eastAsia="Trebuchet MS" w:hAnsi="Trebuchet MS" w:cs="Trebuchet MS"/>
          <w:b/>
          <w:color w:val="0C0908"/>
        </w:rPr>
        <w:t>other.</w:t>
      </w:r>
      <w:r>
        <w:rPr>
          <w:rFonts w:ascii="Trebuchet MS" w:eastAsia="Trebuchet MS" w:hAnsi="Trebuchet MS" w:cs="Trebuchet MS"/>
          <w:b/>
          <w:color w:val="0C0908"/>
        </w:rPr>
        <w:t xml:space="preserve"> All rights are equally important.</w:t>
      </w:r>
    </w:p>
    <w:p w:rsidR="004F53F0" w:rsidRDefault="004F53F0" w:rsidP="008045B5">
      <w:pPr>
        <w:spacing w:before="8" w:after="0"/>
        <w:contextualSpacing w:val="0"/>
      </w:pPr>
    </w:p>
    <w:p w:rsidR="004F53F0" w:rsidRDefault="00884572" w:rsidP="008045B5">
      <w:pPr>
        <w:spacing w:after="0"/>
        <w:ind w:right="45"/>
        <w:contextualSpacing w:val="0"/>
      </w:pPr>
      <w:r>
        <w:rPr>
          <w:rFonts w:ascii="Trebuchet MS" w:eastAsia="Trebuchet MS" w:hAnsi="Trebuchet MS" w:cs="Trebuchet MS"/>
          <w:color w:val="0C0908"/>
        </w:rPr>
        <w:t xml:space="preserve">The right to health is considered as an economic, social and cultural right. However, the right to health </w:t>
      </w:r>
      <w:r w:rsidR="000400CC">
        <w:rPr>
          <w:rFonts w:ascii="Trebuchet MS" w:eastAsia="Trebuchet MS" w:hAnsi="Trebuchet MS" w:cs="Trebuchet MS"/>
          <w:color w:val="0C0908"/>
        </w:rPr>
        <w:t>can</w:t>
      </w:r>
      <w:r>
        <w:rPr>
          <w:rFonts w:ascii="Trebuchet MS" w:eastAsia="Trebuchet MS" w:hAnsi="Trebuchet MS" w:cs="Trebuchet MS"/>
          <w:color w:val="0C0908"/>
        </w:rPr>
        <w:t xml:space="preserve">not be considered alone, </w:t>
      </w:r>
      <w:r w:rsidR="000400CC">
        <w:rPr>
          <w:rFonts w:ascii="Trebuchet MS" w:eastAsia="Trebuchet MS" w:hAnsi="Trebuchet MS" w:cs="Trebuchet MS"/>
          <w:color w:val="0C0908"/>
        </w:rPr>
        <w:t xml:space="preserve">because </w:t>
      </w:r>
      <w:r>
        <w:rPr>
          <w:rFonts w:ascii="Trebuchet MS" w:eastAsia="Trebuchet MS" w:hAnsi="Trebuchet MS" w:cs="Trebuchet MS"/>
          <w:color w:val="0C0908"/>
        </w:rPr>
        <w:t xml:space="preserve">many factors </w:t>
      </w:r>
      <w:r w:rsidR="000400CC">
        <w:rPr>
          <w:rFonts w:ascii="Trebuchet MS" w:eastAsia="Trebuchet MS" w:hAnsi="Trebuchet MS" w:cs="Trebuchet MS"/>
          <w:color w:val="0C0908"/>
        </w:rPr>
        <w:t>involving</w:t>
      </w:r>
      <w:r>
        <w:rPr>
          <w:rFonts w:ascii="Trebuchet MS" w:eastAsia="Trebuchet MS" w:hAnsi="Trebuchet MS" w:cs="Trebuchet MS"/>
          <w:color w:val="0C0908"/>
        </w:rPr>
        <w:t xml:space="preserve"> other rights can have an impact on </w:t>
      </w:r>
      <w:r w:rsidR="000400CC">
        <w:rPr>
          <w:rFonts w:ascii="Trebuchet MS" w:eastAsia="Trebuchet MS" w:hAnsi="Trebuchet MS" w:cs="Trebuchet MS"/>
          <w:color w:val="0C0908"/>
        </w:rPr>
        <w:t>health</w:t>
      </w:r>
      <w:r>
        <w:rPr>
          <w:rFonts w:ascii="Trebuchet MS" w:eastAsia="Trebuchet MS" w:hAnsi="Trebuchet MS" w:cs="Trebuchet MS"/>
          <w:color w:val="0C0908"/>
        </w:rPr>
        <w:t>.</w:t>
      </w:r>
      <w:r>
        <w:rPr>
          <w:noProof/>
        </w:rPr>
        <w:drawing>
          <wp:anchor distT="0" distB="0" distL="114300" distR="114300" simplePos="0" relativeHeight="251609600" behindDoc="0" locked="0" layoutInCell="0" hidden="0" allowOverlap="0" wp14:anchorId="11C93C75" wp14:editId="7B9A8593">
            <wp:simplePos x="0" y="0"/>
            <wp:positionH relativeFrom="margin">
              <wp:posOffset>0</wp:posOffset>
            </wp:positionH>
            <wp:positionV relativeFrom="paragraph">
              <wp:posOffset>0</wp:posOffset>
            </wp:positionV>
            <wp:extent cx="762000" cy="723900"/>
            <wp:effectExtent l="0" t="0" r="0" b="0"/>
            <wp:wrapSquare wrapText="bothSides" distT="0" distB="0" distL="114300" distR="114300"/>
            <wp:docPr id="37"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35"/>
                    <a:srcRect/>
                    <a:stretch>
                      <a:fillRect/>
                    </a:stretch>
                  </pic:blipFill>
                  <pic:spPr>
                    <a:xfrm>
                      <a:off x="0" y="0"/>
                      <a:ext cx="762000" cy="723900"/>
                    </a:xfrm>
                    <a:prstGeom prst="rect">
                      <a:avLst/>
                    </a:prstGeom>
                    <a:ln/>
                  </pic:spPr>
                </pic:pic>
              </a:graphicData>
            </a:graphic>
          </wp:anchor>
        </w:drawing>
      </w:r>
    </w:p>
    <w:p w:rsidR="004F53F0" w:rsidRDefault="004F53F0" w:rsidP="008045B5">
      <w:pPr>
        <w:spacing w:after="0"/>
        <w:ind w:right="45"/>
        <w:contextualSpacing w:val="0"/>
      </w:pPr>
    </w:p>
    <w:p w:rsidR="004F53F0" w:rsidRDefault="00884572" w:rsidP="008045B5">
      <w:pPr>
        <w:spacing w:after="0"/>
        <w:ind w:right="45"/>
        <w:contextualSpacing w:val="0"/>
      </w:pPr>
      <w:r>
        <w:rPr>
          <w:rFonts w:ascii="Trebuchet MS" w:eastAsia="Trebuchet MS" w:hAnsi="Trebuchet MS" w:cs="Trebuchet MS"/>
          <w:color w:val="0C0908"/>
        </w:rPr>
        <w:t>The right to health is dependent on the achievement and protection of other</w:t>
      </w:r>
      <w:r>
        <w:rPr>
          <w:rFonts w:ascii="Trebuchet MS" w:eastAsia="Trebuchet MS" w:hAnsi="Trebuchet MS" w:cs="Trebuchet MS"/>
          <w:b/>
          <w:color w:val="0C0908"/>
        </w:rPr>
        <w:t xml:space="preserve"> economic, social and cultural rights</w:t>
      </w:r>
      <w:r>
        <w:rPr>
          <w:rFonts w:ascii="Trebuchet MS" w:eastAsia="Trebuchet MS" w:hAnsi="Trebuchet MS" w:cs="Trebuchet MS"/>
          <w:color w:val="0C0908"/>
        </w:rPr>
        <w:t xml:space="preserve">. Without food, water and decent living conditions, the right to health becomes threatened. </w:t>
      </w:r>
      <w:r w:rsidR="00493976">
        <w:rPr>
          <w:rFonts w:ascii="Trebuchet MS" w:eastAsia="Trebuchet MS" w:hAnsi="Trebuchet MS" w:cs="Trebuchet MS"/>
          <w:color w:val="0C0908"/>
        </w:rPr>
        <w:t>W</w:t>
      </w:r>
      <w:r>
        <w:rPr>
          <w:rFonts w:ascii="Trebuchet MS" w:eastAsia="Trebuchet MS" w:hAnsi="Trebuchet MS" w:cs="Trebuchet MS"/>
          <w:color w:val="0C0908"/>
        </w:rPr>
        <w:t xml:space="preserve">ithout basic education, people have more difficulties finding a job with a good salary, treating themselves against illnesses and providing their children with a healthy </w:t>
      </w:r>
      <w:r>
        <w:rPr>
          <w:rFonts w:ascii="Trebuchet MS" w:eastAsia="Trebuchet MS" w:hAnsi="Trebuchet MS" w:cs="Trebuchet MS"/>
          <w:color w:val="0C0908"/>
        </w:rPr>
        <w:lastRenderedPageBreak/>
        <w:t>environment.</w:t>
      </w:r>
    </w:p>
    <w:p w:rsidR="004F53F0" w:rsidRDefault="004F53F0" w:rsidP="008045B5">
      <w:pPr>
        <w:spacing w:after="0"/>
        <w:ind w:right="45"/>
        <w:contextualSpacing w:val="0"/>
      </w:pPr>
    </w:p>
    <w:p w:rsidR="004F53F0" w:rsidRDefault="00884572" w:rsidP="008045B5">
      <w:pPr>
        <w:spacing w:after="0"/>
        <w:ind w:right="45"/>
        <w:contextualSpacing w:val="0"/>
      </w:pPr>
      <w:r>
        <w:rPr>
          <w:rFonts w:ascii="Trebuchet MS" w:eastAsia="Trebuchet MS" w:hAnsi="Trebuchet MS" w:cs="Trebuchet MS"/>
          <w:b/>
          <w:color w:val="0C0908"/>
        </w:rPr>
        <w:t>Civil and political rights</w:t>
      </w:r>
      <w:r>
        <w:rPr>
          <w:rFonts w:ascii="Trebuchet MS" w:eastAsia="Trebuchet MS" w:hAnsi="Trebuchet MS" w:cs="Trebuchet MS"/>
          <w:color w:val="0C0908"/>
        </w:rPr>
        <w:t xml:space="preserve"> are also linked to the right to health. When people are tortured, they can suffer from emotional distress and physical injury for the rest of their life, and therefore be deprived from their right to the highest attainable standard of health. Another example is the right to speak freely and form a group with others: these fundamental freedoms are what make it possible for people to campaign for economic, social and cultural rights, for example for improving access to essential medicine or better health facilities.</w:t>
      </w:r>
      <w:r>
        <w:rPr>
          <w:rFonts w:ascii="Trebuchet MS" w:eastAsia="Trebuchet MS" w:hAnsi="Trebuchet MS" w:cs="Trebuchet MS"/>
          <w:color w:val="0C0908"/>
          <w:vertAlign w:val="superscript"/>
        </w:rPr>
        <w:footnoteReference w:id="11"/>
      </w:r>
    </w:p>
    <w:p w:rsidR="004F53F0" w:rsidRDefault="004F53F0" w:rsidP="008045B5">
      <w:pPr>
        <w:spacing w:after="0"/>
        <w:ind w:right="45"/>
        <w:contextualSpacing w:val="0"/>
      </w:pPr>
    </w:p>
    <w:p w:rsidR="00AF27E3" w:rsidRDefault="00AF27E3" w:rsidP="00AF27E3">
      <w:pPr>
        <w:spacing w:before="32" w:after="0" w:line="240" w:lineRule="auto"/>
        <w:ind w:left="117" w:right="-19"/>
        <w:contextualSpacing w:val="0"/>
        <w:rPr>
          <w:rStyle w:val="Heading2Char"/>
        </w:rPr>
      </w:pPr>
      <w:r>
        <w:rPr>
          <w:rStyle w:val="Heading2Char"/>
        </w:rPr>
        <w:t xml:space="preserve">  </w:t>
      </w:r>
      <w:r>
        <w:rPr>
          <w:noProof/>
        </w:rPr>
        <w:drawing>
          <wp:inline distT="0" distB="0" distL="114300" distR="114300" wp14:anchorId="7BCD833F" wp14:editId="163100D3">
            <wp:extent cx="838200" cy="838200"/>
            <wp:effectExtent l="0" t="0" r="0" b="0"/>
            <wp:docPr id="28"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45"/>
                    <a:srcRect/>
                    <a:stretch>
                      <a:fillRect/>
                    </a:stretch>
                  </pic:blipFill>
                  <pic:spPr>
                    <a:xfrm>
                      <a:off x="0" y="0"/>
                      <a:ext cx="838200" cy="838200"/>
                    </a:xfrm>
                    <a:prstGeom prst="rect">
                      <a:avLst/>
                    </a:prstGeom>
                    <a:ln/>
                  </pic:spPr>
                </pic:pic>
              </a:graphicData>
            </a:graphic>
          </wp:inline>
        </w:drawing>
      </w:r>
    </w:p>
    <w:p w:rsidR="004F53F0" w:rsidRDefault="00AF27E3" w:rsidP="00AF27E3">
      <w:pPr>
        <w:pStyle w:val="Heading2"/>
      </w:pPr>
      <w:r>
        <w:rPr>
          <w:rStyle w:val="Heading2Char"/>
        </w:rPr>
        <w:t xml:space="preserve"> </w:t>
      </w:r>
      <w:bookmarkStart w:id="13" w:name="_Toc504995300"/>
      <w:r w:rsidRPr="00AF27E3">
        <w:rPr>
          <w:rStyle w:val="Heading2Char"/>
        </w:rPr>
        <w:t>Limiting and Balancing Rights</w:t>
      </w:r>
      <w:bookmarkEnd w:id="13"/>
    </w:p>
    <w:p w:rsidR="004F53F0" w:rsidRDefault="004F53F0" w:rsidP="008045B5">
      <w:pPr>
        <w:spacing w:before="15" w:after="0"/>
        <w:contextualSpacing w:val="0"/>
      </w:pPr>
    </w:p>
    <w:p w:rsidR="004F53F0" w:rsidRDefault="00884572" w:rsidP="008045B5">
      <w:pPr>
        <w:spacing w:after="0" w:line="240" w:lineRule="auto"/>
        <w:ind w:left="400" w:right="-19"/>
        <w:contextualSpacing w:val="0"/>
      </w:pPr>
      <w:r>
        <w:rPr>
          <w:rFonts w:ascii="Trebuchet MS" w:eastAsia="Trebuchet MS" w:hAnsi="Trebuchet MS" w:cs="Trebuchet MS"/>
          <w:color w:val="8F9194"/>
          <w:sz w:val="24"/>
        </w:rPr>
        <w:t>Activity 5</w:t>
      </w:r>
    </w:p>
    <w:p w:rsidR="004F53F0" w:rsidRDefault="004F53F0" w:rsidP="008045B5">
      <w:pPr>
        <w:spacing w:before="15" w:after="0"/>
        <w:contextualSpacing w:val="0"/>
      </w:pPr>
    </w:p>
    <w:p w:rsidR="004F53F0" w:rsidRDefault="00884572" w:rsidP="008045B5">
      <w:pPr>
        <w:spacing w:after="0" w:line="240" w:lineRule="auto"/>
        <w:ind w:left="400" w:right="-19"/>
        <w:contextualSpacing w:val="0"/>
      </w:pPr>
      <w:r>
        <w:rPr>
          <w:rFonts w:ascii="Trebuchet MS" w:eastAsia="Trebuchet MS" w:hAnsi="Trebuchet MS" w:cs="Trebuchet MS"/>
          <w:b/>
          <w:color w:val="0C0908"/>
        </w:rPr>
        <w:t>Purpose</w:t>
      </w:r>
    </w:p>
    <w:p w:rsidR="004F53F0" w:rsidRDefault="003D3642" w:rsidP="008045B5">
      <w:pPr>
        <w:spacing w:before="4" w:after="0"/>
        <w:ind w:left="400" w:right="3060"/>
        <w:contextualSpacing w:val="0"/>
      </w:pPr>
      <w:r>
        <w:rPr>
          <w:noProof/>
        </w:rPr>
        <w:drawing>
          <wp:anchor distT="0" distB="0" distL="114300" distR="114300" simplePos="0" relativeHeight="251614720" behindDoc="0" locked="0" layoutInCell="0" hidden="0" allowOverlap="0" wp14:anchorId="601D9D9A" wp14:editId="074DEE55">
            <wp:simplePos x="0" y="0"/>
            <wp:positionH relativeFrom="margin">
              <wp:posOffset>4517583</wp:posOffset>
            </wp:positionH>
            <wp:positionV relativeFrom="paragraph">
              <wp:posOffset>9442</wp:posOffset>
            </wp:positionV>
            <wp:extent cx="1881188" cy="2086189"/>
            <wp:effectExtent l="0" t="0" r="0" b="0"/>
            <wp:wrapSquare wrapText="bothSides" distT="0" distB="0" distL="114300" distR="114300"/>
            <wp:docPr id="13"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46"/>
                    <a:srcRect/>
                    <a:stretch>
                      <a:fillRect/>
                    </a:stretch>
                  </pic:blipFill>
                  <pic:spPr>
                    <a:xfrm>
                      <a:off x="0" y="0"/>
                      <a:ext cx="1881188" cy="2086189"/>
                    </a:xfrm>
                    <a:prstGeom prst="rect">
                      <a:avLst/>
                    </a:prstGeom>
                    <a:ln/>
                  </pic:spPr>
                </pic:pic>
              </a:graphicData>
            </a:graphic>
          </wp:anchor>
        </w:drawing>
      </w:r>
      <w:r w:rsidR="00884572">
        <w:rPr>
          <w:rFonts w:ascii="Trebuchet MS" w:eastAsia="Trebuchet MS" w:hAnsi="Trebuchet MS" w:cs="Trebuchet MS"/>
          <w:color w:val="0C0908"/>
        </w:rPr>
        <w:t>A role-play to stimulate discussion and to get people involved in understanding and balancing rights.</w:t>
      </w:r>
    </w:p>
    <w:p w:rsidR="004F53F0" w:rsidRDefault="004F53F0" w:rsidP="008045B5">
      <w:pPr>
        <w:spacing w:before="14" w:after="0"/>
        <w:contextualSpacing w:val="0"/>
      </w:pPr>
    </w:p>
    <w:p w:rsidR="004F53F0" w:rsidRDefault="00884572" w:rsidP="008045B5">
      <w:pPr>
        <w:spacing w:after="0" w:line="240" w:lineRule="auto"/>
        <w:ind w:left="400" w:right="-19"/>
        <w:contextualSpacing w:val="0"/>
      </w:pPr>
      <w:r>
        <w:rPr>
          <w:rFonts w:ascii="Trebuchet MS" w:eastAsia="Trebuchet MS" w:hAnsi="Trebuchet MS" w:cs="Trebuchet MS"/>
          <w:b/>
          <w:color w:val="0C0908"/>
        </w:rPr>
        <w:t>Process</w:t>
      </w:r>
    </w:p>
    <w:p w:rsidR="004F53F0" w:rsidRDefault="00884572" w:rsidP="008045B5">
      <w:pPr>
        <w:spacing w:after="0"/>
        <w:ind w:left="400" w:right="-19"/>
        <w:contextualSpacing w:val="0"/>
      </w:pPr>
      <w:r>
        <w:rPr>
          <w:rFonts w:ascii="Trebuchet MS" w:eastAsia="Trebuchet MS" w:hAnsi="Trebuchet MS" w:cs="Trebuchet MS"/>
          <w:color w:val="0C0908"/>
        </w:rPr>
        <w:t>(Time: 25 minutes)</w:t>
      </w:r>
    </w:p>
    <w:p w:rsidR="004F53F0" w:rsidRDefault="004F53F0" w:rsidP="008045B5">
      <w:pPr>
        <w:spacing w:before="8" w:after="0"/>
        <w:contextualSpacing w:val="0"/>
      </w:pPr>
    </w:p>
    <w:p w:rsidR="004F53F0" w:rsidRDefault="00884572" w:rsidP="008045B5">
      <w:pPr>
        <w:spacing w:before="29" w:after="0"/>
        <w:ind w:left="760" w:right="3061" w:hanging="359"/>
        <w:contextualSpacing w:val="0"/>
      </w:pPr>
      <w:r>
        <w:rPr>
          <w:rFonts w:ascii="Trebuchet MS" w:eastAsia="Trebuchet MS" w:hAnsi="Trebuchet MS" w:cs="Trebuchet MS"/>
          <w:color w:val="0C0908"/>
        </w:rPr>
        <w:t>1.  Get three volunteers to act out the following scenario.  One is the husband, the other his wife and the third a policeman called to the scene. The husband is abusing his wife; but when she calls the police the policeman refuses to come and help, saying it is a private matter between husband and wife happening in their home.</w:t>
      </w:r>
    </w:p>
    <w:p w:rsidR="004F53F0" w:rsidRDefault="004F53F0" w:rsidP="008045B5">
      <w:pPr>
        <w:spacing w:before="4" w:after="0"/>
        <w:contextualSpacing w:val="0"/>
      </w:pPr>
    </w:p>
    <w:p w:rsidR="004F53F0" w:rsidRDefault="00884572" w:rsidP="008045B5">
      <w:pPr>
        <w:spacing w:after="0"/>
        <w:ind w:left="760" w:right="3062" w:hanging="359"/>
        <w:contextualSpacing w:val="0"/>
      </w:pPr>
      <w:r>
        <w:rPr>
          <w:rFonts w:ascii="Trebuchet MS" w:eastAsia="Trebuchet MS" w:hAnsi="Trebuchet MS" w:cs="Trebuchet MS"/>
          <w:color w:val="0C0908"/>
        </w:rPr>
        <w:t>2. Ask the group to discuss the rights that are being balanced against each other here (right to privacy vs. right to be free from public and private violence).</w:t>
      </w:r>
    </w:p>
    <w:p w:rsidR="004F53F0" w:rsidRDefault="004F53F0" w:rsidP="008045B5">
      <w:pPr>
        <w:spacing w:before="14" w:after="0"/>
        <w:contextualSpacing w:val="0"/>
      </w:pPr>
    </w:p>
    <w:p w:rsidR="004F53F0" w:rsidRDefault="00884572" w:rsidP="008045B5">
      <w:pPr>
        <w:spacing w:after="0"/>
        <w:ind w:left="400" w:right="-19"/>
        <w:contextualSpacing w:val="0"/>
      </w:pPr>
      <w:r>
        <w:rPr>
          <w:rFonts w:ascii="Trebuchet MS" w:eastAsia="Trebuchet MS" w:hAnsi="Trebuchet MS" w:cs="Trebuchet MS"/>
          <w:color w:val="0C0908"/>
        </w:rPr>
        <w:t>3.  Give input on the limitations applicable to the right to privacy.</w:t>
      </w:r>
    </w:p>
    <w:p w:rsidR="004F53F0" w:rsidRDefault="00884572" w:rsidP="008045B5">
      <w:pPr>
        <w:spacing w:before="6" w:after="0"/>
        <w:contextualSpacing w:val="0"/>
      </w:pPr>
      <w:r>
        <w:rPr>
          <w:rFonts w:ascii="Trebuchet MS" w:eastAsia="Trebuchet MS" w:hAnsi="Trebuchet MS" w:cs="Trebuchet MS"/>
        </w:rPr>
        <w:t xml:space="preserve">           How should the right to privacy be balanced with the right to</w:t>
      </w:r>
    </w:p>
    <w:p w:rsidR="004F53F0" w:rsidRDefault="00884572" w:rsidP="008045B5">
      <w:pPr>
        <w:spacing w:after="0"/>
        <w:contextualSpacing w:val="0"/>
      </w:pPr>
      <w:r>
        <w:rPr>
          <w:rFonts w:ascii="Trebuchet MS" w:eastAsia="Trebuchet MS" w:hAnsi="Trebuchet MS" w:cs="Trebuchet MS"/>
        </w:rPr>
        <w:t xml:space="preserve"> </w:t>
      </w:r>
      <w:r w:rsidR="002B6A19">
        <w:rPr>
          <w:rFonts w:ascii="Trebuchet MS" w:eastAsia="Trebuchet MS" w:hAnsi="Trebuchet MS" w:cs="Trebuchet MS"/>
        </w:rPr>
        <w:t xml:space="preserve">          be free from violence</w:t>
      </w:r>
      <w:r>
        <w:rPr>
          <w:rFonts w:ascii="Trebuchet MS" w:eastAsia="Trebuchet MS" w:hAnsi="Trebuchet MS" w:cs="Trebuchet MS"/>
        </w:rPr>
        <w:t>? Do you think the policeman should have</w:t>
      </w:r>
      <w:r>
        <w:rPr>
          <w:rFonts w:ascii="Trebuchet MS" w:eastAsia="Trebuchet MS" w:hAnsi="Trebuchet MS" w:cs="Trebuchet MS"/>
        </w:rPr>
        <w:br/>
        <w:t xml:space="preserve">           intervened?</w:t>
      </w:r>
    </w:p>
    <w:p w:rsidR="004F53F0" w:rsidRDefault="00884572" w:rsidP="008045B5">
      <w:pPr>
        <w:spacing w:before="29" w:after="0"/>
        <w:ind w:left="119" w:right="567"/>
        <w:contextualSpacing w:val="0"/>
        <w:rPr>
          <w:rFonts w:ascii="Trebuchet MS" w:eastAsia="Trebuchet MS" w:hAnsi="Trebuchet MS" w:cs="Trebuchet MS"/>
          <w:color w:val="0C0908"/>
        </w:rPr>
      </w:pPr>
      <w:r>
        <w:rPr>
          <w:rFonts w:ascii="Trebuchet MS" w:eastAsia="Trebuchet MS" w:hAnsi="Trebuchet MS" w:cs="Trebuchet MS"/>
          <w:color w:val="0C0908"/>
        </w:rPr>
        <w:br/>
      </w:r>
      <w:r>
        <w:rPr>
          <w:rFonts w:ascii="Trebuchet MS" w:eastAsia="Trebuchet MS" w:hAnsi="Trebuchet MS" w:cs="Trebuchet MS"/>
          <w:color w:val="0C0908"/>
        </w:rPr>
        <w:br/>
      </w:r>
      <w:r>
        <w:rPr>
          <w:rFonts w:ascii="Trebuchet MS" w:eastAsia="Trebuchet MS" w:hAnsi="Trebuchet MS" w:cs="Trebuchet MS"/>
          <w:b/>
          <w:color w:val="0C0908"/>
        </w:rPr>
        <w:t xml:space="preserve">Note: </w:t>
      </w:r>
      <w:r>
        <w:rPr>
          <w:rFonts w:ascii="Trebuchet MS" w:eastAsia="Trebuchet MS" w:hAnsi="Trebuchet MS" w:cs="Trebuchet MS"/>
          <w:color w:val="0C0908"/>
        </w:rPr>
        <w:t>rights are often subject to restraints or limitations, mostly in order to respect the rights of others. In this scenario, two different rights are clashing and need to be balanced. One may have more weight than the other.</w:t>
      </w:r>
    </w:p>
    <w:p w:rsidR="003D3642" w:rsidRDefault="003D3642" w:rsidP="008045B5">
      <w:pPr>
        <w:spacing w:before="29" w:after="0"/>
        <w:ind w:right="2777"/>
        <w:contextualSpacing w:val="0"/>
      </w:pPr>
    </w:p>
    <w:p w:rsidR="004F53F0" w:rsidRDefault="004F53F0" w:rsidP="008045B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35"/>
        <w:gridCol w:w="4526"/>
      </w:tblGrid>
      <w:tr w:rsidR="00AD3E1E" w:rsidTr="00AD3E1E">
        <w:tc>
          <w:tcPr>
            <w:tcW w:w="2235" w:type="dxa"/>
          </w:tcPr>
          <w:p w:rsidR="00AD3E1E" w:rsidRDefault="00AD3E1E" w:rsidP="008045B5">
            <w:pPr>
              <w:contextualSpacing w:val="0"/>
            </w:pPr>
            <w:r>
              <w:rPr>
                <w:noProof/>
              </w:rPr>
              <w:drawing>
                <wp:inline distT="0" distB="0" distL="114300" distR="114300" wp14:anchorId="6A60D7D2" wp14:editId="53BCEB26">
                  <wp:extent cx="774700" cy="736600"/>
                  <wp:effectExtent l="0" t="0" r="0" b="0"/>
                  <wp:docPr id="271"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47"/>
                          <a:srcRect/>
                          <a:stretch>
                            <a:fillRect/>
                          </a:stretch>
                        </pic:blipFill>
                        <pic:spPr>
                          <a:xfrm>
                            <a:off x="0" y="0"/>
                            <a:ext cx="774700" cy="736600"/>
                          </a:xfrm>
                          <a:prstGeom prst="rect">
                            <a:avLst/>
                          </a:prstGeom>
                          <a:ln/>
                        </pic:spPr>
                      </pic:pic>
                    </a:graphicData>
                  </a:graphic>
                </wp:inline>
              </w:drawing>
            </w:r>
          </w:p>
        </w:tc>
        <w:tc>
          <w:tcPr>
            <w:tcW w:w="2835" w:type="dxa"/>
          </w:tcPr>
          <w:p w:rsidR="00AD3E1E" w:rsidRDefault="00AD3E1E" w:rsidP="008045B5">
            <w:pPr>
              <w:contextualSpacing w:val="0"/>
              <w:rPr>
                <w:rFonts w:ascii="Trebuchet MS" w:eastAsia="Trebuchet MS" w:hAnsi="Trebuchet MS" w:cs="Trebuchet MS"/>
              </w:rPr>
            </w:pPr>
          </w:p>
          <w:p w:rsidR="00AD3E1E" w:rsidRDefault="00AD3E1E" w:rsidP="008045B5">
            <w:pPr>
              <w:contextualSpacing w:val="0"/>
              <w:rPr>
                <w:rFonts w:ascii="Trebuchet MS" w:eastAsia="Trebuchet MS" w:hAnsi="Trebuchet MS" w:cs="Trebuchet MS"/>
              </w:rPr>
            </w:pPr>
          </w:p>
          <w:p w:rsidR="00AD3E1E" w:rsidRDefault="00AD3E1E" w:rsidP="008045B5">
            <w:pPr>
              <w:contextualSpacing w:val="0"/>
              <w:rPr>
                <w:rFonts w:ascii="Trebuchet MS" w:eastAsia="Trebuchet MS" w:hAnsi="Trebuchet MS" w:cs="Trebuchet MS"/>
              </w:rPr>
            </w:pPr>
          </w:p>
          <w:p w:rsidR="00AD3E1E" w:rsidRDefault="00AD3E1E" w:rsidP="008045B5">
            <w:pPr>
              <w:contextualSpacing w:val="0"/>
              <w:rPr>
                <w:rFonts w:ascii="Trebuchet MS" w:eastAsia="Trebuchet MS" w:hAnsi="Trebuchet MS" w:cs="Trebuchet MS"/>
              </w:rPr>
            </w:pPr>
          </w:p>
          <w:p w:rsidR="00AD3E1E" w:rsidRDefault="00AD3E1E" w:rsidP="008045B5">
            <w:pPr>
              <w:contextualSpacing w:val="0"/>
              <w:rPr>
                <w:rFonts w:ascii="Trebuchet MS" w:eastAsia="Trebuchet MS" w:hAnsi="Trebuchet MS" w:cs="Trebuchet MS"/>
              </w:rPr>
            </w:pPr>
          </w:p>
          <w:p w:rsidR="00AD3E1E" w:rsidRDefault="00AD3E1E" w:rsidP="008045B5">
            <w:pPr>
              <w:contextualSpacing w:val="0"/>
            </w:pPr>
            <w:r>
              <w:rPr>
                <w:rFonts w:ascii="Trebuchet MS" w:eastAsia="Trebuchet MS" w:hAnsi="Trebuchet MS" w:cs="Trebuchet MS"/>
              </w:rPr>
              <w:t>Case Study</w:t>
            </w:r>
          </w:p>
        </w:tc>
        <w:tc>
          <w:tcPr>
            <w:tcW w:w="4526" w:type="dxa"/>
          </w:tcPr>
          <w:p w:rsidR="00AD3E1E" w:rsidRDefault="00AD3E1E" w:rsidP="008045B5">
            <w:pPr>
              <w:contextualSpacing w:val="0"/>
            </w:pPr>
            <w:r>
              <w:rPr>
                <w:rFonts w:ascii="Times New Roman" w:hAnsi="Times New Roman"/>
                <w:noProof/>
                <w:sz w:val="24"/>
                <w:szCs w:val="24"/>
              </w:rPr>
              <w:drawing>
                <wp:inline distT="0" distB="0" distL="0" distR="0" wp14:anchorId="7D7DB4A4" wp14:editId="1195FA75">
                  <wp:extent cx="1208405" cy="1192530"/>
                  <wp:effectExtent l="0" t="0" r="0" b="762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08405" cy="1192530"/>
                          </a:xfrm>
                          <a:prstGeom prst="rect">
                            <a:avLst/>
                          </a:prstGeom>
                          <a:noFill/>
                          <a:ln>
                            <a:noFill/>
                          </a:ln>
                        </pic:spPr>
                      </pic:pic>
                    </a:graphicData>
                  </a:graphic>
                </wp:inline>
              </w:drawing>
            </w:r>
          </w:p>
        </w:tc>
      </w:tr>
    </w:tbl>
    <w:p w:rsidR="004F53F0" w:rsidRDefault="004F53F0" w:rsidP="008045B5">
      <w:pPr>
        <w:spacing w:after="0"/>
        <w:contextualSpacing w:val="0"/>
      </w:pPr>
    </w:p>
    <w:p w:rsidR="004F53F0" w:rsidRDefault="00884572" w:rsidP="008045B5">
      <w:pPr>
        <w:spacing w:before="29" w:after="0"/>
        <w:ind w:right="60"/>
        <w:contextualSpacing w:val="0"/>
      </w:pPr>
      <w:r>
        <w:rPr>
          <w:rFonts w:ascii="Trebuchet MS" w:eastAsia="Trebuchet MS" w:hAnsi="Trebuchet MS" w:cs="Trebuchet MS"/>
          <w:color w:val="0C0908"/>
        </w:rPr>
        <w:t xml:space="preserve">In South Africa parents have to provide clinic cards to prove that their children have been vaccinated before children may start school. In 2006 a newspaper reported on a Rastafarian family who wanted their children to start school. Because of Rastafarian cultural beliefs, which reject Western medicine, the children had not been vaccinated. As a </w:t>
      </w:r>
      <w:r w:rsidR="0073360A">
        <w:rPr>
          <w:rFonts w:ascii="Trebuchet MS" w:eastAsia="Trebuchet MS" w:hAnsi="Trebuchet MS" w:cs="Trebuchet MS"/>
          <w:color w:val="0C0908"/>
        </w:rPr>
        <w:t>result,</w:t>
      </w:r>
      <w:r>
        <w:rPr>
          <w:rFonts w:ascii="Trebuchet MS" w:eastAsia="Trebuchet MS" w:hAnsi="Trebuchet MS" w:cs="Trebuchet MS"/>
          <w:color w:val="0C0908"/>
        </w:rPr>
        <w:t xml:space="preserve"> these children were not allowed to start school. The rights that have to be balanced in this case are the children’s</w:t>
      </w:r>
      <w:r>
        <w:rPr>
          <w:rFonts w:ascii="Trebuchet MS" w:eastAsia="Trebuchet MS" w:hAnsi="Trebuchet MS" w:cs="Trebuchet MS"/>
          <w:b/>
          <w:color w:val="0C0908"/>
        </w:rPr>
        <w:t xml:space="preserve"> right to education </w:t>
      </w:r>
      <w:r>
        <w:rPr>
          <w:rFonts w:ascii="Trebuchet MS" w:eastAsia="Trebuchet MS" w:hAnsi="Trebuchet MS" w:cs="Trebuchet MS"/>
          <w:color w:val="0C0908"/>
        </w:rPr>
        <w:t>and</w:t>
      </w:r>
      <w:r>
        <w:rPr>
          <w:rFonts w:ascii="Trebuchet MS" w:eastAsia="Trebuchet MS" w:hAnsi="Trebuchet MS" w:cs="Trebuchet MS"/>
          <w:b/>
          <w:color w:val="0C0908"/>
        </w:rPr>
        <w:t xml:space="preserve"> </w:t>
      </w:r>
      <w:r>
        <w:rPr>
          <w:rFonts w:ascii="Trebuchet MS" w:eastAsia="Trebuchet MS" w:hAnsi="Trebuchet MS" w:cs="Trebuchet MS"/>
          <w:color w:val="0C0908"/>
        </w:rPr>
        <w:t xml:space="preserve">the right of Rastafarian people to practise their </w:t>
      </w:r>
      <w:r>
        <w:rPr>
          <w:rFonts w:ascii="Trebuchet MS" w:eastAsia="Trebuchet MS" w:hAnsi="Trebuchet MS" w:cs="Trebuchet MS"/>
          <w:b/>
          <w:color w:val="0C0908"/>
        </w:rPr>
        <w:t>cultural or religious beliefs</w:t>
      </w:r>
      <w:r>
        <w:rPr>
          <w:rFonts w:ascii="Trebuchet MS" w:eastAsia="Trebuchet MS" w:hAnsi="Trebuchet MS" w:cs="Trebuchet MS"/>
          <w:color w:val="0C0908"/>
        </w:rPr>
        <w:t>, against the other pupils</w:t>
      </w:r>
      <w:r w:rsidR="00AD3E1E">
        <w:rPr>
          <w:rFonts w:ascii="Trebuchet MS" w:eastAsia="Trebuchet MS" w:hAnsi="Trebuchet MS" w:cs="Trebuchet MS"/>
          <w:color w:val="0C0908"/>
        </w:rPr>
        <w:t>’</w:t>
      </w:r>
      <w:r>
        <w:rPr>
          <w:rFonts w:ascii="Trebuchet MS" w:eastAsia="Trebuchet MS" w:hAnsi="Trebuchet MS" w:cs="Trebuchet MS"/>
          <w:color w:val="0C0908"/>
        </w:rPr>
        <w:t xml:space="preserve"> </w:t>
      </w:r>
      <w:r>
        <w:rPr>
          <w:rFonts w:ascii="Trebuchet MS" w:eastAsia="Trebuchet MS" w:hAnsi="Trebuchet MS" w:cs="Trebuchet MS"/>
          <w:b/>
          <w:color w:val="0C0908"/>
        </w:rPr>
        <w:t>right to health</w:t>
      </w:r>
      <w:r>
        <w:rPr>
          <w:rFonts w:ascii="Trebuchet MS" w:eastAsia="Trebuchet MS" w:hAnsi="Trebuchet MS" w:cs="Trebuchet MS"/>
          <w:color w:val="0C0908"/>
        </w:rPr>
        <w:t xml:space="preserve"> (or their right be protected at school from disease through mandatory vaccination for everybody).  In this case the South African Human Rights Commission ruled in favour of the family and asked that the children be admitted to school. They argued that the school’s admission policy requiring vaccination was not a good enough reason to deny children their right to education.</w:t>
      </w:r>
      <w:r>
        <w:rPr>
          <w:rFonts w:ascii="Trebuchet MS" w:eastAsia="Trebuchet MS" w:hAnsi="Trebuchet MS" w:cs="Trebuchet MS"/>
        </w:rPr>
        <w:br/>
      </w:r>
    </w:p>
    <w:p w:rsidR="004F53F0" w:rsidRDefault="00884572" w:rsidP="008045B5">
      <w:pPr>
        <w:spacing w:before="29" w:after="0"/>
        <w:ind w:right="60"/>
        <w:contextualSpacing w:val="0"/>
      </w:pPr>
      <w:r>
        <w:rPr>
          <w:rFonts w:ascii="Trebuchet MS" w:eastAsia="Trebuchet MS" w:hAnsi="Trebuchet MS" w:cs="Trebuchet MS"/>
          <w:color w:val="0C0908"/>
        </w:rPr>
        <w:t>Sometimes rights can be suspended (taken away) or restricted by the state. However, for the state to be able to restrict rights:</w:t>
      </w:r>
    </w:p>
    <w:p w:rsidR="004F53F0" w:rsidRDefault="004F53F0" w:rsidP="008045B5">
      <w:pPr>
        <w:spacing w:before="15" w:after="0"/>
        <w:contextualSpacing w:val="0"/>
      </w:pPr>
    </w:p>
    <w:p w:rsidR="004F53F0" w:rsidRDefault="00884572" w:rsidP="008045B5">
      <w:pPr>
        <w:numPr>
          <w:ilvl w:val="0"/>
          <w:numId w:val="17"/>
        </w:numPr>
        <w:spacing w:before="19" w:after="0" w:line="240" w:lineRule="auto"/>
        <w:ind w:right="-19" w:hanging="359"/>
        <w:rPr>
          <w:rFonts w:ascii="Trebuchet MS" w:eastAsia="Trebuchet MS" w:hAnsi="Trebuchet MS" w:cs="Trebuchet MS"/>
          <w:color w:val="67696B"/>
        </w:rPr>
      </w:pPr>
      <w:r>
        <w:rPr>
          <w:rFonts w:ascii="Trebuchet MS" w:eastAsia="Trebuchet MS" w:hAnsi="Trebuchet MS" w:cs="Trebuchet MS"/>
          <w:color w:val="67696B"/>
        </w:rPr>
        <w:t>The restriction of rights must be set out in a law or regulation;</w:t>
      </w:r>
    </w:p>
    <w:p w:rsidR="004F53F0" w:rsidRDefault="00884572" w:rsidP="008045B5">
      <w:pPr>
        <w:numPr>
          <w:ilvl w:val="0"/>
          <w:numId w:val="17"/>
        </w:numPr>
        <w:spacing w:before="19" w:after="0" w:line="240" w:lineRule="auto"/>
        <w:ind w:right="-19" w:hanging="359"/>
        <w:rPr>
          <w:rFonts w:ascii="Trebuchet MS" w:eastAsia="Trebuchet MS" w:hAnsi="Trebuchet MS" w:cs="Trebuchet MS"/>
          <w:color w:val="67696B"/>
        </w:rPr>
      </w:pPr>
      <w:r>
        <w:rPr>
          <w:rFonts w:ascii="Trebuchet MS" w:eastAsia="Trebuchet MS" w:hAnsi="Trebuchet MS" w:cs="Trebuchet MS"/>
          <w:color w:val="67696B"/>
        </w:rPr>
        <w:t>The restriction must be for the purpose of respecting the rights of others;</w:t>
      </w:r>
    </w:p>
    <w:p w:rsidR="004F53F0" w:rsidRDefault="00884572" w:rsidP="008045B5">
      <w:pPr>
        <w:numPr>
          <w:ilvl w:val="0"/>
          <w:numId w:val="17"/>
        </w:numPr>
        <w:spacing w:before="19" w:after="0" w:line="240" w:lineRule="auto"/>
        <w:ind w:right="-19" w:hanging="359"/>
        <w:rPr>
          <w:rFonts w:ascii="Trebuchet MS" w:eastAsia="Trebuchet MS" w:hAnsi="Trebuchet MS" w:cs="Trebuchet MS"/>
          <w:color w:val="67696B"/>
        </w:rPr>
      </w:pPr>
      <w:r>
        <w:rPr>
          <w:rFonts w:ascii="Trebuchet MS" w:eastAsia="Trebuchet MS" w:hAnsi="Trebuchet MS" w:cs="Trebuchet MS"/>
          <w:color w:val="67696B"/>
        </w:rPr>
        <w:t xml:space="preserve">The restriction must be reasonable or justifiable; </w:t>
      </w:r>
    </w:p>
    <w:p w:rsidR="004F53F0" w:rsidRDefault="00884572" w:rsidP="008045B5">
      <w:pPr>
        <w:numPr>
          <w:ilvl w:val="0"/>
          <w:numId w:val="17"/>
        </w:numPr>
        <w:spacing w:before="19" w:after="0" w:line="240" w:lineRule="auto"/>
        <w:ind w:right="-19" w:hanging="359"/>
        <w:rPr>
          <w:rFonts w:ascii="Trebuchet MS" w:eastAsia="Trebuchet MS" w:hAnsi="Trebuchet MS" w:cs="Trebuchet MS"/>
          <w:color w:val="67696B"/>
        </w:rPr>
      </w:pPr>
      <w:r>
        <w:rPr>
          <w:rFonts w:ascii="Trebuchet MS" w:eastAsia="Trebuchet MS" w:hAnsi="Trebuchet MS" w:cs="Trebuchet MS"/>
          <w:color w:val="67696B"/>
        </w:rPr>
        <w:t>The restriction must meet the requirements of morality, public order and general welfare in a democratic society.</w:t>
      </w:r>
    </w:p>
    <w:p w:rsidR="004F53F0" w:rsidRDefault="004F53F0" w:rsidP="008045B5">
      <w:pPr>
        <w:spacing w:before="15" w:after="0"/>
        <w:contextualSpacing w:val="0"/>
      </w:pPr>
    </w:p>
    <w:p w:rsidR="004F53F0" w:rsidRDefault="007B3483" w:rsidP="008045B5">
      <w:pPr>
        <w:spacing w:before="29" w:after="0"/>
        <w:ind w:right="61"/>
        <w:contextualSpacing w:val="0"/>
      </w:pPr>
      <w:r>
        <w:rPr>
          <w:rFonts w:ascii="Trebuchet MS" w:eastAsia="Trebuchet MS" w:hAnsi="Trebuchet MS" w:cs="Trebuchet MS"/>
          <w:color w:val="0C0908"/>
        </w:rPr>
        <w:t>Courts will look at whether a restriction</w:t>
      </w:r>
      <w:r w:rsidR="00884572">
        <w:rPr>
          <w:rFonts w:ascii="Trebuchet MS" w:eastAsia="Trebuchet MS" w:hAnsi="Trebuchet MS" w:cs="Trebuchet MS"/>
          <w:color w:val="0C0908"/>
        </w:rPr>
        <w:t xml:space="preserve"> or </w:t>
      </w:r>
      <w:r>
        <w:rPr>
          <w:rFonts w:ascii="Trebuchet MS" w:eastAsia="Trebuchet MS" w:hAnsi="Trebuchet MS" w:cs="Trebuchet MS"/>
          <w:color w:val="0C0908"/>
        </w:rPr>
        <w:t xml:space="preserve">limitation is </w:t>
      </w:r>
      <w:r w:rsidR="00884572">
        <w:rPr>
          <w:rFonts w:ascii="Trebuchet MS" w:eastAsia="Trebuchet MS" w:hAnsi="Trebuchet MS" w:cs="Trebuchet MS"/>
          <w:color w:val="0C0908"/>
        </w:rPr>
        <w:t>justified as follows:</w:t>
      </w:r>
    </w:p>
    <w:p w:rsidR="004F53F0" w:rsidRDefault="004F53F0" w:rsidP="008045B5">
      <w:pPr>
        <w:spacing w:before="15" w:after="0"/>
        <w:contextualSpacing w:val="0"/>
      </w:pPr>
    </w:p>
    <w:p w:rsidR="004F53F0" w:rsidRDefault="00310B32" w:rsidP="008045B5">
      <w:pPr>
        <w:numPr>
          <w:ilvl w:val="0"/>
          <w:numId w:val="10"/>
        </w:numPr>
        <w:spacing w:before="29" w:after="0"/>
        <w:ind w:right="57" w:hanging="359"/>
        <w:rPr>
          <w:rFonts w:ascii="Trebuchet MS" w:eastAsia="Trebuchet MS" w:hAnsi="Trebuchet MS" w:cs="Trebuchet MS"/>
          <w:color w:val="67696B"/>
        </w:rPr>
      </w:pPr>
      <w:r>
        <w:rPr>
          <w:rFonts w:ascii="Trebuchet MS" w:eastAsia="Trebuchet MS" w:hAnsi="Trebuchet MS" w:cs="Trebuchet MS"/>
          <w:color w:val="67696B"/>
        </w:rPr>
        <w:t xml:space="preserve">By </w:t>
      </w:r>
      <w:r w:rsidR="007B3483">
        <w:rPr>
          <w:rFonts w:ascii="Trebuchet MS" w:eastAsia="Trebuchet MS" w:hAnsi="Trebuchet MS" w:cs="Trebuchet MS"/>
          <w:color w:val="67696B"/>
        </w:rPr>
        <w:t xml:space="preserve">examining whether </w:t>
      </w:r>
      <w:r w:rsidR="00884572">
        <w:rPr>
          <w:rFonts w:ascii="Trebuchet MS" w:eastAsia="Trebuchet MS" w:hAnsi="Trebuchet MS" w:cs="Trebuchet MS"/>
          <w:color w:val="67696B"/>
        </w:rPr>
        <w:t>the limitation</w:t>
      </w:r>
      <w:r w:rsidR="007B3483">
        <w:rPr>
          <w:rFonts w:ascii="Trebuchet MS" w:eastAsia="Trebuchet MS" w:hAnsi="Trebuchet MS" w:cs="Trebuchet MS"/>
          <w:color w:val="67696B"/>
        </w:rPr>
        <w:t xml:space="preserve"> is likely to result in </w:t>
      </w:r>
      <w:r w:rsidR="00884572">
        <w:rPr>
          <w:rFonts w:ascii="Trebuchet MS" w:eastAsia="Trebuchet MS" w:hAnsi="Trebuchet MS" w:cs="Trebuchet MS"/>
          <w:color w:val="67696B"/>
        </w:rPr>
        <w:t>the intended outcome;</w:t>
      </w:r>
    </w:p>
    <w:p w:rsidR="004F53F0" w:rsidRDefault="00884572" w:rsidP="008045B5">
      <w:pPr>
        <w:numPr>
          <w:ilvl w:val="0"/>
          <w:numId w:val="10"/>
        </w:numPr>
        <w:spacing w:before="29" w:after="0"/>
        <w:ind w:right="57" w:hanging="359"/>
        <w:rPr>
          <w:rFonts w:ascii="Trebuchet MS" w:eastAsia="Trebuchet MS" w:hAnsi="Trebuchet MS" w:cs="Trebuchet MS"/>
          <w:color w:val="67696B"/>
        </w:rPr>
      </w:pPr>
      <w:r>
        <w:rPr>
          <w:rFonts w:ascii="Trebuchet MS" w:eastAsia="Trebuchet MS" w:hAnsi="Trebuchet MS" w:cs="Trebuchet MS"/>
          <w:color w:val="67696B"/>
        </w:rPr>
        <w:t>By asking if the reason for limitation is important;</w:t>
      </w:r>
    </w:p>
    <w:p w:rsidR="004F53F0" w:rsidRDefault="00884572" w:rsidP="008045B5">
      <w:pPr>
        <w:numPr>
          <w:ilvl w:val="0"/>
          <w:numId w:val="10"/>
        </w:numPr>
        <w:spacing w:before="29" w:after="0"/>
        <w:ind w:right="57" w:hanging="359"/>
        <w:rPr>
          <w:rFonts w:ascii="Trebuchet MS" w:eastAsia="Trebuchet MS" w:hAnsi="Trebuchet MS" w:cs="Trebuchet MS"/>
          <w:color w:val="67696B"/>
        </w:rPr>
      </w:pPr>
      <w:r>
        <w:rPr>
          <w:rFonts w:ascii="Trebuchet MS" w:eastAsia="Trebuchet MS" w:hAnsi="Trebuchet MS" w:cs="Trebuchet MS"/>
          <w:color w:val="67696B"/>
        </w:rPr>
        <w:t xml:space="preserve">By looking at the degree </w:t>
      </w:r>
      <w:r w:rsidR="00310B32">
        <w:rPr>
          <w:rFonts w:ascii="Trebuchet MS" w:eastAsia="Trebuchet MS" w:hAnsi="Trebuchet MS" w:cs="Trebuchet MS"/>
          <w:color w:val="67696B"/>
        </w:rPr>
        <w:t>of limitation</w:t>
      </w:r>
      <w:r>
        <w:rPr>
          <w:rFonts w:ascii="Trebuchet MS" w:eastAsia="Trebuchet MS" w:hAnsi="Trebuchet MS" w:cs="Trebuchet MS"/>
          <w:color w:val="67696B"/>
        </w:rPr>
        <w:t xml:space="preserve"> (to what extent is the right being limited?);</w:t>
      </w:r>
    </w:p>
    <w:p w:rsidR="004F53F0" w:rsidRDefault="00884572" w:rsidP="008045B5">
      <w:pPr>
        <w:numPr>
          <w:ilvl w:val="0"/>
          <w:numId w:val="10"/>
        </w:numPr>
        <w:spacing w:before="29" w:after="0"/>
        <w:ind w:right="57" w:hanging="359"/>
        <w:rPr>
          <w:rFonts w:ascii="Trebuchet MS" w:eastAsia="Trebuchet MS" w:hAnsi="Trebuchet MS" w:cs="Trebuchet MS"/>
          <w:color w:val="67696B"/>
        </w:rPr>
      </w:pPr>
      <w:r>
        <w:rPr>
          <w:rFonts w:ascii="Trebuchet MS" w:eastAsia="Trebuchet MS" w:hAnsi="Trebuchet MS" w:cs="Trebuchet MS"/>
          <w:color w:val="67696B"/>
        </w:rPr>
        <w:t>By checking if there are perhaps other better (less restrictive) ways to achieve the same outcome without limiting the right?</w:t>
      </w:r>
    </w:p>
    <w:p w:rsidR="004F53F0" w:rsidRDefault="004F53F0" w:rsidP="008045B5">
      <w:pPr>
        <w:spacing w:before="76" w:after="0"/>
        <w:ind w:left="-44" w:right="60"/>
        <w:contextualSpacing w:val="0"/>
      </w:pPr>
    </w:p>
    <w:p w:rsidR="004F53F0" w:rsidRDefault="00884572" w:rsidP="008045B5">
      <w:pPr>
        <w:spacing w:before="76" w:after="0"/>
        <w:ind w:left="-44" w:right="60"/>
        <w:contextualSpacing w:val="0"/>
      </w:pPr>
      <w:r>
        <w:rPr>
          <w:rFonts w:ascii="Trebuchet MS" w:eastAsia="Trebuchet MS" w:hAnsi="Trebuchet MS" w:cs="Trebuchet MS"/>
          <w:color w:val="0C0908"/>
        </w:rPr>
        <w:t xml:space="preserve">There are certain rights that can never be limited. They are </w:t>
      </w:r>
      <w:r>
        <w:rPr>
          <w:rFonts w:ascii="Trebuchet MS" w:eastAsia="Trebuchet MS" w:hAnsi="Trebuchet MS" w:cs="Trebuchet MS"/>
          <w:b/>
          <w:color w:val="0C0908"/>
        </w:rPr>
        <w:t>non-derogable rights</w:t>
      </w:r>
      <w:r>
        <w:rPr>
          <w:rFonts w:ascii="Trebuchet MS" w:eastAsia="Trebuchet MS" w:hAnsi="Trebuchet MS" w:cs="Trebuchet MS"/>
          <w:color w:val="0C0908"/>
        </w:rPr>
        <w:t xml:space="preserve">. In other word, rights that must be guaranteed under </w:t>
      </w:r>
      <w:r>
        <w:rPr>
          <w:rFonts w:ascii="Trebuchet MS" w:eastAsia="Trebuchet MS" w:hAnsi="Trebuchet MS" w:cs="Trebuchet MS"/>
          <w:i/>
          <w:color w:val="0C0908"/>
        </w:rPr>
        <w:t>all</w:t>
      </w:r>
      <w:r>
        <w:rPr>
          <w:rFonts w:ascii="Trebuchet MS" w:eastAsia="Trebuchet MS" w:hAnsi="Trebuchet MS" w:cs="Trebuchet MS"/>
          <w:color w:val="0C0908"/>
        </w:rPr>
        <w:t xml:space="preserve"> circumstances. These include the following:</w:t>
      </w:r>
    </w:p>
    <w:p w:rsidR="004F53F0" w:rsidRDefault="004F53F0" w:rsidP="008045B5">
      <w:pPr>
        <w:spacing w:before="15" w:after="0"/>
        <w:ind w:left="-44" w:right="60"/>
        <w:contextualSpacing w:val="0"/>
      </w:pP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to life;</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to be free from discrimination;</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to freedom from torture;</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to human dignity;</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not to be punished in a cruel, inhuman or degrading way;</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 xml:space="preserve">Right not to be subjected to medical or </w:t>
      </w:r>
      <w:r w:rsidR="00A17683">
        <w:rPr>
          <w:rFonts w:ascii="Trebuchet MS" w:eastAsia="Trebuchet MS" w:hAnsi="Trebuchet MS" w:cs="Trebuchet MS"/>
          <w:color w:val="67696B"/>
        </w:rPr>
        <w:t>scientific experiments</w:t>
      </w:r>
      <w:r>
        <w:rPr>
          <w:rFonts w:ascii="Trebuchet MS" w:eastAsia="Trebuchet MS" w:hAnsi="Trebuchet MS" w:cs="Trebuchet MS"/>
          <w:color w:val="67696B"/>
        </w:rPr>
        <w:t xml:space="preserve"> without consent or permission;</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Right to be free from slavery and servitude;</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 xml:space="preserve">Children’s special rights to be protected from abuse or neglect, exploitative labour </w:t>
      </w:r>
      <w:r w:rsidR="00310B32">
        <w:rPr>
          <w:rFonts w:ascii="Trebuchet MS" w:eastAsia="Trebuchet MS" w:hAnsi="Trebuchet MS" w:cs="Trebuchet MS"/>
          <w:color w:val="67696B"/>
        </w:rPr>
        <w:t xml:space="preserve">and not </w:t>
      </w:r>
      <w:r w:rsidR="00310B32">
        <w:rPr>
          <w:rFonts w:ascii="Trebuchet MS" w:eastAsia="Trebuchet MS" w:hAnsi="Trebuchet MS" w:cs="Trebuchet MS"/>
          <w:color w:val="67696B"/>
        </w:rPr>
        <w:lastRenderedPageBreak/>
        <w:t>to be imprisoned except</w:t>
      </w:r>
      <w:r>
        <w:rPr>
          <w:rFonts w:ascii="Trebuchet MS" w:eastAsia="Trebuchet MS" w:hAnsi="Trebuchet MS" w:cs="Trebuchet MS"/>
          <w:color w:val="67696B"/>
        </w:rPr>
        <w:t xml:space="preserve"> as a last resort; and</w:t>
      </w:r>
    </w:p>
    <w:p w:rsidR="004F53F0" w:rsidRDefault="00884572" w:rsidP="008045B5">
      <w:pPr>
        <w:numPr>
          <w:ilvl w:val="0"/>
          <w:numId w:val="32"/>
        </w:numPr>
        <w:spacing w:before="19" w:after="0" w:line="240" w:lineRule="auto"/>
        <w:ind w:right="60" w:hanging="359"/>
        <w:rPr>
          <w:rFonts w:ascii="Trebuchet MS" w:eastAsia="Trebuchet MS" w:hAnsi="Trebuchet MS" w:cs="Trebuchet MS"/>
          <w:color w:val="67696B"/>
        </w:rPr>
      </w:pPr>
      <w:r>
        <w:rPr>
          <w:rFonts w:ascii="Trebuchet MS" w:eastAsia="Trebuchet MS" w:hAnsi="Trebuchet MS" w:cs="Trebuchet MS"/>
          <w:color w:val="67696B"/>
        </w:rPr>
        <w:t>Due process rights, fair trial rights and or the other various rights of those who have been arrested (to be provided with a lawyer, to have enough time to prepare a defense, to have access to an impartial court, etc).</w:t>
      </w:r>
    </w:p>
    <w:p w:rsidR="004F53F0" w:rsidRDefault="004F53F0" w:rsidP="008045B5">
      <w:pPr>
        <w:spacing w:after="0"/>
        <w:ind w:left="-44" w:right="60"/>
        <w:contextualSpacing w:val="0"/>
      </w:pPr>
    </w:p>
    <w:p w:rsidR="004F53F0" w:rsidRDefault="00884572" w:rsidP="008045B5">
      <w:pPr>
        <w:spacing w:after="0"/>
        <w:ind w:left="-45" w:right="1701"/>
        <w:contextualSpacing w:val="0"/>
      </w:pPr>
      <w:r>
        <w:rPr>
          <w:noProof/>
        </w:rPr>
        <w:drawing>
          <wp:inline distT="0" distB="0" distL="114300" distR="114300" wp14:anchorId="04927EEE" wp14:editId="41B61253">
            <wp:extent cx="787400" cy="749300"/>
            <wp:effectExtent l="0" t="0" r="0" b="0"/>
            <wp:docPr id="57"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49"/>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color w:val="0C0908"/>
        </w:rPr>
        <w:t xml:space="preserve">In Uganda female genital mutilation [FGM] is still a traditional practice in certain communities. The Constitutional Court of Uganda was confronted with the issue whether the custom of FGM is unconstitutional and should be declared null and void. The judges had to balance </w:t>
      </w:r>
      <w:r>
        <w:rPr>
          <w:rFonts w:ascii="Trebuchet MS" w:eastAsia="Trebuchet MS" w:hAnsi="Trebuchet MS" w:cs="Trebuchet MS"/>
          <w:b/>
          <w:color w:val="0C0908"/>
        </w:rPr>
        <w:t>the right to practice one’s cultural tradition</w:t>
      </w:r>
      <w:r>
        <w:rPr>
          <w:rFonts w:ascii="Trebuchet MS" w:eastAsia="Trebuchet MS" w:hAnsi="Trebuchet MS" w:cs="Trebuchet MS"/>
          <w:color w:val="0C0908"/>
        </w:rPr>
        <w:t xml:space="preserve"> (Article 37 of the Constitution of Uganda) against </w:t>
      </w:r>
      <w:r>
        <w:rPr>
          <w:rFonts w:ascii="Trebuchet MS" w:eastAsia="Trebuchet MS" w:hAnsi="Trebuchet MS" w:cs="Trebuchet MS"/>
          <w:b/>
          <w:color w:val="0C0908"/>
        </w:rPr>
        <w:t>the right to be free from torture and cruel, inhumane or degrading treatment</w:t>
      </w:r>
      <w:r>
        <w:rPr>
          <w:rFonts w:ascii="Trebuchet MS" w:eastAsia="Trebuchet MS" w:hAnsi="Trebuchet MS" w:cs="Trebuchet MS"/>
          <w:color w:val="0C0908"/>
        </w:rPr>
        <w:t xml:space="preserve"> (Article 44 of the Constitution of Uganda). In this case the judges concluded that FGM was unconstitutional because respect for human dignity and protection from inhumane treatment are non-derogable rights. The Court stated that: ‘</w:t>
      </w:r>
      <w:r>
        <w:rPr>
          <w:rFonts w:ascii="Trebuchet MS" w:eastAsia="Trebuchet MS" w:hAnsi="Trebuchet MS" w:cs="Trebuchet MS"/>
          <w:i/>
          <w:color w:val="0C0908"/>
        </w:rPr>
        <w:t xml:space="preserve">Any person is free to practice any culture, tradition or religion as long as such practice does not constitute disrespect for human dignity of any person, or subject any person to any form of torture or cruel, </w:t>
      </w:r>
      <w:r>
        <w:rPr>
          <w:rFonts w:ascii="Trebuchet MS" w:eastAsia="Trebuchet MS" w:hAnsi="Trebuchet MS" w:cs="Trebuchet MS"/>
          <w:color w:val="0C0908"/>
        </w:rPr>
        <w:t>inhumane or degrading treatment or punishment.’</w:t>
      </w:r>
      <w:r>
        <w:rPr>
          <w:rFonts w:ascii="Trebuchet MS" w:eastAsia="Trebuchet MS" w:hAnsi="Trebuchet MS" w:cs="Trebuchet MS"/>
          <w:color w:val="0C0908"/>
          <w:vertAlign w:val="superscript"/>
        </w:rPr>
        <w:footnoteReference w:id="12"/>
      </w:r>
      <w:r>
        <w:rPr>
          <w:rFonts w:ascii="Trebuchet MS" w:eastAsia="Trebuchet MS" w:hAnsi="Trebuchet MS" w:cs="Trebuchet MS"/>
          <w:color w:val="0C0908"/>
        </w:rPr>
        <w:t xml:space="preserve"> In other words, in the balance of human rights, the right to bodily integrity will always weigh heavier than the right to practice one’s culture or tradition.</w:t>
      </w:r>
    </w:p>
    <w:p w:rsidR="004F53F0" w:rsidRDefault="004F53F0" w:rsidP="008045B5">
      <w:pPr>
        <w:spacing w:after="0"/>
        <w:contextualSpacing w:val="0"/>
      </w:pPr>
    </w:p>
    <w:p w:rsidR="004F53F0" w:rsidRDefault="004F53F0" w:rsidP="008045B5">
      <w:pPr>
        <w:spacing w:after="0"/>
        <w:contextualSpacing w:val="0"/>
      </w:pPr>
    </w:p>
    <w:p w:rsidR="004F53F0" w:rsidRDefault="004F53F0" w:rsidP="008045B5">
      <w:pPr>
        <w:spacing w:before="19" w:after="0" w:line="240" w:lineRule="auto"/>
        <w:ind w:left="121" w:right="-19"/>
        <w:contextualSpacing w:val="0"/>
      </w:pPr>
    </w:p>
    <w:p w:rsidR="004F53F0" w:rsidRDefault="004F53F0" w:rsidP="008045B5">
      <w:pPr>
        <w:spacing w:after="0"/>
        <w:contextualSpacing w:val="0"/>
      </w:pPr>
    </w:p>
    <w:p w:rsidR="004F53F0" w:rsidRDefault="004F53F0" w:rsidP="008045B5">
      <w:pPr>
        <w:spacing w:after="0"/>
        <w:contextualSpacing w:val="0"/>
      </w:pPr>
    </w:p>
    <w:p w:rsidR="004F53F0" w:rsidRDefault="004F53F0" w:rsidP="008045B5">
      <w:pPr>
        <w:spacing w:after="0"/>
        <w:contextualSpacing w:val="0"/>
      </w:pPr>
    </w:p>
    <w:p w:rsidR="004F53F0" w:rsidRDefault="00884572" w:rsidP="008045B5">
      <w:pPr>
        <w:spacing w:before="27" w:after="0" w:line="240" w:lineRule="auto"/>
        <w:ind w:right="87"/>
        <w:contextualSpacing w:val="0"/>
      </w:pPr>
      <w:r>
        <w:rPr>
          <w:rFonts w:ascii="Times New Roman" w:eastAsia="Times New Roman" w:hAnsi="Times New Roman" w:cs="Times New Roman"/>
          <w:color w:val="FFFFFF"/>
          <w:sz w:val="24"/>
        </w:rPr>
        <w:t>39</w:t>
      </w:r>
    </w:p>
    <w:p w:rsidR="004F53F0" w:rsidRDefault="004F53F0" w:rsidP="008045B5">
      <w:pPr>
        <w:contextualSpacing w:val="0"/>
      </w:pPr>
    </w:p>
    <w:p w:rsidR="004F53F0" w:rsidRDefault="004F53F0" w:rsidP="008045B5">
      <w:pPr>
        <w:spacing w:before="4" w:after="0" w:line="240" w:lineRule="auto"/>
        <w:ind w:left="2835" w:right="-19" w:hanging="2699"/>
        <w:contextualSpacing w:val="0"/>
      </w:pPr>
    </w:p>
    <w:p w:rsidR="00FB1F79" w:rsidRDefault="00FB1F79" w:rsidP="008045B5">
      <w:r>
        <w:br w:type="page"/>
      </w:r>
    </w:p>
    <w:p w:rsidR="004F53F0" w:rsidRPr="00504FF1" w:rsidRDefault="00FB1F79" w:rsidP="00504FF1">
      <w:pPr>
        <w:pStyle w:val="Heading2"/>
        <w:rPr>
          <w:rFonts w:ascii="Calibri" w:hAnsi="Calibri"/>
          <w:color w:val="000000"/>
          <w:sz w:val="22"/>
        </w:rPr>
      </w:pPr>
      <w:bookmarkStart w:id="14" w:name="_Toc504995301"/>
      <w:bookmarkStart w:id="15" w:name="_Hlk504319085"/>
      <w:r w:rsidRPr="00504FF1">
        <w:rPr>
          <w:color w:val="FFC000"/>
          <w:spacing w:val="-19"/>
        </w:rPr>
        <w:lastRenderedPageBreak/>
        <w:t>W</w:t>
      </w:r>
      <w:r w:rsidRPr="00504FF1">
        <w:rPr>
          <w:color w:val="FFC000"/>
        </w:rPr>
        <w:t>orkshop</w:t>
      </w:r>
      <w:r w:rsidRPr="00504FF1">
        <w:rPr>
          <w:color w:val="FFC000"/>
          <w:spacing w:val="66"/>
        </w:rPr>
        <w:t xml:space="preserve"> </w:t>
      </w:r>
      <w:r w:rsidRPr="00504FF1">
        <w:rPr>
          <w:color w:val="FFC000"/>
          <w:w w:val="111"/>
        </w:rPr>
        <w:t xml:space="preserve">Handouts           </w:t>
      </w:r>
      <w:r w:rsidRPr="00504FF1">
        <w:rPr>
          <w:rFonts w:ascii="Calibri" w:hAnsi="Calibri"/>
          <w:noProof/>
          <w:color w:val="000000"/>
          <w:sz w:val="22"/>
        </w:rPr>
        <mc:AlternateContent>
          <mc:Choice Requires="wpg">
            <w:drawing>
              <wp:anchor distT="0" distB="0" distL="114300" distR="114300" simplePos="0" relativeHeight="251714560" behindDoc="1" locked="0" layoutInCell="0" allowOverlap="1" wp14:anchorId="77DA850D" wp14:editId="35F90467">
                <wp:simplePos x="0" y="0"/>
                <wp:positionH relativeFrom="page">
                  <wp:posOffset>1007110</wp:posOffset>
                </wp:positionH>
                <wp:positionV relativeFrom="paragraph">
                  <wp:posOffset>2540</wp:posOffset>
                </wp:positionV>
                <wp:extent cx="791845" cy="749300"/>
                <wp:effectExtent l="0" t="0" r="0" b="0"/>
                <wp:wrapTight wrapText="bothSides">
                  <wp:wrapPolygon edited="0">
                    <wp:start x="6755" y="0"/>
                    <wp:lineTo x="0" y="3295"/>
                    <wp:lineTo x="0" y="14278"/>
                    <wp:lineTo x="1039" y="17573"/>
                    <wp:lineTo x="5716" y="20868"/>
                    <wp:lineTo x="6236" y="20868"/>
                    <wp:lineTo x="14550" y="20868"/>
                    <wp:lineTo x="15070" y="20868"/>
                    <wp:lineTo x="19747" y="17573"/>
                    <wp:lineTo x="20786" y="14278"/>
                    <wp:lineTo x="20786" y="1647"/>
                    <wp:lineTo x="14030" y="0"/>
                    <wp:lineTo x="6755" y="0"/>
                  </wp:wrapPolygon>
                </wp:wrapTight>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49300"/>
                          <a:chOff x="1295" y="213"/>
                          <a:chExt cx="1247" cy="1180"/>
                        </a:xfrm>
                      </wpg:grpSpPr>
                      <wps:wsp>
                        <wps:cNvPr id="453" name="Freeform 214"/>
                        <wps:cNvSpPr>
                          <a:spLocks/>
                        </wps:cNvSpPr>
                        <wps:spPr bwMode="auto">
                          <a:xfrm>
                            <a:off x="1305" y="223"/>
                            <a:ext cx="1227" cy="1160"/>
                          </a:xfrm>
                          <a:custGeom>
                            <a:avLst/>
                            <a:gdLst>
                              <a:gd name="T0" fmla="*/ 573 w 1227"/>
                              <a:gd name="T1" fmla="*/ 1 h 1160"/>
                              <a:gd name="T2" fmla="*/ 478 w 1227"/>
                              <a:gd name="T3" fmla="*/ 14 h 1160"/>
                              <a:gd name="T4" fmla="*/ 388 w 1227"/>
                              <a:gd name="T5" fmla="*/ 40 h 1160"/>
                              <a:gd name="T6" fmla="*/ 303 w 1227"/>
                              <a:gd name="T7" fmla="*/ 79 h 1160"/>
                              <a:gd name="T8" fmla="*/ 226 w 1227"/>
                              <a:gd name="T9" fmla="*/ 129 h 1160"/>
                              <a:gd name="T10" fmla="*/ 157 w 1227"/>
                              <a:gd name="T11" fmla="*/ 191 h 1160"/>
                              <a:gd name="T12" fmla="*/ 99 w 1227"/>
                              <a:gd name="T13" fmla="*/ 263 h 1160"/>
                              <a:gd name="T14" fmla="*/ 53 w 1227"/>
                              <a:gd name="T15" fmla="*/ 343 h 1160"/>
                              <a:gd name="T16" fmla="*/ 20 w 1227"/>
                              <a:gd name="T17" fmla="*/ 432 h 1160"/>
                              <a:gd name="T18" fmla="*/ 2 w 1227"/>
                              <a:gd name="T19" fmla="*/ 525 h 1160"/>
                              <a:gd name="T20" fmla="*/ 1 w 1227"/>
                              <a:gd name="T21" fmla="*/ 617 h 1160"/>
                              <a:gd name="T22" fmla="*/ 14 w 1227"/>
                              <a:gd name="T23" fmla="*/ 707 h 1160"/>
                              <a:gd name="T24" fmla="*/ 42 w 1227"/>
                              <a:gd name="T25" fmla="*/ 792 h 1160"/>
                              <a:gd name="T26" fmla="*/ 83 w 1227"/>
                              <a:gd name="T27" fmla="*/ 872 h 1160"/>
                              <a:gd name="T28" fmla="*/ 137 w 1227"/>
                              <a:gd name="T29" fmla="*/ 945 h 1160"/>
                              <a:gd name="T30" fmla="*/ 202 w 1227"/>
                              <a:gd name="T31" fmla="*/ 1010 h 1160"/>
                              <a:gd name="T32" fmla="*/ 278 w 1227"/>
                              <a:gd name="T33" fmla="*/ 1065 h 1160"/>
                              <a:gd name="T34" fmla="*/ 363 w 1227"/>
                              <a:gd name="T35" fmla="*/ 1109 h 1160"/>
                              <a:gd name="T36" fmla="*/ 457 w 1227"/>
                              <a:gd name="T37" fmla="*/ 1141 h 1160"/>
                              <a:gd name="T38" fmla="*/ 556 w 1227"/>
                              <a:gd name="T39" fmla="*/ 1157 h 1160"/>
                              <a:gd name="T40" fmla="*/ 653 w 1227"/>
                              <a:gd name="T41" fmla="*/ 1158 h 1160"/>
                              <a:gd name="T42" fmla="*/ 747 w 1227"/>
                              <a:gd name="T43" fmla="*/ 1146 h 1160"/>
                              <a:gd name="T44" fmla="*/ 838 w 1227"/>
                              <a:gd name="T45" fmla="*/ 1119 h 1160"/>
                              <a:gd name="T46" fmla="*/ 922 w 1227"/>
                              <a:gd name="T47" fmla="*/ 1080 h 1160"/>
                              <a:gd name="T48" fmla="*/ 1000 w 1227"/>
                              <a:gd name="T49" fmla="*/ 1030 h 1160"/>
                              <a:gd name="T50" fmla="*/ 1068 w 1227"/>
                              <a:gd name="T51" fmla="*/ 968 h 1160"/>
                              <a:gd name="T52" fmla="*/ 1127 w 1227"/>
                              <a:gd name="T53" fmla="*/ 896 h 1160"/>
                              <a:gd name="T54" fmla="*/ 1173 w 1227"/>
                              <a:gd name="T55" fmla="*/ 816 h 1160"/>
                              <a:gd name="T56" fmla="*/ 1206 w 1227"/>
                              <a:gd name="T57" fmla="*/ 727 h 1160"/>
                              <a:gd name="T58" fmla="*/ 1224 w 1227"/>
                              <a:gd name="T59" fmla="*/ 634 h 1160"/>
                              <a:gd name="T60" fmla="*/ 1225 w 1227"/>
                              <a:gd name="T61" fmla="*/ 542 h 1160"/>
                              <a:gd name="T62" fmla="*/ 1211 w 1227"/>
                              <a:gd name="T63" fmla="*/ 452 h 1160"/>
                              <a:gd name="T64" fmla="*/ 1184 w 1227"/>
                              <a:gd name="T65" fmla="*/ 367 h 1160"/>
                              <a:gd name="T66" fmla="*/ 1142 w 1227"/>
                              <a:gd name="T67" fmla="*/ 287 h 1160"/>
                              <a:gd name="T68" fmla="*/ 1089 w 1227"/>
                              <a:gd name="T69" fmla="*/ 214 h 1160"/>
                              <a:gd name="T70" fmla="*/ 1024 w 1227"/>
                              <a:gd name="T71" fmla="*/ 149 h 1160"/>
                              <a:gd name="T72" fmla="*/ 948 w 1227"/>
                              <a:gd name="T73" fmla="*/ 94 h 1160"/>
                              <a:gd name="T74" fmla="*/ 863 w 1227"/>
                              <a:gd name="T75" fmla="*/ 50 h 1160"/>
                              <a:gd name="T76" fmla="*/ 768 w 1227"/>
                              <a:gd name="T77" fmla="*/ 19 h 1160"/>
                              <a:gd name="T78" fmla="*/ 670 w 1227"/>
                              <a:gd name="T79" fmla="*/ 2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7" h="1160">
                                <a:moveTo>
                                  <a:pt x="621" y="0"/>
                                </a:moveTo>
                                <a:lnTo>
                                  <a:pt x="573" y="1"/>
                                </a:lnTo>
                                <a:lnTo>
                                  <a:pt x="525" y="5"/>
                                </a:lnTo>
                                <a:lnTo>
                                  <a:pt x="478" y="14"/>
                                </a:lnTo>
                                <a:lnTo>
                                  <a:pt x="433" y="25"/>
                                </a:lnTo>
                                <a:lnTo>
                                  <a:pt x="388" y="40"/>
                                </a:lnTo>
                                <a:lnTo>
                                  <a:pt x="345" y="58"/>
                                </a:lnTo>
                                <a:lnTo>
                                  <a:pt x="303" y="79"/>
                                </a:lnTo>
                                <a:lnTo>
                                  <a:pt x="264" y="103"/>
                                </a:lnTo>
                                <a:lnTo>
                                  <a:pt x="226" y="129"/>
                                </a:lnTo>
                                <a:lnTo>
                                  <a:pt x="190" y="159"/>
                                </a:lnTo>
                                <a:lnTo>
                                  <a:pt x="157" y="191"/>
                                </a:lnTo>
                                <a:lnTo>
                                  <a:pt x="127" y="226"/>
                                </a:lnTo>
                                <a:lnTo>
                                  <a:pt x="99" y="263"/>
                                </a:lnTo>
                                <a:lnTo>
                                  <a:pt x="74" y="302"/>
                                </a:lnTo>
                                <a:lnTo>
                                  <a:pt x="53" y="343"/>
                                </a:lnTo>
                                <a:lnTo>
                                  <a:pt x="34" y="387"/>
                                </a:lnTo>
                                <a:lnTo>
                                  <a:pt x="20" y="432"/>
                                </a:lnTo>
                                <a:lnTo>
                                  <a:pt x="9" y="479"/>
                                </a:lnTo>
                                <a:lnTo>
                                  <a:pt x="2" y="525"/>
                                </a:lnTo>
                                <a:lnTo>
                                  <a:pt x="0" y="572"/>
                                </a:lnTo>
                                <a:lnTo>
                                  <a:pt x="1" y="617"/>
                                </a:lnTo>
                                <a:lnTo>
                                  <a:pt x="6" y="662"/>
                                </a:lnTo>
                                <a:lnTo>
                                  <a:pt x="14" y="707"/>
                                </a:lnTo>
                                <a:lnTo>
                                  <a:pt x="27" y="750"/>
                                </a:lnTo>
                                <a:lnTo>
                                  <a:pt x="42" y="792"/>
                                </a:lnTo>
                                <a:lnTo>
                                  <a:pt x="61" y="833"/>
                                </a:lnTo>
                                <a:lnTo>
                                  <a:pt x="83" y="872"/>
                                </a:lnTo>
                                <a:lnTo>
                                  <a:pt x="109" y="910"/>
                                </a:lnTo>
                                <a:lnTo>
                                  <a:pt x="137" y="945"/>
                                </a:lnTo>
                                <a:lnTo>
                                  <a:pt x="168" y="979"/>
                                </a:lnTo>
                                <a:lnTo>
                                  <a:pt x="202" y="1010"/>
                                </a:lnTo>
                                <a:lnTo>
                                  <a:pt x="239" y="1039"/>
                                </a:lnTo>
                                <a:lnTo>
                                  <a:pt x="278" y="1065"/>
                                </a:lnTo>
                                <a:lnTo>
                                  <a:pt x="319" y="1089"/>
                                </a:lnTo>
                                <a:lnTo>
                                  <a:pt x="363" y="1109"/>
                                </a:lnTo>
                                <a:lnTo>
                                  <a:pt x="409" y="1127"/>
                                </a:lnTo>
                                <a:lnTo>
                                  <a:pt x="457" y="1141"/>
                                </a:lnTo>
                                <a:lnTo>
                                  <a:pt x="507" y="1151"/>
                                </a:lnTo>
                                <a:lnTo>
                                  <a:pt x="556" y="1157"/>
                                </a:lnTo>
                                <a:lnTo>
                                  <a:pt x="604" y="1160"/>
                                </a:lnTo>
                                <a:lnTo>
                                  <a:pt x="653" y="1158"/>
                                </a:lnTo>
                                <a:lnTo>
                                  <a:pt x="700" y="1154"/>
                                </a:lnTo>
                                <a:lnTo>
                                  <a:pt x="747" y="1146"/>
                                </a:lnTo>
                                <a:lnTo>
                                  <a:pt x="793" y="1134"/>
                                </a:lnTo>
                                <a:lnTo>
                                  <a:pt x="838" y="1119"/>
                                </a:lnTo>
                                <a:lnTo>
                                  <a:pt x="881" y="1101"/>
                                </a:lnTo>
                                <a:lnTo>
                                  <a:pt x="922" y="1080"/>
                                </a:lnTo>
                                <a:lnTo>
                                  <a:pt x="962" y="1056"/>
                                </a:lnTo>
                                <a:lnTo>
                                  <a:pt x="1000" y="1030"/>
                                </a:lnTo>
                                <a:lnTo>
                                  <a:pt x="1035" y="1000"/>
                                </a:lnTo>
                                <a:lnTo>
                                  <a:pt x="1068" y="968"/>
                                </a:lnTo>
                                <a:lnTo>
                                  <a:pt x="1099" y="933"/>
                                </a:lnTo>
                                <a:lnTo>
                                  <a:pt x="1127" y="896"/>
                                </a:lnTo>
                                <a:lnTo>
                                  <a:pt x="1152" y="857"/>
                                </a:lnTo>
                                <a:lnTo>
                                  <a:pt x="1173" y="816"/>
                                </a:lnTo>
                                <a:lnTo>
                                  <a:pt x="1191" y="772"/>
                                </a:lnTo>
                                <a:lnTo>
                                  <a:pt x="1206" y="727"/>
                                </a:lnTo>
                                <a:lnTo>
                                  <a:pt x="1217" y="680"/>
                                </a:lnTo>
                                <a:lnTo>
                                  <a:pt x="1224" y="634"/>
                                </a:lnTo>
                                <a:lnTo>
                                  <a:pt x="1226" y="588"/>
                                </a:lnTo>
                                <a:lnTo>
                                  <a:pt x="1225" y="542"/>
                                </a:lnTo>
                                <a:lnTo>
                                  <a:pt x="1220" y="497"/>
                                </a:lnTo>
                                <a:lnTo>
                                  <a:pt x="1211" y="452"/>
                                </a:lnTo>
                                <a:lnTo>
                                  <a:pt x="1199" y="409"/>
                                </a:lnTo>
                                <a:lnTo>
                                  <a:pt x="1184" y="367"/>
                                </a:lnTo>
                                <a:lnTo>
                                  <a:pt x="1165" y="326"/>
                                </a:lnTo>
                                <a:lnTo>
                                  <a:pt x="1142" y="287"/>
                                </a:lnTo>
                                <a:lnTo>
                                  <a:pt x="1117" y="249"/>
                                </a:lnTo>
                                <a:lnTo>
                                  <a:pt x="1089" y="214"/>
                                </a:lnTo>
                                <a:lnTo>
                                  <a:pt x="1058" y="180"/>
                                </a:lnTo>
                                <a:lnTo>
                                  <a:pt x="1024" y="149"/>
                                </a:lnTo>
                                <a:lnTo>
                                  <a:pt x="987" y="120"/>
                                </a:lnTo>
                                <a:lnTo>
                                  <a:pt x="948" y="94"/>
                                </a:lnTo>
                                <a:lnTo>
                                  <a:pt x="906" y="70"/>
                                </a:lnTo>
                                <a:lnTo>
                                  <a:pt x="863" y="50"/>
                                </a:lnTo>
                                <a:lnTo>
                                  <a:pt x="817" y="32"/>
                                </a:lnTo>
                                <a:lnTo>
                                  <a:pt x="768" y="19"/>
                                </a:lnTo>
                                <a:lnTo>
                                  <a:pt x="719" y="8"/>
                                </a:lnTo>
                                <a:lnTo>
                                  <a:pt x="670" y="2"/>
                                </a:lnTo>
                                <a:lnTo>
                                  <a:pt x="62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215"/>
                        <wps:cNvSpPr>
                          <a:spLocks/>
                        </wps:cNvSpPr>
                        <wps:spPr bwMode="auto">
                          <a:xfrm>
                            <a:off x="1706" y="517"/>
                            <a:ext cx="377" cy="545"/>
                          </a:xfrm>
                          <a:custGeom>
                            <a:avLst/>
                            <a:gdLst>
                              <a:gd name="T0" fmla="*/ 156 w 377"/>
                              <a:gd name="T1" fmla="*/ 0 h 545"/>
                              <a:gd name="T2" fmla="*/ 377 w 377"/>
                              <a:gd name="T3" fmla="*/ 0 h 545"/>
                              <a:gd name="T4" fmla="*/ 377 w 377"/>
                              <a:gd name="T5" fmla="*/ 545 h 545"/>
                              <a:gd name="T6" fmla="*/ 0 w 377"/>
                              <a:gd name="T7" fmla="*/ 545 h 545"/>
                              <a:gd name="T8" fmla="*/ 0 w 377"/>
                              <a:gd name="T9" fmla="*/ 154 h 545"/>
                              <a:gd name="T10" fmla="*/ 156 w 377"/>
                              <a:gd name="T11" fmla="*/ 0 h 545"/>
                            </a:gdLst>
                            <a:ahLst/>
                            <a:cxnLst>
                              <a:cxn ang="0">
                                <a:pos x="T0" y="T1"/>
                              </a:cxn>
                              <a:cxn ang="0">
                                <a:pos x="T2" y="T3"/>
                              </a:cxn>
                              <a:cxn ang="0">
                                <a:pos x="T4" y="T5"/>
                              </a:cxn>
                              <a:cxn ang="0">
                                <a:pos x="T6" y="T7"/>
                              </a:cxn>
                              <a:cxn ang="0">
                                <a:pos x="T8" y="T9"/>
                              </a:cxn>
                              <a:cxn ang="0">
                                <a:pos x="T10" y="T11"/>
                              </a:cxn>
                            </a:cxnLst>
                            <a:rect l="0" t="0" r="r" b="b"/>
                            <a:pathLst>
                              <a:path w="377" h="545">
                                <a:moveTo>
                                  <a:pt x="156" y="0"/>
                                </a:moveTo>
                                <a:lnTo>
                                  <a:pt x="377" y="0"/>
                                </a:lnTo>
                                <a:lnTo>
                                  <a:pt x="377" y="545"/>
                                </a:lnTo>
                                <a:lnTo>
                                  <a:pt x="0" y="545"/>
                                </a:lnTo>
                                <a:lnTo>
                                  <a:pt x="0" y="154"/>
                                </a:lnTo>
                                <a:lnTo>
                                  <a:pt x="156" y="0"/>
                                </a:lnTo>
                                <a:close/>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216"/>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217"/>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6EB7E" id="Group 452" o:spid="_x0000_s1026" style="position:absolute;margin-left:79.3pt;margin-top:.2pt;width:62.35pt;height:59pt;z-index:-251601920;mso-position-horizontal-relative:page" coordorigin="1295,213" coordsize="124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" o:allowincell="f">
                <v:shape id="Freeform 214" o:spid="_x0000_s1027" style="position:absolute;left:1305;top:223;width:1227;height:1160;visibility:visible;mso-wrap-style:square;v-text-anchor:top" coordsize="1227,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" path="m621,l573,1,525,5r-47,9l433,25,388,40,345,58,303,79r-39,24l226,129r-36,30l157,191r-30,35l99,263,74,302,53,343,34,387,20,432,9,479,2,525,,572r1,45l6,662r8,45l27,750r15,42l61,833r22,39l109,910r28,35l168,979r34,31l239,1039r39,26l319,1089r44,20l409,1127r48,14l507,1151r49,6l604,1160r49,-2l700,1154r47,-8l793,1134r45,-15l881,1101r41,-21l962,1056r38,-26l1035,1000r33,-32l1099,933r28,-37l1152,857r21,-41l1191,772r15,-45l1217,680r7,-46l1226,588r-1,-46l1220,497r-9,-45l1199,409r-15,-42l1165,326r-23,-39l1117,249r-28,-35l1058,180r-34,-31l987,120,948,94,906,70,863,50,817,32,768,19,719,8,670,2,621,e" fillcolor="#939598" stroked="f">
                  <v:path arrowok="t" o:connecttype="custom" o:connectlocs="573,1;478,14;388,40;303,79;226,129;157,191;99,263;53,343;20,432;2,525;1,617;14,707;42,792;83,872;137,945;202,1010;278,1065;363,1109;457,1141;556,1157;653,1158;747,1146;838,1119;922,1080;1000,1030;1068,968;1127,896;1173,816;1206,727;1224,634;1225,542;1211,452;1184,367;1142,287;1089,214;1024,149;948,94;863,50;768,19;670,2" o:connectangles="0,0,0,0,0,0,0,0,0,0,0,0,0,0,0,0,0,0,0,0,0,0,0,0,0,0,0,0,0,0,0,0,0,0,0,0,0,0,0,0"/>
                </v:shape>
                <v:shape id="Freeform 215" o:spid="_x0000_s1028" style="position:absolute;left:1706;top:517;width:377;height:545;visibility:visible;mso-wrap-style:square;v-text-anchor:top" coordsize="3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" path="m156,l377,r,545l,545,,154,156,xe" filled="f" strokecolor="white" strokeweight="2.68pt">
                  <v:path arrowok="t" o:connecttype="custom" o:connectlocs="156,0;377,0;377,545;0,545;0,154;156,0" o:connectangles="0,0,0,0,0,0"/>
                </v:shape>
                <v:shape id="Freeform 216" o:spid="_x0000_s1029"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" path="m156,r,155l,155e" filled="f" strokecolor="white" strokeweight="2.68pt">
                  <v:path arrowok="t" o:connecttype="custom" o:connectlocs="156,0;156,155;0,155" o:connectangles="0,0,0"/>
                </v:shape>
                <v:shape id="Freeform 217" o:spid="_x0000_s1030"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" path="m156,r,155l,155e" filled="f" strokecolor="white" strokeweight="2.68pt">
                  <v:path arrowok="t" o:connecttype="custom" o:connectlocs="156,0;156,155;0,155" o:connectangles="0,0,0"/>
                </v:shape>
                <w10:wrap type="tight" anchorx="page"/>
              </v:group>
            </w:pict>
          </mc:Fallback>
        </mc:AlternateContent>
      </w:r>
      <w:bookmarkEnd w:id="14"/>
    </w:p>
    <w:p w:rsidR="004F53F0" w:rsidRDefault="004F53F0" w:rsidP="008045B5">
      <w:pPr>
        <w:spacing w:before="4" w:after="0" w:line="240" w:lineRule="auto"/>
        <w:ind w:left="2835" w:right="-19" w:hanging="2699"/>
        <w:contextualSpacing w:val="0"/>
      </w:pPr>
    </w:p>
    <w:p w:rsidR="00FB1F79" w:rsidRDefault="00FB1F79" w:rsidP="008045B5">
      <w:pPr>
        <w:spacing w:before="4" w:after="0" w:line="240" w:lineRule="auto"/>
        <w:ind w:left="2835" w:right="-19" w:hanging="2699"/>
        <w:contextualSpacing w:val="0"/>
        <w:rPr>
          <w:rFonts w:ascii="Times New Roman" w:eastAsia="Times New Roman" w:hAnsi="Times New Roman" w:cs="Times New Roman"/>
          <w:color w:val="F8981D"/>
          <w:sz w:val="80"/>
        </w:rPr>
      </w:pPr>
    </w:p>
    <w:p w:rsidR="00B67535" w:rsidRDefault="00FB1F79" w:rsidP="008045B5">
      <w:pPr>
        <w:rPr>
          <w:rFonts w:ascii="Century Gothic" w:hAnsi="Century Gothic" w:cs="Century Gothic"/>
        </w:rPr>
      </w:pPr>
      <w:r>
        <w:rPr>
          <w:rFonts w:ascii="Century Gothic" w:hAnsi="Century Gothic" w:cs="Century Gothic"/>
        </w:rPr>
        <w:t>The</w:t>
      </w:r>
      <w:r>
        <w:rPr>
          <w:rFonts w:ascii="Century Gothic" w:hAnsi="Century Gothic" w:cs="Century Gothic"/>
          <w:spacing w:val="60"/>
        </w:rPr>
        <w:t xml:space="preserve"> </w:t>
      </w:r>
      <w:r>
        <w:rPr>
          <w:rFonts w:ascii="Century Gothic" w:hAnsi="Century Gothic" w:cs="Century Gothic"/>
        </w:rPr>
        <w:t>pages</w:t>
      </w:r>
      <w:r>
        <w:rPr>
          <w:rFonts w:ascii="Century Gothic" w:hAnsi="Century Gothic" w:cs="Century Gothic"/>
          <w:spacing w:val="60"/>
        </w:rPr>
        <w:t xml:space="preserve"> </w:t>
      </w:r>
      <w:r>
        <w:rPr>
          <w:rFonts w:ascii="Century Gothic" w:hAnsi="Century Gothic" w:cs="Century Gothic"/>
        </w:rPr>
        <w:t>that</w:t>
      </w:r>
      <w:r>
        <w:rPr>
          <w:rFonts w:ascii="Century Gothic" w:hAnsi="Century Gothic" w:cs="Century Gothic"/>
          <w:spacing w:val="60"/>
        </w:rPr>
        <w:t xml:space="preserve"> </w:t>
      </w:r>
      <w:r>
        <w:rPr>
          <w:rFonts w:ascii="Century Gothic" w:hAnsi="Century Gothic" w:cs="Century Gothic"/>
        </w:rPr>
        <w:t>follow</w:t>
      </w:r>
      <w:r>
        <w:rPr>
          <w:rFonts w:ascii="Century Gothic" w:hAnsi="Century Gothic" w:cs="Century Gothic"/>
          <w:spacing w:val="60"/>
        </w:rPr>
        <w:t xml:space="preserve"> </w:t>
      </w:r>
      <w:r>
        <w:rPr>
          <w:rFonts w:ascii="Century Gothic" w:hAnsi="Century Gothic" w:cs="Century Gothic"/>
        </w:rPr>
        <w:t>can</w:t>
      </w:r>
      <w:r>
        <w:rPr>
          <w:rFonts w:ascii="Century Gothic" w:hAnsi="Century Gothic" w:cs="Century Gothic"/>
          <w:spacing w:val="60"/>
        </w:rPr>
        <w:t xml:space="preserve"> </w:t>
      </w:r>
      <w:r>
        <w:rPr>
          <w:rFonts w:ascii="Century Gothic" w:hAnsi="Century Gothic" w:cs="Century Gothic"/>
        </w:rPr>
        <w:t>be</w:t>
      </w:r>
      <w:r>
        <w:rPr>
          <w:rFonts w:ascii="Century Gothic" w:hAnsi="Century Gothic" w:cs="Century Gothic"/>
          <w:spacing w:val="60"/>
        </w:rPr>
        <w:t xml:space="preserve"> </w:t>
      </w:r>
      <w:r>
        <w:rPr>
          <w:rFonts w:ascii="Century Gothic" w:hAnsi="Century Gothic" w:cs="Century Gothic"/>
        </w:rPr>
        <w:t>photocopied</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give</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workshop participants as handouts during the workshop</w:t>
      </w:r>
      <w:r w:rsidR="00B67535">
        <w:rPr>
          <w:rFonts w:ascii="Century Gothic" w:hAnsi="Century Gothic" w:cs="Century Gothic"/>
        </w:rPr>
        <w:t>.</w:t>
      </w:r>
    </w:p>
    <w:p w:rsidR="00B67535" w:rsidRDefault="00B67535" w:rsidP="008045B5">
      <w:pPr>
        <w:rPr>
          <w:rFonts w:ascii="Century Gothic" w:hAnsi="Century Gothic" w:cs="Century Gothic"/>
        </w:rPr>
      </w:pPr>
      <w:r>
        <w:rPr>
          <w:rFonts w:ascii="Century Gothic" w:hAnsi="Century Gothic" w:cs="Century Gothic"/>
        </w:rPr>
        <w:br w:type="page"/>
      </w:r>
    </w:p>
    <w:bookmarkEnd w:id="15"/>
    <w:p w:rsidR="00B67535" w:rsidRDefault="00B67535" w:rsidP="008045B5">
      <w:pPr>
        <w:rPr>
          <w:rFonts w:ascii="Times New Roman" w:eastAsia="Times New Roman" w:hAnsi="Times New Roman" w:cs="Times New Roman"/>
          <w:color w:val="F8981D"/>
          <w:sz w:val="80"/>
        </w:rPr>
      </w:pPr>
      <w:r>
        <w:rPr>
          <w:rFonts w:ascii="Times New Roman" w:hAnsi="Times New Roman"/>
          <w:noProof/>
          <w:sz w:val="24"/>
          <w:szCs w:val="24"/>
        </w:rPr>
        <w:lastRenderedPageBreak/>
        <w:drawing>
          <wp:inline distT="0" distB="0" distL="0" distR="0" wp14:anchorId="335C1B2F" wp14:editId="36F3E13C">
            <wp:extent cx="887730" cy="901065"/>
            <wp:effectExtent l="0" t="0" r="762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B67535" w:rsidRDefault="00B67535" w:rsidP="008045B5">
      <w:pPr>
        <w:autoSpaceDE w:val="0"/>
        <w:autoSpaceDN w:val="0"/>
        <w:adjustRightInd w:val="0"/>
        <w:spacing w:after="0" w:line="580" w:lineRule="exact"/>
        <w:ind w:left="101" w:right="-20"/>
        <w:rPr>
          <w:rFonts w:ascii="Times New Roman" w:hAnsi="Times New Roman"/>
          <w:sz w:val="52"/>
          <w:szCs w:val="52"/>
        </w:rPr>
      </w:pPr>
      <w:r>
        <w:rPr>
          <w:rFonts w:ascii="Times New Roman" w:hAnsi="Times New Roman"/>
          <w:color w:val="939598"/>
          <w:position w:val="-1"/>
          <w:sz w:val="52"/>
          <w:szCs w:val="52"/>
        </w:rPr>
        <w:t>What</w:t>
      </w:r>
      <w:r>
        <w:rPr>
          <w:rFonts w:ascii="Times New Roman" w:hAnsi="Times New Roman"/>
          <w:color w:val="939598"/>
          <w:spacing w:val="72"/>
          <w:position w:val="-1"/>
          <w:sz w:val="52"/>
          <w:szCs w:val="52"/>
        </w:rPr>
        <w:t xml:space="preserve"> </w:t>
      </w:r>
      <w:r>
        <w:rPr>
          <w:rFonts w:ascii="Times New Roman" w:hAnsi="Times New Roman"/>
          <w:color w:val="939598"/>
          <w:position w:val="-1"/>
          <w:sz w:val="52"/>
          <w:szCs w:val="52"/>
        </w:rPr>
        <w:t>are</w:t>
      </w:r>
      <w:r>
        <w:rPr>
          <w:rFonts w:ascii="Times New Roman" w:hAnsi="Times New Roman"/>
          <w:color w:val="939598"/>
          <w:spacing w:val="19"/>
          <w:position w:val="-1"/>
          <w:sz w:val="52"/>
          <w:szCs w:val="52"/>
        </w:rPr>
        <w:t xml:space="preserve"> </w:t>
      </w:r>
      <w:r>
        <w:rPr>
          <w:rFonts w:ascii="Times New Roman" w:hAnsi="Times New Roman"/>
          <w:color w:val="939598"/>
          <w:w w:val="111"/>
          <w:position w:val="-1"/>
          <w:sz w:val="52"/>
          <w:szCs w:val="52"/>
        </w:rPr>
        <w:t>Human</w:t>
      </w:r>
      <w:r>
        <w:rPr>
          <w:rFonts w:ascii="Times New Roman" w:hAnsi="Times New Roman"/>
          <w:color w:val="939598"/>
          <w:spacing w:val="2"/>
          <w:w w:val="111"/>
          <w:position w:val="-1"/>
          <w:sz w:val="52"/>
          <w:szCs w:val="52"/>
        </w:rPr>
        <w:t xml:space="preserve"> </w:t>
      </w:r>
      <w:r>
        <w:rPr>
          <w:rFonts w:ascii="Times New Roman" w:hAnsi="Times New Roman"/>
          <w:color w:val="939598"/>
          <w:position w:val="-1"/>
          <w:sz w:val="52"/>
          <w:szCs w:val="52"/>
        </w:rPr>
        <w:t>Rights?</w:t>
      </w:r>
    </w:p>
    <w:p w:rsidR="00B67535" w:rsidRDefault="00B67535" w:rsidP="008045B5">
      <w:pPr>
        <w:autoSpaceDE w:val="0"/>
        <w:autoSpaceDN w:val="0"/>
        <w:adjustRightInd w:val="0"/>
        <w:spacing w:after="0" w:line="200" w:lineRule="exact"/>
        <w:rPr>
          <w:rFonts w:ascii="Times New Roman" w:hAnsi="Times New Roman"/>
          <w:sz w:val="20"/>
        </w:rPr>
      </w:pPr>
    </w:p>
    <w:p w:rsidR="00B67535" w:rsidRDefault="00B67535" w:rsidP="008045B5">
      <w:pPr>
        <w:autoSpaceDE w:val="0"/>
        <w:autoSpaceDN w:val="0"/>
        <w:adjustRightInd w:val="0"/>
        <w:spacing w:after="0" w:line="200" w:lineRule="exact"/>
        <w:rPr>
          <w:rFonts w:ascii="Times New Roman" w:hAnsi="Times New Roman"/>
          <w:sz w:val="20"/>
        </w:rPr>
      </w:pPr>
    </w:p>
    <w:p w:rsidR="00B67535" w:rsidRDefault="00B67535" w:rsidP="008045B5">
      <w:pPr>
        <w:autoSpaceDE w:val="0"/>
        <w:autoSpaceDN w:val="0"/>
        <w:adjustRightInd w:val="0"/>
        <w:spacing w:before="9" w:after="0" w:line="240" w:lineRule="exact"/>
        <w:rPr>
          <w:rFonts w:ascii="Times New Roman" w:hAnsi="Times New Roman"/>
          <w:sz w:val="24"/>
          <w:szCs w:val="24"/>
        </w:rPr>
      </w:pPr>
    </w:p>
    <w:p w:rsidR="00B67535" w:rsidRDefault="00B67535" w:rsidP="008045B5">
      <w:pPr>
        <w:autoSpaceDE w:val="0"/>
        <w:autoSpaceDN w:val="0"/>
        <w:adjustRightInd w:val="0"/>
        <w:spacing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Basic standards needed to live in dignity</w:t>
      </w:r>
    </w:p>
    <w:p w:rsidR="00B67535" w:rsidRDefault="00B67535" w:rsidP="008045B5">
      <w:pPr>
        <w:autoSpaceDE w:val="0"/>
        <w:autoSpaceDN w:val="0"/>
        <w:adjustRightInd w:val="0"/>
        <w:spacing w:before="10" w:after="0" w:line="110" w:lineRule="exact"/>
        <w:rPr>
          <w:rFonts w:ascii="Century Gothic" w:hAnsi="Century Gothic" w:cs="Century Gothic"/>
          <w:sz w:val="11"/>
          <w:szCs w:val="11"/>
        </w:rPr>
      </w:pPr>
    </w:p>
    <w:p w:rsidR="00B67535" w:rsidRDefault="00B67535" w:rsidP="008045B5">
      <w:pPr>
        <w:autoSpaceDE w:val="0"/>
        <w:autoSpaceDN w:val="0"/>
        <w:adjustRightInd w:val="0"/>
        <w:spacing w:after="0" w:line="384" w:lineRule="exact"/>
        <w:ind w:left="461" w:right="3610"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A set of moral principles that apply to everyone</w:t>
      </w:r>
    </w:p>
    <w:p w:rsidR="00B67535" w:rsidRDefault="00B67535" w:rsidP="008045B5">
      <w:pPr>
        <w:autoSpaceDE w:val="0"/>
        <w:autoSpaceDN w:val="0"/>
        <w:adjustRightInd w:val="0"/>
        <w:spacing w:before="3" w:after="0" w:line="110" w:lineRule="exact"/>
        <w:rPr>
          <w:rFonts w:ascii="Century Gothic" w:hAnsi="Century Gothic" w:cs="Century Gothic"/>
          <w:sz w:val="11"/>
          <w:szCs w:val="11"/>
        </w:rPr>
      </w:pPr>
    </w:p>
    <w:p w:rsidR="00B67535" w:rsidRDefault="00B67535" w:rsidP="008045B5">
      <w:pPr>
        <w:autoSpaceDE w:val="0"/>
        <w:autoSpaceDN w:val="0"/>
        <w:adjustRightInd w:val="0"/>
        <w:spacing w:after="0" w:line="384" w:lineRule="exact"/>
        <w:ind w:left="461" w:right="3426"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A claim that we are justified</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in making; something that we are entitled to and expect (promise or guarantee)</w:t>
      </w:r>
    </w:p>
    <w:p w:rsidR="00B67535" w:rsidRDefault="00B67535" w:rsidP="008045B5">
      <w:pPr>
        <w:autoSpaceDE w:val="0"/>
        <w:autoSpaceDN w:val="0"/>
        <w:adjustRightInd w:val="0"/>
        <w:spacing w:before="3" w:after="0" w:line="140" w:lineRule="exact"/>
        <w:rPr>
          <w:rFonts w:ascii="Century Gothic" w:hAnsi="Century Gothic" w:cs="Century Gothic"/>
          <w:sz w:val="14"/>
          <w:szCs w:val="14"/>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637" w:lineRule="exact"/>
        <w:ind w:left="138" w:right="-20"/>
        <w:rPr>
          <w:rFonts w:ascii="Century Gothic" w:hAnsi="Century Gothic" w:cs="Century Gothic"/>
          <w:sz w:val="32"/>
          <w:szCs w:val="32"/>
        </w:rPr>
      </w:pPr>
      <w:r>
        <w:rPr>
          <w:rFonts w:ascii="Times New Roman" w:hAnsi="Times New Roman"/>
          <w:color w:val="939598"/>
          <w:position w:val="-3"/>
          <w:sz w:val="60"/>
          <w:szCs w:val="60"/>
        </w:rPr>
        <w:t>“</w:t>
      </w:r>
      <w:r>
        <w:rPr>
          <w:rFonts w:ascii="Century Gothic" w:hAnsi="Century Gothic" w:cs="Century Gothic"/>
          <w:spacing w:val="6"/>
          <w:position w:val="-3"/>
          <w:sz w:val="32"/>
          <w:szCs w:val="32"/>
        </w:rPr>
        <w:t>Al</w:t>
      </w:r>
      <w:r>
        <w:rPr>
          <w:rFonts w:ascii="Century Gothic" w:hAnsi="Century Gothic" w:cs="Century Gothic"/>
          <w:position w:val="-3"/>
          <w:sz w:val="32"/>
          <w:szCs w:val="32"/>
        </w:rPr>
        <w:t>l</w:t>
      </w:r>
      <w:r>
        <w:rPr>
          <w:rFonts w:ascii="Century Gothic" w:hAnsi="Century Gothic" w:cs="Century Gothic"/>
          <w:spacing w:val="42"/>
          <w:position w:val="-3"/>
          <w:sz w:val="32"/>
          <w:szCs w:val="32"/>
        </w:rPr>
        <w:t xml:space="preserve"> </w:t>
      </w:r>
      <w:r>
        <w:rPr>
          <w:rFonts w:ascii="Century Gothic" w:hAnsi="Century Gothic" w:cs="Century Gothic"/>
          <w:spacing w:val="6"/>
          <w:position w:val="-3"/>
          <w:sz w:val="32"/>
          <w:szCs w:val="32"/>
        </w:rPr>
        <w:t>huma</w:t>
      </w:r>
      <w:r>
        <w:rPr>
          <w:rFonts w:ascii="Century Gothic" w:hAnsi="Century Gothic" w:cs="Century Gothic"/>
          <w:position w:val="-3"/>
          <w:sz w:val="32"/>
          <w:szCs w:val="32"/>
        </w:rPr>
        <w:t>n</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being</w:t>
      </w:r>
      <w:r>
        <w:rPr>
          <w:rFonts w:ascii="Century Gothic" w:hAnsi="Century Gothic" w:cs="Century Gothic"/>
          <w:position w:val="-3"/>
          <w:sz w:val="32"/>
          <w:szCs w:val="32"/>
        </w:rPr>
        <w:t>s</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ar</w:t>
      </w:r>
      <w:r>
        <w:rPr>
          <w:rFonts w:ascii="Century Gothic" w:hAnsi="Century Gothic" w:cs="Century Gothic"/>
          <w:position w:val="-3"/>
          <w:sz w:val="32"/>
          <w:szCs w:val="32"/>
        </w:rPr>
        <w:t>e</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bor</w:t>
      </w:r>
      <w:r>
        <w:rPr>
          <w:rFonts w:ascii="Century Gothic" w:hAnsi="Century Gothic" w:cs="Century Gothic"/>
          <w:position w:val="-3"/>
          <w:sz w:val="32"/>
          <w:szCs w:val="32"/>
        </w:rPr>
        <w:t>n</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fre</w:t>
      </w:r>
      <w:r>
        <w:rPr>
          <w:rFonts w:ascii="Century Gothic" w:hAnsi="Century Gothic" w:cs="Century Gothic"/>
          <w:position w:val="-3"/>
          <w:sz w:val="32"/>
          <w:szCs w:val="32"/>
        </w:rPr>
        <w:t>e</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an</w:t>
      </w:r>
      <w:r>
        <w:rPr>
          <w:rFonts w:ascii="Century Gothic" w:hAnsi="Century Gothic" w:cs="Century Gothic"/>
          <w:position w:val="-3"/>
          <w:sz w:val="32"/>
          <w:szCs w:val="32"/>
        </w:rPr>
        <w:t>d</w:t>
      </w:r>
      <w:r>
        <w:rPr>
          <w:rFonts w:ascii="Century Gothic" w:hAnsi="Century Gothic" w:cs="Century Gothic"/>
          <w:spacing w:val="13"/>
          <w:position w:val="-3"/>
          <w:sz w:val="32"/>
          <w:szCs w:val="32"/>
        </w:rPr>
        <w:t xml:space="preserve"> </w:t>
      </w:r>
      <w:r>
        <w:rPr>
          <w:rFonts w:ascii="Century Gothic" w:hAnsi="Century Gothic" w:cs="Century Gothic"/>
          <w:spacing w:val="6"/>
          <w:position w:val="-3"/>
          <w:sz w:val="32"/>
          <w:szCs w:val="32"/>
        </w:rPr>
        <w:t>equal</w:t>
      </w:r>
    </w:p>
    <w:p w:rsidR="00B67535" w:rsidRDefault="00B67535" w:rsidP="008045B5">
      <w:pPr>
        <w:autoSpaceDE w:val="0"/>
        <w:autoSpaceDN w:val="0"/>
        <w:adjustRightInd w:val="0"/>
        <w:spacing w:after="0" w:line="494" w:lineRule="exact"/>
        <w:ind w:left="3965" w:right="-20"/>
        <w:rPr>
          <w:rFonts w:ascii="Times New Roman" w:hAnsi="Times New Roman"/>
          <w:sz w:val="60"/>
          <w:szCs w:val="60"/>
        </w:rPr>
      </w:pPr>
      <w:r>
        <w:rPr>
          <w:rFonts w:ascii="Century Gothic" w:hAnsi="Century Gothic" w:cs="Century Gothic"/>
          <w:spacing w:val="6"/>
          <w:position w:val="11"/>
          <w:sz w:val="32"/>
          <w:szCs w:val="32"/>
        </w:rPr>
        <w:t>i</w:t>
      </w:r>
      <w:r>
        <w:rPr>
          <w:rFonts w:ascii="Century Gothic" w:hAnsi="Century Gothic" w:cs="Century Gothic"/>
          <w:position w:val="11"/>
          <w:sz w:val="32"/>
          <w:szCs w:val="32"/>
        </w:rPr>
        <w:t>n</w:t>
      </w:r>
      <w:r>
        <w:rPr>
          <w:rFonts w:ascii="Century Gothic" w:hAnsi="Century Gothic" w:cs="Century Gothic"/>
          <w:spacing w:val="13"/>
          <w:position w:val="11"/>
          <w:sz w:val="32"/>
          <w:szCs w:val="32"/>
        </w:rPr>
        <w:t xml:space="preserve"> </w:t>
      </w:r>
      <w:r>
        <w:rPr>
          <w:rFonts w:ascii="Century Gothic" w:hAnsi="Century Gothic" w:cs="Century Gothic"/>
          <w:spacing w:val="6"/>
          <w:position w:val="11"/>
          <w:sz w:val="32"/>
          <w:szCs w:val="32"/>
        </w:rPr>
        <w:t>dignit</w:t>
      </w:r>
      <w:r>
        <w:rPr>
          <w:rFonts w:ascii="Century Gothic" w:hAnsi="Century Gothic" w:cs="Century Gothic"/>
          <w:position w:val="11"/>
          <w:sz w:val="32"/>
          <w:szCs w:val="32"/>
        </w:rPr>
        <w:t>y</w:t>
      </w:r>
      <w:r>
        <w:rPr>
          <w:rFonts w:ascii="Century Gothic" w:hAnsi="Century Gothic" w:cs="Century Gothic"/>
          <w:spacing w:val="13"/>
          <w:position w:val="11"/>
          <w:sz w:val="32"/>
          <w:szCs w:val="32"/>
        </w:rPr>
        <w:t xml:space="preserve"> </w:t>
      </w:r>
      <w:r>
        <w:rPr>
          <w:rFonts w:ascii="Century Gothic" w:hAnsi="Century Gothic" w:cs="Century Gothic"/>
          <w:spacing w:val="6"/>
          <w:position w:val="11"/>
          <w:sz w:val="32"/>
          <w:szCs w:val="32"/>
        </w:rPr>
        <w:t>an</w:t>
      </w:r>
      <w:r>
        <w:rPr>
          <w:rFonts w:ascii="Century Gothic" w:hAnsi="Century Gothic" w:cs="Century Gothic"/>
          <w:position w:val="11"/>
          <w:sz w:val="32"/>
          <w:szCs w:val="32"/>
        </w:rPr>
        <w:t>d</w:t>
      </w:r>
      <w:r>
        <w:rPr>
          <w:rFonts w:ascii="Century Gothic" w:hAnsi="Century Gothic" w:cs="Century Gothic"/>
          <w:spacing w:val="13"/>
          <w:position w:val="11"/>
          <w:sz w:val="32"/>
          <w:szCs w:val="32"/>
        </w:rPr>
        <w:t xml:space="preserve"> </w:t>
      </w:r>
      <w:r>
        <w:rPr>
          <w:rFonts w:ascii="Century Gothic" w:hAnsi="Century Gothic" w:cs="Century Gothic"/>
          <w:spacing w:val="6"/>
          <w:position w:val="11"/>
          <w:sz w:val="32"/>
          <w:szCs w:val="32"/>
        </w:rPr>
        <w:t>rights</w:t>
      </w:r>
      <w:r>
        <w:rPr>
          <w:rFonts w:ascii="Century Gothic" w:hAnsi="Century Gothic" w:cs="Century Gothic"/>
          <w:spacing w:val="-23"/>
          <w:position w:val="11"/>
          <w:sz w:val="32"/>
          <w:szCs w:val="32"/>
        </w:rPr>
        <w:t>.</w:t>
      </w:r>
      <w:r>
        <w:rPr>
          <w:rFonts w:ascii="Times New Roman" w:hAnsi="Times New Roman"/>
          <w:color w:val="939598"/>
          <w:w w:val="111"/>
          <w:position w:val="-5"/>
          <w:sz w:val="60"/>
          <w:szCs w:val="60"/>
        </w:rPr>
        <w:t>”</w:t>
      </w:r>
    </w:p>
    <w:p w:rsidR="00B67535" w:rsidRDefault="00B67535" w:rsidP="008045B5">
      <w:pPr>
        <w:autoSpaceDE w:val="0"/>
        <w:autoSpaceDN w:val="0"/>
        <w:adjustRightInd w:val="0"/>
        <w:spacing w:after="0" w:line="360" w:lineRule="auto"/>
        <w:ind w:left="762" w:right="-23"/>
        <w:rPr>
          <w:rFonts w:ascii="Century Gothic" w:hAnsi="Century Gothic" w:cs="Century Gothic"/>
          <w:b/>
          <w:bCs/>
          <w:i/>
          <w:iCs/>
          <w:position w:val="-2"/>
          <w:sz w:val="32"/>
          <w:szCs w:val="32"/>
        </w:rPr>
      </w:pPr>
      <w:r>
        <w:rPr>
          <w:rFonts w:ascii="Century Gothic" w:hAnsi="Century Gothic" w:cs="Century Gothic"/>
          <w:b/>
          <w:bCs/>
          <w:i/>
          <w:iCs/>
          <w:position w:val="2"/>
          <w:sz w:val="32"/>
          <w:szCs w:val="32"/>
        </w:rPr>
        <w:t xml:space="preserve">(From the Universal Declaration of Human </w:t>
      </w:r>
      <w:r>
        <w:rPr>
          <w:rFonts w:ascii="Century Gothic" w:hAnsi="Century Gothic" w:cs="Century Gothic"/>
          <w:b/>
          <w:bCs/>
          <w:i/>
          <w:iCs/>
          <w:position w:val="-2"/>
          <w:sz w:val="32"/>
          <w:szCs w:val="32"/>
        </w:rPr>
        <w:t>Rights)</w:t>
      </w:r>
    </w:p>
    <w:p w:rsidR="00B67535" w:rsidRDefault="00B67535" w:rsidP="008045B5">
      <w:pPr>
        <w:rPr>
          <w:rFonts w:ascii="Century Gothic" w:hAnsi="Century Gothic" w:cs="Century Gothic"/>
          <w:b/>
          <w:bCs/>
          <w:i/>
          <w:iCs/>
          <w:position w:val="-2"/>
          <w:sz w:val="32"/>
          <w:szCs w:val="32"/>
        </w:rPr>
      </w:pPr>
      <w:r>
        <w:rPr>
          <w:rFonts w:ascii="Century Gothic" w:hAnsi="Century Gothic" w:cs="Century Gothic"/>
          <w:b/>
          <w:bCs/>
          <w:i/>
          <w:iCs/>
          <w:position w:val="-2"/>
          <w:sz w:val="32"/>
          <w:szCs w:val="32"/>
        </w:rPr>
        <w:br w:type="page"/>
      </w:r>
    </w:p>
    <w:p w:rsidR="00B67535" w:rsidRDefault="00B67535" w:rsidP="008045B5">
      <w:pPr>
        <w:autoSpaceDE w:val="0"/>
        <w:autoSpaceDN w:val="0"/>
        <w:adjustRightInd w:val="0"/>
        <w:spacing w:after="0" w:line="360" w:lineRule="auto"/>
        <w:ind w:left="762" w:right="-23"/>
        <w:rPr>
          <w:rFonts w:ascii="Century Gothic" w:hAnsi="Century Gothic" w:cs="Century Gothic"/>
          <w:sz w:val="32"/>
          <w:szCs w:val="32"/>
        </w:rPr>
      </w:pPr>
    </w:p>
    <w:p w:rsidR="00B67535" w:rsidRDefault="00B67535" w:rsidP="008045B5">
      <w:pPr>
        <w:rPr>
          <w:rFonts w:ascii="Times New Roman" w:eastAsia="Times New Roman" w:hAnsi="Times New Roman" w:cs="Times New Roman"/>
          <w:color w:val="F8981D"/>
          <w:sz w:val="80"/>
        </w:rPr>
      </w:pPr>
      <w:r>
        <w:rPr>
          <w:rFonts w:ascii="Times New Roman" w:hAnsi="Times New Roman"/>
          <w:noProof/>
          <w:sz w:val="24"/>
          <w:szCs w:val="24"/>
        </w:rPr>
        <w:drawing>
          <wp:inline distT="0" distB="0" distL="0" distR="0" wp14:anchorId="2EBCFE3C" wp14:editId="237222E2">
            <wp:extent cx="887730" cy="901065"/>
            <wp:effectExtent l="0" t="0" r="762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B67535" w:rsidRDefault="00B67535" w:rsidP="008045B5">
      <w:pPr>
        <w:autoSpaceDE w:val="0"/>
        <w:autoSpaceDN w:val="0"/>
        <w:adjustRightInd w:val="0"/>
        <w:spacing w:after="0" w:line="360" w:lineRule="auto"/>
        <w:ind w:left="762" w:right="-23"/>
        <w:rPr>
          <w:rFonts w:ascii="Century Gothic" w:hAnsi="Century Gothic" w:cs="Century Gothic"/>
          <w:sz w:val="32"/>
          <w:szCs w:val="32"/>
        </w:rPr>
      </w:pPr>
    </w:p>
    <w:p w:rsidR="00310B32" w:rsidRDefault="00310B32" w:rsidP="008045B5">
      <w:pPr>
        <w:autoSpaceDE w:val="0"/>
        <w:autoSpaceDN w:val="0"/>
        <w:adjustRightInd w:val="0"/>
        <w:spacing w:after="0" w:line="591" w:lineRule="exact"/>
        <w:ind w:left="2495" w:right="-20"/>
        <w:rPr>
          <w:rFonts w:ascii="Times New Roman" w:hAnsi="Times New Roman"/>
          <w:color w:val="939598"/>
          <w:spacing w:val="-9"/>
          <w:position w:val="-1"/>
          <w:sz w:val="52"/>
          <w:szCs w:val="52"/>
        </w:rPr>
      </w:pPr>
    </w:p>
    <w:p w:rsidR="00B67535" w:rsidRDefault="00B67535" w:rsidP="008045B5">
      <w:pPr>
        <w:autoSpaceDE w:val="0"/>
        <w:autoSpaceDN w:val="0"/>
        <w:adjustRightInd w:val="0"/>
        <w:spacing w:after="0" w:line="591" w:lineRule="exact"/>
        <w:ind w:right="-20"/>
        <w:rPr>
          <w:rFonts w:ascii="Times New Roman" w:hAnsi="Times New Roman"/>
          <w:color w:val="939598"/>
          <w:position w:val="-1"/>
          <w:sz w:val="52"/>
          <w:szCs w:val="52"/>
        </w:rPr>
      </w:pPr>
      <w:r>
        <w:rPr>
          <w:rFonts w:ascii="Times New Roman" w:hAnsi="Times New Roman"/>
          <w:color w:val="939598"/>
          <w:spacing w:val="-9"/>
          <w:position w:val="-1"/>
          <w:sz w:val="52"/>
          <w:szCs w:val="52"/>
        </w:rPr>
        <w:t>P</w:t>
      </w:r>
      <w:r>
        <w:rPr>
          <w:rFonts w:ascii="Times New Roman" w:hAnsi="Times New Roman"/>
          <w:color w:val="939598"/>
          <w:position w:val="-1"/>
          <w:sz w:val="52"/>
          <w:szCs w:val="52"/>
        </w:rPr>
        <w:t>roperties of</w:t>
      </w:r>
      <w:r>
        <w:rPr>
          <w:rFonts w:ascii="Times New Roman" w:hAnsi="Times New Roman"/>
          <w:color w:val="939598"/>
          <w:spacing w:val="38"/>
          <w:position w:val="-1"/>
          <w:sz w:val="52"/>
          <w:szCs w:val="52"/>
        </w:rPr>
        <w:t xml:space="preserve"> </w:t>
      </w:r>
      <w:r>
        <w:rPr>
          <w:rFonts w:ascii="Times New Roman" w:hAnsi="Times New Roman"/>
          <w:color w:val="939598"/>
          <w:w w:val="111"/>
          <w:position w:val="-1"/>
          <w:sz w:val="52"/>
          <w:szCs w:val="52"/>
        </w:rPr>
        <w:t>Human</w:t>
      </w:r>
      <w:r>
        <w:rPr>
          <w:rFonts w:ascii="Times New Roman" w:hAnsi="Times New Roman"/>
          <w:color w:val="939598"/>
          <w:spacing w:val="2"/>
          <w:w w:val="111"/>
          <w:position w:val="-1"/>
          <w:sz w:val="52"/>
          <w:szCs w:val="52"/>
        </w:rPr>
        <w:t xml:space="preserve"> </w:t>
      </w:r>
      <w:r>
        <w:rPr>
          <w:rFonts w:ascii="Times New Roman" w:hAnsi="Times New Roman"/>
          <w:color w:val="939598"/>
          <w:position w:val="-1"/>
          <w:sz w:val="52"/>
          <w:szCs w:val="52"/>
        </w:rPr>
        <w:t>Rights</w:t>
      </w:r>
    </w:p>
    <w:p w:rsidR="00B67535" w:rsidRDefault="00B67535" w:rsidP="008045B5">
      <w:pPr>
        <w:autoSpaceDE w:val="0"/>
        <w:autoSpaceDN w:val="0"/>
        <w:adjustRightInd w:val="0"/>
        <w:spacing w:after="0" w:line="591" w:lineRule="exact"/>
        <w:ind w:right="-20"/>
        <w:rPr>
          <w:rFonts w:ascii="Times New Roman" w:hAnsi="Times New Roman"/>
          <w:color w:val="939598"/>
          <w:position w:val="-1"/>
          <w:sz w:val="52"/>
          <w:szCs w:val="52"/>
        </w:rPr>
      </w:pPr>
    </w:p>
    <w:p w:rsidR="00B67535" w:rsidRDefault="00B67535" w:rsidP="008045B5">
      <w:pPr>
        <w:autoSpaceDE w:val="0"/>
        <w:autoSpaceDN w:val="0"/>
        <w:adjustRightInd w:val="0"/>
        <w:spacing w:after="0" w:line="591" w:lineRule="exact"/>
        <w:ind w:right="-20"/>
        <w:rPr>
          <w:rFonts w:ascii="Times New Roman" w:hAnsi="Times New Roman"/>
          <w:color w:val="939598"/>
          <w:position w:val="-1"/>
          <w:sz w:val="52"/>
          <w:szCs w:val="52"/>
        </w:rPr>
      </w:pPr>
    </w:p>
    <w:p w:rsidR="00B67535" w:rsidRPr="007251AD" w:rsidRDefault="00B67535" w:rsidP="008045B5">
      <w:pPr>
        <w:autoSpaceDE w:val="0"/>
        <w:autoSpaceDN w:val="0"/>
        <w:adjustRightInd w:val="0"/>
        <w:spacing w:after="0" w:line="591" w:lineRule="exact"/>
        <w:ind w:right="-20"/>
        <w:rPr>
          <w:rFonts w:ascii="Century Gothic" w:hAnsi="Century Gothic" w:cs="Century Gothic"/>
          <w:sz w:val="32"/>
          <w:szCs w:val="32"/>
        </w:rPr>
      </w:pPr>
      <w:r w:rsidRPr="007251AD">
        <w:rPr>
          <w:rFonts w:ascii="Times New Roman" w:hAnsi="Times New Roman"/>
          <w:color w:val="58595B"/>
          <w:sz w:val="40"/>
          <w:szCs w:val="40"/>
        </w:rPr>
        <w:t>Universal:</w:t>
      </w:r>
      <w:r w:rsidRPr="007251AD">
        <w:rPr>
          <w:rFonts w:ascii="Century Gothic" w:hAnsi="Century Gothic" w:cs="Century Gothic"/>
          <w:b/>
          <w:bCs/>
          <w:sz w:val="32"/>
          <w:szCs w:val="32"/>
        </w:rPr>
        <w:t xml:space="preserve"> </w:t>
      </w:r>
      <w:r w:rsidRPr="007251AD">
        <w:rPr>
          <w:rFonts w:ascii="Century Gothic" w:hAnsi="Century Gothic" w:cs="Century Gothic"/>
          <w:color w:val="939598"/>
          <w:spacing w:val="-3"/>
          <w:sz w:val="32"/>
          <w:szCs w:val="32"/>
        </w:rPr>
        <w:t>Belong to everyone</w:t>
      </w:r>
    </w:p>
    <w:p w:rsidR="00B67535" w:rsidRPr="007251AD" w:rsidRDefault="00B67535" w:rsidP="008045B5">
      <w:pPr>
        <w:autoSpaceDE w:val="0"/>
        <w:autoSpaceDN w:val="0"/>
        <w:adjustRightInd w:val="0"/>
        <w:spacing w:after="0" w:line="591" w:lineRule="exact"/>
        <w:ind w:right="-20"/>
        <w:rPr>
          <w:rFonts w:ascii="Century Gothic" w:hAnsi="Century Gothic"/>
          <w:sz w:val="52"/>
          <w:szCs w:val="52"/>
        </w:rPr>
      </w:pPr>
    </w:p>
    <w:p w:rsidR="00B67535" w:rsidRPr="007251AD" w:rsidRDefault="00B67535" w:rsidP="008045B5">
      <w:pPr>
        <w:autoSpaceDE w:val="0"/>
        <w:autoSpaceDN w:val="0"/>
        <w:adjustRightInd w:val="0"/>
        <w:spacing w:after="0" w:line="591" w:lineRule="exact"/>
        <w:ind w:right="-20"/>
        <w:rPr>
          <w:rFonts w:ascii="Century Gothic" w:hAnsi="Century Gothic" w:cs="Century Gothic"/>
          <w:sz w:val="32"/>
          <w:szCs w:val="32"/>
        </w:rPr>
      </w:pPr>
      <w:r w:rsidRPr="007251AD">
        <w:rPr>
          <w:rFonts w:ascii="Times New Roman" w:hAnsi="Times New Roman"/>
          <w:color w:val="58595B"/>
          <w:sz w:val="40"/>
          <w:szCs w:val="40"/>
        </w:rPr>
        <w:t>Inherent:</w:t>
      </w:r>
      <w:r w:rsidRPr="007251AD">
        <w:rPr>
          <w:rFonts w:ascii="Century Gothic" w:hAnsi="Century Gothic" w:cs="Century Gothic"/>
          <w:b/>
          <w:bCs/>
          <w:sz w:val="32"/>
          <w:szCs w:val="32"/>
        </w:rPr>
        <w:t xml:space="preserve"> </w:t>
      </w:r>
      <w:r w:rsidRPr="007251AD">
        <w:rPr>
          <w:rFonts w:ascii="Century Gothic" w:hAnsi="Century Gothic" w:cs="Century Gothic"/>
          <w:color w:val="939598"/>
          <w:spacing w:val="-3"/>
          <w:sz w:val="32"/>
          <w:szCs w:val="32"/>
        </w:rPr>
        <w:t>Born with rights because we are human</w:t>
      </w:r>
    </w:p>
    <w:p w:rsidR="00B67535" w:rsidRPr="007251AD" w:rsidRDefault="00B67535" w:rsidP="008045B5">
      <w:pPr>
        <w:autoSpaceDE w:val="0"/>
        <w:autoSpaceDN w:val="0"/>
        <w:adjustRightInd w:val="0"/>
        <w:spacing w:after="0" w:line="591" w:lineRule="exact"/>
        <w:ind w:right="-20"/>
        <w:rPr>
          <w:rFonts w:ascii="Century Gothic" w:hAnsi="Century Gothic"/>
          <w:sz w:val="52"/>
          <w:szCs w:val="52"/>
        </w:rPr>
      </w:pPr>
    </w:p>
    <w:p w:rsidR="00B67535" w:rsidRPr="007251AD" w:rsidRDefault="00B67535" w:rsidP="008045B5">
      <w:pPr>
        <w:autoSpaceDE w:val="0"/>
        <w:autoSpaceDN w:val="0"/>
        <w:adjustRightInd w:val="0"/>
        <w:spacing w:after="0" w:line="240" w:lineRule="auto"/>
        <w:ind w:right="-20"/>
        <w:rPr>
          <w:rFonts w:ascii="Century Gothic" w:hAnsi="Century Gothic" w:cs="Century Gothic"/>
          <w:color w:val="939598"/>
          <w:spacing w:val="-3"/>
          <w:sz w:val="32"/>
          <w:szCs w:val="32"/>
        </w:rPr>
      </w:pPr>
      <w:r w:rsidRPr="007251AD">
        <w:rPr>
          <w:rFonts w:ascii="Times New Roman" w:hAnsi="Times New Roman"/>
          <w:color w:val="58595B"/>
          <w:sz w:val="40"/>
          <w:szCs w:val="40"/>
        </w:rPr>
        <w:t>Inalienable:</w:t>
      </w:r>
      <w:r w:rsidRPr="007251AD">
        <w:rPr>
          <w:rFonts w:ascii="Century Gothic" w:hAnsi="Century Gothic" w:cs="Century Gothic"/>
          <w:b/>
          <w:bCs/>
          <w:spacing w:val="-7"/>
          <w:sz w:val="32"/>
          <w:szCs w:val="32"/>
        </w:rPr>
        <w:t xml:space="preserve"> </w:t>
      </w:r>
      <w:r w:rsidRPr="007251AD">
        <w:rPr>
          <w:rFonts w:ascii="Century Gothic" w:hAnsi="Century Gothic" w:cs="Century Gothic"/>
          <w:color w:val="939598"/>
          <w:spacing w:val="-3"/>
          <w:sz w:val="32"/>
          <w:szCs w:val="32"/>
        </w:rPr>
        <w:t>Exist no matter what happens</w:t>
      </w:r>
    </w:p>
    <w:p w:rsidR="00B67535" w:rsidRPr="007251AD" w:rsidRDefault="00B67535" w:rsidP="008045B5">
      <w:pPr>
        <w:autoSpaceDE w:val="0"/>
        <w:autoSpaceDN w:val="0"/>
        <w:adjustRightInd w:val="0"/>
        <w:spacing w:after="0" w:line="591" w:lineRule="exact"/>
        <w:ind w:right="-20"/>
        <w:rPr>
          <w:rFonts w:ascii="Century Gothic" w:hAnsi="Century Gothic" w:cs="Century Gothic"/>
          <w:color w:val="939598"/>
          <w:spacing w:val="-3"/>
          <w:sz w:val="32"/>
          <w:szCs w:val="32"/>
        </w:rPr>
      </w:pPr>
      <w:r w:rsidRPr="007251AD">
        <w:rPr>
          <w:rFonts w:ascii="Century Gothic" w:hAnsi="Century Gothic" w:cs="Century Gothic"/>
          <w:color w:val="939598"/>
          <w:spacing w:val="-3"/>
          <w:sz w:val="32"/>
          <w:szCs w:val="32"/>
        </w:rPr>
        <w:t>(cannot be given up or lost)</w:t>
      </w:r>
    </w:p>
    <w:p w:rsidR="00B67535" w:rsidRPr="007251AD" w:rsidRDefault="00B67535" w:rsidP="008045B5">
      <w:pPr>
        <w:autoSpaceDE w:val="0"/>
        <w:autoSpaceDN w:val="0"/>
        <w:adjustRightInd w:val="0"/>
        <w:spacing w:after="0" w:line="591" w:lineRule="exact"/>
        <w:ind w:right="-20"/>
        <w:rPr>
          <w:rFonts w:ascii="Century Gothic" w:hAnsi="Century Gothic" w:cs="Century Gothic"/>
          <w:spacing w:val="-3"/>
          <w:position w:val="-1"/>
          <w:sz w:val="32"/>
          <w:szCs w:val="32"/>
        </w:rPr>
      </w:pPr>
    </w:p>
    <w:p w:rsidR="00B67535" w:rsidRPr="007251AD" w:rsidRDefault="00B67535" w:rsidP="008045B5">
      <w:pPr>
        <w:autoSpaceDE w:val="0"/>
        <w:autoSpaceDN w:val="0"/>
        <w:adjustRightInd w:val="0"/>
        <w:spacing w:after="0" w:line="591" w:lineRule="exact"/>
        <w:ind w:right="-20"/>
        <w:rPr>
          <w:rFonts w:ascii="Century Gothic" w:hAnsi="Century Gothic" w:cs="Century Gothic"/>
          <w:color w:val="939598"/>
          <w:spacing w:val="-3"/>
          <w:sz w:val="32"/>
          <w:szCs w:val="32"/>
        </w:rPr>
      </w:pPr>
      <w:r w:rsidRPr="007251AD">
        <w:rPr>
          <w:rFonts w:ascii="Times New Roman" w:hAnsi="Times New Roman"/>
          <w:color w:val="58595B"/>
          <w:sz w:val="40"/>
          <w:szCs w:val="40"/>
        </w:rPr>
        <w:t>Interdependent:</w:t>
      </w:r>
      <w:r w:rsidRPr="007251AD">
        <w:rPr>
          <w:rFonts w:ascii="Century Gothic" w:hAnsi="Century Gothic" w:cs="Century Gothic"/>
          <w:b/>
          <w:bCs/>
          <w:sz w:val="32"/>
          <w:szCs w:val="32"/>
        </w:rPr>
        <w:t xml:space="preserve"> </w:t>
      </w:r>
      <w:r w:rsidRPr="007251AD">
        <w:rPr>
          <w:rFonts w:ascii="Century Gothic" w:hAnsi="Century Gothic" w:cs="Century Gothic"/>
          <w:color w:val="939598"/>
          <w:spacing w:val="-3"/>
          <w:sz w:val="32"/>
          <w:szCs w:val="32"/>
        </w:rPr>
        <w:t>All linked and depend on each other.</w:t>
      </w:r>
    </w:p>
    <w:p w:rsidR="00B67535" w:rsidRPr="007251AD" w:rsidRDefault="00B67535" w:rsidP="008045B5">
      <w:pPr>
        <w:rPr>
          <w:rFonts w:ascii="Century Gothic" w:hAnsi="Century Gothic" w:cs="Century Gothic"/>
          <w:b/>
          <w:bCs/>
          <w:sz w:val="32"/>
          <w:szCs w:val="32"/>
        </w:rPr>
      </w:pPr>
      <w:r w:rsidRPr="007251AD">
        <w:rPr>
          <w:rFonts w:ascii="Century Gothic" w:hAnsi="Century Gothic" w:cs="Century Gothic"/>
          <w:b/>
          <w:bCs/>
          <w:sz w:val="32"/>
          <w:szCs w:val="32"/>
        </w:rPr>
        <w:br w:type="page"/>
      </w:r>
    </w:p>
    <w:p w:rsidR="00B67535" w:rsidRDefault="00B67535" w:rsidP="008045B5">
      <w:pPr>
        <w:autoSpaceDE w:val="0"/>
        <w:autoSpaceDN w:val="0"/>
        <w:adjustRightInd w:val="0"/>
        <w:spacing w:after="0" w:line="591" w:lineRule="exact"/>
        <w:ind w:left="1361" w:right="-23"/>
        <w:rPr>
          <w:rFonts w:ascii="Times New Roman" w:hAnsi="Times New Roman"/>
          <w:color w:val="939598"/>
          <w:w w:val="110"/>
          <w:sz w:val="52"/>
          <w:szCs w:val="52"/>
        </w:rPr>
      </w:pPr>
    </w:p>
    <w:p w:rsidR="00782EBB" w:rsidRDefault="00782EBB" w:rsidP="008045B5">
      <w:pPr>
        <w:autoSpaceDE w:val="0"/>
        <w:autoSpaceDN w:val="0"/>
        <w:adjustRightInd w:val="0"/>
        <w:spacing w:after="0" w:line="480" w:lineRule="auto"/>
        <w:ind w:left="1361" w:right="-23"/>
        <w:rPr>
          <w:rFonts w:ascii="Times New Roman" w:hAnsi="Times New Roman"/>
          <w:color w:val="939598"/>
          <w:w w:val="110"/>
          <w:sz w:val="52"/>
          <w:szCs w:val="52"/>
        </w:rPr>
      </w:pPr>
      <w:r>
        <w:rPr>
          <w:rFonts w:ascii="Times New Roman" w:hAnsi="Times New Roman"/>
          <w:noProof/>
          <w:sz w:val="24"/>
          <w:szCs w:val="24"/>
        </w:rPr>
        <w:drawing>
          <wp:inline distT="0" distB="0" distL="0" distR="0" wp14:anchorId="27238F15" wp14:editId="1A34F1F2">
            <wp:extent cx="887730" cy="901065"/>
            <wp:effectExtent l="0" t="0" r="762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B67535" w:rsidRDefault="00B67535" w:rsidP="008045B5">
      <w:pPr>
        <w:autoSpaceDE w:val="0"/>
        <w:autoSpaceDN w:val="0"/>
        <w:adjustRightInd w:val="0"/>
        <w:spacing w:after="0" w:line="591" w:lineRule="exact"/>
        <w:ind w:left="1361" w:right="-23"/>
        <w:rPr>
          <w:rFonts w:ascii="Times New Roman" w:hAnsi="Times New Roman"/>
          <w:color w:val="939598"/>
          <w:w w:val="110"/>
          <w:sz w:val="52"/>
          <w:szCs w:val="52"/>
        </w:rPr>
      </w:pPr>
    </w:p>
    <w:p w:rsidR="00B67535" w:rsidRDefault="00B67535" w:rsidP="008045B5">
      <w:pPr>
        <w:autoSpaceDE w:val="0"/>
        <w:autoSpaceDN w:val="0"/>
        <w:adjustRightInd w:val="0"/>
        <w:spacing w:after="0" w:line="591" w:lineRule="exact"/>
        <w:ind w:left="1361" w:right="-23"/>
        <w:rPr>
          <w:rFonts w:ascii="Times New Roman" w:hAnsi="Times New Roman"/>
          <w:color w:val="939598"/>
          <w:w w:val="118"/>
          <w:sz w:val="52"/>
          <w:szCs w:val="52"/>
        </w:rPr>
      </w:pPr>
      <w:r>
        <w:rPr>
          <w:rFonts w:ascii="Times New Roman" w:hAnsi="Times New Roman"/>
          <w:color w:val="939598"/>
          <w:w w:val="110"/>
          <w:sz w:val="52"/>
          <w:szCs w:val="52"/>
        </w:rPr>
        <w:t>Important</w:t>
      </w:r>
      <w:r>
        <w:rPr>
          <w:rFonts w:ascii="Times New Roman" w:hAnsi="Times New Roman"/>
          <w:color w:val="939598"/>
          <w:spacing w:val="3"/>
          <w:w w:val="110"/>
          <w:sz w:val="52"/>
          <w:szCs w:val="52"/>
        </w:rPr>
        <w:t xml:space="preserve"> </w:t>
      </w:r>
      <w:r>
        <w:rPr>
          <w:rFonts w:ascii="Times New Roman" w:hAnsi="Times New Roman"/>
          <w:color w:val="939598"/>
          <w:w w:val="110"/>
          <w:sz w:val="52"/>
          <w:szCs w:val="52"/>
        </w:rPr>
        <w:t>Human</w:t>
      </w:r>
      <w:r>
        <w:rPr>
          <w:rFonts w:ascii="Times New Roman" w:hAnsi="Times New Roman"/>
          <w:color w:val="939598"/>
          <w:spacing w:val="18"/>
          <w:w w:val="110"/>
          <w:sz w:val="52"/>
          <w:szCs w:val="52"/>
        </w:rPr>
        <w:t xml:space="preserve"> </w:t>
      </w:r>
      <w:r>
        <w:rPr>
          <w:rFonts w:ascii="Times New Roman" w:hAnsi="Times New Roman"/>
          <w:color w:val="939598"/>
          <w:sz w:val="52"/>
          <w:szCs w:val="52"/>
        </w:rPr>
        <w:t>Rights</w:t>
      </w:r>
      <w:r>
        <w:rPr>
          <w:rFonts w:ascii="Times New Roman" w:hAnsi="Times New Roman"/>
          <w:color w:val="939598"/>
          <w:spacing w:val="-11"/>
          <w:sz w:val="52"/>
          <w:szCs w:val="52"/>
        </w:rPr>
        <w:t xml:space="preserve"> </w:t>
      </w:r>
      <w:r>
        <w:rPr>
          <w:rFonts w:ascii="Times New Roman" w:hAnsi="Times New Roman"/>
          <w:color w:val="939598"/>
          <w:w w:val="118"/>
          <w:sz w:val="52"/>
          <w:szCs w:val="52"/>
        </w:rPr>
        <w:t>ideas</w:t>
      </w:r>
    </w:p>
    <w:p w:rsidR="00B67535" w:rsidRDefault="00B67535" w:rsidP="008045B5">
      <w:pPr>
        <w:autoSpaceDE w:val="0"/>
        <w:autoSpaceDN w:val="0"/>
        <w:adjustRightInd w:val="0"/>
        <w:spacing w:after="0" w:line="591" w:lineRule="exact"/>
        <w:ind w:left="1361" w:right="-23"/>
        <w:rPr>
          <w:rFonts w:ascii="Times New Roman" w:hAnsi="Times New Roman"/>
          <w:sz w:val="52"/>
          <w:szCs w:val="52"/>
        </w:rPr>
      </w:pPr>
    </w:p>
    <w:p w:rsidR="00B67535" w:rsidRDefault="00B67535" w:rsidP="008045B5">
      <w:pPr>
        <w:autoSpaceDE w:val="0"/>
        <w:autoSpaceDN w:val="0"/>
        <w:adjustRightInd w:val="0"/>
        <w:spacing w:after="0" w:line="591" w:lineRule="exact"/>
        <w:ind w:left="1361" w:right="-23"/>
        <w:rPr>
          <w:rFonts w:ascii="Times New Roman" w:hAnsi="Times New Roman"/>
          <w:sz w:val="52"/>
          <w:szCs w:val="52"/>
        </w:rPr>
      </w:pPr>
    </w:p>
    <w:p w:rsidR="00B67535" w:rsidRDefault="00B67535" w:rsidP="008045B5">
      <w:pPr>
        <w:autoSpaceDE w:val="0"/>
        <w:autoSpaceDN w:val="0"/>
        <w:adjustRightInd w:val="0"/>
        <w:spacing w:after="0" w:line="240" w:lineRule="auto"/>
        <w:ind w:left="384" w:right="-20"/>
        <w:rPr>
          <w:rFonts w:ascii="Times New Roman" w:hAnsi="Times New Roman"/>
          <w:sz w:val="40"/>
          <w:szCs w:val="40"/>
        </w:rPr>
      </w:pPr>
      <w:r>
        <w:rPr>
          <w:rFonts w:ascii="Times New Roman" w:hAnsi="Times New Roman"/>
          <w:color w:val="58595B"/>
          <w:sz w:val="40"/>
          <w:szCs w:val="40"/>
        </w:rPr>
        <w:t>Rights</w:t>
      </w:r>
      <w:r>
        <w:rPr>
          <w:rFonts w:ascii="Times New Roman" w:hAnsi="Times New Roman"/>
          <w:color w:val="58595B"/>
          <w:spacing w:val="-8"/>
          <w:sz w:val="40"/>
          <w:szCs w:val="40"/>
        </w:rPr>
        <w:t xml:space="preserve"> </w:t>
      </w:r>
      <w:r>
        <w:rPr>
          <w:rFonts w:ascii="Times New Roman" w:hAnsi="Times New Roman"/>
          <w:color w:val="58595B"/>
          <w:w w:val="103"/>
          <w:sz w:val="40"/>
          <w:szCs w:val="40"/>
        </w:rPr>
        <w:t>Holders</w:t>
      </w:r>
    </w:p>
    <w:p w:rsidR="00B67535" w:rsidRDefault="00B67535" w:rsidP="008045B5">
      <w:pPr>
        <w:autoSpaceDE w:val="0"/>
        <w:autoSpaceDN w:val="0"/>
        <w:adjustRightInd w:val="0"/>
        <w:spacing w:before="10" w:after="0" w:line="150" w:lineRule="exact"/>
        <w:rPr>
          <w:rFonts w:ascii="Times New Roman" w:hAnsi="Times New Roman"/>
          <w:sz w:val="15"/>
          <w:szCs w:val="15"/>
        </w:rPr>
      </w:pPr>
    </w:p>
    <w:p w:rsidR="00B67535" w:rsidRDefault="00B67535" w:rsidP="008045B5">
      <w:pPr>
        <w:autoSpaceDE w:val="0"/>
        <w:autoSpaceDN w:val="0"/>
        <w:adjustRightInd w:val="0"/>
        <w:spacing w:after="0" w:line="200" w:lineRule="exact"/>
        <w:rPr>
          <w:rFonts w:ascii="Times New Roman" w:hAnsi="Times New Roman"/>
          <w:sz w:val="20"/>
        </w:rPr>
      </w:pPr>
    </w:p>
    <w:p w:rsidR="00B67535" w:rsidRDefault="00B67535" w:rsidP="008045B5">
      <w:pPr>
        <w:autoSpaceDE w:val="0"/>
        <w:autoSpaceDN w:val="0"/>
        <w:adjustRightInd w:val="0"/>
        <w:spacing w:after="0" w:line="240" w:lineRule="auto"/>
        <w:ind w:left="384" w:right="-20"/>
        <w:rPr>
          <w:rFonts w:ascii="Century Gothic" w:hAnsi="Century Gothic" w:cs="Century Gothic"/>
          <w:sz w:val="32"/>
          <w:szCs w:val="32"/>
        </w:rPr>
      </w:pPr>
      <w:r>
        <w:rPr>
          <w:rFonts w:ascii="Century Gothic" w:hAnsi="Century Gothic" w:cs="Century Gothic"/>
          <w:color w:val="939598"/>
          <w:sz w:val="32"/>
          <w:szCs w:val="32"/>
        </w:rPr>
        <w:t>Those who can claim rights</w:t>
      </w: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80" w:lineRule="exact"/>
        <w:rPr>
          <w:rFonts w:ascii="Century Gothic" w:hAnsi="Century Gothic" w:cs="Century Gothic"/>
          <w:sz w:val="28"/>
          <w:szCs w:val="28"/>
        </w:rPr>
      </w:pPr>
    </w:p>
    <w:p w:rsidR="00B67535" w:rsidRDefault="00B67535" w:rsidP="008045B5">
      <w:pPr>
        <w:autoSpaceDE w:val="0"/>
        <w:autoSpaceDN w:val="0"/>
        <w:adjustRightInd w:val="0"/>
        <w:spacing w:after="0" w:line="240" w:lineRule="auto"/>
        <w:ind w:left="384" w:right="-20"/>
        <w:rPr>
          <w:rFonts w:ascii="Times New Roman" w:hAnsi="Times New Roman"/>
          <w:sz w:val="40"/>
          <w:szCs w:val="40"/>
        </w:rPr>
      </w:pPr>
      <w:r>
        <w:rPr>
          <w:rFonts w:ascii="Times New Roman" w:hAnsi="Times New Roman"/>
          <w:color w:val="58595B"/>
          <w:sz w:val="40"/>
          <w:szCs w:val="40"/>
        </w:rPr>
        <w:t>Duty</w:t>
      </w:r>
      <w:r>
        <w:rPr>
          <w:rFonts w:ascii="Times New Roman" w:hAnsi="Times New Roman"/>
          <w:color w:val="58595B"/>
          <w:spacing w:val="-11"/>
          <w:sz w:val="40"/>
          <w:szCs w:val="40"/>
        </w:rPr>
        <w:t xml:space="preserve"> </w:t>
      </w:r>
      <w:r>
        <w:rPr>
          <w:rFonts w:ascii="Times New Roman" w:hAnsi="Times New Roman"/>
          <w:color w:val="58595B"/>
          <w:w w:val="106"/>
          <w:sz w:val="40"/>
          <w:szCs w:val="40"/>
        </w:rPr>
        <w:t>Bearers</w:t>
      </w:r>
    </w:p>
    <w:p w:rsidR="00B67535" w:rsidRDefault="00B67535" w:rsidP="008045B5">
      <w:pPr>
        <w:autoSpaceDE w:val="0"/>
        <w:autoSpaceDN w:val="0"/>
        <w:adjustRightInd w:val="0"/>
        <w:spacing w:before="10" w:after="0" w:line="150" w:lineRule="exact"/>
        <w:rPr>
          <w:rFonts w:ascii="Times New Roman" w:hAnsi="Times New Roman"/>
          <w:sz w:val="15"/>
          <w:szCs w:val="15"/>
        </w:rPr>
      </w:pPr>
    </w:p>
    <w:p w:rsidR="00B67535" w:rsidRDefault="00B67535" w:rsidP="008045B5">
      <w:pPr>
        <w:autoSpaceDE w:val="0"/>
        <w:autoSpaceDN w:val="0"/>
        <w:adjustRightInd w:val="0"/>
        <w:spacing w:after="0" w:line="200" w:lineRule="exact"/>
        <w:rPr>
          <w:rFonts w:ascii="Times New Roman" w:hAnsi="Times New Roman"/>
          <w:sz w:val="20"/>
        </w:rPr>
      </w:pPr>
    </w:p>
    <w:p w:rsidR="00B67535" w:rsidRDefault="00B67535" w:rsidP="008045B5">
      <w:pPr>
        <w:autoSpaceDE w:val="0"/>
        <w:autoSpaceDN w:val="0"/>
        <w:adjustRightInd w:val="0"/>
        <w:spacing w:after="0" w:line="240" w:lineRule="auto"/>
        <w:ind w:left="384" w:right="-20"/>
        <w:rPr>
          <w:rFonts w:ascii="Century Gothic" w:hAnsi="Century Gothic" w:cs="Century Gothic"/>
          <w:sz w:val="32"/>
          <w:szCs w:val="32"/>
        </w:rPr>
      </w:pPr>
      <w:r>
        <w:rPr>
          <w:rFonts w:ascii="Century Gothic" w:hAnsi="Century Gothic" w:cs="Century Gothic"/>
          <w:color w:val="939598"/>
          <w:spacing w:val="-3"/>
          <w:sz w:val="32"/>
          <w:szCs w:val="32"/>
        </w:rPr>
        <w:t>Thos</w:t>
      </w:r>
      <w:r>
        <w:rPr>
          <w:rFonts w:ascii="Century Gothic" w:hAnsi="Century Gothic" w:cs="Century Gothic"/>
          <w:color w:val="939598"/>
          <w:sz w:val="32"/>
          <w:szCs w:val="32"/>
        </w:rPr>
        <w:t>e</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wh</w:t>
      </w:r>
      <w:r>
        <w:rPr>
          <w:rFonts w:ascii="Century Gothic" w:hAnsi="Century Gothic" w:cs="Century Gothic"/>
          <w:color w:val="939598"/>
          <w:sz w:val="32"/>
          <w:szCs w:val="32"/>
        </w:rPr>
        <w:t>o</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hav</w:t>
      </w:r>
      <w:r>
        <w:rPr>
          <w:rFonts w:ascii="Century Gothic" w:hAnsi="Century Gothic" w:cs="Century Gothic"/>
          <w:color w:val="939598"/>
          <w:sz w:val="32"/>
          <w:szCs w:val="32"/>
        </w:rPr>
        <w:t>e</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responsibilit</w:t>
      </w:r>
      <w:r>
        <w:rPr>
          <w:rFonts w:ascii="Century Gothic" w:hAnsi="Century Gothic" w:cs="Century Gothic"/>
          <w:color w:val="939598"/>
          <w:sz w:val="32"/>
          <w:szCs w:val="32"/>
        </w:rPr>
        <w:t>y</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t</w:t>
      </w:r>
      <w:r>
        <w:rPr>
          <w:rFonts w:ascii="Century Gothic" w:hAnsi="Century Gothic" w:cs="Century Gothic"/>
          <w:color w:val="939598"/>
          <w:sz w:val="32"/>
          <w:szCs w:val="32"/>
        </w:rPr>
        <w:t>o</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ful</w:t>
      </w:r>
      <w:r>
        <w:rPr>
          <w:rFonts w:ascii="Century Gothic" w:hAnsi="Century Gothic" w:cs="Century Gothic"/>
          <w:color w:val="939598"/>
          <w:sz w:val="32"/>
          <w:szCs w:val="32"/>
        </w:rPr>
        <w:t>f</w:t>
      </w:r>
      <w:r>
        <w:rPr>
          <w:rFonts w:ascii="Century Gothic" w:hAnsi="Century Gothic" w:cs="Century Gothic"/>
          <w:color w:val="939598"/>
          <w:spacing w:val="-3"/>
          <w:sz w:val="32"/>
          <w:szCs w:val="32"/>
        </w:rPr>
        <w:t>i</w:t>
      </w:r>
      <w:r>
        <w:rPr>
          <w:rFonts w:ascii="Century Gothic" w:hAnsi="Century Gothic" w:cs="Century Gothic"/>
          <w:color w:val="939598"/>
          <w:sz w:val="32"/>
          <w:szCs w:val="32"/>
        </w:rPr>
        <w:t>l</w:t>
      </w:r>
      <w:r>
        <w:rPr>
          <w:rFonts w:ascii="Century Gothic" w:hAnsi="Century Gothic" w:cs="Century Gothic"/>
          <w:color w:val="939598"/>
          <w:spacing w:val="-16"/>
          <w:sz w:val="32"/>
          <w:szCs w:val="32"/>
        </w:rPr>
        <w:t xml:space="preserve"> </w:t>
      </w:r>
      <w:r>
        <w:rPr>
          <w:rFonts w:ascii="Century Gothic" w:hAnsi="Century Gothic" w:cs="Century Gothic"/>
          <w:color w:val="939598"/>
          <w:spacing w:val="-3"/>
          <w:sz w:val="32"/>
          <w:szCs w:val="32"/>
        </w:rPr>
        <w:t>others’</w:t>
      </w:r>
    </w:p>
    <w:p w:rsidR="00B67535" w:rsidRDefault="00B67535" w:rsidP="008045B5">
      <w:pPr>
        <w:autoSpaceDE w:val="0"/>
        <w:autoSpaceDN w:val="0"/>
        <w:adjustRightInd w:val="0"/>
        <w:spacing w:after="0" w:line="384" w:lineRule="exact"/>
        <w:ind w:left="384" w:right="-20"/>
        <w:rPr>
          <w:rFonts w:ascii="Century Gothic" w:hAnsi="Century Gothic" w:cs="Century Gothic"/>
          <w:sz w:val="32"/>
          <w:szCs w:val="32"/>
        </w:rPr>
      </w:pPr>
      <w:r>
        <w:rPr>
          <w:rFonts w:ascii="Century Gothic" w:hAnsi="Century Gothic" w:cs="Century Gothic"/>
          <w:color w:val="939598"/>
          <w:spacing w:val="-3"/>
          <w:position w:val="-1"/>
          <w:sz w:val="32"/>
          <w:szCs w:val="32"/>
        </w:rPr>
        <w:t>right</w:t>
      </w:r>
      <w:r>
        <w:rPr>
          <w:rFonts w:ascii="Century Gothic" w:hAnsi="Century Gothic" w:cs="Century Gothic"/>
          <w:color w:val="939598"/>
          <w:position w:val="-1"/>
          <w:sz w:val="32"/>
          <w:szCs w:val="32"/>
        </w:rPr>
        <w:t>s</w:t>
      </w:r>
      <w:r>
        <w:rPr>
          <w:rFonts w:ascii="Century Gothic" w:hAnsi="Century Gothic" w:cs="Century Gothic"/>
          <w:color w:val="939598"/>
          <w:spacing w:val="-6"/>
          <w:position w:val="-1"/>
          <w:sz w:val="32"/>
          <w:szCs w:val="32"/>
        </w:rPr>
        <w:t xml:space="preserve"> </w:t>
      </w:r>
      <w:r>
        <w:rPr>
          <w:rFonts w:ascii="Century Gothic" w:hAnsi="Century Gothic" w:cs="Century Gothic"/>
          <w:color w:val="939598"/>
          <w:spacing w:val="-3"/>
          <w:position w:val="-1"/>
          <w:sz w:val="32"/>
          <w:szCs w:val="32"/>
        </w:rPr>
        <w:t>(mak</w:t>
      </w:r>
      <w:r>
        <w:rPr>
          <w:rFonts w:ascii="Century Gothic" w:hAnsi="Century Gothic" w:cs="Century Gothic"/>
          <w:color w:val="939598"/>
          <w:position w:val="-1"/>
          <w:sz w:val="32"/>
          <w:szCs w:val="32"/>
        </w:rPr>
        <w:t>e</w:t>
      </w:r>
      <w:r>
        <w:rPr>
          <w:rFonts w:ascii="Century Gothic" w:hAnsi="Century Gothic" w:cs="Century Gothic"/>
          <w:color w:val="939598"/>
          <w:spacing w:val="-6"/>
          <w:position w:val="-1"/>
          <w:sz w:val="32"/>
          <w:szCs w:val="32"/>
        </w:rPr>
        <w:t xml:space="preserve"> </w:t>
      </w:r>
      <w:r>
        <w:rPr>
          <w:rFonts w:ascii="Century Gothic" w:hAnsi="Century Gothic" w:cs="Century Gothic"/>
          <w:color w:val="939598"/>
          <w:spacing w:val="-3"/>
          <w:position w:val="-1"/>
          <w:sz w:val="32"/>
          <w:szCs w:val="32"/>
        </w:rPr>
        <w:t>sur</w:t>
      </w:r>
      <w:r>
        <w:rPr>
          <w:rFonts w:ascii="Century Gothic" w:hAnsi="Century Gothic" w:cs="Century Gothic"/>
          <w:color w:val="939598"/>
          <w:position w:val="-1"/>
          <w:sz w:val="32"/>
          <w:szCs w:val="32"/>
        </w:rPr>
        <w:t>e</w:t>
      </w:r>
      <w:r>
        <w:rPr>
          <w:rFonts w:ascii="Century Gothic" w:hAnsi="Century Gothic" w:cs="Century Gothic"/>
          <w:color w:val="939598"/>
          <w:spacing w:val="-6"/>
          <w:position w:val="-1"/>
          <w:sz w:val="32"/>
          <w:szCs w:val="32"/>
        </w:rPr>
        <w:t xml:space="preserve"> </w:t>
      </w:r>
      <w:r>
        <w:rPr>
          <w:rFonts w:ascii="Century Gothic" w:hAnsi="Century Gothic" w:cs="Century Gothic"/>
          <w:color w:val="939598"/>
          <w:spacing w:val="-3"/>
          <w:position w:val="-1"/>
          <w:sz w:val="32"/>
          <w:szCs w:val="32"/>
        </w:rPr>
        <w:t>the</w:t>
      </w:r>
      <w:r>
        <w:rPr>
          <w:rFonts w:ascii="Century Gothic" w:hAnsi="Century Gothic" w:cs="Century Gothic"/>
          <w:color w:val="939598"/>
          <w:position w:val="-1"/>
          <w:sz w:val="32"/>
          <w:szCs w:val="32"/>
        </w:rPr>
        <w:t>y</w:t>
      </w:r>
      <w:r>
        <w:rPr>
          <w:rFonts w:ascii="Century Gothic" w:hAnsi="Century Gothic" w:cs="Century Gothic"/>
          <w:color w:val="939598"/>
          <w:spacing w:val="-6"/>
          <w:position w:val="-1"/>
          <w:sz w:val="32"/>
          <w:szCs w:val="32"/>
        </w:rPr>
        <w:t xml:space="preserve"> </w:t>
      </w:r>
      <w:r>
        <w:rPr>
          <w:rFonts w:ascii="Century Gothic" w:hAnsi="Century Gothic" w:cs="Century Gothic"/>
          <w:color w:val="939598"/>
          <w:spacing w:val="-3"/>
          <w:position w:val="-1"/>
          <w:sz w:val="32"/>
          <w:szCs w:val="32"/>
        </w:rPr>
        <w:t>ar</w:t>
      </w:r>
      <w:r>
        <w:rPr>
          <w:rFonts w:ascii="Century Gothic" w:hAnsi="Century Gothic" w:cs="Century Gothic"/>
          <w:color w:val="939598"/>
          <w:position w:val="-1"/>
          <w:sz w:val="32"/>
          <w:szCs w:val="32"/>
        </w:rPr>
        <w:t>e</w:t>
      </w:r>
      <w:r>
        <w:rPr>
          <w:rFonts w:ascii="Century Gothic" w:hAnsi="Century Gothic" w:cs="Century Gothic"/>
          <w:color w:val="939598"/>
          <w:spacing w:val="-6"/>
          <w:position w:val="-1"/>
          <w:sz w:val="32"/>
          <w:szCs w:val="32"/>
        </w:rPr>
        <w:t xml:space="preserve"> </w:t>
      </w:r>
      <w:r>
        <w:rPr>
          <w:rFonts w:ascii="Century Gothic" w:hAnsi="Century Gothic" w:cs="Century Gothic"/>
          <w:color w:val="939598"/>
          <w:spacing w:val="-3"/>
          <w:position w:val="-1"/>
          <w:sz w:val="32"/>
          <w:szCs w:val="32"/>
        </w:rPr>
        <w:t>real)</w:t>
      </w:r>
    </w:p>
    <w:p w:rsidR="00B67535" w:rsidRDefault="00B67535" w:rsidP="008045B5">
      <w:pPr>
        <w:autoSpaceDE w:val="0"/>
        <w:autoSpaceDN w:val="0"/>
        <w:adjustRightInd w:val="0"/>
        <w:spacing w:after="0" w:line="160" w:lineRule="exact"/>
        <w:rPr>
          <w:rFonts w:ascii="Century Gothic" w:hAnsi="Century Gothic" w:cs="Century Gothic"/>
          <w:sz w:val="16"/>
          <w:szCs w:val="16"/>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00" w:lineRule="exact"/>
        <w:rPr>
          <w:rFonts w:ascii="Century Gothic" w:hAnsi="Century Gothic" w:cs="Century Gothic"/>
          <w:sz w:val="20"/>
        </w:rPr>
      </w:pPr>
    </w:p>
    <w:p w:rsidR="00B67535" w:rsidRDefault="00B67535" w:rsidP="008045B5">
      <w:pPr>
        <w:autoSpaceDE w:val="0"/>
        <w:autoSpaceDN w:val="0"/>
        <w:adjustRightInd w:val="0"/>
        <w:spacing w:after="0" w:line="240" w:lineRule="auto"/>
        <w:ind w:left="384" w:right="-20"/>
        <w:rPr>
          <w:rFonts w:ascii="Times New Roman" w:hAnsi="Times New Roman"/>
          <w:sz w:val="40"/>
          <w:szCs w:val="40"/>
        </w:rPr>
      </w:pPr>
      <w:r>
        <w:rPr>
          <w:rFonts w:ascii="Times New Roman" w:hAnsi="Times New Roman"/>
          <w:color w:val="58595B"/>
          <w:spacing w:val="-7"/>
          <w:w w:val="83"/>
          <w:sz w:val="40"/>
          <w:szCs w:val="40"/>
        </w:rPr>
        <w:t>R</w:t>
      </w:r>
      <w:r>
        <w:rPr>
          <w:rFonts w:ascii="Times New Roman" w:hAnsi="Times New Roman"/>
          <w:color w:val="58595B"/>
          <w:w w:val="136"/>
          <w:sz w:val="40"/>
          <w:szCs w:val="40"/>
        </w:rPr>
        <w:t>e</w:t>
      </w:r>
      <w:r>
        <w:rPr>
          <w:rFonts w:ascii="Times New Roman" w:hAnsi="Times New Roman"/>
          <w:color w:val="58595B"/>
          <w:w w:val="99"/>
          <w:sz w:val="40"/>
          <w:szCs w:val="40"/>
        </w:rPr>
        <w:t>sponsibility</w:t>
      </w:r>
    </w:p>
    <w:p w:rsidR="00B67535" w:rsidRDefault="00B67535" w:rsidP="008045B5">
      <w:pPr>
        <w:autoSpaceDE w:val="0"/>
        <w:autoSpaceDN w:val="0"/>
        <w:adjustRightInd w:val="0"/>
        <w:spacing w:before="4" w:after="0" w:line="170" w:lineRule="exact"/>
        <w:rPr>
          <w:rFonts w:ascii="Times New Roman" w:hAnsi="Times New Roman"/>
          <w:sz w:val="17"/>
          <w:szCs w:val="17"/>
        </w:rPr>
      </w:pPr>
    </w:p>
    <w:p w:rsidR="00B67535" w:rsidRDefault="00B67535" w:rsidP="008045B5">
      <w:pPr>
        <w:autoSpaceDE w:val="0"/>
        <w:autoSpaceDN w:val="0"/>
        <w:adjustRightInd w:val="0"/>
        <w:spacing w:after="0" w:line="200" w:lineRule="exact"/>
        <w:rPr>
          <w:rFonts w:ascii="Times New Roman" w:hAnsi="Times New Roman"/>
          <w:sz w:val="20"/>
        </w:rPr>
      </w:pPr>
    </w:p>
    <w:p w:rsidR="00B67535" w:rsidRDefault="00B67535" w:rsidP="008045B5">
      <w:pPr>
        <w:autoSpaceDE w:val="0"/>
        <w:autoSpaceDN w:val="0"/>
        <w:adjustRightInd w:val="0"/>
        <w:spacing w:after="0" w:line="384" w:lineRule="exact"/>
        <w:ind w:left="384" w:right="2688"/>
        <w:rPr>
          <w:rFonts w:ascii="Century Gothic" w:hAnsi="Century Gothic" w:cs="Century Gothic"/>
          <w:sz w:val="32"/>
          <w:szCs w:val="32"/>
        </w:rPr>
      </w:pPr>
      <w:r>
        <w:rPr>
          <w:rFonts w:ascii="Century Gothic" w:hAnsi="Century Gothic" w:cs="Century Gothic"/>
          <w:color w:val="939598"/>
          <w:spacing w:val="-3"/>
          <w:sz w:val="32"/>
          <w:szCs w:val="32"/>
        </w:rPr>
        <w:t>Treatin</w:t>
      </w:r>
      <w:r>
        <w:rPr>
          <w:rFonts w:ascii="Century Gothic" w:hAnsi="Century Gothic" w:cs="Century Gothic"/>
          <w:color w:val="939598"/>
          <w:sz w:val="32"/>
          <w:szCs w:val="32"/>
        </w:rPr>
        <w:t>g</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othe</w:t>
      </w:r>
      <w:r>
        <w:rPr>
          <w:rFonts w:ascii="Century Gothic" w:hAnsi="Century Gothic" w:cs="Century Gothic"/>
          <w:color w:val="939598"/>
          <w:sz w:val="32"/>
          <w:szCs w:val="32"/>
        </w:rPr>
        <w:t>r</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right</w:t>
      </w:r>
      <w:r>
        <w:rPr>
          <w:rFonts w:ascii="Century Gothic" w:hAnsi="Century Gothic" w:cs="Century Gothic"/>
          <w:color w:val="939598"/>
          <w:sz w:val="32"/>
          <w:szCs w:val="32"/>
        </w:rPr>
        <w:t>s</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holder</w:t>
      </w:r>
      <w:r>
        <w:rPr>
          <w:rFonts w:ascii="Century Gothic" w:hAnsi="Century Gothic" w:cs="Century Gothic"/>
          <w:color w:val="939598"/>
          <w:sz w:val="32"/>
          <w:szCs w:val="32"/>
        </w:rPr>
        <w:t>s</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equall</w:t>
      </w:r>
      <w:r>
        <w:rPr>
          <w:rFonts w:ascii="Century Gothic" w:hAnsi="Century Gothic" w:cs="Century Gothic"/>
          <w:color w:val="939598"/>
          <w:sz w:val="32"/>
          <w:szCs w:val="32"/>
        </w:rPr>
        <w:t>y</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i</w:t>
      </w:r>
      <w:r>
        <w:rPr>
          <w:rFonts w:ascii="Century Gothic" w:hAnsi="Century Gothic" w:cs="Century Gothic"/>
          <w:color w:val="939598"/>
          <w:sz w:val="32"/>
          <w:szCs w:val="32"/>
        </w:rPr>
        <w:t>n</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dignity an</w:t>
      </w:r>
      <w:r>
        <w:rPr>
          <w:rFonts w:ascii="Century Gothic" w:hAnsi="Century Gothic" w:cs="Century Gothic"/>
          <w:color w:val="939598"/>
          <w:sz w:val="32"/>
          <w:szCs w:val="32"/>
        </w:rPr>
        <w:t>d</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justice</w:t>
      </w:r>
      <w:r>
        <w:rPr>
          <w:rFonts w:ascii="Century Gothic" w:hAnsi="Century Gothic" w:cs="Century Gothic"/>
          <w:color w:val="939598"/>
          <w:sz w:val="32"/>
          <w:szCs w:val="32"/>
        </w:rPr>
        <w:t>.</w:t>
      </w:r>
      <w:r>
        <w:rPr>
          <w:rFonts w:ascii="Century Gothic" w:hAnsi="Century Gothic" w:cs="Century Gothic"/>
          <w:color w:val="939598"/>
          <w:spacing w:val="79"/>
          <w:sz w:val="32"/>
          <w:szCs w:val="32"/>
        </w:rPr>
        <w:t xml:space="preserve"> </w:t>
      </w:r>
      <w:r>
        <w:rPr>
          <w:rFonts w:ascii="Century Gothic" w:hAnsi="Century Gothic" w:cs="Century Gothic"/>
          <w:color w:val="939598"/>
          <w:spacing w:val="-3"/>
          <w:sz w:val="32"/>
          <w:szCs w:val="32"/>
        </w:rPr>
        <w:t>Tak</w:t>
      </w:r>
      <w:r>
        <w:rPr>
          <w:rFonts w:ascii="Century Gothic" w:hAnsi="Century Gothic" w:cs="Century Gothic"/>
          <w:color w:val="939598"/>
          <w:sz w:val="32"/>
          <w:szCs w:val="32"/>
        </w:rPr>
        <w:t>e</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forwar</w:t>
      </w:r>
      <w:r>
        <w:rPr>
          <w:rFonts w:ascii="Century Gothic" w:hAnsi="Century Gothic" w:cs="Century Gothic"/>
          <w:color w:val="939598"/>
          <w:sz w:val="32"/>
          <w:szCs w:val="32"/>
        </w:rPr>
        <w:t>d</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th</w:t>
      </w:r>
      <w:r>
        <w:rPr>
          <w:rFonts w:ascii="Century Gothic" w:hAnsi="Century Gothic" w:cs="Century Gothic"/>
          <w:color w:val="939598"/>
          <w:sz w:val="32"/>
          <w:szCs w:val="32"/>
        </w:rPr>
        <w:t>e</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struggl</w:t>
      </w:r>
      <w:r>
        <w:rPr>
          <w:rFonts w:ascii="Century Gothic" w:hAnsi="Century Gothic" w:cs="Century Gothic"/>
          <w:color w:val="939598"/>
          <w:sz w:val="32"/>
          <w:szCs w:val="32"/>
        </w:rPr>
        <w:t>e</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for huma</w:t>
      </w:r>
      <w:r>
        <w:rPr>
          <w:rFonts w:ascii="Century Gothic" w:hAnsi="Century Gothic" w:cs="Century Gothic"/>
          <w:color w:val="939598"/>
          <w:sz w:val="32"/>
          <w:szCs w:val="32"/>
        </w:rPr>
        <w:t>n</w:t>
      </w:r>
      <w:r>
        <w:rPr>
          <w:rFonts w:ascii="Century Gothic" w:hAnsi="Century Gothic" w:cs="Century Gothic"/>
          <w:color w:val="939598"/>
          <w:spacing w:val="-6"/>
          <w:sz w:val="32"/>
          <w:szCs w:val="32"/>
        </w:rPr>
        <w:t xml:space="preserve"> </w:t>
      </w:r>
      <w:r>
        <w:rPr>
          <w:rFonts w:ascii="Century Gothic" w:hAnsi="Century Gothic" w:cs="Century Gothic"/>
          <w:color w:val="939598"/>
          <w:spacing w:val="-3"/>
          <w:sz w:val="32"/>
          <w:szCs w:val="32"/>
        </w:rPr>
        <w:t>rights.</w:t>
      </w:r>
    </w:p>
    <w:p w:rsidR="00B67535" w:rsidRDefault="00B67535" w:rsidP="008045B5">
      <w:pPr>
        <w:rPr>
          <w:rFonts w:ascii="Times New Roman" w:hAnsi="Times New Roman"/>
          <w:sz w:val="52"/>
          <w:szCs w:val="52"/>
        </w:rPr>
      </w:pPr>
      <w:r>
        <w:rPr>
          <w:rFonts w:ascii="Times New Roman" w:hAnsi="Times New Roman"/>
          <w:sz w:val="52"/>
          <w:szCs w:val="52"/>
        </w:rPr>
        <w:br w:type="page"/>
      </w:r>
    </w:p>
    <w:p w:rsidR="00B67535" w:rsidRDefault="00782EBB" w:rsidP="008045B5">
      <w:pPr>
        <w:autoSpaceDE w:val="0"/>
        <w:autoSpaceDN w:val="0"/>
        <w:adjustRightInd w:val="0"/>
        <w:spacing w:after="0" w:line="480" w:lineRule="auto"/>
        <w:ind w:left="1361" w:right="-23"/>
        <w:rPr>
          <w:rFonts w:ascii="Times New Roman" w:hAnsi="Times New Roman"/>
          <w:sz w:val="52"/>
          <w:szCs w:val="52"/>
        </w:rPr>
      </w:pPr>
      <w:r>
        <w:rPr>
          <w:rFonts w:ascii="Times New Roman" w:hAnsi="Times New Roman"/>
          <w:noProof/>
          <w:sz w:val="24"/>
          <w:szCs w:val="24"/>
        </w:rPr>
        <w:lastRenderedPageBreak/>
        <w:drawing>
          <wp:inline distT="0" distB="0" distL="0" distR="0" wp14:anchorId="26235D97" wp14:editId="35CA2307">
            <wp:extent cx="887730" cy="901065"/>
            <wp:effectExtent l="0" t="0" r="762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B67535" w:rsidRDefault="00B67535" w:rsidP="008045B5">
      <w:pPr>
        <w:autoSpaceDE w:val="0"/>
        <w:autoSpaceDN w:val="0"/>
        <w:adjustRightInd w:val="0"/>
        <w:spacing w:after="0" w:line="591" w:lineRule="exact"/>
        <w:ind w:left="1361" w:right="-23"/>
        <w:rPr>
          <w:rFonts w:ascii="Times New Roman" w:hAnsi="Times New Roman"/>
          <w:sz w:val="52"/>
          <w:szCs w:val="52"/>
        </w:rPr>
      </w:pPr>
    </w:p>
    <w:p w:rsidR="00B67535" w:rsidRDefault="00B67535" w:rsidP="008045B5">
      <w:pPr>
        <w:autoSpaceDE w:val="0"/>
        <w:autoSpaceDN w:val="0"/>
        <w:adjustRightInd w:val="0"/>
        <w:spacing w:after="0" w:line="591" w:lineRule="exact"/>
        <w:ind w:leftChars="591" w:left="1300" w:right="-20" w:firstLine="60"/>
        <w:rPr>
          <w:rFonts w:ascii="Times New Roman" w:hAnsi="Times New Roman"/>
          <w:color w:val="939598"/>
          <w:position w:val="-1"/>
          <w:sz w:val="52"/>
          <w:szCs w:val="52"/>
        </w:rPr>
      </w:pPr>
      <w:r>
        <w:rPr>
          <w:rFonts w:ascii="Times New Roman" w:hAnsi="Times New Roman"/>
          <w:color w:val="939598"/>
          <w:position w:val="-1"/>
          <w:sz w:val="52"/>
          <w:szCs w:val="52"/>
        </w:rPr>
        <w:t>Different</w:t>
      </w:r>
      <w:r>
        <w:rPr>
          <w:rFonts w:ascii="Times New Roman" w:hAnsi="Times New Roman"/>
          <w:color w:val="939598"/>
          <w:spacing w:val="16"/>
          <w:position w:val="-1"/>
          <w:sz w:val="52"/>
          <w:szCs w:val="52"/>
        </w:rPr>
        <w:t xml:space="preserve"> </w:t>
      </w:r>
      <w:r>
        <w:rPr>
          <w:rFonts w:ascii="Times New Roman" w:hAnsi="Times New Roman"/>
          <w:color w:val="939598"/>
          <w:position w:val="-1"/>
          <w:sz w:val="52"/>
          <w:szCs w:val="52"/>
        </w:rPr>
        <w:t>Kinds</w:t>
      </w:r>
      <w:r>
        <w:rPr>
          <w:rFonts w:ascii="Times New Roman" w:hAnsi="Times New Roman"/>
          <w:color w:val="939598"/>
          <w:spacing w:val="-34"/>
          <w:position w:val="-1"/>
          <w:sz w:val="52"/>
          <w:szCs w:val="52"/>
        </w:rPr>
        <w:t xml:space="preserve"> </w:t>
      </w:r>
      <w:r>
        <w:rPr>
          <w:rFonts w:ascii="Times New Roman" w:hAnsi="Times New Roman"/>
          <w:color w:val="939598"/>
          <w:position w:val="-1"/>
          <w:sz w:val="52"/>
          <w:szCs w:val="52"/>
        </w:rPr>
        <w:t>of</w:t>
      </w:r>
      <w:r>
        <w:rPr>
          <w:rFonts w:ascii="Times New Roman" w:hAnsi="Times New Roman"/>
          <w:color w:val="939598"/>
          <w:spacing w:val="38"/>
          <w:position w:val="-1"/>
          <w:sz w:val="52"/>
          <w:szCs w:val="52"/>
        </w:rPr>
        <w:t xml:space="preserve"> </w:t>
      </w:r>
      <w:r>
        <w:rPr>
          <w:rFonts w:ascii="Times New Roman" w:hAnsi="Times New Roman"/>
          <w:color w:val="939598"/>
          <w:position w:val="-1"/>
          <w:sz w:val="52"/>
          <w:szCs w:val="52"/>
        </w:rPr>
        <w:t>Rights</w:t>
      </w:r>
    </w:p>
    <w:p w:rsidR="00310B32" w:rsidRDefault="00310B32" w:rsidP="008045B5">
      <w:pPr>
        <w:autoSpaceDE w:val="0"/>
        <w:autoSpaceDN w:val="0"/>
        <w:adjustRightInd w:val="0"/>
        <w:spacing w:after="0" w:line="591" w:lineRule="exact"/>
        <w:ind w:leftChars="300" w:left="660" w:right="-20"/>
        <w:rPr>
          <w:rFonts w:ascii="Times New Roman" w:hAnsi="Times New Roman"/>
          <w:sz w:val="52"/>
          <w:szCs w:val="52"/>
        </w:rPr>
      </w:pPr>
    </w:p>
    <w:p w:rsidR="00B67535" w:rsidRDefault="00B67535" w:rsidP="008045B5">
      <w:pPr>
        <w:autoSpaceDE w:val="0"/>
        <w:autoSpaceDN w:val="0"/>
        <w:adjustRightInd w:val="0"/>
        <w:spacing w:before="12" w:after="0" w:line="240" w:lineRule="exact"/>
        <w:ind w:leftChars="300" w:left="660"/>
        <w:rPr>
          <w:rFonts w:ascii="Times New Roman" w:hAnsi="Times New Roman"/>
          <w:sz w:val="24"/>
          <w:szCs w:val="24"/>
        </w:rPr>
      </w:pPr>
    </w:p>
    <w:p w:rsidR="00B67535" w:rsidRDefault="00B67535" w:rsidP="008045B5">
      <w:pPr>
        <w:autoSpaceDE w:val="0"/>
        <w:autoSpaceDN w:val="0"/>
        <w:adjustRightInd w:val="0"/>
        <w:spacing w:after="0" w:line="384" w:lineRule="exact"/>
        <w:ind w:leftChars="300" w:left="660" w:right="375"/>
        <w:rPr>
          <w:rFonts w:ascii="Century Gothic" w:hAnsi="Century Gothic" w:cs="Century Gothic"/>
          <w:sz w:val="32"/>
          <w:szCs w:val="32"/>
        </w:rPr>
      </w:pPr>
      <w:r>
        <w:rPr>
          <w:rFonts w:ascii="Century Gothic" w:hAnsi="Century Gothic" w:cs="Century Gothic"/>
          <w:b/>
          <w:bCs/>
          <w:sz w:val="32"/>
          <w:szCs w:val="32"/>
        </w:rPr>
        <w:t>Civil and Political rights</w:t>
      </w:r>
      <w:r>
        <w:rPr>
          <w:rFonts w:ascii="Century Gothic" w:hAnsi="Century Gothic" w:cs="Century Gothic"/>
          <w:b/>
          <w:bCs/>
          <w:spacing w:val="-2"/>
          <w:sz w:val="32"/>
          <w:szCs w:val="32"/>
        </w:rPr>
        <w:t xml:space="preserve"> </w:t>
      </w:r>
      <w:r>
        <w:rPr>
          <w:rFonts w:ascii="Century Gothic" w:hAnsi="Century Gothic" w:cs="Century Gothic"/>
          <w:sz w:val="32"/>
          <w:szCs w:val="32"/>
        </w:rPr>
        <w:t>(freedom, my right to be me)</w:t>
      </w:r>
    </w:p>
    <w:p w:rsidR="00B67535" w:rsidRDefault="00B67535" w:rsidP="008045B5">
      <w:pPr>
        <w:autoSpaceDE w:val="0"/>
        <w:autoSpaceDN w:val="0"/>
        <w:adjustRightInd w:val="0"/>
        <w:spacing w:after="0" w:line="200" w:lineRule="exact"/>
        <w:ind w:leftChars="300" w:left="660"/>
        <w:rPr>
          <w:rFonts w:ascii="Century Gothic" w:hAnsi="Century Gothic" w:cs="Century Gothic"/>
          <w:sz w:val="20"/>
        </w:rPr>
      </w:pPr>
    </w:p>
    <w:p w:rsidR="00B67535" w:rsidRDefault="00B67535" w:rsidP="008045B5">
      <w:pPr>
        <w:autoSpaceDE w:val="0"/>
        <w:autoSpaceDN w:val="0"/>
        <w:adjustRightInd w:val="0"/>
        <w:spacing w:before="2" w:after="0" w:line="280" w:lineRule="exact"/>
        <w:ind w:leftChars="300" w:left="660"/>
        <w:rPr>
          <w:rFonts w:ascii="Century Gothic" w:hAnsi="Century Gothic" w:cs="Century Gothic"/>
          <w:sz w:val="28"/>
          <w:szCs w:val="28"/>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vote</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participate in government</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freedom of expression</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386" w:lineRule="exact"/>
        <w:ind w:leftChars="300" w:left="660" w:right="-20"/>
        <w:rPr>
          <w:rFonts w:ascii="Century Gothic" w:hAnsi="Century Gothic" w:cs="Century Gothic"/>
          <w:sz w:val="32"/>
          <w:szCs w:val="32"/>
        </w:rPr>
      </w:pPr>
      <w:r>
        <w:rPr>
          <w:rFonts w:ascii="Wingdings 2" w:hAnsi="Wingdings 2" w:cs="Wingdings 2"/>
          <w:color w:val="6D6F71"/>
          <w:position w:val="-1"/>
          <w:sz w:val="32"/>
          <w:szCs w:val="32"/>
        </w:rPr>
        <w:t></w:t>
      </w:r>
      <w:r>
        <w:rPr>
          <w:rFonts w:ascii="Wingdings 2" w:hAnsi="Wingdings 2" w:cs="Wingdings 2"/>
          <w:color w:val="6D6F71"/>
          <w:spacing w:val="-130"/>
          <w:position w:val="-1"/>
          <w:sz w:val="32"/>
          <w:szCs w:val="32"/>
        </w:rPr>
        <w:t></w:t>
      </w:r>
      <w:r>
        <w:rPr>
          <w:rFonts w:ascii="Century Gothic" w:hAnsi="Century Gothic" w:cs="Century Gothic"/>
          <w:color w:val="6D6F71"/>
          <w:position w:val="-1"/>
          <w:sz w:val="32"/>
          <w:szCs w:val="32"/>
        </w:rPr>
        <w:t>right to equality</w:t>
      </w:r>
    </w:p>
    <w:p w:rsidR="00B67535" w:rsidRDefault="00B67535" w:rsidP="008045B5">
      <w:pPr>
        <w:autoSpaceDE w:val="0"/>
        <w:autoSpaceDN w:val="0"/>
        <w:adjustRightInd w:val="0"/>
        <w:spacing w:before="1" w:after="0" w:line="180" w:lineRule="exact"/>
        <w:ind w:leftChars="300" w:left="660"/>
        <w:rPr>
          <w:rFonts w:ascii="Century Gothic" w:hAnsi="Century Gothic" w:cs="Century Gothic"/>
          <w:sz w:val="18"/>
          <w:szCs w:val="18"/>
        </w:rPr>
      </w:pPr>
    </w:p>
    <w:p w:rsidR="00B67535" w:rsidRDefault="00B67535" w:rsidP="008045B5">
      <w:pPr>
        <w:autoSpaceDE w:val="0"/>
        <w:autoSpaceDN w:val="0"/>
        <w:adjustRightInd w:val="0"/>
        <w:spacing w:after="0" w:line="200" w:lineRule="exact"/>
        <w:ind w:leftChars="300" w:left="660"/>
        <w:rPr>
          <w:rFonts w:ascii="Century Gothic" w:hAnsi="Century Gothic" w:cs="Century Gothic"/>
          <w:sz w:val="20"/>
        </w:rPr>
      </w:pPr>
    </w:p>
    <w:p w:rsidR="00B67535" w:rsidRDefault="00B67535" w:rsidP="008045B5">
      <w:pPr>
        <w:autoSpaceDE w:val="0"/>
        <w:autoSpaceDN w:val="0"/>
        <w:adjustRightInd w:val="0"/>
        <w:spacing w:before="15" w:after="0" w:line="384" w:lineRule="exact"/>
        <w:ind w:leftChars="300" w:left="660" w:right="205"/>
        <w:rPr>
          <w:rFonts w:ascii="Century Gothic" w:hAnsi="Century Gothic" w:cs="Century Gothic"/>
          <w:sz w:val="32"/>
          <w:szCs w:val="32"/>
        </w:rPr>
      </w:pPr>
      <w:r>
        <w:rPr>
          <w:rFonts w:ascii="Century Gothic" w:hAnsi="Century Gothic" w:cs="Century Gothic"/>
          <w:b/>
          <w:bCs/>
          <w:sz w:val="32"/>
          <w:szCs w:val="32"/>
        </w:rPr>
        <w:t>Social, Cultural and Economic rights</w:t>
      </w:r>
      <w:r>
        <w:rPr>
          <w:rFonts w:ascii="Century Gothic" w:hAnsi="Century Gothic" w:cs="Century Gothic"/>
          <w:b/>
          <w:bCs/>
          <w:spacing w:val="-2"/>
          <w:sz w:val="32"/>
          <w:szCs w:val="32"/>
        </w:rPr>
        <w:t xml:space="preserve"> </w:t>
      </w:r>
      <w:r>
        <w:rPr>
          <w:rFonts w:ascii="Century Gothic" w:hAnsi="Century Gothic" w:cs="Century Gothic"/>
          <w:sz w:val="32"/>
          <w:szCs w:val="32"/>
        </w:rPr>
        <w:t>(need for work, health, food, social assistance)</w:t>
      </w:r>
    </w:p>
    <w:p w:rsidR="00B67535" w:rsidRDefault="00B67535" w:rsidP="008045B5">
      <w:pPr>
        <w:autoSpaceDE w:val="0"/>
        <w:autoSpaceDN w:val="0"/>
        <w:adjustRightInd w:val="0"/>
        <w:spacing w:after="0" w:line="200" w:lineRule="exact"/>
        <w:ind w:leftChars="300" w:left="660"/>
        <w:rPr>
          <w:rFonts w:ascii="Century Gothic" w:hAnsi="Century Gothic" w:cs="Century Gothic"/>
          <w:sz w:val="20"/>
        </w:rPr>
      </w:pPr>
    </w:p>
    <w:p w:rsidR="00B67535" w:rsidRDefault="00B67535" w:rsidP="008045B5">
      <w:pPr>
        <w:autoSpaceDE w:val="0"/>
        <w:autoSpaceDN w:val="0"/>
        <w:adjustRightInd w:val="0"/>
        <w:spacing w:before="2" w:after="0" w:line="280" w:lineRule="exact"/>
        <w:ind w:leftChars="300" w:left="660"/>
        <w:rPr>
          <w:rFonts w:ascii="Century Gothic" w:hAnsi="Century Gothic" w:cs="Century Gothic"/>
          <w:sz w:val="28"/>
          <w:szCs w:val="28"/>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basic education</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access to health care</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240" w:lineRule="auto"/>
        <w:ind w:leftChars="300" w:left="66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fair working conditions</w:t>
      </w:r>
    </w:p>
    <w:p w:rsidR="00B67535" w:rsidRDefault="00B67535" w:rsidP="008045B5">
      <w:pPr>
        <w:autoSpaceDE w:val="0"/>
        <w:autoSpaceDN w:val="0"/>
        <w:adjustRightInd w:val="0"/>
        <w:spacing w:before="5" w:after="0" w:line="100" w:lineRule="exact"/>
        <w:ind w:leftChars="300" w:left="660"/>
        <w:rPr>
          <w:rFonts w:ascii="Century Gothic" w:hAnsi="Century Gothic" w:cs="Century Gothic"/>
          <w:sz w:val="10"/>
          <w:szCs w:val="10"/>
        </w:rPr>
      </w:pPr>
    </w:p>
    <w:p w:rsidR="00B67535" w:rsidRDefault="00B67535" w:rsidP="008045B5">
      <w:pPr>
        <w:autoSpaceDE w:val="0"/>
        <w:autoSpaceDN w:val="0"/>
        <w:adjustRightInd w:val="0"/>
        <w:spacing w:after="0" w:line="386" w:lineRule="exact"/>
        <w:ind w:leftChars="300" w:left="660" w:right="-20"/>
        <w:rPr>
          <w:rFonts w:ascii="Century Gothic" w:hAnsi="Century Gothic" w:cs="Century Gothic"/>
          <w:sz w:val="32"/>
          <w:szCs w:val="32"/>
        </w:rPr>
      </w:pPr>
      <w:r>
        <w:rPr>
          <w:rFonts w:ascii="Wingdings 2" w:hAnsi="Wingdings 2" w:cs="Wingdings 2"/>
          <w:color w:val="6D6F71"/>
          <w:position w:val="-1"/>
          <w:sz w:val="32"/>
          <w:szCs w:val="32"/>
        </w:rPr>
        <w:t></w:t>
      </w:r>
      <w:r>
        <w:rPr>
          <w:rFonts w:ascii="Wingdings 2" w:hAnsi="Wingdings 2" w:cs="Wingdings 2"/>
          <w:color w:val="6D6F71"/>
          <w:spacing w:val="-130"/>
          <w:position w:val="-1"/>
          <w:sz w:val="32"/>
          <w:szCs w:val="32"/>
        </w:rPr>
        <w:t></w:t>
      </w:r>
      <w:r>
        <w:rPr>
          <w:rFonts w:ascii="Century Gothic" w:hAnsi="Century Gothic" w:cs="Century Gothic"/>
          <w:color w:val="6D6F71"/>
          <w:position w:val="-1"/>
          <w:sz w:val="32"/>
          <w:szCs w:val="32"/>
        </w:rPr>
        <w:t>right to social assistance from the state</w:t>
      </w:r>
    </w:p>
    <w:p w:rsidR="00B67535" w:rsidRDefault="00B67535" w:rsidP="008045B5">
      <w:pPr>
        <w:autoSpaceDE w:val="0"/>
        <w:autoSpaceDN w:val="0"/>
        <w:adjustRightInd w:val="0"/>
        <w:spacing w:after="0" w:line="591" w:lineRule="exact"/>
        <w:ind w:left="1361" w:right="-23"/>
        <w:rPr>
          <w:rFonts w:ascii="Times New Roman" w:hAnsi="Times New Roman"/>
          <w:sz w:val="52"/>
          <w:szCs w:val="52"/>
        </w:rPr>
      </w:pPr>
    </w:p>
    <w:p w:rsidR="00B67535" w:rsidRDefault="00B67535" w:rsidP="008045B5">
      <w:pPr>
        <w:autoSpaceDE w:val="0"/>
        <w:autoSpaceDN w:val="0"/>
        <w:adjustRightInd w:val="0"/>
        <w:spacing w:after="0" w:line="360" w:lineRule="auto"/>
        <w:ind w:left="762" w:right="-23"/>
        <w:rPr>
          <w:rFonts w:ascii="Century Gothic" w:hAnsi="Century Gothic" w:cs="Century Gothic"/>
          <w:sz w:val="32"/>
          <w:szCs w:val="32"/>
        </w:rPr>
      </w:pPr>
    </w:p>
    <w:p w:rsidR="003B0A78" w:rsidRDefault="003B0A78" w:rsidP="008045B5">
      <w:pPr>
        <w:rPr>
          <w:rFonts w:ascii="Century Gothic" w:hAnsi="Century Gothic" w:cs="Century Gothic"/>
          <w:sz w:val="32"/>
          <w:szCs w:val="32"/>
        </w:rPr>
      </w:pPr>
      <w:r>
        <w:rPr>
          <w:rFonts w:ascii="Century Gothic" w:hAnsi="Century Gothic" w:cs="Century Gothic"/>
          <w:sz w:val="32"/>
          <w:szCs w:val="32"/>
        </w:rPr>
        <w:br w:type="page"/>
      </w:r>
    </w:p>
    <w:p w:rsidR="003B0A78" w:rsidRDefault="003B0A78" w:rsidP="008045B5">
      <w:pPr>
        <w:autoSpaceDE w:val="0"/>
        <w:autoSpaceDN w:val="0"/>
        <w:adjustRightInd w:val="0"/>
        <w:spacing w:after="0" w:line="480" w:lineRule="auto"/>
        <w:ind w:left="1361" w:right="-23"/>
        <w:rPr>
          <w:rFonts w:ascii="Times New Roman" w:hAnsi="Times New Roman"/>
          <w:sz w:val="52"/>
          <w:szCs w:val="52"/>
        </w:rPr>
      </w:pPr>
      <w:r>
        <w:rPr>
          <w:rFonts w:ascii="Times New Roman" w:hAnsi="Times New Roman"/>
          <w:noProof/>
          <w:sz w:val="24"/>
          <w:szCs w:val="24"/>
        </w:rPr>
        <w:lastRenderedPageBreak/>
        <w:drawing>
          <wp:inline distT="0" distB="0" distL="0" distR="0" wp14:anchorId="4D10F975" wp14:editId="1F3EC8CF">
            <wp:extent cx="887730" cy="901065"/>
            <wp:effectExtent l="0" t="0" r="762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B67535" w:rsidRDefault="00B67535" w:rsidP="008045B5">
      <w:pPr>
        <w:autoSpaceDE w:val="0"/>
        <w:autoSpaceDN w:val="0"/>
        <w:adjustRightInd w:val="0"/>
        <w:spacing w:after="0" w:line="360" w:lineRule="auto"/>
        <w:ind w:left="762" w:right="-23"/>
        <w:rPr>
          <w:rFonts w:ascii="Century Gothic" w:hAnsi="Century Gothic" w:cs="Century Gothic"/>
          <w:sz w:val="32"/>
          <w:szCs w:val="32"/>
        </w:rPr>
      </w:pPr>
    </w:p>
    <w:p w:rsidR="003B0A78" w:rsidRDefault="003B0A78" w:rsidP="008045B5">
      <w:pPr>
        <w:autoSpaceDE w:val="0"/>
        <w:autoSpaceDN w:val="0"/>
        <w:adjustRightInd w:val="0"/>
        <w:spacing w:after="0" w:line="580" w:lineRule="exact"/>
        <w:ind w:left="742" w:right="-20" w:firstLine="619"/>
        <w:rPr>
          <w:rFonts w:ascii="Times New Roman" w:hAnsi="Times New Roman"/>
          <w:color w:val="939598"/>
          <w:position w:val="-1"/>
          <w:sz w:val="52"/>
          <w:szCs w:val="52"/>
        </w:rPr>
      </w:pPr>
      <w:r>
        <w:rPr>
          <w:rFonts w:ascii="Times New Roman" w:hAnsi="Times New Roman"/>
          <w:color w:val="939598"/>
          <w:w w:val="95"/>
          <w:position w:val="-1"/>
          <w:sz w:val="52"/>
          <w:szCs w:val="52"/>
        </w:rPr>
        <w:t>Limiting</w:t>
      </w:r>
      <w:r>
        <w:rPr>
          <w:rFonts w:ascii="Times New Roman" w:hAnsi="Times New Roman"/>
          <w:color w:val="939598"/>
          <w:spacing w:val="22"/>
          <w:w w:val="95"/>
          <w:position w:val="-1"/>
          <w:sz w:val="52"/>
          <w:szCs w:val="52"/>
        </w:rPr>
        <w:t xml:space="preserve"> </w:t>
      </w:r>
      <w:r>
        <w:rPr>
          <w:rFonts w:ascii="Times New Roman" w:hAnsi="Times New Roman"/>
          <w:color w:val="939598"/>
          <w:w w:val="121"/>
          <w:position w:val="-1"/>
          <w:sz w:val="52"/>
          <w:szCs w:val="52"/>
        </w:rPr>
        <w:t>and</w:t>
      </w:r>
      <w:r>
        <w:rPr>
          <w:rFonts w:ascii="Times New Roman" w:hAnsi="Times New Roman"/>
          <w:color w:val="939598"/>
          <w:spacing w:val="19"/>
          <w:w w:val="121"/>
          <w:position w:val="-1"/>
          <w:sz w:val="52"/>
          <w:szCs w:val="52"/>
        </w:rPr>
        <w:t xml:space="preserve"> </w:t>
      </w:r>
      <w:r>
        <w:rPr>
          <w:rFonts w:ascii="Times New Roman" w:hAnsi="Times New Roman"/>
          <w:color w:val="939598"/>
          <w:w w:val="121"/>
          <w:position w:val="-1"/>
          <w:sz w:val="52"/>
          <w:szCs w:val="52"/>
        </w:rPr>
        <w:t>balancing</w:t>
      </w:r>
      <w:r>
        <w:rPr>
          <w:rFonts w:ascii="Times New Roman" w:hAnsi="Times New Roman"/>
          <w:color w:val="939598"/>
          <w:spacing w:val="-72"/>
          <w:w w:val="121"/>
          <w:position w:val="-1"/>
          <w:sz w:val="52"/>
          <w:szCs w:val="52"/>
        </w:rPr>
        <w:t xml:space="preserve"> </w:t>
      </w:r>
      <w:r>
        <w:rPr>
          <w:rFonts w:ascii="Times New Roman" w:hAnsi="Times New Roman"/>
          <w:color w:val="939598"/>
          <w:position w:val="-1"/>
          <w:sz w:val="52"/>
          <w:szCs w:val="52"/>
        </w:rPr>
        <w:t>rights</w:t>
      </w:r>
    </w:p>
    <w:p w:rsidR="00310B32" w:rsidRDefault="00310B32" w:rsidP="008045B5">
      <w:pPr>
        <w:autoSpaceDE w:val="0"/>
        <w:autoSpaceDN w:val="0"/>
        <w:adjustRightInd w:val="0"/>
        <w:spacing w:after="0" w:line="580" w:lineRule="exact"/>
        <w:ind w:left="742" w:right="-20" w:firstLine="619"/>
        <w:rPr>
          <w:rFonts w:ascii="Times New Roman" w:hAnsi="Times New Roman"/>
          <w:sz w:val="52"/>
          <w:szCs w:val="52"/>
        </w:rPr>
      </w:pPr>
    </w:p>
    <w:p w:rsidR="003B0A78" w:rsidRDefault="003B0A78" w:rsidP="008045B5">
      <w:pPr>
        <w:autoSpaceDE w:val="0"/>
        <w:autoSpaceDN w:val="0"/>
        <w:adjustRightInd w:val="0"/>
        <w:spacing w:after="0" w:line="200" w:lineRule="exact"/>
        <w:rPr>
          <w:rFonts w:ascii="Times New Roman" w:hAnsi="Times New Roman"/>
          <w:sz w:val="20"/>
        </w:rPr>
      </w:pPr>
    </w:p>
    <w:p w:rsidR="003B0A78" w:rsidRDefault="003B0A78" w:rsidP="008045B5">
      <w:pPr>
        <w:autoSpaceDE w:val="0"/>
        <w:autoSpaceDN w:val="0"/>
        <w:adjustRightInd w:val="0"/>
        <w:spacing w:before="17" w:after="0" w:line="240" w:lineRule="exact"/>
        <w:rPr>
          <w:rFonts w:ascii="Times New Roman" w:hAnsi="Times New Roman"/>
          <w:sz w:val="24"/>
          <w:szCs w:val="24"/>
        </w:rPr>
      </w:pPr>
    </w:p>
    <w:p w:rsidR="003B0A78" w:rsidRDefault="003B0A78" w:rsidP="008045B5">
      <w:pPr>
        <w:autoSpaceDE w:val="0"/>
        <w:autoSpaceDN w:val="0"/>
        <w:adjustRightInd w:val="0"/>
        <w:spacing w:before="15" w:after="0" w:line="384" w:lineRule="exact"/>
        <w:ind w:left="461" w:right="2396"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Rights</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of</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one</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person</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may</w:t>
      </w:r>
      <w:r>
        <w:rPr>
          <w:rFonts w:ascii="Century Gothic" w:hAnsi="Century Gothic" w:cs="Century Gothic"/>
          <w:color w:val="6D6F71"/>
          <w:spacing w:val="-26"/>
          <w:sz w:val="32"/>
          <w:szCs w:val="32"/>
        </w:rPr>
        <w:t xml:space="preserve"> </w:t>
      </w:r>
      <w:r>
        <w:rPr>
          <w:rFonts w:ascii="Century Gothic" w:hAnsi="Century Gothic" w:cs="Century Gothic"/>
          <w:color w:val="6D6F71"/>
          <w:w w:val="99"/>
          <w:sz w:val="32"/>
          <w:szCs w:val="32"/>
        </w:rPr>
        <w:t>conflict</w:t>
      </w:r>
      <w:r>
        <w:rPr>
          <w:rFonts w:ascii="Century Gothic" w:hAnsi="Century Gothic" w:cs="Century Gothic"/>
          <w:color w:val="6D6F71"/>
          <w:spacing w:val="-24"/>
          <w:w w:val="99"/>
          <w:sz w:val="32"/>
          <w:szCs w:val="32"/>
        </w:rPr>
        <w:t xml:space="preserve"> </w:t>
      </w:r>
      <w:r>
        <w:rPr>
          <w:rFonts w:ascii="Century Gothic" w:hAnsi="Century Gothic" w:cs="Century Gothic"/>
          <w:color w:val="6D6F71"/>
          <w:sz w:val="32"/>
          <w:szCs w:val="32"/>
        </w:rPr>
        <w:t>with</w:t>
      </w:r>
      <w:r>
        <w:rPr>
          <w:rFonts w:ascii="Century Gothic" w:hAnsi="Century Gothic" w:cs="Century Gothic"/>
          <w:color w:val="6D6F71"/>
          <w:spacing w:val="-27"/>
          <w:sz w:val="32"/>
          <w:szCs w:val="32"/>
        </w:rPr>
        <w:t xml:space="preserve"> </w:t>
      </w:r>
      <w:r>
        <w:rPr>
          <w:rFonts w:ascii="Century Gothic" w:hAnsi="Century Gothic" w:cs="Century Gothic"/>
          <w:color w:val="6D6F71"/>
          <w:sz w:val="32"/>
          <w:szCs w:val="32"/>
        </w:rPr>
        <w:t>another person</w:t>
      </w:r>
    </w:p>
    <w:p w:rsidR="003B0A78" w:rsidRDefault="003B0A78" w:rsidP="008045B5">
      <w:pPr>
        <w:autoSpaceDE w:val="0"/>
        <w:autoSpaceDN w:val="0"/>
        <w:adjustRightInd w:val="0"/>
        <w:spacing w:before="98" w:after="0" w:line="386" w:lineRule="exact"/>
        <w:ind w:left="101" w:right="-20"/>
        <w:rPr>
          <w:rFonts w:ascii="Century Gothic" w:hAnsi="Century Gothic" w:cs="Century Gothic"/>
          <w:sz w:val="32"/>
          <w:szCs w:val="32"/>
        </w:rPr>
      </w:pPr>
      <w:r>
        <w:rPr>
          <w:rFonts w:ascii="Wingdings 2" w:hAnsi="Wingdings 2" w:cs="Wingdings 2"/>
          <w:color w:val="6D6F71"/>
          <w:position w:val="-1"/>
          <w:sz w:val="32"/>
          <w:szCs w:val="32"/>
        </w:rPr>
        <w:t></w:t>
      </w:r>
      <w:r>
        <w:rPr>
          <w:rFonts w:ascii="Wingdings 2" w:hAnsi="Wingdings 2" w:cs="Wingdings 2"/>
          <w:color w:val="6D6F71"/>
          <w:spacing w:val="-130"/>
          <w:position w:val="-1"/>
          <w:sz w:val="32"/>
          <w:szCs w:val="32"/>
        </w:rPr>
        <w:t></w:t>
      </w:r>
      <w:r>
        <w:rPr>
          <w:rFonts w:ascii="Century Gothic" w:hAnsi="Century Gothic" w:cs="Century Gothic"/>
          <w:color w:val="6D6F71"/>
          <w:position w:val="-1"/>
          <w:sz w:val="32"/>
          <w:szCs w:val="32"/>
        </w:rPr>
        <w:t>This could result in restriction of rights</w:t>
      </w:r>
    </w:p>
    <w:p w:rsidR="003B0A78" w:rsidRDefault="003B0A78" w:rsidP="008045B5">
      <w:pPr>
        <w:autoSpaceDE w:val="0"/>
        <w:autoSpaceDN w:val="0"/>
        <w:adjustRightInd w:val="0"/>
        <w:spacing w:before="3" w:after="0" w:line="170" w:lineRule="exact"/>
        <w:rPr>
          <w:rFonts w:ascii="Century Gothic" w:hAnsi="Century Gothic" w:cs="Century Gothic"/>
          <w:sz w:val="17"/>
          <w:szCs w:val="17"/>
        </w:rPr>
      </w:pPr>
    </w:p>
    <w:p w:rsidR="003B0A78" w:rsidRDefault="003B0A78" w:rsidP="008045B5">
      <w:pPr>
        <w:autoSpaceDE w:val="0"/>
        <w:autoSpaceDN w:val="0"/>
        <w:adjustRightInd w:val="0"/>
        <w:spacing w:after="0" w:line="200" w:lineRule="exact"/>
        <w:rPr>
          <w:rFonts w:ascii="Century Gothic" w:hAnsi="Century Gothic" w:cs="Century Gothic"/>
          <w:sz w:val="20"/>
        </w:rPr>
      </w:pPr>
    </w:p>
    <w:p w:rsidR="003B0A78" w:rsidRDefault="003B0A78" w:rsidP="008045B5">
      <w:pPr>
        <w:autoSpaceDE w:val="0"/>
        <w:autoSpaceDN w:val="0"/>
        <w:adjustRightInd w:val="0"/>
        <w:spacing w:after="0" w:line="200" w:lineRule="exact"/>
        <w:rPr>
          <w:rFonts w:ascii="Century Gothic" w:hAnsi="Century Gothic" w:cs="Century Gothic"/>
          <w:sz w:val="20"/>
        </w:rPr>
      </w:pPr>
    </w:p>
    <w:p w:rsidR="003B0A78" w:rsidRDefault="003B0A78" w:rsidP="008045B5">
      <w:pPr>
        <w:autoSpaceDE w:val="0"/>
        <w:autoSpaceDN w:val="0"/>
        <w:adjustRightInd w:val="0"/>
        <w:spacing w:after="0" w:line="379" w:lineRule="exact"/>
        <w:ind w:left="101" w:right="-20"/>
        <w:rPr>
          <w:rFonts w:ascii="Century Gothic" w:hAnsi="Century Gothic" w:cs="Century Gothic"/>
          <w:sz w:val="32"/>
          <w:szCs w:val="32"/>
        </w:rPr>
      </w:pPr>
      <w:r>
        <w:rPr>
          <w:rFonts w:ascii="Century Gothic" w:hAnsi="Century Gothic" w:cs="Century Gothic"/>
          <w:position w:val="-2"/>
          <w:sz w:val="32"/>
          <w:szCs w:val="32"/>
        </w:rPr>
        <w:t>State may limit or restrict rights if:</w:t>
      </w:r>
    </w:p>
    <w:p w:rsidR="003B0A78" w:rsidRDefault="003B0A78" w:rsidP="008045B5">
      <w:pPr>
        <w:autoSpaceDE w:val="0"/>
        <w:autoSpaceDN w:val="0"/>
        <w:adjustRightInd w:val="0"/>
        <w:spacing w:before="1" w:after="0" w:line="100" w:lineRule="exact"/>
        <w:rPr>
          <w:rFonts w:ascii="Century Gothic" w:hAnsi="Century Gothic" w:cs="Century Gothic"/>
          <w:sz w:val="10"/>
          <w:szCs w:val="10"/>
        </w:rPr>
      </w:pPr>
    </w:p>
    <w:p w:rsidR="003B0A78" w:rsidRDefault="003B0A78" w:rsidP="008045B5">
      <w:pPr>
        <w:autoSpaceDE w:val="0"/>
        <w:autoSpaceDN w:val="0"/>
        <w:adjustRightInd w:val="0"/>
        <w:spacing w:after="0" w:line="200" w:lineRule="exact"/>
        <w:rPr>
          <w:rFonts w:ascii="Century Gothic" w:hAnsi="Century Gothic" w:cs="Century Gothic"/>
          <w:sz w:val="20"/>
        </w:rPr>
      </w:pPr>
    </w:p>
    <w:p w:rsidR="003B0A78" w:rsidRDefault="003B0A78" w:rsidP="008045B5">
      <w:pPr>
        <w:autoSpaceDE w:val="0"/>
        <w:autoSpaceDN w:val="0"/>
        <w:adjustRightInd w:val="0"/>
        <w:spacing w:after="0" w:line="200" w:lineRule="exact"/>
        <w:rPr>
          <w:rFonts w:ascii="Century Gothic" w:hAnsi="Century Gothic" w:cs="Century Gothic"/>
          <w:sz w:val="20"/>
        </w:rPr>
      </w:pPr>
    </w:p>
    <w:p w:rsidR="003B0A78" w:rsidRDefault="003B0A78" w:rsidP="008045B5">
      <w:pPr>
        <w:autoSpaceDE w:val="0"/>
        <w:autoSpaceDN w:val="0"/>
        <w:adjustRightInd w:val="0"/>
        <w:spacing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The restriction of rights is set out in law</w:t>
      </w:r>
    </w:p>
    <w:p w:rsidR="003B0A78" w:rsidRDefault="003B0A78" w:rsidP="008045B5">
      <w:pPr>
        <w:autoSpaceDE w:val="0"/>
        <w:autoSpaceDN w:val="0"/>
        <w:adjustRightInd w:val="0"/>
        <w:spacing w:before="10" w:after="0" w:line="110" w:lineRule="exact"/>
        <w:rPr>
          <w:rFonts w:ascii="Century Gothic" w:hAnsi="Century Gothic" w:cs="Century Gothic"/>
          <w:sz w:val="11"/>
          <w:szCs w:val="11"/>
        </w:rPr>
      </w:pPr>
    </w:p>
    <w:p w:rsidR="003B0A78" w:rsidRDefault="003B0A78" w:rsidP="008045B5">
      <w:pPr>
        <w:autoSpaceDE w:val="0"/>
        <w:autoSpaceDN w:val="0"/>
        <w:adjustRightInd w:val="0"/>
        <w:spacing w:after="0" w:line="384" w:lineRule="exact"/>
        <w:ind w:left="461" w:right="2396"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The</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restriction</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is</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for</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the</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purpose</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of</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respecting the rights of others</w:t>
      </w:r>
    </w:p>
    <w:p w:rsidR="003B0A78" w:rsidRDefault="003B0A78" w:rsidP="008045B5">
      <w:pPr>
        <w:autoSpaceDE w:val="0"/>
        <w:autoSpaceDN w:val="0"/>
        <w:adjustRightInd w:val="0"/>
        <w:spacing w:before="98"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The restriction is reasonable or justifiable</w:t>
      </w:r>
    </w:p>
    <w:p w:rsidR="003B0A78" w:rsidRDefault="003B0A78" w:rsidP="008045B5">
      <w:pPr>
        <w:autoSpaceDE w:val="0"/>
        <w:autoSpaceDN w:val="0"/>
        <w:adjustRightInd w:val="0"/>
        <w:spacing w:before="10" w:after="0" w:line="110" w:lineRule="exact"/>
        <w:rPr>
          <w:rFonts w:ascii="Century Gothic" w:hAnsi="Century Gothic" w:cs="Century Gothic"/>
          <w:sz w:val="11"/>
          <w:szCs w:val="11"/>
        </w:rPr>
      </w:pPr>
    </w:p>
    <w:p w:rsidR="003B0A78" w:rsidRDefault="003B0A78" w:rsidP="008045B5">
      <w:pPr>
        <w:autoSpaceDE w:val="0"/>
        <w:autoSpaceDN w:val="0"/>
        <w:adjustRightInd w:val="0"/>
        <w:spacing w:after="0" w:line="384" w:lineRule="exact"/>
        <w:ind w:left="461" w:right="2395"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The</w:t>
      </w:r>
      <w:r>
        <w:rPr>
          <w:rFonts w:ascii="Century Gothic" w:hAnsi="Century Gothic" w:cs="Century Gothic"/>
          <w:color w:val="6D6F71"/>
          <w:spacing w:val="62"/>
          <w:sz w:val="32"/>
          <w:szCs w:val="32"/>
        </w:rPr>
        <w:t xml:space="preserve"> </w:t>
      </w:r>
      <w:r>
        <w:rPr>
          <w:rFonts w:ascii="Century Gothic" w:hAnsi="Century Gothic" w:cs="Century Gothic"/>
          <w:color w:val="6D6F71"/>
          <w:sz w:val="32"/>
          <w:szCs w:val="32"/>
        </w:rPr>
        <w:t>restriction meets the</w:t>
      </w:r>
      <w:r>
        <w:rPr>
          <w:rFonts w:ascii="Century Gothic" w:hAnsi="Century Gothic" w:cs="Century Gothic"/>
          <w:color w:val="6D6F71"/>
          <w:spacing w:val="62"/>
          <w:sz w:val="32"/>
          <w:szCs w:val="32"/>
        </w:rPr>
        <w:t xml:space="preserve"> </w:t>
      </w:r>
      <w:r>
        <w:rPr>
          <w:rFonts w:ascii="Century Gothic" w:hAnsi="Century Gothic" w:cs="Century Gothic"/>
          <w:color w:val="6D6F71"/>
          <w:sz w:val="32"/>
          <w:szCs w:val="32"/>
        </w:rPr>
        <w:t>requirements of morality,</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public</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order</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and</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general</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welfare</w:t>
      </w:r>
      <w:r>
        <w:rPr>
          <w:rFonts w:ascii="Century Gothic" w:hAnsi="Century Gothic" w:cs="Century Gothic"/>
          <w:color w:val="6D6F71"/>
          <w:spacing w:val="17"/>
          <w:sz w:val="32"/>
          <w:szCs w:val="32"/>
        </w:rPr>
        <w:t xml:space="preserve"> </w:t>
      </w:r>
      <w:r>
        <w:rPr>
          <w:rFonts w:ascii="Century Gothic" w:hAnsi="Century Gothic" w:cs="Century Gothic"/>
          <w:color w:val="6D6F71"/>
          <w:sz w:val="32"/>
          <w:szCs w:val="32"/>
        </w:rPr>
        <w:t>in a democratic society</w:t>
      </w:r>
    </w:p>
    <w:p w:rsidR="003B0A78" w:rsidRDefault="003B0A78" w:rsidP="008045B5">
      <w:pPr>
        <w:autoSpaceDE w:val="0"/>
        <w:autoSpaceDN w:val="0"/>
        <w:adjustRightInd w:val="0"/>
        <w:spacing w:after="0" w:line="360" w:lineRule="auto"/>
        <w:ind w:left="762" w:right="-23"/>
        <w:rPr>
          <w:rFonts w:ascii="Century Gothic" w:hAnsi="Century Gothic" w:cs="Century Gothic"/>
          <w:sz w:val="32"/>
          <w:szCs w:val="32"/>
        </w:rPr>
      </w:pPr>
    </w:p>
    <w:p w:rsidR="00FB1F79" w:rsidRDefault="00FB1F79" w:rsidP="008045B5">
      <w:pPr>
        <w:rPr>
          <w:rFonts w:ascii="Times New Roman" w:eastAsia="Times New Roman" w:hAnsi="Times New Roman" w:cs="Times New Roman"/>
          <w:color w:val="F8981D"/>
          <w:sz w:val="80"/>
        </w:rPr>
      </w:pPr>
      <w:r>
        <w:rPr>
          <w:rFonts w:ascii="Times New Roman" w:eastAsia="Times New Roman" w:hAnsi="Times New Roman" w:cs="Times New Roman"/>
          <w:color w:val="F8981D"/>
          <w:sz w:val="80"/>
        </w:rPr>
        <w:t xml:space="preserve"> </w:t>
      </w:r>
      <w:r>
        <w:rPr>
          <w:rFonts w:ascii="Times New Roman" w:eastAsia="Times New Roman" w:hAnsi="Times New Roman" w:cs="Times New Roman"/>
          <w:color w:val="F8981D"/>
          <w:sz w:val="80"/>
        </w:rPr>
        <w:br w:type="page"/>
      </w:r>
    </w:p>
    <w:p w:rsidR="004F53F0" w:rsidRDefault="007F1799" w:rsidP="00C53466">
      <w:pPr>
        <w:pStyle w:val="Heading1"/>
      </w:pPr>
      <w:bookmarkStart w:id="16" w:name="_Toc504995302"/>
      <w:r>
        <w:lastRenderedPageBreak/>
        <w:t xml:space="preserve">Section </w:t>
      </w:r>
      <w:r w:rsidR="00884572">
        <w:t>2</w:t>
      </w:r>
      <w:r w:rsidR="00C53466">
        <w:t xml:space="preserve">: </w:t>
      </w:r>
      <w:r w:rsidR="00884572">
        <w:t>Health and Human</w:t>
      </w:r>
      <w:r w:rsidR="002014E7">
        <w:t xml:space="preserve"> </w:t>
      </w:r>
      <w:r w:rsidR="00884572">
        <w:t>Rights</w:t>
      </w:r>
      <w:bookmarkEnd w:id="16"/>
    </w:p>
    <w:p w:rsidR="004F53F0" w:rsidRDefault="004F53F0" w:rsidP="008045B5">
      <w:pPr>
        <w:spacing w:after="0"/>
        <w:contextualSpacing w:val="0"/>
      </w:pPr>
    </w:p>
    <w:p w:rsidR="004F53F0" w:rsidRDefault="004F53F0" w:rsidP="008045B5">
      <w:pPr>
        <w:spacing w:before="15" w:after="0"/>
        <w:ind w:left="675"/>
        <w:contextualSpacing w:val="0"/>
      </w:pPr>
    </w:p>
    <w:p w:rsidR="004F53F0" w:rsidRDefault="00884572" w:rsidP="008045B5">
      <w:pPr>
        <w:spacing w:after="0" w:line="229" w:lineRule="auto"/>
        <w:ind w:left="675" w:right="382"/>
        <w:contextualSpacing w:val="0"/>
      </w:pPr>
      <w:r>
        <w:rPr>
          <w:rFonts w:ascii="Times New Roman" w:eastAsia="Times New Roman" w:hAnsi="Times New Roman" w:cs="Times New Roman"/>
          <w:color w:val="939598"/>
          <w:sz w:val="60"/>
        </w:rPr>
        <w:t>“</w:t>
      </w:r>
      <w:r>
        <w:rPr>
          <w:rFonts w:ascii="Questrial" w:eastAsia="Questrial" w:hAnsi="Questrial" w:cs="Questrial"/>
          <w:i/>
          <w:sz w:val="20"/>
        </w:rPr>
        <w:t>The right to health does not mean the right to be healthy, nor does it mean that poor governments must put in place expensive health services for which they have no resources. But it does require governments and public health authorities to put in place policies and action plans which will lead to available and accessible health care for all in the shortest possible time…</w:t>
      </w:r>
      <w:r>
        <w:rPr>
          <w:rFonts w:ascii="Times New Roman" w:eastAsia="Times New Roman" w:hAnsi="Times New Roman" w:cs="Times New Roman"/>
          <w:color w:val="939598"/>
          <w:sz w:val="60"/>
        </w:rPr>
        <w:t>”</w:t>
      </w:r>
    </w:p>
    <w:p w:rsidR="004F53F0" w:rsidRDefault="00884572" w:rsidP="008045B5">
      <w:pPr>
        <w:spacing w:after="0"/>
        <w:ind w:left="675" w:right="442"/>
        <w:contextualSpacing w:val="0"/>
      </w:pPr>
      <w:r>
        <w:rPr>
          <w:rFonts w:ascii="Questrial" w:eastAsia="Questrial" w:hAnsi="Questrial" w:cs="Questrial"/>
          <w:b/>
          <w:i/>
          <w:sz w:val="20"/>
        </w:rPr>
        <w:t>(Mary Robinson, United Nations High Commissioner for Human Rights)</w:t>
      </w:r>
    </w:p>
    <w:p w:rsidR="004F53F0" w:rsidRDefault="004F53F0" w:rsidP="008045B5">
      <w:pPr>
        <w:spacing w:after="0"/>
        <w:ind w:left="675"/>
        <w:contextualSpacing w:val="0"/>
      </w:pPr>
    </w:p>
    <w:p w:rsidR="004F53F0" w:rsidRDefault="00884572" w:rsidP="008045B5">
      <w:pPr>
        <w:spacing w:after="0"/>
        <w:ind w:left="675" w:right="60"/>
        <w:contextualSpacing w:val="0"/>
      </w:pPr>
      <w:r>
        <w:rPr>
          <w:noProof/>
        </w:rPr>
        <w:drawing>
          <wp:inline distT="0" distB="0" distL="114300" distR="114300" wp14:anchorId="6BEBA537" wp14:editId="00E9E05C">
            <wp:extent cx="762000" cy="762000"/>
            <wp:effectExtent l="0" t="0" r="0" b="0"/>
            <wp:docPr id="30"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1"/>
                    <a:srcRect/>
                    <a:stretch>
                      <a:fillRect/>
                    </a:stretch>
                  </pic:blipFill>
                  <pic:spPr>
                    <a:xfrm>
                      <a:off x="0" y="0"/>
                      <a:ext cx="762000" cy="762000"/>
                    </a:xfrm>
                    <a:prstGeom prst="rect">
                      <a:avLst/>
                    </a:prstGeom>
                    <a:ln/>
                  </pic:spPr>
                </pic:pic>
              </a:graphicData>
            </a:graphic>
          </wp:inline>
        </w:drawing>
      </w:r>
      <w:r>
        <w:rPr>
          <w:rFonts w:ascii="Questrial" w:eastAsia="Questrial" w:hAnsi="Questrial" w:cs="Questrial"/>
        </w:rPr>
        <w:t>The goal of this second section is to understand the connection between health and human rights.  To do so, we aim to get deeper insight into what health is, and how the right to health can best be understood.</w:t>
      </w:r>
    </w:p>
    <w:p w:rsidR="004F53F0" w:rsidRDefault="004F53F0" w:rsidP="008045B5">
      <w:pPr>
        <w:spacing w:after="0"/>
        <w:ind w:left="675"/>
        <w:contextualSpacing w:val="0"/>
      </w:pPr>
    </w:p>
    <w:p w:rsidR="004F53F0" w:rsidRDefault="004F53F0" w:rsidP="008045B5">
      <w:pPr>
        <w:spacing w:before="14" w:after="0"/>
        <w:contextualSpacing w:val="0"/>
      </w:pPr>
    </w:p>
    <w:p w:rsidR="004F53F0" w:rsidRDefault="00884572" w:rsidP="00C53466">
      <w:pPr>
        <w:pStyle w:val="Heading2"/>
      </w:pPr>
      <w:bookmarkStart w:id="17" w:name="_Toc504995303"/>
      <w:r>
        <w:t>Defining Health</w:t>
      </w:r>
      <w:bookmarkEnd w:id="17"/>
    </w:p>
    <w:p w:rsidR="004F53F0" w:rsidRDefault="004F53F0" w:rsidP="008045B5">
      <w:pPr>
        <w:spacing w:before="2" w:after="0"/>
        <w:ind w:left="675"/>
        <w:contextualSpacing w:val="0"/>
      </w:pPr>
    </w:p>
    <w:p w:rsidR="004F53F0" w:rsidRDefault="004F53F0" w:rsidP="008045B5">
      <w:pPr>
        <w:spacing w:after="0"/>
        <w:ind w:left="675"/>
        <w:contextualSpacing w:val="0"/>
      </w:pPr>
    </w:p>
    <w:p w:rsidR="004F53F0" w:rsidRDefault="00884572" w:rsidP="008045B5">
      <w:pPr>
        <w:spacing w:after="0"/>
        <w:ind w:left="675" w:right="59"/>
        <w:contextualSpacing w:val="0"/>
      </w:pPr>
      <w:r>
        <w:rPr>
          <w:rFonts w:ascii="Questrial" w:eastAsia="Questrial" w:hAnsi="Questrial" w:cs="Questrial"/>
        </w:rPr>
        <w:t>According to the World Health Organisation health is a “state of complete physical, mental, and social well-being, and not merely the absence of disease or infirmity.” When talking about the right to health, we take a similar broad view of health. This means thinking about your health as more than just going to a clinic or a hospital for treatment. We must also think about how to prevent illness and promote healthy living.   But there are many social conditions and factors related to your standard of living that influence health.  For example, living in a healthy environment, having access to shelter, food, water and adequate sanitation are all important factors in maintaining good health.</w:t>
      </w:r>
      <w:r>
        <w:rPr>
          <w:rFonts w:ascii="Questrial" w:eastAsia="Questrial" w:hAnsi="Questrial" w:cs="Questrial"/>
          <w:sz w:val="12"/>
          <w:vertAlign w:val="superscript"/>
        </w:rPr>
        <w:footnoteReference w:id="13"/>
      </w:r>
    </w:p>
    <w:p w:rsidR="004F53F0" w:rsidRDefault="00884572" w:rsidP="008045B5">
      <w:pPr>
        <w:spacing w:after="0"/>
        <w:ind w:left="675" w:right="60"/>
        <w:contextualSpacing w:val="0"/>
      </w:pPr>
      <w:r>
        <w:rPr>
          <w:rFonts w:ascii="Questrial" w:eastAsia="Questrial" w:hAnsi="Questrial" w:cs="Questrial"/>
        </w:rPr>
        <w:t>Therefore, in defining health, it is important to talk not only about access to health care but also about these social conditions that affect your health – we call these factors the conditions necessary for health.</w:t>
      </w:r>
      <w:r>
        <w:rPr>
          <w:rFonts w:ascii="Questrial" w:eastAsia="Questrial" w:hAnsi="Questrial" w:cs="Questrial"/>
          <w:vertAlign w:val="superscript"/>
        </w:rPr>
        <w:footnoteReference w:id="14"/>
      </w:r>
    </w:p>
    <w:p w:rsidR="004F53F0" w:rsidRDefault="004F53F0" w:rsidP="008045B5">
      <w:pPr>
        <w:spacing w:after="0"/>
        <w:ind w:left="675" w:right="60"/>
        <w:contextualSpacing w:val="0"/>
      </w:pPr>
    </w:p>
    <w:p w:rsidR="004F53F0" w:rsidRDefault="004F53F0" w:rsidP="008045B5">
      <w:pPr>
        <w:spacing w:after="0"/>
        <w:ind w:left="675" w:right="60"/>
        <w:contextualSpacing w:val="0"/>
      </w:pPr>
    </w:p>
    <w:p w:rsidR="00EF7137" w:rsidRDefault="00EF7137" w:rsidP="008045B5">
      <w:pPr>
        <w:spacing w:after="0"/>
        <w:ind w:left="675" w:right="60"/>
        <w:contextualSpacing w:val="0"/>
      </w:pPr>
    </w:p>
    <w:p w:rsidR="00EF7137" w:rsidRDefault="00EF7137" w:rsidP="008045B5">
      <w:pPr>
        <w:spacing w:after="0"/>
        <w:ind w:left="675" w:right="60"/>
        <w:contextualSpacing w:val="0"/>
      </w:pPr>
    </w:p>
    <w:p w:rsidR="00EF7137" w:rsidRDefault="00EF7137" w:rsidP="008045B5">
      <w:pPr>
        <w:spacing w:after="0"/>
        <w:ind w:left="675" w:right="60"/>
        <w:contextualSpacing w:val="0"/>
      </w:pPr>
    </w:p>
    <w:p w:rsidR="00EF7137" w:rsidRDefault="00EF7137" w:rsidP="008045B5">
      <w:pPr>
        <w:spacing w:after="0"/>
        <w:ind w:left="675" w:right="60"/>
        <w:contextualSpacing w:val="0"/>
      </w:pPr>
    </w:p>
    <w:p w:rsidR="00A17683" w:rsidRDefault="00A17683" w:rsidP="008045B5">
      <w:pPr>
        <w:spacing w:after="0"/>
        <w:ind w:left="675" w:right="60"/>
        <w:contextualSpacing w:val="0"/>
      </w:pPr>
    </w:p>
    <w:p w:rsidR="004F53F0" w:rsidRDefault="00884572" w:rsidP="008045B5">
      <w:pPr>
        <w:spacing w:before="32" w:after="0" w:line="240" w:lineRule="auto"/>
        <w:ind w:left="104" w:right="-19"/>
        <w:contextualSpacing w:val="0"/>
      </w:pPr>
      <w:r>
        <w:rPr>
          <w:noProof/>
        </w:rPr>
        <w:lastRenderedPageBreak/>
        <w:drawing>
          <wp:inline distT="0" distB="0" distL="114300" distR="114300" wp14:anchorId="6806100F" wp14:editId="2750D39C">
            <wp:extent cx="838200" cy="838200"/>
            <wp:effectExtent l="0" t="0" r="0" b="0"/>
            <wp:docPr id="31"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52"/>
                    <a:srcRect/>
                    <a:stretch>
                      <a:fillRect/>
                    </a:stretch>
                  </pic:blipFill>
                  <pic:spPr>
                    <a:xfrm>
                      <a:off x="0" y="0"/>
                      <a:ext cx="838200" cy="838200"/>
                    </a:xfrm>
                    <a:prstGeom prst="rect">
                      <a:avLst/>
                    </a:prstGeom>
                    <a:ln/>
                  </pic:spPr>
                </pic:pic>
              </a:graphicData>
            </a:graphic>
          </wp:inline>
        </w:drawing>
      </w:r>
      <w:r w:rsidRPr="00C53466">
        <w:rPr>
          <w:rStyle w:val="Heading2Char"/>
        </w:rPr>
        <w:t>Rights related to Health</w:t>
      </w:r>
    </w:p>
    <w:p w:rsidR="004F53F0" w:rsidRDefault="004F53F0" w:rsidP="008045B5">
      <w:pPr>
        <w:spacing w:before="3" w:after="0"/>
        <w:contextualSpacing w:val="0"/>
      </w:pPr>
    </w:p>
    <w:p w:rsidR="004F53F0" w:rsidRDefault="004F53F0" w:rsidP="008045B5">
      <w:pPr>
        <w:spacing w:after="0"/>
        <w:contextualSpacing w:val="0"/>
      </w:pPr>
    </w:p>
    <w:p w:rsidR="004F53F0" w:rsidRDefault="00884572" w:rsidP="008045B5">
      <w:pPr>
        <w:spacing w:after="0" w:line="240" w:lineRule="auto"/>
        <w:ind w:left="388" w:right="-19"/>
        <w:contextualSpacing w:val="0"/>
      </w:pPr>
      <w:r>
        <w:rPr>
          <w:rFonts w:ascii="Times New Roman" w:eastAsia="Times New Roman" w:hAnsi="Times New Roman" w:cs="Times New Roman"/>
          <w:color w:val="939598"/>
          <w:sz w:val="24"/>
        </w:rPr>
        <w:t>Activity 1</w:t>
      </w:r>
    </w:p>
    <w:p w:rsidR="004F53F0" w:rsidRDefault="004F53F0" w:rsidP="008045B5">
      <w:pPr>
        <w:spacing w:before="1" w:after="0"/>
        <w:contextualSpacing w:val="0"/>
      </w:pPr>
    </w:p>
    <w:p w:rsidR="004F53F0" w:rsidRDefault="004F53F0" w:rsidP="008045B5">
      <w:pPr>
        <w:spacing w:after="0"/>
        <w:contextualSpacing w:val="0"/>
      </w:pPr>
    </w:p>
    <w:p w:rsidR="004F53F0" w:rsidRDefault="00884572" w:rsidP="008045B5">
      <w:pPr>
        <w:spacing w:after="0" w:line="240" w:lineRule="auto"/>
        <w:ind w:left="388" w:right="-19"/>
        <w:contextualSpacing w:val="0"/>
      </w:pPr>
      <w:r>
        <w:rPr>
          <w:rFonts w:ascii="Questrial" w:eastAsia="Questrial" w:hAnsi="Questrial" w:cs="Questrial"/>
          <w:b/>
        </w:rPr>
        <w:t>Purpose</w:t>
      </w:r>
    </w:p>
    <w:p w:rsidR="004F53F0" w:rsidRDefault="00884572" w:rsidP="008045B5">
      <w:pPr>
        <w:spacing w:before="4" w:after="0"/>
        <w:ind w:left="388" w:right="3053"/>
        <w:contextualSpacing w:val="0"/>
      </w:pPr>
      <w:r>
        <w:rPr>
          <w:rFonts w:ascii="Questrial" w:eastAsia="Questrial" w:hAnsi="Questrial" w:cs="Questrial"/>
        </w:rPr>
        <w:t>To brainstorm what general rights are related to the right to health.</w:t>
      </w:r>
    </w:p>
    <w:p w:rsidR="004F53F0" w:rsidRDefault="004F53F0" w:rsidP="008045B5">
      <w:pPr>
        <w:spacing w:before="14" w:after="0"/>
        <w:contextualSpacing w:val="0"/>
      </w:pPr>
    </w:p>
    <w:p w:rsidR="004F53F0" w:rsidRDefault="00884572" w:rsidP="008045B5">
      <w:pPr>
        <w:spacing w:after="0" w:line="240" w:lineRule="auto"/>
        <w:ind w:left="388" w:right="-19"/>
        <w:contextualSpacing w:val="0"/>
      </w:pPr>
      <w:r>
        <w:rPr>
          <w:rFonts w:ascii="Questrial" w:eastAsia="Questrial" w:hAnsi="Questrial" w:cs="Questrial"/>
          <w:b/>
        </w:rPr>
        <w:t>Process</w:t>
      </w:r>
    </w:p>
    <w:p w:rsidR="004F53F0" w:rsidRDefault="00884572" w:rsidP="008045B5">
      <w:pPr>
        <w:spacing w:after="0"/>
        <w:ind w:left="388" w:right="-19"/>
        <w:contextualSpacing w:val="0"/>
      </w:pPr>
      <w:r>
        <w:rPr>
          <w:rFonts w:ascii="Questrial" w:eastAsia="Questrial" w:hAnsi="Questrial" w:cs="Questrial"/>
        </w:rPr>
        <w:t>(Time: 20 minutes)</w:t>
      </w:r>
    </w:p>
    <w:p w:rsidR="004F53F0" w:rsidRDefault="004F53F0" w:rsidP="008045B5">
      <w:pPr>
        <w:spacing w:before="8" w:after="0"/>
        <w:contextualSpacing w:val="0"/>
      </w:pPr>
    </w:p>
    <w:p w:rsidR="004F53F0" w:rsidRDefault="00884572" w:rsidP="008045B5">
      <w:pPr>
        <w:spacing w:before="29" w:after="0"/>
        <w:ind w:left="747" w:right="3054" w:hanging="359"/>
        <w:contextualSpacing w:val="0"/>
      </w:pPr>
      <w:r>
        <w:rPr>
          <w:rFonts w:ascii="Questrial" w:eastAsia="Questrial" w:hAnsi="Questrial" w:cs="Questrial"/>
        </w:rPr>
        <w:t>1. Ask members of the audience which human rights affect health.  Write down their responses on a flip chart paper with the heading ‘Rights Affecting Health’.</w:t>
      </w:r>
    </w:p>
    <w:p w:rsidR="004F53F0" w:rsidRDefault="004F53F0" w:rsidP="008045B5">
      <w:pPr>
        <w:spacing w:before="14" w:after="0"/>
        <w:contextualSpacing w:val="0"/>
      </w:pPr>
    </w:p>
    <w:p w:rsidR="004F53F0" w:rsidRDefault="00884572" w:rsidP="008045B5">
      <w:pPr>
        <w:spacing w:after="0"/>
        <w:ind w:left="388" w:right="-19"/>
        <w:contextualSpacing w:val="0"/>
      </w:pPr>
      <w:r>
        <w:rPr>
          <w:rFonts w:ascii="Questrial" w:eastAsia="Questrial" w:hAnsi="Questrial" w:cs="Questrial"/>
        </w:rPr>
        <w:t>2.  Put this page up where it can be seen clearly.</w:t>
      </w:r>
    </w:p>
    <w:p w:rsidR="004F53F0" w:rsidRDefault="004F53F0" w:rsidP="008045B5">
      <w:pPr>
        <w:spacing w:before="8" w:after="0"/>
        <w:contextualSpacing w:val="0"/>
      </w:pPr>
    </w:p>
    <w:p w:rsidR="004F53F0" w:rsidRDefault="00884572" w:rsidP="008045B5">
      <w:pPr>
        <w:spacing w:before="29" w:after="0"/>
        <w:ind w:left="747" w:right="3054" w:hanging="359"/>
        <w:contextualSpacing w:val="0"/>
      </w:pPr>
      <w:r>
        <w:rPr>
          <w:rFonts w:ascii="Questrial" w:eastAsia="Questrial" w:hAnsi="Questrial" w:cs="Questrial"/>
        </w:rPr>
        <w:t>3.  Go through the list, pointing out the rights they have named and confirm these as correct. Then add any other rights that they may not have mentioned.  Remind the group how all rights are connected and that we cannot really enjoy one without having the other.</w:t>
      </w:r>
    </w:p>
    <w:p w:rsidR="004F53F0" w:rsidRDefault="004F53F0" w:rsidP="008045B5">
      <w:pPr>
        <w:spacing w:after="0"/>
        <w:contextualSpacing w:val="0"/>
      </w:pPr>
    </w:p>
    <w:p w:rsidR="004F53F0" w:rsidRDefault="004F53F0" w:rsidP="008045B5">
      <w:pPr>
        <w:spacing w:after="0"/>
        <w:contextualSpacing w:val="0"/>
      </w:pPr>
    </w:p>
    <w:p w:rsidR="004F53F0" w:rsidRDefault="004F53F0" w:rsidP="008045B5">
      <w:pPr>
        <w:spacing w:before="7" w:after="0"/>
        <w:contextualSpacing w:val="0"/>
      </w:pPr>
    </w:p>
    <w:p w:rsidR="004F53F0" w:rsidRDefault="00884572" w:rsidP="008045B5">
      <w:pPr>
        <w:spacing w:before="29" w:after="0"/>
        <w:ind w:left="104" w:right="2770"/>
        <w:contextualSpacing w:val="0"/>
      </w:pPr>
      <w:r>
        <w:rPr>
          <w:rFonts w:ascii="Questrial" w:eastAsia="Questrial" w:hAnsi="Questrial" w:cs="Questrial"/>
        </w:rPr>
        <w:t>In the first section of this toolkit, we refer to the fact that all human rights depend on each other to be realised and that all rights form a whole and no rights are more important than other rights. In the case of health, there are a number of human rights in national Constitutions that are closely connected to the right to health. These rights are listed below.</w:t>
      </w:r>
    </w:p>
    <w:p w:rsidR="004F53F0" w:rsidRDefault="004F53F0" w:rsidP="008045B5">
      <w:pPr>
        <w:spacing w:before="2" w:after="0"/>
        <w:contextualSpacing w:val="0"/>
      </w:pPr>
    </w:p>
    <w:p w:rsidR="004F53F0" w:rsidRDefault="004F53F0" w:rsidP="008045B5">
      <w:pPr>
        <w:spacing w:after="0"/>
        <w:contextualSpacing w:val="0"/>
      </w:pPr>
    </w:p>
    <w:p w:rsidR="004F53F0" w:rsidRDefault="00884572" w:rsidP="00C53466">
      <w:pPr>
        <w:pStyle w:val="Heading2"/>
      </w:pPr>
      <w:bookmarkStart w:id="18" w:name="_Toc504995304"/>
      <w:r>
        <w:t>Key Health-related Human Rights:</w:t>
      </w:r>
      <w:bookmarkEnd w:id="18"/>
    </w:p>
    <w:p w:rsidR="004F53F0" w:rsidRDefault="004F53F0" w:rsidP="008045B5">
      <w:pPr>
        <w:spacing w:before="16" w:after="0"/>
        <w:contextualSpacing w:val="0"/>
      </w:pPr>
    </w:p>
    <w:p w:rsidR="004F53F0" w:rsidRDefault="00884572" w:rsidP="008045B5">
      <w:pPr>
        <w:spacing w:after="0" w:line="240" w:lineRule="auto"/>
        <w:ind w:left="104" w:right="60"/>
        <w:contextualSpacing w:val="0"/>
      </w:pPr>
      <w:r>
        <w:rPr>
          <w:rFonts w:ascii="Times New Roman" w:eastAsia="Times New Roman" w:hAnsi="Times New Roman" w:cs="Times New Roman"/>
          <w:sz w:val="28"/>
        </w:rPr>
        <w:t>The Right to life</w:t>
      </w:r>
    </w:p>
    <w:p w:rsidR="004F53F0" w:rsidRDefault="004F53F0" w:rsidP="008045B5">
      <w:pPr>
        <w:spacing w:before="16" w:after="0"/>
        <w:contextualSpacing w:val="0"/>
      </w:pPr>
    </w:p>
    <w:p w:rsidR="004F53F0" w:rsidRDefault="00884572" w:rsidP="008045B5">
      <w:pPr>
        <w:spacing w:after="0"/>
        <w:ind w:left="104" w:right="2770"/>
        <w:contextualSpacing w:val="0"/>
      </w:pPr>
      <w:r>
        <w:rPr>
          <w:rFonts w:ascii="Questrial" w:eastAsia="Questrial" w:hAnsi="Questrial" w:cs="Questrial"/>
        </w:rPr>
        <w:t>When your health is threatened, it can also lead to your right to life being violated.</w:t>
      </w:r>
    </w:p>
    <w:p w:rsidR="004F53F0" w:rsidRDefault="004F53F0" w:rsidP="008045B5">
      <w:pPr>
        <w:spacing w:before="6" w:after="0"/>
        <w:contextualSpacing w:val="0"/>
      </w:pPr>
    </w:p>
    <w:p w:rsidR="004F53F0" w:rsidRDefault="00884572" w:rsidP="008045B5">
      <w:pPr>
        <w:spacing w:after="0" w:line="240" w:lineRule="auto"/>
        <w:ind w:left="104" w:right="420"/>
        <w:contextualSpacing w:val="0"/>
      </w:pPr>
      <w:r>
        <w:rPr>
          <w:rFonts w:ascii="Times New Roman" w:eastAsia="Times New Roman" w:hAnsi="Times New Roman" w:cs="Times New Roman"/>
          <w:sz w:val="28"/>
        </w:rPr>
        <w:t>The Right to dignity</w:t>
      </w:r>
    </w:p>
    <w:p w:rsidR="004F53F0" w:rsidRDefault="004F53F0" w:rsidP="008045B5">
      <w:pPr>
        <w:spacing w:before="16" w:after="0"/>
        <w:contextualSpacing w:val="0"/>
      </w:pPr>
    </w:p>
    <w:p w:rsidR="004F53F0" w:rsidRDefault="00884572" w:rsidP="008045B5">
      <w:pPr>
        <w:spacing w:after="0"/>
        <w:ind w:left="104" w:right="2767"/>
        <w:contextualSpacing w:val="0"/>
      </w:pPr>
      <w:r>
        <w:rPr>
          <w:rFonts w:ascii="Questrial" w:eastAsia="Questrial" w:hAnsi="Questrial" w:cs="Questrial"/>
        </w:rPr>
        <w:t xml:space="preserve">The way you are treated by health services may violate your right to dignity; having to live a life deprived of health rights may also result in a life without </w:t>
      </w:r>
      <w:r>
        <w:rPr>
          <w:rFonts w:ascii="Questrial" w:eastAsia="Questrial" w:hAnsi="Questrial" w:cs="Questrial"/>
        </w:rPr>
        <w:lastRenderedPageBreak/>
        <w:t>dignity.</w:t>
      </w:r>
    </w:p>
    <w:p w:rsidR="004F53F0" w:rsidRDefault="004F53F0" w:rsidP="008045B5">
      <w:pPr>
        <w:contextualSpacing w:val="0"/>
      </w:pPr>
    </w:p>
    <w:p w:rsidR="004F53F0" w:rsidRDefault="00884572" w:rsidP="008045B5">
      <w:pPr>
        <w:contextualSpacing w:val="0"/>
      </w:pPr>
      <w:r>
        <w:rPr>
          <w:noProof/>
        </w:rPr>
        <w:drawing>
          <wp:inline distT="0" distB="0" distL="114300" distR="114300" wp14:anchorId="46A84D5A" wp14:editId="62D2C543">
            <wp:extent cx="762000" cy="723900"/>
            <wp:effectExtent l="0" t="0" r="0" b="0"/>
            <wp:docPr id="32"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53"/>
                    <a:srcRect/>
                    <a:stretch>
                      <a:fillRect/>
                    </a:stretch>
                  </pic:blipFill>
                  <pic:spPr>
                    <a:xfrm>
                      <a:off x="0" y="0"/>
                      <a:ext cx="762000" cy="723900"/>
                    </a:xfrm>
                    <a:prstGeom prst="rect">
                      <a:avLst/>
                    </a:prstGeom>
                    <a:ln/>
                  </pic:spPr>
                </pic:pic>
              </a:graphicData>
            </a:graphic>
          </wp:inline>
        </w:drawing>
      </w:r>
      <w:r>
        <w:rPr>
          <w:rFonts w:ascii="Questrial" w:eastAsia="Questrial" w:hAnsi="Questrial" w:cs="Questrial"/>
          <w:color w:val="0C0908"/>
        </w:rPr>
        <w:t>For example, if you have a chronic ulcer or a leaking bladder that you cannot get treatment for, your disability may affect your life so badly that it may impair your human dignity.</w:t>
      </w:r>
    </w:p>
    <w:p w:rsidR="004F53F0" w:rsidRDefault="00884572" w:rsidP="008045B5">
      <w:pPr>
        <w:spacing w:after="0" w:line="229" w:lineRule="auto"/>
        <w:ind w:left="585" w:right="381"/>
        <w:contextualSpacing w:val="0"/>
      </w:pPr>
      <w:r>
        <w:rPr>
          <w:rFonts w:ascii="Times New Roman" w:eastAsia="Times New Roman" w:hAnsi="Times New Roman" w:cs="Times New Roman"/>
          <w:color w:val="8F9194"/>
          <w:sz w:val="60"/>
        </w:rPr>
        <w:t>“</w:t>
      </w:r>
      <w:r>
        <w:rPr>
          <w:rFonts w:ascii="Questrial" w:eastAsia="Questrial" w:hAnsi="Questrial" w:cs="Questrial"/>
          <w:i/>
          <w:color w:val="0C0908"/>
          <w:sz w:val="20"/>
        </w:rPr>
        <w:t xml:space="preserve">The Constitution requires all of us to respect the dignity of South Africans and one can’t speak of a person’s dignity when the person is living in squalor and that person can’t have access to facilities, medical facilities and it is for that reason I presume that we have in our Constitution … socio-economic rights. </w:t>
      </w:r>
      <w:r w:rsidR="007B3483">
        <w:rPr>
          <w:rFonts w:ascii="Questrial" w:eastAsia="Questrial" w:hAnsi="Questrial" w:cs="Questrial"/>
          <w:b/>
          <w:i/>
          <w:color w:val="0C0908"/>
          <w:sz w:val="20"/>
        </w:rPr>
        <w:t>(Justice</w:t>
      </w:r>
      <w:r>
        <w:rPr>
          <w:rFonts w:ascii="Questrial" w:eastAsia="Questrial" w:hAnsi="Questrial" w:cs="Questrial"/>
          <w:b/>
          <w:i/>
          <w:color w:val="0C0908"/>
          <w:sz w:val="20"/>
        </w:rPr>
        <w:t xml:space="preserve">T.L Skweyiya, Constitutional Court of South Africa, </w:t>
      </w:r>
      <w:r w:rsidR="007B3483">
        <w:rPr>
          <w:rFonts w:ascii="Questrial" w:eastAsia="Questrial" w:hAnsi="Questrial" w:cs="Questrial"/>
          <w:b/>
          <w:i/>
          <w:color w:val="0C0908"/>
          <w:sz w:val="20"/>
        </w:rPr>
        <w:t>October</w:t>
      </w:r>
      <w:r>
        <w:rPr>
          <w:rFonts w:ascii="Questrial" w:eastAsia="Questrial" w:hAnsi="Questrial" w:cs="Questrial"/>
          <w:b/>
          <w:i/>
          <w:color w:val="0C0908"/>
          <w:sz w:val="20"/>
        </w:rPr>
        <w:t xml:space="preserve"> 2003)</w:t>
      </w:r>
      <w:r w:rsidR="007B3483" w:rsidRPr="007B3483">
        <w:rPr>
          <w:rFonts w:ascii="Times New Roman" w:eastAsia="Times New Roman" w:hAnsi="Times New Roman" w:cs="Times New Roman"/>
          <w:color w:val="939598"/>
          <w:sz w:val="60"/>
        </w:rPr>
        <w:t xml:space="preserve"> </w:t>
      </w:r>
      <w:r w:rsidR="007B3483">
        <w:rPr>
          <w:rFonts w:ascii="Times New Roman" w:eastAsia="Times New Roman" w:hAnsi="Times New Roman" w:cs="Times New Roman"/>
          <w:color w:val="939598"/>
          <w:sz w:val="60"/>
        </w:rPr>
        <w:t xml:space="preserve"> </w:t>
      </w:r>
      <w:r w:rsidR="0003353A">
        <w:rPr>
          <w:rFonts w:ascii="Times New Roman" w:eastAsia="Times New Roman" w:hAnsi="Times New Roman" w:cs="Times New Roman"/>
          <w:color w:val="939598"/>
          <w:sz w:val="60"/>
        </w:rPr>
        <w:t xml:space="preserve">                               </w:t>
      </w:r>
      <w:r w:rsidR="007B3483">
        <w:rPr>
          <w:rFonts w:ascii="Times New Roman" w:eastAsia="Times New Roman" w:hAnsi="Times New Roman" w:cs="Times New Roman"/>
          <w:color w:val="939598"/>
          <w:sz w:val="60"/>
        </w:rPr>
        <w:t>”</w:t>
      </w:r>
    </w:p>
    <w:p w:rsidR="004F53F0" w:rsidRDefault="007B3483" w:rsidP="008045B5">
      <w:pPr>
        <w:spacing w:after="0"/>
        <w:ind w:left="585"/>
        <w:contextualSpacing w:val="0"/>
      </w:pPr>
      <w:r>
        <w:rPr>
          <w:rFonts w:ascii="Times New Roman" w:eastAsia="Times New Roman" w:hAnsi="Times New Roman" w:cs="Times New Roman"/>
          <w:color w:val="939598"/>
          <w:sz w:val="60"/>
        </w:rPr>
        <w:t xml:space="preserve">                                         </w:t>
      </w:r>
    </w:p>
    <w:p w:rsidR="004F53F0" w:rsidRDefault="00884572" w:rsidP="008045B5">
      <w:pPr>
        <w:spacing w:after="0" w:line="240" w:lineRule="auto"/>
        <w:ind w:right="1368"/>
        <w:contextualSpacing w:val="0"/>
      </w:pPr>
      <w:r>
        <w:rPr>
          <w:rFonts w:ascii="Times New Roman" w:eastAsia="Times New Roman" w:hAnsi="Times New Roman" w:cs="Times New Roman"/>
          <w:color w:val="0C0908"/>
          <w:sz w:val="28"/>
        </w:rPr>
        <w:t>The Right to bodily and psychological integrity</w:t>
      </w:r>
    </w:p>
    <w:p w:rsidR="004F53F0" w:rsidRDefault="004F53F0" w:rsidP="008045B5">
      <w:pPr>
        <w:spacing w:before="16" w:after="0"/>
        <w:ind w:left="585"/>
        <w:contextualSpacing w:val="0"/>
      </w:pPr>
    </w:p>
    <w:p w:rsidR="004F53F0" w:rsidRDefault="00884572" w:rsidP="008045B5">
      <w:pPr>
        <w:spacing w:after="0"/>
        <w:ind w:right="60"/>
        <w:contextualSpacing w:val="0"/>
      </w:pPr>
      <w:r>
        <w:rPr>
          <w:rFonts w:ascii="Questrial" w:eastAsia="Questrial" w:hAnsi="Questrial" w:cs="Questrial"/>
          <w:color w:val="0C0908"/>
        </w:rPr>
        <w:t>This means people have the right to have control of their body and mind. They should be free of violence and assault, both in public spaces and in their homes. They should also be free to make their own reproductive choices (e.g. to</w:t>
      </w:r>
      <w:r w:rsidR="007B3483">
        <w:rPr>
          <w:rFonts w:ascii="Questrial" w:eastAsia="Questrial" w:hAnsi="Questrial" w:cs="Questrial"/>
          <w:color w:val="0C0908"/>
        </w:rPr>
        <w:t xml:space="preserve"> have or not to have a baby).  </w:t>
      </w:r>
      <w:r>
        <w:rPr>
          <w:rFonts w:ascii="Questrial" w:eastAsia="Questrial" w:hAnsi="Questrial" w:cs="Questrial"/>
          <w:color w:val="0C0908"/>
        </w:rPr>
        <w:t>Another aspect of this right is that people should not be part of medical treatment or experiments without their permission.</w:t>
      </w:r>
      <w:r>
        <w:rPr>
          <w:rFonts w:ascii="Questrial" w:eastAsia="Questrial" w:hAnsi="Questrial" w:cs="Questrial"/>
          <w:color w:val="0C0908"/>
        </w:rPr>
        <w:br/>
      </w:r>
      <w:r>
        <w:rPr>
          <w:rFonts w:ascii="Questrial" w:eastAsia="Questrial" w:hAnsi="Questrial" w:cs="Questrial"/>
          <w:color w:val="0C0908"/>
        </w:rPr>
        <w:br/>
      </w:r>
      <w:r>
        <w:rPr>
          <w:noProof/>
        </w:rPr>
        <w:drawing>
          <wp:inline distT="0" distB="0" distL="114300" distR="114300" wp14:anchorId="0BD59C8A" wp14:editId="4AE68C85">
            <wp:extent cx="762000" cy="723900"/>
            <wp:effectExtent l="0" t="0" r="0" b="0"/>
            <wp:docPr id="49"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53"/>
                    <a:srcRect/>
                    <a:stretch>
                      <a:fillRect/>
                    </a:stretch>
                  </pic:blipFill>
                  <pic:spPr>
                    <a:xfrm>
                      <a:off x="0" y="0"/>
                      <a:ext cx="762000" cy="723900"/>
                    </a:xfrm>
                    <a:prstGeom prst="rect">
                      <a:avLst/>
                    </a:prstGeom>
                    <a:ln/>
                  </pic:spPr>
                </pic:pic>
              </a:graphicData>
            </a:graphic>
          </wp:inline>
        </w:drawing>
      </w:r>
      <w:r>
        <w:t>In Zambia, in 2010, Mr. Kingaipe and Mr. Chookole complained about the Zambian Air Force (ZAF) after having been subject to mandatory HIV testing without their consent. They claimed that their right to privacy and to bodily integrity had been violated. The Court held that Mr. Kingaipe and Mr. Chookole were entitled to damages for the mental anguish and emotional distress as a result of these violations.</w:t>
      </w:r>
      <w:r>
        <w:rPr>
          <w:vertAlign w:val="superscript"/>
        </w:rPr>
        <w:footnoteReference w:id="15"/>
      </w:r>
    </w:p>
    <w:p w:rsidR="004F53F0" w:rsidRDefault="004F53F0" w:rsidP="008045B5">
      <w:pPr>
        <w:spacing w:before="6" w:after="0"/>
        <w:ind w:left="585"/>
        <w:contextualSpacing w:val="0"/>
      </w:pPr>
    </w:p>
    <w:p w:rsidR="004F53F0" w:rsidRDefault="00884572" w:rsidP="008045B5">
      <w:pPr>
        <w:spacing w:after="0" w:line="240" w:lineRule="auto"/>
        <w:ind w:right="4476"/>
        <w:contextualSpacing w:val="0"/>
      </w:pPr>
      <w:r>
        <w:rPr>
          <w:rFonts w:ascii="Times New Roman" w:eastAsia="Times New Roman" w:hAnsi="Times New Roman" w:cs="Times New Roman"/>
          <w:color w:val="0C0908"/>
          <w:sz w:val="28"/>
        </w:rPr>
        <w:t>The Right to education</w:t>
      </w:r>
    </w:p>
    <w:p w:rsidR="004F53F0" w:rsidRDefault="004F53F0" w:rsidP="008045B5">
      <w:pPr>
        <w:spacing w:before="16" w:after="0"/>
        <w:ind w:left="585"/>
        <w:contextualSpacing w:val="0"/>
      </w:pPr>
    </w:p>
    <w:p w:rsidR="004F53F0" w:rsidRDefault="00884572" w:rsidP="008045B5">
      <w:pPr>
        <w:spacing w:after="0"/>
        <w:ind w:right="59"/>
        <w:contextualSpacing w:val="0"/>
      </w:pPr>
      <w:r>
        <w:rPr>
          <w:rFonts w:ascii="Questrial" w:eastAsia="Questrial" w:hAnsi="Questrial" w:cs="Questrial"/>
          <w:color w:val="0C0908"/>
        </w:rPr>
        <w:t>The way that the right to education affects health is that people with education are more able to lead healthy lives and to ensure that their children are healthy</w:t>
      </w:r>
      <w:r w:rsidR="00570C32">
        <w:rPr>
          <w:rFonts w:ascii="Questrial" w:eastAsia="Questrial" w:hAnsi="Questrial" w:cs="Questrial"/>
          <w:color w:val="0C0908"/>
        </w:rPr>
        <w:t xml:space="preserve"> if they have been educated about health risks and are able to read and write</w:t>
      </w:r>
      <w:r>
        <w:rPr>
          <w:rFonts w:ascii="Questrial" w:eastAsia="Questrial" w:hAnsi="Questrial" w:cs="Questrial"/>
          <w:color w:val="0C0908"/>
        </w:rPr>
        <w:t>.</w:t>
      </w:r>
    </w:p>
    <w:p w:rsidR="004F53F0" w:rsidRDefault="004F53F0" w:rsidP="008045B5">
      <w:pPr>
        <w:spacing w:before="6" w:after="0"/>
        <w:ind w:left="585"/>
        <w:contextualSpacing w:val="0"/>
      </w:pPr>
    </w:p>
    <w:p w:rsidR="004F53F0" w:rsidRDefault="00884572" w:rsidP="008045B5">
      <w:pPr>
        <w:spacing w:after="0" w:line="240" w:lineRule="auto"/>
        <w:ind w:right="2879"/>
        <w:contextualSpacing w:val="0"/>
      </w:pPr>
      <w:r>
        <w:rPr>
          <w:rFonts w:ascii="Times New Roman" w:eastAsia="Times New Roman" w:hAnsi="Times New Roman" w:cs="Times New Roman"/>
          <w:color w:val="0C0908"/>
          <w:sz w:val="28"/>
        </w:rPr>
        <w:t>The Right to a healthy environment</w:t>
      </w:r>
    </w:p>
    <w:p w:rsidR="004F53F0" w:rsidRDefault="004F53F0" w:rsidP="008045B5">
      <w:pPr>
        <w:spacing w:before="16" w:after="0"/>
        <w:ind w:left="585"/>
        <w:contextualSpacing w:val="0"/>
      </w:pPr>
    </w:p>
    <w:p w:rsidR="004F53F0" w:rsidRDefault="00884572" w:rsidP="008045B5">
      <w:pPr>
        <w:spacing w:after="0"/>
        <w:ind w:right="60"/>
        <w:contextualSpacing w:val="0"/>
      </w:pPr>
      <w:r>
        <w:rPr>
          <w:rFonts w:ascii="Questrial" w:eastAsia="Questrial" w:hAnsi="Questrial" w:cs="Questrial"/>
          <w:color w:val="0C0908"/>
        </w:rPr>
        <w:t>When you live in an environment that contains many harmful factors (e.g. pollution, infections, physical dangers), this can increase your risk of becoming ill.</w:t>
      </w:r>
    </w:p>
    <w:p w:rsidR="004F53F0" w:rsidRDefault="004F53F0" w:rsidP="008045B5">
      <w:pPr>
        <w:spacing w:after="0"/>
        <w:ind w:left="585" w:right="60"/>
        <w:contextualSpacing w:val="0"/>
      </w:pPr>
    </w:p>
    <w:p w:rsidR="004F53F0" w:rsidRDefault="00884572" w:rsidP="008045B5">
      <w:pPr>
        <w:spacing w:after="0"/>
        <w:ind w:left="585" w:right="60"/>
        <w:contextualSpacing w:val="0"/>
      </w:pPr>
      <w:r>
        <w:rPr>
          <w:noProof/>
        </w:rPr>
        <w:drawing>
          <wp:inline distT="0" distB="0" distL="114300" distR="114300" wp14:anchorId="4C435A37" wp14:editId="09A99F24">
            <wp:extent cx="762000" cy="723900"/>
            <wp:effectExtent l="0" t="0" r="0" b="0"/>
            <wp:docPr id="55"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53"/>
                    <a:srcRect/>
                    <a:stretch>
                      <a:fillRect/>
                    </a:stretch>
                  </pic:blipFill>
                  <pic:spPr>
                    <a:xfrm>
                      <a:off x="0" y="0"/>
                      <a:ext cx="762000" cy="723900"/>
                    </a:xfrm>
                    <a:prstGeom prst="rect">
                      <a:avLst/>
                    </a:prstGeom>
                    <a:ln/>
                  </pic:spPr>
                </pic:pic>
              </a:graphicData>
            </a:graphic>
          </wp:inline>
        </w:drawing>
      </w:r>
      <w:r>
        <w:t xml:space="preserve"> In Uganda, in 2001, </w:t>
      </w:r>
      <w:r>
        <w:rPr>
          <w:rFonts w:ascii="Questrial" w:eastAsia="Questrial" w:hAnsi="Questrial" w:cs="Questrial"/>
          <w:color w:val="0C0908"/>
        </w:rPr>
        <w:t xml:space="preserve">the Environmental Action Network (TEAN) started an action </w:t>
      </w:r>
      <w:r>
        <w:rPr>
          <w:rFonts w:ascii="Questrial" w:eastAsia="Questrial" w:hAnsi="Questrial" w:cs="Questrial"/>
          <w:color w:val="0C0908"/>
          <w:sz w:val="24"/>
        </w:rPr>
        <w:t xml:space="preserve">on </w:t>
      </w:r>
      <w:r>
        <w:rPr>
          <w:rFonts w:ascii="Questrial" w:eastAsia="Questrial" w:hAnsi="Questrial" w:cs="Questrial"/>
          <w:color w:val="0C0908"/>
          <w:sz w:val="24"/>
        </w:rPr>
        <w:lastRenderedPageBreak/>
        <w:t>behalf of non-smoking members of the public, with a particular concern, to protect their rights to a clean and healthy environment.</w:t>
      </w:r>
      <w:r>
        <w:rPr>
          <w:rFonts w:ascii="Questrial" w:eastAsia="Questrial" w:hAnsi="Questrial" w:cs="Questrial"/>
          <w:color w:val="0C0908"/>
          <w:sz w:val="24"/>
          <w:vertAlign w:val="superscript"/>
        </w:rPr>
        <w:footnoteReference w:id="16"/>
      </w:r>
      <w:r>
        <w:rPr>
          <w:rFonts w:ascii="Questrial" w:eastAsia="Questrial" w:hAnsi="Questrial" w:cs="Questrial"/>
          <w:color w:val="0C0908"/>
          <w:sz w:val="24"/>
        </w:rPr>
        <w:t xml:space="preserve"> </w:t>
      </w:r>
      <w:r>
        <w:t xml:space="preserve"> </w:t>
      </w:r>
      <w:r>
        <w:rPr>
          <w:rFonts w:ascii="Questrial" w:eastAsia="Questrial" w:hAnsi="Questrial" w:cs="Questrial"/>
          <w:color w:val="0C0908"/>
        </w:rPr>
        <w:t xml:space="preserve">The High Court declared smoking in public places a violation of non-smokers’ constitutional rights to life and to a clean and healthy environment. The judge ordered Uganda’s National Environment Management Authority to pass new laws to prohibit smoking in public places within one year. </w:t>
      </w:r>
    </w:p>
    <w:p w:rsidR="004F53F0" w:rsidRDefault="004F53F0" w:rsidP="008045B5">
      <w:pPr>
        <w:spacing w:after="0"/>
        <w:ind w:left="585" w:right="60"/>
        <w:contextualSpacing w:val="0"/>
      </w:pPr>
    </w:p>
    <w:p w:rsidR="004F53F0" w:rsidRDefault="004F53F0" w:rsidP="008045B5">
      <w:pPr>
        <w:spacing w:before="6" w:after="0"/>
        <w:ind w:left="585"/>
        <w:contextualSpacing w:val="0"/>
      </w:pPr>
    </w:p>
    <w:p w:rsidR="004F53F0" w:rsidRDefault="00884572" w:rsidP="008045B5">
      <w:pPr>
        <w:spacing w:after="0" w:line="240" w:lineRule="auto"/>
        <w:ind w:right="3816"/>
        <w:contextualSpacing w:val="0"/>
      </w:pPr>
      <w:r>
        <w:rPr>
          <w:rFonts w:ascii="Times New Roman" w:eastAsia="Times New Roman" w:hAnsi="Times New Roman" w:cs="Times New Roman"/>
          <w:color w:val="0C0908"/>
          <w:sz w:val="28"/>
        </w:rPr>
        <w:t>The Right to food and water</w:t>
      </w:r>
    </w:p>
    <w:p w:rsidR="004F53F0" w:rsidRDefault="00884572" w:rsidP="008045B5">
      <w:pPr>
        <w:spacing w:before="16" w:after="0"/>
        <w:ind w:left="585"/>
        <w:contextualSpacing w:val="0"/>
      </w:pPr>
      <w:r>
        <w:rPr>
          <w:noProof/>
        </w:rPr>
        <w:drawing>
          <wp:anchor distT="0" distB="0" distL="114300" distR="114300" simplePos="0" relativeHeight="251615744" behindDoc="0" locked="0" layoutInCell="0" hidden="0" allowOverlap="0" wp14:anchorId="558A5854" wp14:editId="4B4ACCDE">
            <wp:simplePos x="0" y="0"/>
            <wp:positionH relativeFrom="margin">
              <wp:posOffset>4695825</wp:posOffset>
            </wp:positionH>
            <wp:positionV relativeFrom="paragraph">
              <wp:posOffset>133350</wp:posOffset>
            </wp:positionV>
            <wp:extent cx="1490980" cy="1270635"/>
            <wp:effectExtent l="0" t="0" r="0" b="0"/>
            <wp:wrapSquare wrapText="bothSides" distT="0" distB="0" distL="114300" distR="114300"/>
            <wp:docPr id="17"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54"/>
                    <a:srcRect/>
                    <a:stretch>
                      <a:fillRect/>
                    </a:stretch>
                  </pic:blipFill>
                  <pic:spPr>
                    <a:xfrm>
                      <a:off x="0" y="0"/>
                      <a:ext cx="1490980" cy="1270635"/>
                    </a:xfrm>
                    <a:prstGeom prst="rect">
                      <a:avLst/>
                    </a:prstGeom>
                    <a:ln/>
                  </pic:spPr>
                </pic:pic>
              </a:graphicData>
            </a:graphic>
          </wp:anchor>
        </w:drawing>
      </w:r>
    </w:p>
    <w:p w:rsidR="004F53F0" w:rsidRDefault="00884572" w:rsidP="008045B5">
      <w:pPr>
        <w:spacing w:after="0"/>
        <w:ind w:right="60"/>
        <w:contextualSpacing w:val="0"/>
      </w:pPr>
      <w:r>
        <w:rPr>
          <w:rFonts w:ascii="Questrial" w:eastAsia="Questrial" w:hAnsi="Questrial" w:cs="Questrial"/>
          <w:color w:val="0C0908"/>
        </w:rPr>
        <w:t xml:space="preserve">We need enough food and water of good quality to grow up and to stay healthy. Children and adults that do not have enough to eat are more likely to get infections and die.  Access to water and sanitation is also necessary for basic daily needs, such as drinking, cooking, as well as personal and domestic hygiene. The water must be safe because when water is contaminated (with germs that cause infections) people can get diseases (like cholera or diarrhoea). </w:t>
      </w:r>
    </w:p>
    <w:p w:rsidR="004F53F0" w:rsidRDefault="004F53F0" w:rsidP="008045B5">
      <w:pPr>
        <w:spacing w:after="0"/>
        <w:ind w:left="585" w:right="60"/>
        <w:contextualSpacing w:val="0"/>
      </w:pPr>
    </w:p>
    <w:p w:rsidR="004F53F0" w:rsidRDefault="00884572" w:rsidP="008045B5">
      <w:pPr>
        <w:spacing w:before="8" w:after="0"/>
        <w:ind w:firstLine="135"/>
        <w:contextualSpacing w:val="0"/>
      </w:pPr>
      <w:r>
        <w:rPr>
          <w:noProof/>
        </w:rPr>
        <w:drawing>
          <wp:inline distT="0" distB="0" distL="114300" distR="114300" wp14:anchorId="2FA61030" wp14:editId="0FA2419C">
            <wp:extent cx="762000" cy="723900"/>
            <wp:effectExtent l="0" t="0" r="0" b="0"/>
            <wp:docPr id="51"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53"/>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In 2000, the UN held a ‘Millen</w:t>
      </w:r>
      <w:r w:rsidR="005D5CA5">
        <w:rPr>
          <w:rFonts w:ascii="Trebuchet MS" w:eastAsia="Trebuchet MS" w:hAnsi="Trebuchet MS" w:cs="Trebuchet MS"/>
        </w:rPr>
        <w:t>n</w:t>
      </w:r>
      <w:r>
        <w:rPr>
          <w:rFonts w:ascii="Trebuchet MS" w:eastAsia="Trebuchet MS" w:hAnsi="Trebuchet MS" w:cs="Trebuchet MS"/>
        </w:rPr>
        <w:t>ium Summit’ and established eight international development goals. Governments around the world committed to achieve these goals by 2015.  One of the sub-goals was to ‘halve the proportion of the population without sustainable access to safe drinking water and basic sanitation by 2015’.</w:t>
      </w:r>
      <w:r>
        <w:rPr>
          <w:rFonts w:ascii="Trebuchet MS" w:eastAsia="Trebuchet MS" w:hAnsi="Trebuchet MS" w:cs="Trebuchet MS"/>
          <w:vertAlign w:val="superscript"/>
        </w:rPr>
        <w:footnoteReference w:id="17"/>
      </w:r>
      <w:r>
        <w:rPr>
          <w:rFonts w:ascii="Trebuchet MS" w:eastAsia="Trebuchet MS" w:hAnsi="Trebuchet MS" w:cs="Trebuchet MS"/>
        </w:rPr>
        <w:t xml:space="preserve"> Many Southern and East African countries took actions in order to improve access to water and sanitation.</w:t>
      </w:r>
      <w:r>
        <w:rPr>
          <w:rFonts w:ascii="Trebuchet MS" w:eastAsia="Trebuchet MS" w:hAnsi="Trebuchet MS" w:cs="Trebuchet MS"/>
        </w:rPr>
        <w:br/>
      </w:r>
      <w:r>
        <w:rPr>
          <w:rFonts w:ascii="Trebuchet MS" w:eastAsia="Trebuchet MS" w:hAnsi="Trebuchet MS" w:cs="Trebuchet MS"/>
        </w:rPr>
        <w:br/>
        <w:t>For example, in 2009, the government of Namibia launched a national sanitation strategy. The sanitation sector mission is “to provide, with minimal impact on the environment, acceptable, affordable and sustainable sanitation services for urban and rural households, informal settlements and institutions through inter-sectoral coordination, integrated development and community based management with a Sector-Wide Approach in financial resource allocation.”</w:t>
      </w:r>
      <w:r>
        <w:rPr>
          <w:rFonts w:ascii="Trebuchet MS" w:eastAsia="Trebuchet MS" w:hAnsi="Trebuchet MS" w:cs="Trebuchet MS"/>
          <w:vertAlign w:val="superscript"/>
        </w:rPr>
        <w:footnoteReference w:id="18"/>
      </w:r>
      <w:r>
        <w:rPr>
          <w:rFonts w:ascii="Trebuchet MS" w:eastAsia="Trebuchet MS" w:hAnsi="Trebuchet MS" w:cs="Trebuchet MS"/>
        </w:rPr>
        <w:t xml:space="preserve"> </w:t>
      </w:r>
    </w:p>
    <w:p w:rsidR="004F53F0" w:rsidRDefault="004F53F0" w:rsidP="008045B5">
      <w:pPr>
        <w:spacing w:after="0"/>
        <w:contextualSpacing w:val="0"/>
      </w:pPr>
    </w:p>
    <w:p w:rsidR="004F53F0" w:rsidRDefault="00884572" w:rsidP="008045B5">
      <w:pPr>
        <w:spacing w:before="32" w:after="0" w:line="240" w:lineRule="auto"/>
        <w:ind w:right="60"/>
        <w:contextualSpacing w:val="0"/>
      </w:pPr>
      <w:r>
        <w:rPr>
          <w:rFonts w:ascii="Trebuchet MS" w:eastAsia="Trebuchet MS" w:hAnsi="Trebuchet MS" w:cs="Trebuchet MS"/>
        </w:rPr>
        <w:t xml:space="preserve">Similarly, in June 2002, the government of Angola adopted a new </w:t>
      </w:r>
      <w:r>
        <w:rPr>
          <w:rFonts w:ascii="Trebuchet MS" w:eastAsia="Trebuchet MS" w:hAnsi="Trebuchet MS" w:cs="Trebuchet MS"/>
          <w:b/>
        </w:rPr>
        <w:t xml:space="preserve">Water Act. </w:t>
      </w:r>
      <w:r>
        <w:rPr>
          <w:rFonts w:ascii="Trebuchet MS" w:eastAsia="Trebuchet MS" w:hAnsi="Trebuchet MS" w:cs="Trebuchet MS"/>
        </w:rPr>
        <w:t>Article 10 of the Water Act requires the government to provide the population in a continuous and sufficient manner with potable water in order to satisfy their needs for domestic uses and for hygiene. To implement that law, the government of Angola took many affirmative actions:</w:t>
      </w:r>
    </w:p>
    <w:p w:rsidR="004F53F0" w:rsidRDefault="004F53F0" w:rsidP="008045B5">
      <w:pPr>
        <w:spacing w:before="32" w:after="0" w:line="240" w:lineRule="auto"/>
        <w:ind w:right="60"/>
        <w:contextualSpacing w:val="0"/>
      </w:pPr>
    </w:p>
    <w:p w:rsidR="004F53F0" w:rsidRDefault="00884572" w:rsidP="008045B5">
      <w:pPr>
        <w:numPr>
          <w:ilvl w:val="0"/>
          <w:numId w:val="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In 2003 and 2004 respectively, the government developed a </w:t>
      </w:r>
      <w:r>
        <w:rPr>
          <w:rFonts w:ascii="Trebuchet MS" w:eastAsia="Trebuchet MS" w:hAnsi="Trebuchet MS" w:cs="Trebuchet MS"/>
          <w:b/>
        </w:rPr>
        <w:t>Water Sector Development Strategy</w:t>
      </w:r>
      <w:r>
        <w:rPr>
          <w:rFonts w:ascii="Trebuchet MS" w:eastAsia="Trebuchet MS" w:hAnsi="Trebuchet MS" w:cs="Trebuchet MS"/>
        </w:rPr>
        <w:t xml:space="preserve"> (Programa de Desenvolvimento do Sector das Águas) and Water Sector Development Program. These strategic plans mainly aimed at achieving two objectives: (1) the correct management of national water resources and (2) the provision of potable water and sanitation to the people of Angola. </w:t>
      </w:r>
      <w:r>
        <w:rPr>
          <w:rFonts w:ascii="Trebuchet MS" w:eastAsia="Trebuchet MS" w:hAnsi="Trebuchet MS" w:cs="Trebuchet MS"/>
        </w:rPr>
        <w:br/>
      </w:r>
    </w:p>
    <w:p w:rsidR="004F53F0" w:rsidRDefault="00884572" w:rsidP="008045B5">
      <w:pPr>
        <w:numPr>
          <w:ilvl w:val="0"/>
          <w:numId w:val="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In 2007, the government further launched a ‘Water for All’ program.</w:t>
      </w:r>
      <w:r>
        <w:rPr>
          <w:rFonts w:ascii="Trebuchet MS" w:eastAsia="Trebuchet MS" w:hAnsi="Trebuchet MS" w:cs="Trebuchet MS"/>
        </w:rPr>
        <w:br/>
      </w:r>
    </w:p>
    <w:p w:rsidR="004F53F0" w:rsidRDefault="00884572" w:rsidP="008045B5">
      <w:pPr>
        <w:numPr>
          <w:ilvl w:val="0"/>
          <w:numId w:val="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In 2007 and 2008 respectively, the government of Angola established a Secretary of State for Water Affairs (SEA) and Ministry of the Environment (MINAMB).</w:t>
      </w:r>
    </w:p>
    <w:p w:rsidR="004F53F0" w:rsidRDefault="004F53F0" w:rsidP="008045B5">
      <w:pPr>
        <w:spacing w:before="32" w:after="0" w:line="240" w:lineRule="auto"/>
        <w:ind w:right="60"/>
        <w:contextualSpacing w:val="0"/>
      </w:pPr>
    </w:p>
    <w:p w:rsidR="004F53F0" w:rsidRDefault="004F53F0" w:rsidP="008045B5">
      <w:pPr>
        <w:spacing w:after="0"/>
        <w:ind w:left="585" w:right="60"/>
        <w:contextualSpacing w:val="0"/>
      </w:pPr>
    </w:p>
    <w:p w:rsidR="004F53F0" w:rsidRDefault="00884572" w:rsidP="008045B5">
      <w:pPr>
        <w:spacing w:after="0"/>
        <w:ind w:right="60"/>
        <w:contextualSpacing w:val="0"/>
      </w:pPr>
      <w:r>
        <w:rPr>
          <w:rFonts w:ascii="Times New Roman" w:eastAsia="Times New Roman" w:hAnsi="Times New Roman" w:cs="Times New Roman"/>
          <w:color w:val="0C0908"/>
          <w:sz w:val="28"/>
        </w:rPr>
        <w:t>The Right to housing</w:t>
      </w:r>
    </w:p>
    <w:p w:rsidR="004F53F0" w:rsidRDefault="004F53F0" w:rsidP="008045B5">
      <w:pPr>
        <w:spacing w:before="16" w:after="0"/>
        <w:contextualSpacing w:val="0"/>
      </w:pPr>
    </w:p>
    <w:p w:rsidR="004F53F0" w:rsidRDefault="00FD5615" w:rsidP="008045B5">
      <w:pPr>
        <w:spacing w:after="0"/>
        <w:ind w:left="101" w:right="150"/>
        <w:contextualSpacing w:val="0"/>
      </w:pPr>
      <w:r>
        <w:rPr>
          <w:rFonts w:ascii="Trebuchet MS" w:eastAsia="Trebuchet MS" w:hAnsi="Trebuchet MS" w:cs="Trebuchet MS"/>
          <w:color w:val="0C0908"/>
        </w:rPr>
        <w:br/>
      </w:r>
      <w:r>
        <w:rPr>
          <w:rFonts w:ascii="Trebuchet MS" w:eastAsia="Trebuchet MS" w:hAnsi="Trebuchet MS" w:cs="Trebuchet MS"/>
          <w:color w:val="0C0908"/>
        </w:rPr>
        <w:br/>
      </w:r>
      <w:r w:rsidR="00884572">
        <w:rPr>
          <w:rFonts w:ascii="Trebuchet MS" w:eastAsia="Trebuchet MS" w:hAnsi="Trebuchet MS" w:cs="Trebuchet MS"/>
          <w:color w:val="0C0908"/>
        </w:rPr>
        <w:t>Living in a house that has been built properly and that has good sanitation will help to keep you healthy. If your house is overcrowded or leaking, for instance, you are more likely to get an infectious disease.</w:t>
      </w:r>
      <w:r w:rsidR="00884572">
        <w:rPr>
          <w:noProof/>
        </w:rPr>
        <w:drawing>
          <wp:anchor distT="0" distB="0" distL="114300" distR="114300" simplePos="0" relativeHeight="251616768" behindDoc="0" locked="0" layoutInCell="0" hidden="0" allowOverlap="0" wp14:anchorId="5BB8C10B" wp14:editId="5EBBB2CB">
            <wp:simplePos x="0" y="0"/>
            <wp:positionH relativeFrom="margin">
              <wp:posOffset>133350</wp:posOffset>
            </wp:positionH>
            <wp:positionV relativeFrom="paragraph">
              <wp:posOffset>114300</wp:posOffset>
            </wp:positionV>
            <wp:extent cx="1423988" cy="1358062"/>
            <wp:effectExtent l="0" t="0" r="0" b="0"/>
            <wp:wrapSquare wrapText="bothSides" distT="0" distB="0" distL="114300" distR="114300"/>
            <wp:docPr id="10"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55"/>
                    <a:srcRect/>
                    <a:stretch>
                      <a:fillRect/>
                    </a:stretch>
                  </pic:blipFill>
                  <pic:spPr>
                    <a:xfrm>
                      <a:off x="0" y="0"/>
                      <a:ext cx="1423988" cy="1358062"/>
                    </a:xfrm>
                    <a:prstGeom prst="rect">
                      <a:avLst/>
                    </a:prstGeom>
                    <a:ln/>
                  </pic:spPr>
                </pic:pic>
              </a:graphicData>
            </a:graphic>
          </wp:anchor>
        </w:drawing>
      </w:r>
    </w:p>
    <w:p w:rsidR="004F53F0" w:rsidRDefault="004F53F0" w:rsidP="008045B5">
      <w:pPr>
        <w:spacing w:after="0"/>
        <w:ind w:left="101" w:right="150"/>
        <w:contextualSpacing w:val="0"/>
      </w:pPr>
    </w:p>
    <w:p w:rsidR="00846853" w:rsidRDefault="00846853" w:rsidP="008045B5">
      <w:pPr>
        <w:spacing w:after="0"/>
        <w:ind w:left="101" w:right="150"/>
        <w:contextualSpacing w:val="0"/>
      </w:pPr>
    </w:p>
    <w:p w:rsidR="004F53F0" w:rsidRDefault="004F53F0" w:rsidP="008045B5">
      <w:pPr>
        <w:spacing w:after="0"/>
        <w:ind w:left="101" w:right="150"/>
        <w:contextualSpacing w:val="0"/>
      </w:pPr>
    </w:p>
    <w:p w:rsidR="004F53F0" w:rsidRDefault="00884572" w:rsidP="008045B5">
      <w:pPr>
        <w:spacing w:after="0"/>
        <w:ind w:right="150"/>
        <w:contextualSpacing w:val="0"/>
        <w:rPr>
          <w:rFonts w:ascii="Trebuchet MS" w:eastAsia="Trebuchet MS" w:hAnsi="Trebuchet MS" w:cs="Trebuchet MS"/>
          <w:color w:val="0C0908"/>
        </w:rPr>
      </w:pPr>
      <w:r>
        <w:rPr>
          <w:rFonts w:ascii="Trebuchet MS" w:eastAsia="Trebuchet MS" w:hAnsi="Trebuchet MS" w:cs="Trebuchet MS"/>
          <w:color w:val="0C0908"/>
        </w:rPr>
        <w:br/>
      </w:r>
      <w:r>
        <w:rPr>
          <w:noProof/>
        </w:rPr>
        <w:drawing>
          <wp:inline distT="0" distB="0" distL="114300" distR="114300" wp14:anchorId="0407BF2E" wp14:editId="61C70DA1">
            <wp:extent cx="762000" cy="723900"/>
            <wp:effectExtent l="0" t="0" r="0" b="0"/>
            <wp:docPr id="61"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53"/>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color w:val="0C0908"/>
        </w:rPr>
        <w:t xml:space="preserve">In the </w:t>
      </w:r>
      <w:r>
        <w:rPr>
          <w:rFonts w:ascii="Trebuchet MS" w:eastAsia="Trebuchet MS" w:hAnsi="Trebuchet MS" w:cs="Trebuchet MS"/>
          <w:i/>
          <w:color w:val="0C0908"/>
        </w:rPr>
        <w:t xml:space="preserve">Grootboom </w:t>
      </w:r>
      <w:r>
        <w:rPr>
          <w:rFonts w:ascii="Trebuchet MS" w:eastAsia="Trebuchet MS" w:hAnsi="Trebuchet MS" w:cs="Trebuchet MS"/>
          <w:color w:val="0C0908"/>
        </w:rPr>
        <w:t>case,</w:t>
      </w:r>
      <w:r>
        <w:rPr>
          <w:rFonts w:ascii="Trebuchet MS" w:eastAsia="Trebuchet MS" w:hAnsi="Trebuchet MS" w:cs="Trebuchet MS"/>
          <w:i/>
          <w:color w:val="0C0908"/>
          <w:vertAlign w:val="superscript"/>
        </w:rPr>
        <w:footnoteReference w:id="19"/>
      </w:r>
      <w:r>
        <w:rPr>
          <w:rFonts w:ascii="Trebuchet MS" w:eastAsia="Trebuchet MS" w:hAnsi="Trebuchet MS" w:cs="Trebuchet MS"/>
          <w:color w:val="0C0908"/>
        </w:rPr>
        <w:t xml:space="preserve"> the Constitutional Court of South Africa looked at the right to housing. The Court said that all the rights in the South African Bill of Rights depend on each other and form one whole (human rights are indivisible). When people live without shelter, food or water, this also interferes with their right to live with dignity, equality and freedom (human rights are interdependent)</w:t>
      </w:r>
      <w:r>
        <w:rPr>
          <w:rFonts w:ascii="Trebuchet MS" w:eastAsia="Trebuchet MS" w:hAnsi="Trebuchet MS" w:cs="Trebuchet MS"/>
          <w:color w:val="0C0908"/>
          <w:vertAlign w:val="superscript"/>
        </w:rPr>
        <w:footnoteReference w:id="20"/>
      </w:r>
      <w:r>
        <w:rPr>
          <w:rFonts w:ascii="Trebuchet MS" w:eastAsia="Trebuchet MS" w:hAnsi="Trebuchet MS" w:cs="Trebuchet MS"/>
          <w:color w:val="0C0908"/>
        </w:rPr>
        <w:t>.</w:t>
      </w:r>
    </w:p>
    <w:p w:rsidR="00846853" w:rsidRDefault="00846853" w:rsidP="008045B5">
      <w:pPr>
        <w:spacing w:after="0"/>
        <w:ind w:right="150"/>
        <w:contextualSpacing w:val="0"/>
      </w:pPr>
    </w:p>
    <w:p w:rsidR="004F53F0" w:rsidRPr="00692B0F" w:rsidRDefault="00884572" w:rsidP="008045B5">
      <w:pPr>
        <w:spacing w:after="0"/>
        <w:ind w:left="101" w:right="2774"/>
        <w:contextualSpacing w:val="0"/>
        <w:rPr>
          <w:rFonts w:ascii="Trebuchet MS" w:hAnsi="Trebuchet MS"/>
        </w:rPr>
      </w:pPr>
      <w:r w:rsidRPr="00692B0F">
        <w:rPr>
          <w:rFonts w:ascii="Trebuchet MS" w:eastAsia="Times New Roman" w:hAnsi="Trebuchet MS" w:cs="Times New Roman"/>
          <w:color w:val="0C0908"/>
          <w:sz w:val="28"/>
        </w:rPr>
        <w:t>The Right to equality</w:t>
      </w:r>
    </w:p>
    <w:p w:rsidR="004F53F0" w:rsidRPr="00692B0F" w:rsidRDefault="004F53F0" w:rsidP="008045B5">
      <w:pPr>
        <w:spacing w:before="16" w:after="0"/>
        <w:contextualSpacing w:val="0"/>
        <w:rPr>
          <w:rFonts w:ascii="Trebuchet MS" w:hAnsi="Trebuchet MS"/>
        </w:rPr>
      </w:pPr>
    </w:p>
    <w:p w:rsidR="004F53F0" w:rsidRPr="00692B0F" w:rsidRDefault="00884572" w:rsidP="008045B5">
      <w:pPr>
        <w:spacing w:after="0"/>
        <w:ind w:left="101" w:right="2774"/>
        <w:contextualSpacing w:val="0"/>
        <w:rPr>
          <w:rFonts w:ascii="Trebuchet MS" w:hAnsi="Trebuchet MS"/>
        </w:rPr>
      </w:pPr>
      <w:r w:rsidRPr="00692B0F">
        <w:rPr>
          <w:rFonts w:ascii="Trebuchet MS" w:eastAsia="Questrial" w:hAnsi="Trebuchet MS" w:cs="Questrial"/>
          <w:color w:val="0C0908"/>
        </w:rPr>
        <w:t>The right to be treated equally is essential for protecting the health status of vulnera</w:t>
      </w:r>
      <w:r w:rsidR="00692B0F" w:rsidRPr="00692B0F">
        <w:rPr>
          <w:rFonts w:ascii="Trebuchet MS" w:eastAsia="Questrial" w:hAnsi="Trebuchet MS" w:cs="Questrial"/>
          <w:color w:val="0C0908"/>
        </w:rPr>
        <w:t xml:space="preserve">ble and disadvantaged groups.  </w:t>
      </w:r>
      <w:r w:rsidRPr="00692B0F">
        <w:rPr>
          <w:rFonts w:ascii="Trebuchet MS" w:eastAsia="Questrial" w:hAnsi="Trebuchet MS" w:cs="Questrial"/>
          <w:color w:val="0C0908"/>
        </w:rPr>
        <w:t>Unfair discrimination and exclusion are causes of poverty, and poverty threatens health. Poor people are also often excluded from having access to good health care.</w:t>
      </w:r>
      <w:r w:rsidRPr="00692B0F">
        <w:rPr>
          <w:rFonts w:ascii="Trebuchet MS" w:eastAsia="Questrial" w:hAnsi="Trebuchet MS" w:cs="Questrial"/>
          <w:color w:val="0C0908"/>
          <w:sz w:val="12"/>
          <w:vertAlign w:val="superscript"/>
        </w:rPr>
        <w:footnoteReference w:id="21"/>
      </w:r>
    </w:p>
    <w:p w:rsidR="004F53F0" w:rsidRPr="00692B0F" w:rsidRDefault="004F53F0" w:rsidP="008045B5">
      <w:pPr>
        <w:spacing w:after="0"/>
        <w:ind w:left="101" w:right="2774"/>
        <w:contextualSpacing w:val="0"/>
        <w:rPr>
          <w:rFonts w:ascii="Trebuchet MS" w:hAnsi="Trebuchet MS"/>
        </w:rPr>
      </w:pPr>
    </w:p>
    <w:p w:rsidR="004F53F0" w:rsidRPr="00692B0F" w:rsidRDefault="00884572" w:rsidP="008045B5">
      <w:pPr>
        <w:spacing w:after="0"/>
        <w:ind w:left="101" w:right="2774"/>
        <w:contextualSpacing w:val="0"/>
        <w:rPr>
          <w:rFonts w:ascii="Trebuchet MS" w:hAnsi="Trebuchet MS"/>
        </w:rPr>
      </w:pPr>
      <w:r w:rsidRPr="00692B0F">
        <w:rPr>
          <w:rFonts w:ascii="Trebuchet MS" w:eastAsia="Times New Roman" w:hAnsi="Trebuchet MS" w:cs="Times New Roman"/>
          <w:color w:val="0C0908"/>
          <w:sz w:val="28"/>
        </w:rPr>
        <w:t>The Right to access to information</w:t>
      </w:r>
    </w:p>
    <w:p w:rsidR="004F53F0" w:rsidRPr="00692B0F" w:rsidRDefault="004F53F0" w:rsidP="008045B5">
      <w:pPr>
        <w:spacing w:before="16" w:after="0"/>
        <w:contextualSpacing w:val="0"/>
        <w:rPr>
          <w:rFonts w:ascii="Trebuchet MS" w:hAnsi="Trebuchet MS"/>
        </w:rPr>
      </w:pPr>
    </w:p>
    <w:p w:rsidR="004F53F0" w:rsidRPr="00692B0F" w:rsidRDefault="00884572" w:rsidP="008045B5">
      <w:pPr>
        <w:spacing w:after="0"/>
        <w:ind w:left="101" w:right="2773"/>
        <w:contextualSpacing w:val="0"/>
        <w:rPr>
          <w:rFonts w:ascii="Trebuchet MS" w:hAnsi="Trebuchet MS"/>
        </w:rPr>
      </w:pPr>
      <w:r w:rsidRPr="00692B0F">
        <w:rPr>
          <w:rFonts w:ascii="Trebuchet MS" w:eastAsia="Questrial" w:hAnsi="Trebuchet MS" w:cs="Questrial"/>
          <w:color w:val="0C0908"/>
        </w:rPr>
        <w:t>In order to protect your right to health, it is important to have access to information. Fulfilment of the right to access to information enables you to monitor government health policies and implementation and get access to important health information (e.g. your own records and general information on the causes of illnesses).</w:t>
      </w:r>
      <w:r w:rsidRPr="00692B0F">
        <w:rPr>
          <w:rFonts w:ascii="Trebuchet MS" w:eastAsia="Questrial" w:hAnsi="Trebuchet MS" w:cs="Questrial"/>
          <w:color w:val="0C0908"/>
          <w:sz w:val="12"/>
          <w:vertAlign w:val="superscript"/>
        </w:rPr>
        <w:footnoteReference w:id="22"/>
      </w:r>
    </w:p>
    <w:p w:rsidR="004F53F0" w:rsidRPr="00692B0F" w:rsidRDefault="004F53F0" w:rsidP="008045B5">
      <w:pPr>
        <w:spacing w:after="0"/>
        <w:ind w:left="101" w:right="2773"/>
        <w:contextualSpacing w:val="0"/>
        <w:rPr>
          <w:rFonts w:ascii="Trebuchet MS" w:hAnsi="Trebuchet MS"/>
        </w:rPr>
      </w:pPr>
    </w:p>
    <w:p w:rsidR="004F53F0" w:rsidRPr="00692B0F" w:rsidRDefault="00884572" w:rsidP="008045B5">
      <w:pPr>
        <w:spacing w:after="0"/>
        <w:ind w:left="101" w:right="2773"/>
        <w:contextualSpacing w:val="0"/>
        <w:rPr>
          <w:rFonts w:ascii="Trebuchet MS" w:hAnsi="Trebuchet MS"/>
        </w:rPr>
      </w:pPr>
      <w:r w:rsidRPr="00692B0F">
        <w:rPr>
          <w:rFonts w:ascii="Trebuchet MS" w:eastAsia="Times New Roman" w:hAnsi="Trebuchet MS" w:cs="Times New Roman"/>
          <w:color w:val="0C0908"/>
          <w:sz w:val="28"/>
        </w:rPr>
        <w:t>The Right to participation</w:t>
      </w:r>
    </w:p>
    <w:p w:rsidR="004F53F0" w:rsidRPr="00692B0F" w:rsidRDefault="004F53F0" w:rsidP="008045B5">
      <w:pPr>
        <w:spacing w:before="16" w:after="0"/>
        <w:contextualSpacing w:val="0"/>
        <w:rPr>
          <w:rFonts w:ascii="Trebuchet MS" w:hAnsi="Trebuchet MS"/>
        </w:rPr>
      </w:pPr>
    </w:p>
    <w:p w:rsidR="004F53F0" w:rsidRPr="00692B0F" w:rsidRDefault="00884572" w:rsidP="008045B5">
      <w:pPr>
        <w:spacing w:after="0"/>
        <w:ind w:left="101" w:right="2774"/>
        <w:contextualSpacing w:val="0"/>
        <w:rPr>
          <w:rFonts w:ascii="Trebuchet MS" w:hAnsi="Trebuchet MS"/>
        </w:rPr>
      </w:pPr>
      <w:r w:rsidRPr="00692B0F">
        <w:rPr>
          <w:rFonts w:ascii="Trebuchet MS" w:eastAsia="Questrial" w:hAnsi="Trebuchet MS" w:cs="Questrial"/>
          <w:color w:val="0C0908"/>
        </w:rPr>
        <w:t>The right to participate is important for the realisation of all human rights and people have a right to participate in any decision making processes that might affect their health.</w:t>
      </w:r>
    </w:p>
    <w:p w:rsidR="004F53F0" w:rsidRPr="00692B0F" w:rsidRDefault="00884572" w:rsidP="008045B5">
      <w:pPr>
        <w:spacing w:after="0" w:line="221" w:lineRule="auto"/>
        <w:ind w:left="354" w:right="3095" w:hanging="96"/>
        <w:contextualSpacing w:val="0"/>
        <w:rPr>
          <w:rFonts w:ascii="Trebuchet MS" w:hAnsi="Trebuchet MS"/>
        </w:rPr>
      </w:pPr>
      <w:r w:rsidRPr="00692B0F">
        <w:rPr>
          <w:rFonts w:ascii="Trebuchet MS" w:hAnsi="Trebuchet MS"/>
          <w:noProof/>
        </w:rPr>
        <w:lastRenderedPageBreak/>
        <w:drawing>
          <wp:inline distT="0" distB="0" distL="114300" distR="114300" wp14:anchorId="3C64576A" wp14:editId="2C62CB4E">
            <wp:extent cx="190500" cy="381000"/>
            <wp:effectExtent l="0" t="0" r="0" b="0"/>
            <wp:docPr id="33"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56"/>
                    <a:srcRect/>
                    <a:stretch>
                      <a:fillRect/>
                    </a:stretch>
                  </pic:blipFill>
                  <pic:spPr>
                    <a:xfrm>
                      <a:off x="0" y="0"/>
                      <a:ext cx="190500" cy="381000"/>
                    </a:xfrm>
                    <a:prstGeom prst="rect">
                      <a:avLst/>
                    </a:prstGeom>
                    <a:ln/>
                  </pic:spPr>
                </pic:pic>
              </a:graphicData>
            </a:graphic>
          </wp:inline>
        </w:drawing>
      </w:r>
      <w:r w:rsidRPr="00692B0F">
        <w:rPr>
          <w:rFonts w:ascii="Trebuchet MS" w:eastAsia="Times New Roman" w:hAnsi="Trebuchet MS" w:cs="Times New Roman"/>
          <w:color w:val="8F9194"/>
          <w:sz w:val="60"/>
        </w:rPr>
        <w:t>“</w:t>
      </w:r>
      <w:r w:rsidRPr="00692B0F">
        <w:rPr>
          <w:rFonts w:ascii="Trebuchet MS" w:eastAsia="Questrial" w:hAnsi="Trebuchet MS" w:cs="Questrial"/>
          <w:i/>
          <w:color w:val="0C0908"/>
          <w:sz w:val="20"/>
        </w:rPr>
        <w:t xml:space="preserve">The people have the right and duty to participate individually and collectively in the planning and implementation of their health care. </w:t>
      </w:r>
      <w:r w:rsidRPr="00692B0F">
        <w:rPr>
          <w:rFonts w:ascii="Trebuchet MS" w:eastAsia="Questrial" w:hAnsi="Trebuchet MS" w:cs="Questrial"/>
          <w:b/>
          <w:i/>
          <w:color w:val="0C0908"/>
          <w:sz w:val="20"/>
        </w:rPr>
        <w:t>(Alma Ata Declaration on Primary Health Care.)</w:t>
      </w:r>
      <w:r w:rsidR="00692B0F" w:rsidRPr="00692B0F">
        <w:rPr>
          <w:rFonts w:ascii="Trebuchet MS" w:eastAsia="Times New Roman" w:hAnsi="Trebuchet MS" w:cs="Times New Roman"/>
          <w:color w:val="939598"/>
          <w:sz w:val="60"/>
        </w:rPr>
        <w:t>”</w:t>
      </w:r>
    </w:p>
    <w:p w:rsidR="004F53F0" w:rsidRPr="00692B0F" w:rsidRDefault="004F53F0" w:rsidP="008045B5">
      <w:pPr>
        <w:spacing w:after="0"/>
        <w:contextualSpacing w:val="0"/>
        <w:rPr>
          <w:rFonts w:ascii="Trebuchet MS" w:hAnsi="Trebuchet MS"/>
        </w:rPr>
      </w:pPr>
    </w:p>
    <w:p w:rsidR="004F53F0" w:rsidRPr="00692B0F" w:rsidRDefault="004F53F0" w:rsidP="008045B5">
      <w:pPr>
        <w:spacing w:after="0"/>
        <w:contextualSpacing w:val="0"/>
        <w:rPr>
          <w:rFonts w:ascii="Trebuchet MS" w:hAnsi="Trebuchet MS"/>
        </w:rPr>
      </w:pPr>
    </w:p>
    <w:p w:rsidR="004F53F0" w:rsidRPr="00692B0F" w:rsidRDefault="00884572" w:rsidP="008045B5">
      <w:pPr>
        <w:spacing w:after="0" w:line="240" w:lineRule="auto"/>
        <w:ind w:left="1779" w:right="-19"/>
        <w:contextualSpacing w:val="0"/>
        <w:rPr>
          <w:rFonts w:ascii="Trebuchet MS" w:hAnsi="Trebuchet MS"/>
        </w:rPr>
      </w:pPr>
      <w:r w:rsidRPr="00692B0F">
        <w:rPr>
          <w:rFonts w:ascii="Trebuchet MS" w:hAnsi="Trebuchet MS"/>
          <w:noProof/>
        </w:rPr>
        <w:drawing>
          <wp:inline distT="0" distB="0" distL="114300" distR="114300" wp14:anchorId="1CF7CB3A" wp14:editId="651E45CD">
            <wp:extent cx="2030095" cy="1810385"/>
            <wp:effectExtent l="0" t="0" r="0" b="0"/>
            <wp:docPr id="8"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57"/>
                    <a:srcRect/>
                    <a:stretch>
                      <a:fillRect/>
                    </a:stretch>
                  </pic:blipFill>
                  <pic:spPr>
                    <a:xfrm>
                      <a:off x="0" y="0"/>
                      <a:ext cx="2030095" cy="1810385"/>
                    </a:xfrm>
                    <a:prstGeom prst="rect">
                      <a:avLst/>
                    </a:prstGeom>
                    <a:ln/>
                  </pic:spPr>
                </pic:pic>
              </a:graphicData>
            </a:graphic>
          </wp:inline>
        </w:drawing>
      </w:r>
    </w:p>
    <w:p w:rsidR="004F53F0" w:rsidRPr="00692B0F" w:rsidRDefault="004F53F0" w:rsidP="008045B5">
      <w:pPr>
        <w:spacing w:before="6" w:after="0"/>
        <w:contextualSpacing w:val="0"/>
        <w:rPr>
          <w:rFonts w:ascii="Trebuchet MS" w:hAnsi="Trebuchet MS"/>
        </w:rPr>
      </w:pPr>
    </w:p>
    <w:p w:rsidR="004F53F0" w:rsidRPr="00692B0F" w:rsidRDefault="004F53F0" w:rsidP="008045B5">
      <w:pPr>
        <w:spacing w:after="0"/>
        <w:contextualSpacing w:val="0"/>
        <w:rPr>
          <w:rFonts w:ascii="Trebuchet MS" w:hAnsi="Trebuchet MS"/>
        </w:rPr>
      </w:pPr>
    </w:p>
    <w:p w:rsidR="004F53F0" w:rsidRPr="00692B0F" w:rsidRDefault="004F53F0" w:rsidP="008045B5">
      <w:pPr>
        <w:spacing w:after="0"/>
        <w:ind w:left="101" w:right="2788"/>
        <w:contextualSpacing w:val="0"/>
        <w:rPr>
          <w:rFonts w:ascii="Trebuchet MS" w:hAnsi="Trebuchet MS"/>
        </w:rPr>
      </w:pPr>
    </w:p>
    <w:p w:rsidR="00B46147" w:rsidRPr="00692B0F" w:rsidRDefault="00B46147" w:rsidP="008045B5">
      <w:pPr>
        <w:rPr>
          <w:rFonts w:ascii="Trebuchet MS" w:eastAsia="Times New Roman" w:hAnsi="Trebuchet MS" w:cs="Times New Roman"/>
          <w:color w:val="939598"/>
          <w:sz w:val="52"/>
        </w:rPr>
      </w:pPr>
      <w:r w:rsidRPr="00692B0F">
        <w:rPr>
          <w:rFonts w:ascii="Trebuchet MS" w:eastAsia="Times New Roman" w:hAnsi="Trebuchet MS" w:cs="Times New Roman"/>
          <w:color w:val="939598"/>
          <w:sz w:val="52"/>
        </w:rPr>
        <w:br w:type="page"/>
      </w:r>
    </w:p>
    <w:p w:rsidR="004F53F0" w:rsidRDefault="00884572" w:rsidP="00C53466">
      <w:pPr>
        <w:pStyle w:val="Heading2"/>
      </w:pPr>
      <w:bookmarkStart w:id="19" w:name="_Toc504995305"/>
      <w:r>
        <w:lastRenderedPageBreak/>
        <w:t>Link between Health and Human Rights</w:t>
      </w:r>
      <w:bookmarkEnd w:id="19"/>
    </w:p>
    <w:p w:rsidR="004F53F0" w:rsidRDefault="004F53F0" w:rsidP="008045B5">
      <w:pPr>
        <w:spacing w:before="4" w:after="0"/>
        <w:ind w:left="-44" w:right="60"/>
        <w:contextualSpacing w:val="0"/>
      </w:pPr>
    </w:p>
    <w:p w:rsidR="004F53F0" w:rsidRDefault="00884572" w:rsidP="008045B5">
      <w:pPr>
        <w:spacing w:after="0"/>
        <w:ind w:left="-44" w:right="60"/>
        <w:contextualSpacing w:val="0"/>
      </w:pPr>
      <w:r>
        <w:rPr>
          <w:rFonts w:ascii="Trebuchet MS" w:eastAsia="Trebuchet MS" w:hAnsi="Trebuchet MS" w:cs="Trebuchet MS"/>
        </w:rPr>
        <w:t>We have seen how the right to health is interlinked with other human rights. This link puts health and human rights in a dual relationship:</w:t>
      </w:r>
    </w:p>
    <w:p w:rsidR="004F53F0" w:rsidRDefault="00884572" w:rsidP="008045B5">
      <w:pPr>
        <w:spacing w:after="0"/>
        <w:ind w:left="-44" w:right="60"/>
        <w:contextualSpacing w:val="0"/>
      </w:pPr>
      <w:r>
        <w:rPr>
          <w:rFonts w:ascii="Trebuchet MS" w:eastAsia="Trebuchet MS" w:hAnsi="Trebuchet MS" w:cs="Trebuchet MS"/>
        </w:rPr>
        <w:t>1) health can depend on the realisation of other human rights;</w:t>
      </w:r>
    </w:p>
    <w:p w:rsidR="004F53F0" w:rsidRDefault="00884572" w:rsidP="008045B5">
      <w:pPr>
        <w:spacing w:after="0"/>
        <w:ind w:left="-44" w:right="60"/>
        <w:contextualSpacing w:val="0"/>
      </w:pPr>
      <w:r>
        <w:rPr>
          <w:rFonts w:ascii="Trebuchet MS" w:eastAsia="Trebuchet MS" w:hAnsi="Trebuchet MS" w:cs="Trebuchet MS"/>
        </w:rPr>
        <w:t>2) other human rights can depend on the realisation of the right to health.</w:t>
      </w:r>
    </w:p>
    <w:p w:rsidR="004F53F0" w:rsidRDefault="004F53F0" w:rsidP="008045B5">
      <w:pPr>
        <w:spacing w:after="0"/>
        <w:contextualSpacing w:val="0"/>
      </w:pPr>
    </w:p>
    <w:p w:rsidR="004F53F0" w:rsidRDefault="00884572" w:rsidP="008045B5">
      <w:pPr>
        <w:spacing w:after="0"/>
        <w:contextualSpacing w:val="0"/>
      </w:pPr>
      <w:r>
        <w:rPr>
          <w:rFonts w:ascii="Trebuchet MS" w:eastAsia="Trebuchet MS" w:hAnsi="Trebuchet MS" w:cs="Trebuchet MS"/>
        </w:rPr>
        <w:t>Here are some examples of this dual relationship</w:t>
      </w:r>
    </w:p>
    <w:p w:rsidR="004F53F0" w:rsidRDefault="004F53F0" w:rsidP="008045B5">
      <w:pPr>
        <w:spacing w:after="0"/>
        <w:contextualSpacing w:val="0"/>
      </w:pPr>
    </w:p>
    <w:p w:rsidR="004F53F0" w:rsidRDefault="004F53F0" w:rsidP="008045B5">
      <w:pPr>
        <w:spacing w:after="0"/>
        <w:contextualSpacing w:val="0"/>
      </w:pPr>
    </w:p>
    <w:p w:rsidR="004F53F0" w:rsidRDefault="00884572" w:rsidP="008045B5">
      <w:pPr>
        <w:spacing w:after="0" w:line="250" w:lineRule="auto"/>
        <w:ind w:left="-44" w:right="893"/>
        <w:contextualSpacing w:val="0"/>
      </w:pPr>
      <w:r>
        <w:rPr>
          <w:noProof/>
        </w:rPr>
        <w:drawing>
          <wp:inline distT="0" distB="0" distL="114300" distR="114300" wp14:anchorId="4576E926" wp14:editId="5568BAD7">
            <wp:extent cx="762000" cy="723900"/>
            <wp:effectExtent l="0" t="0" r="0" b="0"/>
            <wp:docPr id="34"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 xml:space="preserve">Health depends on the realisation of </w:t>
      </w:r>
      <w:r w:rsidR="00286504">
        <w:rPr>
          <w:rFonts w:ascii="Trebuchet MS" w:eastAsia="Trebuchet MS" w:hAnsi="Trebuchet MS" w:cs="Trebuchet MS"/>
        </w:rPr>
        <w:t>other human rights. For example</w:t>
      </w:r>
      <w:r>
        <w:rPr>
          <w:rFonts w:ascii="Trebuchet MS" w:eastAsia="Trebuchet MS" w:hAnsi="Trebuchet MS" w:cs="Trebuchet MS"/>
        </w:rPr>
        <w:t>:</w:t>
      </w:r>
      <w:r>
        <w:rPr>
          <w:rFonts w:ascii="Trebuchet MS" w:eastAsia="Trebuchet MS" w:hAnsi="Trebuchet MS" w:cs="Trebuchet MS"/>
          <w:color w:val="666666"/>
        </w:rPr>
        <w:br/>
      </w:r>
    </w:p>
    <w:p w:rsidR="004F53F0" w:rsidRDefault="00884572" w:rsidP="008045B5">
      <w:pPr>
        <w:numPr>
          <w:ilvl w:val="0"/>
          <w:numId w:val="45"/>
        </w:numPr>
        <w:spacing w:before="29" w:after="0"/>
        <w:ind w:right="60" w:hanging="359"/>
        <w:rPr>
          <w:rFonts w:ascii="Trebuchet MS" w:eastAsia="Trebuchet MS" w:hAnsi="Trebuchet MS" w:cs="Trebuchet MS"/>
          <w:color w:val="666666"/>
        </w:rPr>
      </w:pPr>
      <w:r>
        <w:rPr>
          <w:rFonts w:ascii="Trebuchet MS" w:eastAsia="Trebuchet MS" w:hAnsi="Trebuchet MS" w:cs="Trebuchet MS"/>
          <w:color w:val="666666"/>
        </w:rPr>
        <w:t>When people are denied the right to access to clean water and sanitation (violation of the right to water), it could result in illnesses like diarrhoea or cholera.</w:t>
      </w:r>
      <w:r>
        <w:rPr>
          <w:rFonts w:ascii="Trebuchet MS" w:eastAsia="Trebuchet MS" w:hAnsi="Trebuchet MS" w:cs="Trebuchet MS"/>
          <w:color w:val="666666"/>
        </w:rPr>
        <w:br/>
      </w:r>
    </w:p>
    <w:p w:rsidR="004F53F0" w:rsidRDefault="00884572" w:rsidP="008045B5">
      <w:pPr>
        <w:numPr>
          <w:ilvl w:val="0"/>
          <w:numId w:val="45"/>
        </w:numPr>
        <w:spacing w:before="29" w:after="0"/>
        <w:ind w:right="60" w:hanging="359"/>
        <w:rPr>
          <w:rFonts w:ascii="Trebuchet MS" w:eastAsia="Trebuchet MS" w:hAnsi="Trebuchet MS" w:cs="Trebuchet MS"/>
          <w:color w:val="6D6F71"/>
        </w:rPr>
      </w:pPr>
      <w:r>
        <w:rPr>
          <w:rFonts w:ascii="Trebuchet MS" w:eastAsia="Trebuchet MS" w:hAnsi="Trebuchet MS" w:cs="Trebuchet MS"/>
          <w:color w:val="6D6F71"/>
        </w:rPr>
        <w:t>When people have been tortured (violation of right to be free from torture), they can suffer terrible health problems and mental distress, both immediately and long after the torture.</w:t>
      </w:r>
      <w:r>
        <w:rPr>
          <w:rFonts w:ascii="Trebuchet MS" w:eastAsia="Trebuchet MS" w:hAnsi="Trebuchet MS" w:cs="Trebuchet MS"/>
        </w:rPr>
        <w:br/>
      </w:r>
    </w:p>
    <w:p w:rsidR="004F53F0" w:rsidRDefault="00884572" w:rsidP="008045B5">
      <w:pPr>
        <w:numPr>
          <w:ilvl w:val="0"/>
          <w:numId w:val="45"/>
        </w:numPr>
        <w:spacing w:before="29" w:after="0"/>
        <w:ind w:right="60" w:hanging="359"/>
        <w:rPr>
          <w:rFonts w:ascii="Trebuchet MS" w:eastAsia="Trebuchet MS" w:hAnsi="Trebuchet MS" w:cs="Trebuchet MS"/>
          <w:color w:val="6D6F71"/>
        </w:rPr>
      </w:pPr>
      <w:r>
        <w:rPr>
          <w:rFonts w:ascii="Trebuchet MS" w:eastAsia="Trebuchet MS" w:hAnsi="Trebuchet MS" w:cs="Trebuchet MS"/>
          <w:color w:val="6D6F71"/>
        </w:rPr>
        <w:t>When a woman has been physically abused (violation of the right to bodily integrity), she can suffer from wounds and mental distress, which both have a direct impact on her health.</w:t>
      </w:r>
      <w:r>
        <w:rPr>
          <w:rFonts w:ascii="Trebuchet MS" w:eastAsia="Trebuchet MS" w:hAnsi="Trebuchet MS" w:cs="Trebuchet MS"/>
        </w:rPr>
        <w:br/>
      </w:r>
    </w:p>
    <w:p w:rsidR="004F53F0" w:rsidRDefault="00884572" w:rsidP="008045B5">
      <w:pPr>
        <w:numPr>
          <w:ilvl w:val="0"/>
          <w:numId w:val="45"/>
        </w:numPr>
        <w:spacing w:before="29" w:after="0"/>
        <w:ind w:right="60" w:hanging="359"/>
        <w:rPr>
          <w:rFonts w:ascii="Trebuchet MS" w:eastAsia="Trebuchet MS" w:hAnsi="Trebuchet MS" w:cs="Trebuchet MS"/>
          <w:color w:val="6D6F71"/>
        </w:rPr>
      </w:pPr>
      <w:r>
        <w:rPr>
          <w:rFonts w:ascii="Trebuchet MS" w:eastAsia="Trebuchet MS" w:hAnsi="Trebuchet MS" w:cs="Trebuchet MS"/>
          <w:color w:val="6D6F71"/>
        </w:rPr>
        <w:t>When a woman has endured female genital mutilation (violation of the right to be free from torture and any inhumane or degrading treatment), she can be confronted later in her life with very serious health problems (for example childbirth complications which can result in the death or long-term disability of the mother).</w:t>
      </w:r>
    </w:p>
    <w:p w:rsidR="004F53F0" w:rsidRDefault="004F53F0" w:rsidP="008045B5">
      <w:pPr>
        <w:spacing w:before="17" w:after="0"/>
        <w:ind w:right="60"/>
        <w:contextualSpacing w:val="0"/>
      </w:pPr>
    </w:p>
    <w:p w:rsidR="002A07DF" w:rsidRDefault="00884572" w:rsidP="008045B5">
      <w:pPr>
        <w:spacing w:before="29" w:after="0"/>
        <w:ind w:left="45" w:right="60"/>
        <w:contextualSpacing w:val="0"/>
        <w:rPr>
          <w:rFonts w:ascii="Trebuchet MS" w:eastAsia="Trebuchet MS" w:hAnsi="Trebuchet MS" w:cs="Trebuchet MS"/>
        </w:rPr>
      </w:pPr>
      <w:r>
        <w:rPr>
          <w:noProof/>
        </w:rPr>
        <w:drawing>
          <wp:inline distT="0" distB="0" distL="114300" distR="114300" wp14:anchorId="5D5336B3" wp14:editId="2DD49D21">
            <wp:extent cx="762000" cy="723900"/>
            <wp:effectExtent l="0" t="0" r="0" b="0"/>
            <wp:docPr id="42"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59"/>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 xml:space="preserve">Many other human rights - such as the right to education, the right to be treated equally and the right to work - can depend on the right to health. In that sense, health problems can cause the violation of other human rights or have an adverse impact on them. </w:t>
      </w:r>
    </w:p>
    <w:p w:rsidR="002A07DF" w:rsidRDefault="002A07DF" w:rsidP="008045B5">
      <w:pPr>
        <w:spacing w:before="29" w:after="0"/>
        <w:ind w:left="45" w:right="60"/>
        <w:contextualSpacing w:val="0"/>
        <w:rPr>
          <w:rFonts w:ascii="Trebuchet MS" w:eastAsia="Trebuchet MS" w:hAnsi="Trebuchet MS" w:cs="Trebuchet MS"/>
        </w:rPr>
      </w:pPr>
    </w:p>
    <w:p w:rsidR="004F53F0" w:rsidRDefault="00884572" w:rsidP="008045B5">
      <w:pPr>
        <w:spacing w:before="29" w:after="0"/>
        <w:ind w:left="45" w:right="60"/>
        <w:contextualSpacing w:val="0"/>
      </w:pPr>
      <w:r>
        <w:rPr>
          <w:rFonts w:ascii="Trebuchet MS" w:eastAsia="Trebuchet MS" w:hAnsi="Trebuchet MS" w:cs="Trebuchet MS"/>
        </w:rPr>
        <w:t xml:space="preserve">For example: </w:t>
      </w:r>
    </w:p>
    <w:p w:rsidR="004F53F0" w:rsidRDefault="004F53F0" w:rsidP="008045B5">
      <w:pPr>
        <w:spacing w:before="29" w:after="0"/>
        <w:ind w:right="60"/>
        <w:contextualSpacing w:val="0"/>
      </w:pPr>
    </w:p>
    <w:p w:rsidR="004F53F0" w:rsidRDefault="00884572" w:rsidP="008045B5">
      <w:pPr>
        <w:numPr>
          <w:ilvl w:val="0"/>
          <w:numId w:val="55"/>
        </w:numPr>
        <w:spacing w:before="29" w:after="0"/>
        <w:ind w:right="60" w:hanging="359"/>
        <w:rPr>
          <w:rFonts w:ascii="Trebuchet MS" w:eastAsia="Trebuchet MS" w:hAnsi="Trebuchet MS" w:cs="Trebuchet MS"/>
          <w:color w:val="666666"/>
        </w:rPr>
      </w:pPr>
      <w:r>
        <w:rPr>
          <w:rFonts w:ascii="Trebuchet MS" w:eastAsia="Trebuchet MS" w:hAnsi="Trebuchet MS" w:cs="Trebuchet MS"/>
          <w:color w:val="666666"/>
        </w:rPr>
        <w:t>A child who is sick because of an unhealthy environment will not be able to go to school (violation of the right to education).</w:t>
      </w:r>
      <w:r>
        <w:rPr>
          <w:rFonts w:ascii="Trebuchet MS" w:eastAsia="Trebuchet MS" w:hAnsi="Trebuchet MS" w:cs="Trebuchet MS"/>
          <w:color w:val="666666"/>
        </w:rPr>
        <w:br/>
      </w:r>
    </w:p>
    <w:p w:rsidR="004F53F0" w:rsidRDefault="00884572" w:rsidP="008045B5">
      <w:pPr>
        <w:numPr>
          <w:ilvl w:val="0"/>
          <w:numId w:val="55"/>
        </w:numPr>
        <w:spacing w:before="29" w:after="0"/>
        <w:ind w:right="60" w:hanging="359"/>
        <w:rPr>
          <w:rFonts w:ascii="Trebuchet MS" w:eastAsia="Trebuchet MS" w:hAnsi="Trebuchet MS" w:cs="Trebuchet MS"/>
          <w:color w:val="666666"/>
        </w:rPr>
      </w:pPr>
      <w:r>
        <w:rPr>
          <w:rFonts w:ascii="Trebuchet MS" w:eastAsia="Trebuchet MS" w:hAnsi="Trebuchet MS" w:cs="Trebuchet MS"/>
          <w:color w:val="666666"/>
        </w:rPr>
        <w:t>Someone with a minor physical handicap or mental illness, despite being able to perform a job, may be denied the opportunity to work because of his/her health condition (violation of the right to work and to be treated equally).</w:t>
      </w:r>
      <w:r>
        <w:rPr>
          <w:rFonts w:ascii="Trebuchet MS" w:eastAsia="Trebuchet MS" w:hAnsi="Trebuchet MS" w:cs="Trebuchet MS"/>
          <w:color w:val="666666"/>
        </w:rPr>
        <w:br/>
      </w:r>
    </w:p>
    <w:p w:rsidR="004F53F0" w:rsidRDefault="00884572" w:rsidP="008045B5">
      <w:pPr>
        <w:numPr>
          <w:ilvl w:val="0"/>
          <w:numId w:val="55"/>
        </w:numPr>
        <w:spacing w:before="29" w:after="0"/>
        <w:ind w:right="60" w:hanging="359"/>
        <w:rPr>
          <w:rFonts w:ascii="Trebuchet MS" w:eastAsia="Trebuchet MS" w:hAnsi="Trebuchet MS" w:cs="Trebuchet MS"/>
          <w:color w:val="666666"/>
        </w:rPr>
      </w:pPr>
      <w:r>
        <w:rPr>
          <w:rFonts w:ascii="Trebuchet MS" w:eastAsia="Trebuchet MS" w:hAnsi="Trebuchet MS" w:cs="Trebuchet MS"/>
          <w:color w:val="666666"/>
        </w:rPr>
        <w:lastRenderedPageBreak/>
        <w:t>People who are HIV-positive may be denied the opportun</w:t>
      </w:r>
      <w:r w:rsidR="00251FD3">
        <w:rPr>
          <w:rFonts w:ascii="Trebuchet MS" w:eastAsia="Trebuchet MS" w:hAnsi="Trebuchet MS" w:cs="Trebuchet MS"/>
          <w:color w:val="666666"/>
        </w:rPr>
        <w:t xml:space="preserve">ity to join medical aids and </w:t>
      </w:r>
      <w:r>
        <w:rPr>
          <w:rFonts w:ascii="Trebuchet MS" w:eastAsia="Trebuchet MS" w:hAnsi="Trebuchet MS" w:cs="Trebuchet MS"/>
          <w:color w:val="666666"/>
        </w:rPr>
        <w:t>will have to carry the full financial burden of their sickness (violation of the right to be treated equally).</w:t>
      </w:r>
      <w:r>
        <w:rPr>
          <w:rFonts w:ascii="Trebuchet MS" w:eastAsia="Trebuchet MS" w:hAnsi="Trebuchet MS" w:cs="Trebuchet MS"/>
          <w:color w:val="666666"/>
        </w:rPr>
        <w:br/>
      </w:r>
    </w:p>
    <w:p w:rsidR="004F53F0" w:rsidRDefault="00884572" w:rsidP="008045B5">
      <w:pPr>
        <w:numPr>
          <w:ilvl w:val="0"/>
          <w:numId w:val="55"/>
        </w:numPr>
        <w:spacing w:before="29" w:after="0"/>
        <w:ind w:right="60" w:hanging="359"/>
        <w:rPr>
          <w:rFonts w:ascii="Trebuchet MS" w:eastAsia="Trebuchet MS" w:hAnsi="Trebuchet MS" w:cs="Trebuchet MS"/>
          <w:color w:val="666666"/>
        </w:rPr>
      </w:pPr>
      <w:r>
        <w:rPr>
          <w:rFonts w:ascii="Trebuchet MS" w:eastAsia="Trebuchet MS" w:hAnsi="Trebuchet MS" w:cs="Trebuchet MS"/>
          <w:color w:val="666666"/>
        </w:rPr>
        <w:t>People who are deaf are discriminated against when health services do not provide adequate translation for them (violation of the right to be treated equally).</w:t>
      </w:r>
    </w:p>
    <w:p w:rsidR="004F53F0" w:rsidRDefault="004F53F0" w:rsidP="008045B5">
      <w:pPr>
        <w:ind w:right="60"/>
        <w:contextualSpacing w:val="0"/>
      </w:pPr>
    </w:p>
    <w:p w:rsidR="004F53F0" w:rsidRDefault="00884572" w:rsidP="00C53466">
      <w:pPr>
        <w:pStyle w:val="Heading2"/>
      </w:pPr>
      <w:bookmarkStart w:id="20" w:name="_Toc504995306"/>
      <w:r>
        <w:t>The four dimensions of the right to health</w:t>
      </w:r>
      <w:bookmarkEnd w:id="20"/>
    </w:p>
    <w:p w:rsidR="004F53F0" w:rsidRDefault="004F53F0" w:rsidP="008045B5">
      <w:pPr>
        <w:spacing w:before="7" w:after="0"/>
        <w:ind w:left="45" w:right="60"/>
        <w:contextualSpacing w:val="0"/>
      </w:pPr>
    </w:p>
    <w:p w:rsidR="004F53F0" w:rsidRDefault="004F53F0" w:rsidP="008045B5">
      <w:pPr>
        <w:spacing w:after="0"/>
        <w:ind w:right="60"/>
        <w:contextualSpacing w:val="0"/>
      </w:pPr>
    </w:p>
    <w:p w:rsidR="004F53F0" w:rsidRDefault="00884572" w:rsidP="008045B5">
      <w:pPr>
        <w:spacing w:after="0"/>
        <w:ind w:left="45" w:right="60"/>
        <w:contextualSpacing w:val="0"/>
      </w:pPr>
      <w:r>
        <w:rPr>
          <w:rFonts w:ascii="Trebuchet MS" w:eastAsia="Trebuchet MS" w:hAnsi="Trebuchet MS" w:cs="Trebuchet MS"/>
          <w:color w:val="0C0908"/>
        </w:rPr>
        <w:t xml:space="preserve">The right to health is enshrined in the International Covenant on Economic, Social and Cultural Rights (ICESCR). </w:t>
      </w:r>
      <w:r w:rsidR="005D5CA5">
        <w:rPr>
          <w:rFonts w:ascii="Trebuchet MS" w:eastAsia="Trebuchet MS" w:hAnsi="Trebuchet MS" w:cs="Trebuchet MS"/>
          <w:color w:val="0C0908"/>
        </w:rPr>
        <w:t xml:space="preserve">Many African States </w:t>
      </w:r>
      <w:r w:rsidR="00AD4510">
        <w:rPr>
          <w:rFonts w:ascii="Trebuchet MS" w:eastAsia="Trebuchet MS" w:hAnsi="Trebuchet MS" w:cs="Trebuchet MS"/>
          <w:color w:val="0C0908"/>
        </w:rPr>
        <w:t xml:space="preserve">have accepted this treaty meaning that they </w:t>
      </w:r>
      <w:r w:rsidR="005D5CA5">
        <w:rPr>
          <w:rFonts w:ascii="Trebuchet MS" w:eastAsia="Trebuchet MS" w:hAnsi="Trebuchet MS" w:cs="Trebuchet MS"/>
          <w:color w:val="0C0908"/>
        </w:rPr>
        <w:t>are bound by</w:t>
      </w:r>
      <w:r w:rsidR="00AD4510">
        <w:rPr>
          <w:rFonts w:ascii="Trebuchet MS" w:eastAsia="Trebuchet MS" w:hAnsi="Trebuchet MS" w:cs="Trebuchet MS"/>
          <w:color w:val="0C0908"/>
        </w:rPr>
        <w:t xml:space="preserve"> it</w:t>
      </w:r>
      <w:r w:rsidR="005D5CA5">
        <w:rPr>
          <w:rFonts w:ascii="Trebuchet MS" w:eastAsia="Trebuchet MS" w:hAnsi="Trebuchet MS" w:cs="Trebuchet MS"/>
          <w:color w:val="0C0908"/>
        </w:rPr>
        <w:t xml:space="preserve">. </w:t>
      </w:r>
      <w:r>
        <w:rPr>
          <w:rFonts w:ascii="Trebuchet MS" w:eastAsia="Trebuchet MS" w:hAnsi="Trebuchet MS" w:cs="Trebuchet MS"/>
          <w:color w:val="0C0908"/>
        </w:rPr>
        <w:t>To help States understand what the right to health means in practice, the UN has developed a series of ‘General Comments’. The General Comments guide states/governments on how fulfil their human rights obligations and deal with violations of rights. They also specify how international rights agreements should be implemented.</w:t>
      </w:r>
    </w:p>
    <w:p w:rsidR="004F53F0" w:rsidRDefault="004F53F0" w:rsidP="008045B5">
      <w:pPr>
        <w:spacing w:before="4" w:after="0"/>
        <w:ind w:left="45" w:right="60"/>
        <w:contextualSpacing w:val="0"/>
      </w:pPr>
    </w:p>
    <w:p w:rsidR="004F53F0" w:rsidRDefault="00884572" w:rsidP="008045B5">
      <w:pPr>
        <w:spacing w:after="0"/>
        <w:ind w:left="45" w:right="60"/>
        <w:contextualSpacing w:val="0"/>
      </w:pPr>
      <w:r>
        <w:rPr>
          <w:rFonts w:ascii="Trebuchet MS" w:eastAsia="Trebuchet MS" w:hAnsi="Trebuchet MS" w:cs="Trebuchet MS"/>
          <w:color w:val="0C0908"/>
        </w:rPr>
        <w:t xml:space="preserve">In the case of the right to health, General Comment 14 of the ICESCR provides </w:t>
      </w:r>
      <w:r w:rsidR="006204D2">
        <w:rPr>
          <w:rFonts w:ascii="Trebuchet MS" w:eastAsia="Trebuchet MS" w:hAnsi="Trebuchet MS" w:cs="Trebuchet MS"/>
          <w:color w:val="0C0908"/>
        </w:rPr>
        <w:t xml:space="preserve">authoritative </w:t>
      </w:r>
      <w:r>
        <w:rPr>
          <w:rFonts w:ascii="Trebuchet MS" w:eastAsia="Trebuchet MS" w:hAnsi="Trebuchet MS" w:cs="Trebuchet MS"/>
          <w:color w:val="0C0908"/>
        </w:rPr>
        <w:t>guidelines on the implementation of the right to health and the obligations of governments related to the this right.</w:t>
      </w:r>
      <w:r>
        <w:rPr>
          <w:rFonts w:ascii="Trebuchet MS" w:eastAsia="Trebuchet MS" w:hAnsi="Trebuchet MS" w:cs="Trebuchet MS"/>
          <w:color w:val="0C0908"/>
          <w:vertAlign w:val="superscript"/>
        </w:rPr>
        <w:footnoteReference w:id="23"/>
      </w:r>
    </w:p>
    <w:p w:rsidR="004F53F0" w:rsidRDefault="004F53F0" w:rsidP="008045B5">
      <w:pPr>
        <w:spacing w:after="0"/>
        <w:ind w:left="45" w:right="60"/>
        <w:contextualSpacing w:val="0"/>
      </w:pPr>
    </w:p>
    <w:p w:rsidR="004F53F0" w:rsidRDefault="00884572" w:rsidP="008045B5">
      <w:pPr>
        <w:spacing w:after="0"/>
        <w:ind w:left="45" w:right="60"/>
        <w:contextualSpacing w:val="0"/>
      </w:pPr>
      <w:r>
        <w:rPr>
          <w:rFonts w:ascii="Trebuchet MS" w:eastAsia="Trebuchet MS" w:hAnsi="Trebuchet MS" w:cs="Trebuchet MS"/>
          <w:color w:val="0C0908"/>
        </w:rPr>
        <w:t>General Comment 14 provides the following guidelines to help us assess whether the right to health has been met. The Comment suggests you should ask the following questions about health:</w:t>
      </w:r>
    </w:p>
    <w:p w:rsidR="004F53F0" w:rsidRDefault="004F53F0" w:rsidP="008045B5">
      <w:pPr>
        <w:spacing w:before="6" w:after="0"/>
        <w:ind w:left="45" w:right="60"/>
        <w:contextualSpacing w:val="0"/>
      </w:pPr>
    </w:p>
    <w:p w:rsidR="004F53F0" w:rsidRDefault="00884572" w:rsidP="008045B5">
      <w:pPr>
        <w:spacing w:after="0"/>
        <w:ind w:left="45" w:right="60"/>
        <w:contextualSpacing w:val="0"/>
      </w:pPr>
      <w:r>
        <w:rPr>
          <w:rFonts w:ascii="Times New Roman" w:eastAsia="Times New Roman" w:hAnsi="Times New Roman" w:cs="Times New Roman"/>
          <w:i/>
          <w:color w:val="0C0908"/>
          <w:sz w:val="28"/>
        </w:rPr>
        <w:t>Are the basics for health Available?</w:t>
      </w:r>
    </w:p>
    <w:p w:rsidR="004F53F0" w:rsidRDefault="004F53F0" w:rsidP="008045B5">
      <w:pPr>
        <w:spacing w:before="13" w:after="0"/>
        <w:ind w:left="45" w:right="60"/>
        <w:contextualSpacing w:val="0"/>
      </w:pPr>
    </w:p>
    <w:p w:rsidR="004F53F0" w:rsidRDefault="00884572" w:rsidP="008045B5">
      <w:pPr>
        <w:numPr>
          <w:ilvl w:val="0"/>
          <w:numId w:val="16"/>
        </w:numPr>
        <w:spacing w:before="29" w:after="0"/>
        <w:ind w:right="60" w:hanging="359"/>
        <w:rPr>
          <w:rFonts w:ascii="Trebuchet MS" w:eastAsia="Trebuchet MS" w:hAnsi="Trebuchet MS" w:cs="Trebuchet MS"/>
          <w:color w:val="67696B"/>
        </w:rPr>
      </w:pPr>
      <w:r>
        <w:rPr>
          <w:rFonts w:ascii="Trebuchet MS" w:eastAsia="Trebuchet MS" w:hAnsi="Trebuchet MS" w:cs="Trebuchet MS"/>
          <w:color w:val="67696B"/>
        </w:rPr>
        <w:t xml:space="preserve">Functioning health-care facilities (hospitals, clinics, enough </w:t>
      </w:r>
      <w:r w:rsidR="003A1909">
        <w:rPr>
          <w:rFonts w:ascii="Trebuchet MS" w:eastAsia="Trebuchet MS" w:hAnsi="Trebuchet MS" w:cs="Trebuchet MS"/>
          <w:color w:val="67696B"/>
        </w:rPr>
        <w:t>staff), goods (drugs, equipment) and services</w:t>
      </w:r>
      <w:r>
        <w:rPr>
          <w:rFonts w:ascii="Trebuchet MS" w:eastAsia="Trebuchet MS" w:hAnsi="Trebuchet MS" w:cs="Trebuchet MS"/>
          <w:color w:val="67696B"/>
        </w:rPr>
        <w:t xml:space="preserve"> (mental</w:t>
      </w:r>
      <w:r w:rsidR="003A1909">
        <w:rPr>
          <w:rFonts w:ascii="Trebuchet MS" w:eastAsia="Trebuchet MS" w:hAnsi="Trebuchet MS" w:cs="Trebuchet MS"/>
          <w:color w:val="67696B"/>
        </w:rPr>
        <w:t xml:space="preserve"> health </w:t>
      </w:r>
      <w:r>
        <w:rPr>
          <w:rFonts w:ascii="Trebuchet MS" w:eastAsia="Trebuchet MS" w:hAnsi="Trebuchet MS" w:cs="Trebuchet MS"/>
          <w:color w:val="67696B"/>
        </w:rPr>
        <w:t>care, family planning, immunisation), as well as programmes available in sufficient quantity to all communities.</w:t>
      </w:r>
    </w:p>
    <w:p w:rsidR="004F53F0" w:rsidRDefault="00884572" w:rsidP="008045B5">
      <w:pPr>
        <w:numPr>
          <w:ilvl w:val="0"/>
          <w:numId w:val="16"/>
        </w:numPr>
        <w:spacing w:before="29" w:after="0"/>
        <w:ind w:right="60" w:hanging="359"/>
        <w:rPr>
          <w:rFonts w:ascii="Trebuchet MS" w:eastAsia="Trebuchet MS" w:hAnsi="Trebuchet MS" w:cs="Trebuchet MS"/>
          <w:color w:val="67696B"/>
        </w:rPr>
      </w:pPr>
      <w:r>
        <w:rPr>
          <w:rFonts w:ascii="Trebuchet MS" w:eastAsia="Trebuchet MS" w:hAnsi="Trebuchet MS" w:cs="Trebuchet MS"/>
          <w:color w:val="67696B"/>
        </w:rPr>
        <w:t>Access to the underlying conditions upon which health depends, such as safe and potable drinking water and adequate sanitation facilities.</w:t>
      </w:r>
    </w:p>
    <w:p w:rsidR="004F53F0" w:rsidRDefault="00884572" w:rsidP="008045B5">
      <w:pPr>
        <w:numPr>
          <w:ilvl w:val="0"/>
          <w:numId w:val="16"/>
        </w:numPr>
        <w:spacing w:before="29" w:after="0"/>
        <w:ind w:right="60" w:hanging="359"/>
        <w:rPr>
          <w:rFonts w:ascii="Trebuchet MS" w:eastAsia="Trebuchet MS" w:hAnsi="Trebuchet MS" w:cs="Trebuchet MS"/>
          <w:color w:val="67696B"/>
        </w:rPr>
      </w:pPr>
      <w:r>
        <w:rPr>
          <w:rFonts w:ascii="Trebuchet MS" w:eastAsia="Trebuchet MS" w:hAnsi="Trebuchet MS" w:cs="Trebuchet MS"/>
          <w:color w:val="67696B"/>
        </w:rPr>
        <w:t>Urgent medical care for accidents and disasters.</w:t>
      </w:r>
    </w:p>
    <w:p w:rsidR="004F53F0" w:rsidRDefault="00884572" w:rsidP="008045B5">
      <w:pPr>
        <w:numPr>
          <w:ilvl w:val="0"/>
          <w:numId w:val="16"/>
        </w:numPr>
        <w:spacing w:before="29" w:after="0"/>
        <w:ind w:right="60" w:hanging="359"/>
        <w:rPr>
          <w:rFonts w:ascii="Trebuchet MS" w:eastAsia="Trebuchet MS" w:hAnsi="Trebuchet MS" w:cs="Trebuchet MS"/>
          <w:color w:val="67696B"/>
        </w:rPr>
      </w:pPr>
      <w:r>
        <w:rPr>
          <w:rFonts w:ascii="Trebuchet MS" w:eastAsia="Trebuchet MS" w:hAnsi="Trebuchet MS" w:cs="Trebuchet MS"/>
          <w:color w:val="67696B"/>
        </w:rPr>
        <w:t>Trained medical and professional personnel.</w:t>
      </w:r>
    </w:p>
    <w:p w:rsidR="004F53F0" w:rsidRDefault="00884572" w:rsidP="008045B5">
      <w:pPr>
        <w:numPr>
          <w:ilvl w:val="0"/>
          <w:numId w:val="16"/>
        </w:numPr>
        <w:spacing w:before="29" w:after="0"/>
        <w:ind w:right="60" w:hanging="359"/>
        <w:rPr>
          <w:rFonts w:ascii="Trebuchet MS" w:eastAsia="Trebuchet MS" w:hAnsi="Trebuchet MS" w:cs="Trebuchet MS"/>
          <w:color w:val="67696B"/>
        </w:rPr>
      </w:pPr>
      <w:r>
        <w:rPr>
          <w:rFonts w:ascii="Trebuchet MS" w:eastAsia="Trebuchet MS" w:hAnsi="Trebuchet MS" w:cs="Trebuchet MS"/>
          <w:color w:val="67696B"/>
        </w:rPr>
        <w:t>Access to essential drugs, as defined by the WHO Action Programme on Essential Drugs.</w:t>
      </w:r>
    </w:p>
    <w:p w:rsidR="004F53F0" w:rsidRDefault="004F53F0" w:rsidP="008045B5">
      <w:pPr>
        <w:spacing w:before="2" w:after="0"/>
        <w:ind w:left="45" w:right="60"/>
        <w:contextualSpacing w:val="0"/>
      </w:pPr>
    </w:p>
    <w:p w:rsidR="002A07DF" w:rsidRDefault="002A07DF" w:rsidP="008045B5">
      <w:pPr>
        <w:rPr>
          <w:rFonts w:ascii="Times New Roman" w:eastAsia="Times New Roman" w:hAnsi="Times New Roman" w:cs="Times New Roman"/>
          <w:i/>
          <w:color w:val="0C0908"/>
          <w:sz w:val="28"/>
        </w:rPr>
      </w:pPr>
      <w:r>
        <w:rPr>
          <w:rFonts w:ascii="Times New Roman" w:eastAsia="Times New Roman" w:hAnsi="Times New Roman" w:cs="Times New Roman"/>
          <w:i/>
          <w:color w:val="0C0908"/>
          <w:sz w:val="28"/>
        </w:rPr>
        <w:br w:type="page"/>
      </w:r>
    </w:p>
    <w:p w:rsidR="004F53F0" w:rsidRDefault="00884572" w:rsidP="008045B5">
      <w:pPr>
        <w:spacing w:before="24" w:after="0" w:line="240" w:lineRule="auto"/>
        <w:ind w:left="45" w:right="60"/>
        <w:contextualSpacing w:val="0"/>
      </w:pPr>
      <w:r>
        <w:rPr>
          <w:rFonts w:ascii="Times New Roman" w:eastAsia="Times New Roman" w:hAnsi="Times New Roman" w:cs="Times New Roman"/>
          <w:i/>
          <w:color w:val="0C0908"/>
          <w:sz w:val="28"/>
        </w:rPr>
        <w:lastRenderedPageBreak/>
        <w:t>Are the basics for health Accessible?</w:t>
      </w:r>
    </w:p>
    <w:p w:rsidR="004F53F0" w:rsidRDefault="004F53F0" w:rsidP="008045B5">
      <w:pPr>
        <w:spacing w:after="0"/>
        <w:ind w:right="60"/>
        <w:contextualSpacing w:val="0"/>
      </w:pPr>
    </w:p>
    <w:p w:rsidR="004F53F0" w:rsidRDefault="00884572" w:rsidP="008045B5">
      <w:pPr>
        <w:spacing w:after="0"/>
        <w:ind w:left="45" w:right="60"/>
        <w:contextualSpacing w:val="0"/>
      </w:pPr>
      <w:r>
        <w:rPr>
          <w:rFonts w:ascii="Trebuchet MS" w:eastAsia="Trebuchet MS" w:hAnsi="Trebuchet MS" w:cs="Trebuchet MS"/>
          <w:color w:val="0C0908"/>
        </w:rPr>
        <w:t>Accessibility means:</w:t>
      </w:r>
      <w:r>
        <w:rPr>
          <w:rFonts w:ascii="Trebuchet MS" w:eastAsia="Trebuchet MS" w:hAnsi="Trebuchet MS" w:cs="Trebuchet MS"/>
          <w:color w:val="0C0908"/>
        </w:rPr>
        <w:br/>
      </w:r>
    </w:p>
    <w:p w:rsidR="004F53F0" w:rsidRDefault="00884572" w:rsidP="008045B5">
      <w:pPr>
        <w:numPr>
          <w:ilvl w:val="0"/>
          <w:numId w:val="9"/>
        </w:numPr>
        <w:spacing w:after="0"/>
        <w:ind w:right="60" w:hanging="359"/>
        <w:rPr>
          <w:rFonts w:ascii="Trebuchet MS" w:eastAsia="Trebuchet MS" w:hAnsi="Trebuchet MS" w:cs="Trebuchet MS"/>
          <w:color w:val="0C0908"/>
        </w:rPr>
      </w:pPr>
      <w:r>
        <w:rPr>
          <w:rFonts w:ascii="Trebuchet MS" w:eastAsia="Trebuchet MS" w:hAnsi="Trebuchet MS" w:cs="Trebuchet MS"/>
          <w:color w:val="0C0908"/>
        </w:rPr>
        <w:t xml:space="preserve"> Physically accessible</w:t>
      </w:r>
      <w:r>
        <w:rPr>
          <w:rFonts w:ascii="Trebuchet MS" w:eastAsia="Trebuchet MS" w:hAnsi="Trebuchet MS" w:cs="Trebuchet MS"/>
          <w:color w:val="0C0908"/>
        </w:rPr>
        <w:br/>
      </w:r>
      <w:r>
        <w:rPr>
          <w:rFonts w:ascii="Trebuchet MS" w:eastAsia="Trebuchet MS" w:hAnsi="Trebuchet MS" w:cs="Trebuchet MS"/>
          <w:color w:val="0C0908"/>
        </w:rPr>
        <w:br/>
      </w:r>
      <w:r>
        <w:rPr>
          <w:rFonts w:ascii="Trebuchet MS" w:eastAsia="Trebuchet MS" w:hAnsi="Trebuchet MS" w:cs="Trebuchet MS"/>
          <w:color w:val="666666"/>
        </w:rPr>
        <w:t>E.g. People should be able to get medical care in their region, at the community level (enough hospitals, sufficient opening hours, sufficient numbers of doctors, etc). Facilities must be accessible for disabled people (community transport for old people, access in health facilities for wheelchairs, etc).</w:t>
      </w:r>
      <w:r>
        <w:rPr>
          <w:rFonts w:ascii="Trebuchet MS" w:eastAsia="Trebuchet MS" w:hAnsi="Trebuchet MS" w:cs="Trebuchet MS"/>
          <w:color w:val="0C0908"/>
        </w:rPr>
        <w:br/>
      </w:r>
    </w:p>
    <w:p w:rsidR="004F53F0" w:rsidRDefault="00884572" w:rsidP="008045B5">
      <w:pPr>
        <w:numPr>
          <w:ilvl w:val="0"/>
          <w:numId w:val="9"/>
        </w:numPr>
        <w:spacing w:after="0"/>
        <w:ind w:right="60" w:hanging="359"/>
        <w:rPr>
          <w:rFonts w:ascii="Trebuchet MS" w:eastAsia="Trebuchet MS" w:hAnsi="Trebuchet MS" w:cs="Trebuchet MS"/>
          <w:color w:val="0C0908"/>
        </w:rPr>
      </w:pPr>
      <w:r>
        <w:rPr>
          <w:rFonts w:ascii="Trebuchet MS" w:eastAsia="Trebuchet MS" w:hAnsi="Trebuchet MS" w:cs="Trebuchet MS"/>
          <w:color w:val="0C0908"/>
        </w:rPr>
        <w:t>Economically accessible</w:t>
      </w:r>
      <w:r>
        <w:rPr>
          <w:rFonts w:ascii="Trebuchet MS" w:eastAsia="Trebuchet MS" w:hAnsi="Trebuchet MS" w:cs="Trebuchet MS"/>
          <w:color w:val="0C0908"/>
        </w:rPr>
        <w:br/>
      </w:r>
      <w:r>
        <w:rPr>
          <w:rFonts w:ascii="Trebuchet MS" w:eastAsia="Trebuchet MS" w:hAnsi="Trebuchet MS" w:cs="Trebuchet MS"/>
          <w:color w:val="0C0908"/>
        </w:rPr>
        <w:br/>
      </w:r>
      <w:r>
        <w:rPr>
          <w:rFonts w:ascii="Trebuchet MS" w:eastAsia="Trebuchet MS" w:hAnsi="Trebuchet MS" w:cs="Trebuchet MS"/>
          <w:color w:val="666666"/>
        </w:rPr>
        <w:t>Medicine and health care should be affordable to all. People with little or no revenue should receive financial aid from the government or have free access to essential medicines. Essential medicines are those who respond to the most pressing health needs of the population. The World Health Organisation (WHO) has established a ‘model’ list of essential medicines that countries can adapt to their own national needs. In South and Eastern Africa, medication against HIV/AIDS, tuberculosis and malaria are inscribed on the list of essential medicines. More and more countries also add chronic disease to that list, such as diabetes or cancer.</w:t>
      </w:r>
      <w:r>
        <w:rPr>
          <w:rFonts w:ascii="Trebuchet MS" w:eastAsia="Trebuchet MS" w:hAnsi="Trebuchet MS" w:cs="Trebuchet MS"/>
          <w:color w:val="0C0908"/>
        </w:rPr>
        <w:br/>
      </w:r>
    </w:p>
    <w:p w:rsidR="004F53F0" w:rsidRDefault="00884572" w:rsidP="008045B5">
      <w:pPr>
        <w:numPr>
          <w:ilvl w:val="0"/>
          <w:numId w:val="9"/>
        </w:numPr>
        <w:spacing w:after="0"/>
        <w:ind w:right="60" w:hanging="359"/>
        <w:rPr>
          <w:rFonts w:ascii="Trebuchet MS" w:eastAsia="Trebuchet MS" w:hAnsi="Trebuchet MS" w:cs="Trebuchet MS"/>
          <w:color w:val="0C0908"/>
        </w:rPr>
      </w:pPr>
      <w:r>
        <w:rPr>
          <w:rFonts w:ascii="Trebuchet MS" w:eastAsia="Trebuchet MS" w:hAnsi="Trebuchet MS" w:cs="Trebuchet MS"/>
          <w:color w:val="0C0908"/>
        </w:rPr>
        <w:t>Accessible in a non- discriminatory way</w:t>
      </w:r>
      <w:r>
        <w:rPr>
          <w:rFonts w:ascii="Trebuchet MS" w:eastAsia="Trebuchet MS" w:hAnsi="Trebuchet MS" w:cs="Trebuchet MS"/>
          <w:color w:val="0C0908"/>
        </w:rPr>
        <w:br/>
      </w:r>
      <w:r>
        <w:rPr>
          <w:rFonts w:ascii="Trebuchet MS" w:eastAsia="Trebuchet MS" w:hAnsi="Trebuchet MS" w:cs="Trebuchet MS"/>
          <w:color w:val="0C0908"/>
        </w:rPr>
        <w:br/>
      </w:r>
      <w:r>
        <w:rPr>
          <w:rFonts w:ascii="Trebuchet MS" w:eastAsia="Trebuchet MS" w:hAnsi="Trebuchet MS" w:cs="Trebuchet MS"/>
          <w:color w:val="666666"/>
        </w:rPr>
        <w:t xml:space="preserve">E.g. </w:t>
      </w:r>
      <w:r w:rsidRPr="003A1909">
        <w:rPr>
          <w:rFonts w:ascii="Trebuchet MS" w:eastAsia="Trebuchet MS" w:hAnsi="Trebuchet MS" w:cs="Trebuchet MS"/>
          <w:color w:val="666666"/>
        </w:rPr>
        <w:t>Governments must ensure that access to health-care and medications is realised in a non-discriminatory way. This means that nobody should be treated better or wors</w:t>
      </w:r>
      <w:r w:rsidR="006474C2" w:rsidRPr="003A1909">
        <w:rPr>
          <w:rFonts w:ascii="Trebuchet MS" w:eastAsia="Trebuchet MS" w:hAnsi="Trebuchet MS" w:cs="Trebuchet MS"/>
          <w:color w:val="666666"/>
        </w:rPr>
        <w:t>e</w:t>
      </w:r>
      <w:r w:rsidRPr="003A1909">
        <w:rPr>
          <w:rFonts w:ascii="Trebuchet MS" w:eastAsia="Trebuchet MS" w:hAnsi="Trebuchet MS" w:cs="Trebuchet MS"/>
          <w:color w:val="666666"/>
        </w:rPr>
        <w:t xml:space="preserve"> than the others based on discriminatory grounds.</w:t>
      </w:r>
      <w:r>
        <w:rPr>
          <w:rFonts w:ascii="Trebuchet MS" w:eastAsia="Trebuchet MS" w:hAnsi="Trebuchet MS" w:cs="Trebuchet MS"/>
          <w:color w:val="666666"/>
        </w:rPr>
        <w:t xml:space="preserve"> Women, children, people with HIV, disabled people and other vulnerable groups in the population should have access to health in the same way as any other person.</w:t>
      </w:r>
      <w:r>
        <w:rPr>
          <w:rFonts w:ascii="Trebuchet MS" w:eastAsia="Trebuchet MS" w:hAnsi="Trebuchet MS" w:cs="Trebuchet MS"/>
          <w:color w:val="0C0908"/>
        </w:rPr>
        <w:br/>
      </w:r>
    </w:p>
    <w:p w:rsidR="004F53F0" w:rsidRDefault="00884572" w:rsidP="008045B5">
      <w:pPr>
        <w:numPr>
          <w:ilvl w:val="0"/>
          <w:numId w:val="9"/>
        </w:numPr>
        <w:spacing w:after="0"/>
        <w:ind w:right="60" w:hanging="359"/>
        <w:rPr>
          <w:rFonts w:ascii="Trebuchet MS" w:eastAsia="Trebuchet MS" w:hAnsi="Trebuchet MS" w:cs="Trebuchet MS"/>
          <w:color w:val="0C0908"/>
        </w:rPr>
      </w:pPr>
      <w:r>
        <w:rPr>
          <w:rFonts w:ascii="Trebuchet MS" w:eastAsia="Trebuchet MS" w:hAnsi="Trebuchet MS" w:cs="Trebuchet MS"/>
          <w:color w:val="0C0908"/>
        </w:rPr>
        <w:t>Accessibility of information</w:t>
      </w:r>
      <w:r>
        <w:rPr>
          <w:rFonts w:ascii="Trebuchet MS" w:eastAsia="Trebuchet MS" w:hAnsi="Trebuchet MS" w:cs="Trebuchet MS"/>
          <w:color w:val="0C0908"/>
        </w:rPr>
        <w:br/>
      </w:r>
      <w:r>
        <w:rPr>
          <w:rFonts w:ascii="Trebuchet MS" w:eastAsia="Trebuchet MS" w:hAnsi="Trebuchet MS" w:cs="Trebuchet MS"/>
          <w:color w:val="0C0908"/>
        </w:rPr>
        <w:br/>
      </w:r>
      <w:r>
        <w:rPr>
          <w:rFonts w:ascii="Trebuchet MS" w:eastAsia="Trebuchet MS" w:hAnsi="Trebuchet MS" w:cs="Trebuchet MS"/>
          <w:color w:val="666666"/>
        </w:rPr>
        <w:t>E.g. People should be provided with enough information to get access to health care (explanation of disease and treatment in a language they can understand; access to health record; information on medical aid; etc).</w:t>
      </w:r>
    </w:p>
    <w:p w:rsidR="004F53F0" w:rsidRPr="002A07DF" w:rsidRDefault="004F53F0" w:rsidP="008045B5">
      <w:pPr>
        <w:spacing w:before="6" w:after="0"/>
        <w:ind w:left="45" w:right="60"/>
        <w:contextualSpacing w:val="0"/>
        <w:rPr>
          <w:sz w:val="12"/>
          <w:szCs w:val="12"/>
        </w:rPr>
      </w:pPr>
    </w:p>
    <w:p w:rsidR="004F53F0" w:rsidRDefault="00884572" w:rsidP="008045B5">
      <w:pPr>
        <w:spacing w:before="24" w:after="0"/>
        <w:ind w:left="45" w:right="60"/>
        <w:contextualSpacing w:val="0"/>
      </w:pPr>
      <w:r>
        <w:rPr>
          <w:rFonts w:ascii="Times New Roman" w:eastAsia="Times New Roman" w:hAnsi="Times New Roman" w:cs="Times New Roman"/>
          <w:i/>
          <w:color w:val="0C0908"/>
          <w:sz w:val="28"/>
        </w:rPr>
        <w:t>Are the health services Acceptable?</w:t>
      </w:r>
    </w:p>
    <w:p w:rsidR="004F53F0" w:rsidRPr="002A07DF" w:rsidRDefault="004F53F0" w:rsidP="008045B5">
      <w:pPr>
        <w:spacing w:before="13" w:after="0"/>
        <w:ind w:left="45" w:right="60"/>
        <w:contextualSpacing w:val="0"/>
        <w:rPr>
          <w:sz w:val="12"/>
          <w:szCs w:val="12"/>
        </w:rPr>
      </w:pP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Responsive and sensitive to patient needs, fostering a culture of dignity.</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All health facilities, goods and services must be respectful of medical ethics (informed consent).</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Treatment must be culturally appropriate, i.e. respectful of the culture of individuals, minorities, peoples and communities.</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Translation/interpretation should be available as a standard service.</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Sensitive to gender and age.</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Designed to respect confidentiality/privacy and improve the health status of those concerned.</w:t>
      </w:r>
    </w:p>
    <w:p w:rsidR="004F53F0" w:rsidRDefault="004F53F0" w:rsidP="008045B5">
      <w:pPr>
        <w:spacing w:before="2" w:after="0"/>
        <w:ind w:left="45" w:right="60"/>
        <w:contextualSpacing w:val="0"/>
      </w:pPr>
    </w:p>
    <w:p w:rsidR="00492C3A" w:rsidRDefault="00492C3A" w:rsidP="008045B5">
      <w:pPr>
        <w:spacing w:before="24" w:after="0"/>
        <w:ind w:left="45" w:right="60"/>
        <w:contextualSpacing w:val="0"/>
        <w:rPr>
          <w:rFonts w:ascii="Times New Roman" w:eastAsia="Times New Roman" w:hAnsi="Times New Roman" w:cs="Times New Roman"/>
          <w:i/>
          <w:color w:val="0C0908"/>
          <w:sz w:val="28"/>
        </w:rPr>
      </w:pPr>
    </w:p>
    <w:p w:rsidR="004F53F0" w:rsidRDefault="00884572" w:rsidP="008045B5">
      <w:pPr>
        <w:spacing w:before="24" w:after="0"/>
        <w:ind w:left="45" w:right="60"/>
        <w:contextualSpacing w:val="0"/>
      </w:pPr>
      <w:r>
        <w:rPr>
          <w:rFonts w:ascii="Times New Roman" w:eastAsia="Times New Roman" w:hAnsi="Times New Roman" w:cs="Times New Roman"/>
          <w:i/>
          <w:color w:val="0C0908"/>
          <w:sz w:val="28"/>
        </w:rPr>
        <w:lastRenderedPageBreak/>
        <w:t>Are health products and services of good Quality?</w:t>
      </w:r>
    </w:p>
    <w:p w:rsidR="004F53F0" w:rsidRDefault="004F53F0" w:rsidP="008045B5">
      <w:pPr>
        <w:spacing w:before="13" w:after="0"/>
        <w:ind w:left="45" w:right="60"/>
        <w:contextualSpacing w:val="0"/>
      </w:pP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Products and services must also be scientifically and medically appropriate and of good quality (safe, timely, patient-oriented).</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Standards for treatment must be enforced and there must be quality control.</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Public health programmes and strategies must be clear and meet health needs (e.g. launching a comprehensive and understandable preventive campaign against Ebola if there a risk of outbreak).</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Skilled and trained medic</w:t>
      </w:r>
      <w:r w:rsidR="00692B0F">
        <w:rPr>
          <w:rFonts w:ascii="Trebuchet MS" w:eastAsia="Trebuchet MS" w:hAnsi="Trebuchet MS" w:cs="Trebuchet MS"/>
          <w:color w:val="67696B"/>
        </w:rPr>
        <w:t>al personnel (e.g. how nurse is</w:t>
      </w:r>
      <w:r>
        <w:rPr>
          <w:rFonts w:ascii="Trebuchet MS" w:eastAsia="Trebuchet MS" w:hAnsi="Trebuchet MS" w:cs="Trebuchet MS"/>
          <w:color w:val="67696B"/>
        </w:rPr>
        <w:t xml:space="preserve"> trained must correspond to what they are confronted to in reality).</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Scientifically approved and unexpired drugs and hospital equipment.</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Quality of buildings.</w:t>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Safe water and adequate sanitation.</w:t>
      </w:r>
    </w:p>
    <w:p w:rsidR="004F53F0" w:rsidRDefault="004F53F0" w:rsidP="008045B5">
      <w:pPr>
        <w:spacing w:before="4" w:after="0"/>
        <w:ind w:left="45" w:right="60"/>
        <w:contextualSpacing w:val="0"/>
      </w:pPr>
    </w:p>
    <w:p w:rsidR="004F53F0" w:rsidRDefault="00884572" w:rsidP="008045B5">
      <w:pPr>
        <w:spacing w:before="76" w:after="0"/>
        <w:ind w:left="45" w:right="60"/>
        <w:contextualSpacing w:val="0"/>
      </w:pPr>
      <w:r>
        <w:rPr>
          <w:rFonts w:ascii="Trebuchet MS" w:eastAsia="Trebuchet MS" w:hAnsi="Trebuchet MS" w:cs="Trebuchet MS"/>
          <w:color w:val="0C0908"/>
        </w:rPr>
        <w:t>General Comment 14 on the right to health is relevant in any country, even if a State is not party to the ICESCR, because:</w:t>
      </w:r>
    </w:p>
    <w:p w:rsidR="004F53F0" w:rsidRDefault="004F53F0" w:rsidP="008045B5">
      <w:pPr>
        <w:spacing w:before="76" w:after="0"/>
        <w:ind w:left="45" w:right="60"/>
        <w:contextualSpacing w:val="0"/>
      </w:pP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Many regional treaties or national Constitutions have been modelled on international human rights instruments. The African Charter on Human and Peoples’ Rights, as well as many Constitutions in Southern and East Africa, recognise the right to health. These provisions can be read in accordance with General Comment 14 (availability, accessibility, acceptability and quality of the basics for health).</w:t>
      </w:r>
      <w:r>
        <w:rPr>
          <w:rFonts w:ascii="Trebuchet MS" w:eastAsia="Trebuchet MS" w:hAnsi="Trebuchet MS" w:cs="Trebuchet MS"/>
          <w:color w:val="67696B"/>
        </w:rPr>
        <w:br/>
      </w:r>
    </w:p>
    <w:p w:rsidR="004F53F0" w:rsidRDefault="006474C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66666"/>
        </w:rPr>
        <w:t xml:space="preserve">Some of the </w:t>
      </w:r>
      <w:r w:rsidR="00884572">
        <w:rPr>
          <w:rFonts w:ascii="Trebuchet MS" w:eastAsia="Trebuchet MS" w:hAnsi="Trebuchet MS" w:cs="Trebuchet MS"/>
          <w:color w:val="666666"/>
        </w:rPr>
        <w:t>provisions of the ICESCR are part of international customary law. That means that it is applicable even if a State has not signed or ratified any human rights treaty protecting the right to health.</w:t>
      </w:r>
      <w:r w:rsidR="00884572">
        <w:rPr>
          <w:rFonts w:ascii="Trebuchet MS" w:eastAsia="Trebuchet MS" w:hAnsi="Trebuchet MS" w:cs="Trebuchet MS"/>
        </w:rPr>
        <w:br/>
      </w:r>
    </w:p>
    <w:p w:rsidR="004F53F0" w:rsidRDefault="00884572" w:rsidP="008045B5">
      <w:pPr>
        <w:numPr>
          <w:ilvl w:val="0"/>
          <w:numId w:val="9"/>
        </w:numPr>
        <w:spacing w:after="0"/>
        <w:ind w:right="60" w:hanging="359"/>
        <w:rPr>
          <w:rFonts w:ascii="Trebuchet MS" w:eastAsia="Trebuchet MS" w:hAnsi="Trebuchet MS" w:cs="Trebuchet MS"/>
          <w:color w:val="666666"/>
        </w:rPr>
      </w:pPr>
      <w:r>
        <w:rPr>
          <w:rFonts w:ascii="Trebuchet MS" w:eastAsia="Trebuchet MS" w:hAnsi="Trebuchet MS" w:cs="Trebuchet MS"/>
          <w:color w:val="67696B"/>
        </w:rPr>
        <w:t xml:space="preserve">National courts in Southern and East Africa sometimes refer to international human rights law when interpreting secondary national laws on human rights. </w:t>
      </w:r>
    </w:p>
    <w:p w:rsidR="004F53F0" w:rsidRDefault="004F53F0" w:rsidP="008045B5">
      <w:pPr>
        <w:spacing w:after="0"/>
        <w:ind w:right="60"/>
        <w:contextualSpacing w:val="0"/>
      </w:pPr>
    </w:p>
    <w:p w:rsidR="004F53F0" w:rsidRDefault="004F53F0" w:rsidP="008045B5">
      <w:pPr>
        <w:ind w:right="60"/>
        <w:contextualSpacing w:val="0"/>
      </w:pPr>
    </w:p>
    <w:p w:rsidR="002A07DF" w:rsidRDefault="002A07DF" w:rsidP="008045B5">
      <w:pPr>
        <w:rPr>
          <w:rFonts w:ascii="Trebuchet MS" w:eastAsia="Trebuchet MS" w:hAnsi="Trebuchet MS" w:cs="Trebuchet MS"/>
          <w:color w:val="0C0908"/>
        </w:rPr>
      </w:pPr>
      <w:r>
        <w:rPr>
          <w:rFonts w:ascii="Trebuchet MS" w:eastAsia="Trebuchet MS" w:hAnsi="Trebuchet MS" w:cs="Trebuchet MS"/>
          <w:color w:val="0C0908"/>
        </w:rPr>
        <w:br w:type="page"/>
      </w:r>
    </w:p>
    <w:p w:rsidR="004F53F0" w:rsidRDefault="00884572" w:rsidP="008045B5">
      <w:pPr>
        <w:spacing w:before="77" w:after="0"/>
        <w:ind w:left="110" w:right="60"/>
        <w:contextualSpacing w:val="0"/>
      </w:pPr>
      <w:r>
        <w:rPr>
          <w:noProof/>
        </w:rPr>
        <w:lastRenderedPageBreak/>
        <w:drawing>
          <wp:inline distT="0" distB="0" distL="114300" distR="114300" wp14:anchorId="5AC8FE87" wp14:editId="509CB85B">
            <wp:extent cx="774700" cy="736600"/>
            <wp:effectExtent l="0" t="0" r="0" b="0"/>
            <wp:docPr id="59"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60"/>
                    <a:srcRect/>
                    <a:stretch>
                      <a:fillRect/>
                    </a:stretch>
                  </pic:blipFill>
                  <pic:spPr>
                    <a:xfrm>
                      <a:off x="0" y="0"/>
                      <a:ext cx="774700" cy="736600"/>
                    </a:xfrm>
                    <a:prstGeom prst="rect">
                      <a:avLst/>
                    </a:prstGeom>
                    <a:ln/>
                  </pic:spPr>
                </pic:pic>
              </a:graphicData>
            </a:graphic>
          </wp:inline>
        </w:drawing>
      </w:r>
      <w:r>
        <w:rPr>
          <w:rFonts w:ascii="Trebuchet MS" w:eastAsia="Trebuchet MS" w:hAnsi="Trebuchet MS" w:cs="Trebuchet MS"/>
          <w:color w:val="0C0908"/>
        </w:rPr>
        <w:t>Work through the case study below with the larger group, before asking people to tackle the related activity on their own.</w:t>
      </w:r>
    </w:p>
    <w:p w:rsidR="004F53F0" w:rsidRDefault="004F53F0" w:rsidP="008045B5">
      <w:pPr>
        <w:spacing w:after="0"/>
        <w:ind w:right="60"/>
        <w:contextualSpacing w:val="0"/>
      </w:pPr>
    </w:p>
    <w:p w:rsidR="004F53F0" w:rsidRDefault="00884572" w:rsidP="008045B5">
      <w:pPr>
        <w:spacing w:after="0"/>
        <w:ind w:right="60"/>
        <w:contextualSpacing w:val="0"/>
      </w:pPr>
      <w:r>
        <w:rPr>
          <w:rFonts w:ascii="Times New Roman" w:eastAsia="Times New Roman" w:hAnsi="Times New Roman" w:cs="Times New Roman"/>
          <w:color w:val="0C0908"/>
          <w:sz w:val="28"/>
        </w:rPr>
        <w:t>Case-study</w:t>
      </w:r>
    </w:p>
    <w:p w:rsidR="004F53F0" w:rsidRDefault="004F53F0" w:rsidP="008045B5">
      <w:pPr>
        <w:spacing w:after="0"/>
        <w:ind w:right="60"/>
        <w:contextualSpacing w:val="0"/>
      </w:pPr>
    </w:p>
    <w:p w:rsidR="004F53F0" w:rsidRDefault="00884572" w:rsidP="008045B5">
      <w:pPr>
        <w:spacing w:after="0"/>
        <w:ind w:right="60"/>
        <w:contextualSpacing w:val="0"/>
      </w:pPr>
      <w:r>
        <w:rPr>
          <w:rFonts w:ascii="Trebuchet MS" w:eastAsia="Trebuchet MS" w:hAnsi="Trebuchet MS" w:cs="Trebuchet MS"/>
          <w:color w:val="0C0908"/>
        </w:rPr>
        <w:t>“My daughter is 24 years old; she was pregnant and had a baby in March last year. The baby was very small, but when I asked them about it at the hospital they said that the baby was normal and that there was nothing wrong. Later my daughter had to take the baby to the clinic. When she came back from the clinic she was crying and crying. When I asked her what was wrong she told me that the nurse at the clinic had spoken to her in front of all the other ladies and asked her why this baby is so small, she asked her in front of everyone if the baby is HIV-positive.” – (</w:t>
      </w:r>
      <w:r>
        <w:rPr>
          <w:rFonts w:ascii="Trebuchet MS" w:eastAsia="Trebuchet MS" w:hAnsi="Trebuchet MS" w:cs="Trebuchet MS"/>
          <w:b/>
          <w:color w:val="0C0908"/>
        </w:rPr>
        <w:t>Experience as related by the mother of the young woman).</w:t>
      </w:r>
    </w:p>
    <w:p w:rsidR="004F53F0" w:rsidRDefault="004F53F0" w:rsidP="008045B5">
      <w:pPr>
        <w:spacing w:before="10" w:after="0"/>
        <w:ind w:right="60"/>
        <w:contextualSpacing w:val="0"/>
      </w:pPr>
    </w:p>
    <w:p w:rsidR="004F53F0" w:rsidRDefault="004F53F0" w:rsidP="008045B5">
      <w:pPr>
        <w:spacing w:after="0"/>
        <w:ind w:right="60"/>
        <w:contextualSpacing w:val="0"/>
      </w:pPr>
    </w:p>
    <w:p w:rsidR="004F53F0" w:rsidRDefault="00884572" w:rsidP="008045B5">
      <w:pPr>
        <w:spacing w:after="0"/>
        <w:ind w:left="110" w:right="60"/>
        <w:contextualSpacing w:val="0"/>
      </w:pPr>
      <w:r>
        <w:rPr>
          <w:rFonts w:ascii="Times New Roman" w:eastAsia="Times New Roman" w:hAnsi="Times New Roman" w:cs="Times New Roman"/>
          <w:color w:val="0C0908"/>
          <w:sz w:val="28"/>
        </w:rPr>
        <w:t>Question</w:t>
      </w:r>
    </w:p>
    <w:p w:rsidR="004F53F0" w:rsidRDefault="004F53F0" w:rsidP="008045B5">
      <w:pPr>
        <w:spacing w:before="13" w:after="0"/>
        <w:ind w:right="60"/>
        <w:contextualSpacing w:val="0"/>
      </w:pPr>
    </w:p>
    <w:p w:rsidR="004F53F0" w:rsidRDefault="00884572" w:rsidP="008045B5">
      <w:pPr>
        <w:spacing w:before="29" w:after="0"/>
        <w:ind w:left="110" w:right="60"/>
        <w:contextualSpacing w:val="0"/>
      </w:pPr>
      <w:r>
        <w:rPr>
          <w:rFonts w:ascii="Trebuchet MS" w:eastAsia="Trebuchet MS" w:hAnsi="Trebuchet MS" w:cs="Trebuchet MS"/>
          <w:color w:val="0C0908"/>
        </w:rPr>
        <w:t>Is this an example of services not being accessible, available, acceptable or of good quality?</w:t>
      </w:r>
    </w:p>
    <w:p w:rsidR="004F53F0" w:rsidRDefault="004F53F0" w:rsidP="008045B5">
      <w:pPr>
        <w:spacing w:before="2" w:after="0"/>
        <w:ind w:right="60"/>
        <w:contextualSpacing w:val="0"/>
      </w:pPr>
    </w:p>
    <w:p w:rsidR="004F53F0" w:rsidRDefault="00884572" w:rsidP="008045B5">
      <w:pPr>
        <w:spacing w:before="24" w:after="0" w:line="240" w:lineRule="auto"/>
        <w:ind w:left="110" w:right="60"/>
        <w:contextualSpacing w:val="0"/>
      </w:pPr>
      <w:r>
        <w:rPr>
          <w:rFonts w:ascii="Times New Roman" w:eastAsia="Times New Roman" w:hAnsi="Times New Roman" w:cs="Times New Roman"/>
          <w:color w:val="0C0908"/>
          <w:sz w:val="28"/>
        </w:rPr>
        <w:t>Answer</w:t>
      </w:r>
    </w:p>
    <w:p w:rsidR="004F53F0" w:rsidRDefault="004F53F0" w:rsidP="008045B5">
      <w:pPr>
        <w:spacing w:before="16" w:after="0"/>
        <w:ind w:right="60"/>
        <w:contextualSpacing w:val="0"/>
      </w:pPr>
    </w:p>
    <w:p w:rsidR="004F53F0" w:rsidRDefault="00884572" w:rsidP="008045B5">
      <w:pPr>
        <w:spacing w:after="0"/>
        <w:ind w:left="110" w:right="60"/>
        <w:contextualSpacing w:val="0"/>
      </w:pPr>
      <w:r>
        <w:rPr>
          <w:rFonts w:ascii="Trebuchet MS" w:eastAsia="Trebuchet MS" w:hAnsi="Trebuchet MS" w:cs="Trebuchet MS"/>
          <w:color w:val="0C0908"/>
        </w:rPr>
        <w:t>This young woman is dealing with a violation of her right to privacy and confidentiality. She is not being treated with respect or dignity.</w:t>
      </w:r>
    </w:p>
    <w:p w:rsidR="004F53F0" w:rsidRDefault="004F53F0" w:rsidP="008045B5">
      <w:pPr>
        <w:spacing w:before="14" w:after="0"/>
        <w:ind w:right="60"/>
        <w:contextualSpacing w:val="0"/>
      </w:pPr>
    </w:p>
    <w:p w:rsidR="004F53F0" w:rsidRDefault="00884572" w:rsidP="008045B5">
      <w:pPr>
        <w:spacing w:after="0"/>
        <w:ind w:left="110" w:right="60"/>
        <w:contextualSpacing w:val="0"/>
      </w:pPr>
      <w:r>
        <w:rPr>
          <w:rFonts w:ascii="Trebuchet MS" w:eastAsia="Trebuchet MS" w:hAnsi="Trebuchet MS" w:cs="Trebuchet MS"/>
          <w:color w:val="0C0908"/>
        </w:rPr>
        <w:t xml:space="preserve">Clearly the health service provided is not </w:t>
      </w:r>
      <w:r>
        <w:rPr>
          <w:rFonts w:ascii="Trebuchet MS" w:eastAsia="Trebuchet MS" w:hAnsi="Trebuchet MS" w:cs="Trebuchet MS"/>
          <w:b/>
          <w:color w:val="0C0908"/>
        </w:rPr>
        <w:t xml:space="preserve">acceptable </w:t>
      </w:r>
      <w:r>
        <w:rPr>
          <w:rFonts w:ascii="Trebuchet MS" w:eastAsia="Trebuchet MS" w:hAnsi="Trebuchet MS" w:cs="Trebuchet MS"/>
          <w:color w:val="0C0908"/>
        </w:rPr>
        <w:t>because:</w:t>
      </w:r>
    </w:p>
    <w:p w:rsidR="004F53F0" w:rsidRDefault="00884572" w:rsidP="008045B5">
      <w:pPr>
        <w:numPr>
          <w:ilvl w:val="0"/>
          <w:numId w:val="15"/>
        </w:numPr>
        <w:spacing w:before="13" w:after="0"/>
        <w:ind w:right="60" w:hanging="359"/>
        <w:rPr>
          <w:rFonts w:ascii="Trebuchet MS" w:eastAsia="Trebuchet MS" w:hAnsi="Trebuchet MS" w:cs="Trebuchet MS"/>
          <w:color w:val="67696B"/>
        </w:rPr>
      </w:pPr>
      <w:r>
        <w:rPr>
          <w:rFonts w:ascii="Trebuchet MS" w:eastAsia="Trebuchet MS" w:hAnsi="Trebuchet MS" w:cs="Trebuchet MS"/>
          <w:color w:val="67696B"/>
        </w:rPr>
        <w:t>The mother of the baby is not treated in a way that fosters a culture of dignity.</w:t>
      </w:r>
    </w:p>
    <w:p w:rsidR="004F53F0" w:rsidRDefault="00884572" w:rsidP="008045B5">
      <w:pPr>
        <w:numPr>
          <w:ilvl w:val="0"/>
          <w:numId w:val="15"/>
        </w:numPr>
        <w:spacing w:before="13" w:after="0"/>
        <w:ind w:right="60" w:hanging="359"/>
        <w:rPr>
          <w:rFonts w:ascii="Trebuchet MS" w:eastAsia="Trebuchet MS" w:hAnsi="Trebuchet MS" w:cs="Trebuchet MS"/>
          <w:color w:val="67696B"/>
        </w:rPr>
      </w:pPr>
      <w:r>
        <w:rPr>
          <w:rFonts w:ascii="Trebuchet MS" w:eastAsia="Trebuchet MS" w:hAnsi="Trebuchet MS" w:cs="Trebuchet MS"/>
          <w:color w:val="67696B"/>
        </w:rPr>
        <w:t>The mother’s confidentiality and privacy is not respected, and in this way the service is not responsive to patient needs.</w:t>
      </w:r>
    </w:p>
    <w:p w:rsidR="004F53F0" w:rsidRDefault="004F53F0" w:rsidP="008045B5">
      <w:pPr>
        <w:spacing w:before="15" w:after="0"/>
        <w:ind w:right="60"/>
        <w:contextualSpacing w:val="0"/>
      </w:pPr>
    </w:p>
    <w:p w:rsidR="004F53F0" w:rsidRDefault="00884572" w:rsidP="008045B5">
      <w:pPr>
        <w:spacing w:before="29" w:after="0"/>
        <w:ind w:left="109" w:right="60"/>
        <w:contextualSpacing w:val="0"/>
      </w:pPr>
      <w:r>
        <w:rPr>
          <w:rFonts w:ascii="Trebuchet MS" w:eastAsia="Trebuchet MS" w:hAnsi="Trebuchet MS" w:cs="Trebuchet MS"/>
          <w:color w:val="0C0908"/>
        </w:rPr>
        <w:t xml:space="preserve">In addition one can ask questions about the </w:t>
      </w:r>
      <w:r>
        <w:rPr>
          <w:rFonts w:ascii="Trebuchet MS" w:eastAsia="Trebuchet MS" w:hAnsi="Trebuchet MS" w:cs="Trebuchet MS"/>
          <w:b/>
          <w:color w:val="0C0908"/>
        </w:rPr>
        <w:t xml:space="preserve">quality </w:t>
      </w:r>
      <w:r>
        <w:rPr>
          <w:rFonts w:ascii="Trebuchet MS" w:eastAsia="Trebuchet MS" w:hAnsi="Trebuchet MS" w:cs="Trebuchet MS"/>
          <w:color w:val="0C0908"/>
        </w:rPr>
        <w:t>of the health service provided:</w:t>
      </w:r>
    </w:p>
    <w:p w:rsidR="004F53F0" w:rsidRDefault="00884572" w:rsidP="008045B5">
      <w:pPr>
        <w:numPr>
          <w:ilvl w:val="0"/>
          <w:numId w:val="30"/>
        </w:numPr>
        <w:spacing w:after="0"/>
        <w:ind w:right="60" w:hanging="359"/>
        <w:rPr>
          <w:rFonts w:ascii="Trebuchet MS" w:eastAsia="Trebuchet MS" w:hAnsi="Trebuchet MS" w:cs="Trebuchet MS"/>
          <w:color w:val="67696B"/>
        </w:rPr>
      </w:pPr>
      <w:r>
        <w:rPr>
          <w:rFonts w:ascii="Trebuchet MS" w:eastAsia="Trebuchet MS" w:hAnsi="Trebuchet MS" w:cs="Trebuchet MS"/>
          <w:color w:val="67696B"/>
        </w:rPr>
        <w:t>It is not medically appropriate to disrespect the privacy and confidentiality of the patient.</w:t>
      </w:r>
    </w:p>
    <w:p w:rsidR="004F53F0" w:rsidRDefault="00884572" w:rsidP="008045B5">
      <w:pPr>
        <w:numPr>
          <w:ilvl w:val="0"/>
          <w:numId w:val="30"/>
        </w:numPr>
        <w:spacing w:after="0"/>
        <w:ind w:right="60" w:hanging="359"/>
        <w:rPr>
          <w:rFonts w:ascii="Trebuchet MS" w:eastAsia="Trebuchet MS" w:hAnsi="Trebuchet MS" w:cs="Trebuchet MS"/>
          <w:color w:val="67696B"/>
        </w:rPr>
      </w:pPr>
      <w:r>
        <w:rPr>
          <w:rFonts w:ascii="Trebuchet MS" w:eastAsia="Trebuchet MS" w:hAnsi="Trebuchet MS" w:cs="Trebuchet MS"/>
          <w:color w:val="67696B"/>
        </w:rPr>
        <w:t>One would need to look at whether staff are appropriately trained to deal with issues related to HIV and how clear the complaints procedure is at this facility (quality control).</w:t>
      </w:r>
    </w:p>
    <w:p w:rsidR="004F53F0" w:rsidRDefault="00884572" w:rsidP="008045B5">
      <w:pPr>
        <w:numPr>
          <w:ilvl w:val="0"/>
          <w:numId w:val="30"/>
        </w:numPr>
        <w:spacing w:after="0"/>
        <w:ind w:right="60" w:hanging="359"/>
        <w:rPr>
          <w:rFonts w:ascii="Trebuchet MS" w:eastAsia="Trebuchet MS" w:hAnsi="Trebuchet MS" w:cs="Trebuchet MS"/>
          <w:color w:val="67696B"/>
        </w:rPr>
      </w:pPr>
      <w:r>
        <w:rPr>
          <w:rFonts w:ascii="Trebuchet MS" w:eastAsia="Trebuchet MS" w:hAnsi="Trebuchet MS" w:cs="Trebuchet MS"/>
          <w:color w:val="67696B"/>
        </w:rPr>
        <w:t>If the baby was born with HIV infection, then the programme to detect HIV-positive pregnant mothers failed to screen the mother or treat her effectively.</w:t>
      </w:r>
    </w:p>
    <w:p w:rsidR="004F53F0" w:rsidRDefault="004F53F0" w:rsidP="008045B5">
      <w:pPr>
        <w:spacing w:before="19" w:after="0"/>
        <w:ind w:right="60"/>
        <w:contextualSpacing w:val="0"/>
      </w:pPr>
    </w:p>
    <w:p w:rsidR="004F53F0" w:rsidRDefault="00884572" w:rsidP="008045B5">
      <w:pPr>
        <w:spacing w:before="29" w:after="0"/>
        <w:ind w:left="105" w:right="60"/>
        <w:contextualSpacing w:val="0"/>
      </w:pPr>
      <w:r>
        <w:rPr>
          <w:rFonts w:ascii="Trebuchet MS" w:eastAsia="Trebuchet MS" w:hAnsi="Trebuchet MS" w:cs="Trebuchet MS"/>
          <w:color w:val="0C0908"/>
        </w:rPr>
        <w:t xml:space="preserve">If the mother of the baby is too embarrassed to go back to the clinic, then she will not have proper </w:t>
      </w:r>
      <w:r>
        <w:rPr>
          <w:rFonts w:ascii="Trebuchet MS" w:eastAsia="Trebuchet MS" w:hAnsi="Trebuchet MS" w:cs="Trebuchet MS"/>
          <w:b/>
          <w:color w:val="0C0908"/>
        </w:rPr>
        <w:t xml:space="preserve">access </w:t>
      </w:r>
      <w:r>
        <w:rPr>
          <w:rFonts w:ascii="Trebuchet MS" w:eastAsia="Trebuchet MS" w:hAnsi="Trebuchet MS" w:cs="Trebuchet MS"/>
          <w:color w:val="0C0908"/>
        </w:rPr>
        <w:t>to health services.</w:t>
      </w:r>
    </w:p>
    <w:p w:rsidR="004F53F0" w:rsidRDefault="004F53F0" w:rsidP="008045B5">
      <w:pPr>
        <w:spacing w:before="3" w:after="0"/>
        <w:ind w:left="105" w:right="60"/>
        <w:contextualSpacing w:val="0"/>
      </w:pPr>
    </w:p>
    <w:p w:rsidR="002A07DF" w:rsidRDefault="002A07DF" w:rsidP="008045B5">
      <w:r>
        <w:br w:type="page"/>
      </w:r>
    </w:p>
    <w:p w:rsidR="004F53F0" w:rsidRDefault="004F53F0" w:rsidP="008045B5">
      <w:pPr>
        <w:spacing w:after="0"/>
        <w:ind w:left="105" w:right="60"/>
        <w:contextualSpacing w:val="0"/>
      </w:pPr>
    </w:p>
    <w:p w:rsidR="004F53F0" w:rsidRDefault="00884572" w:rsidP="008045B5">
      <w:pPr>
        <w:spacing w:before="29" w:after="0" w:line="240" w:lineRule="auto"/>
        <w:ind w:left="105" w:right="60"/>
        <w:contextualSpacing w:val="0"/>
      </w:pPr>
      <w:r>
        <w:rPr>
          <w:noProof/>
        </w:rPr>
        <w:drawing>
          <wp:inline distT="0" distB="0" distL="114300" distR="114300" wp14:anchorId="0D551835" wp14:editId="27594BD5">
            <wp:extent cx="838200" cy="838200"/>
            <wp:effectExtent l="0" t="0" r="0" b="0"/>
            <wp:docPr id="53"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61"/>
                    <a:srcRect/>
                    <a:stretch>
                      <a:fillRect/>
                    </a:stretch>
                  </pic:blipFill>
                  <pic:spPr>
                    <a:xfrm>
                      <a:off x="0" y="0"/>
                      <a:ext cx="838200" cy="838200"/>
                    </a:xfrm>
                    <a:prstGeom prst="rect">
                      <a:avLst/>
                    </a:prstGeom>
                    <a:ln/>
                  </pic:spPr>
                </pic:pic>
              </a:graphicData>
            </a:graphic>
          </wp:inline>
        </w:drawing>
      </w:r>
      <w:r>
        <w:rPr>
          <w:rFonts w:ascii="Times New Roman" w:eastAsia="Times New Roman" w:hAnsi="Times New Roman" w:cs="Times New Roman"/>
          <w:color w:val="939598"/>
          <w:sz w:val="24"/>
        </w:rPr>
        <w:t>Activity 2</w:t>
      </w:r>
    </w:p>
    <w:p w:rsidR="004F53F0" w:rsidRDefault="004F53F0" w:rsidP="008045B5">
      <w:pPr>
        <w:spacing w:before="1" w:after="0"/>
        <w:ind w:left="105" w:right="60"/>
        <w:contextualSpacing w:val="0"/>
      </w:pPr>
    </w:p>
    <w:p w:rsidR="004F53F0" w:rsidRDefault="004F53F0" w:rsidP="008045B5">
      <w:pPr>
        <w:spacing w:after="0"/>
        <w:ind w:left="105" w:right="60"/>
        <w:contextualSpacing w:val="0"/>
      </w:pPr>
    </w:p>
    <w:p w:rsidR="004F53F0" w:rsidRDefault="00884572" w:rsidP="008045B5">
      <w:pPr>
        <w:spacing w:after="0" w:line="240" w:lineRule="auto"/>
        <w:ind w:left="105" w:right="60"/>
        <w:contextualSpacing w:val="0"/>
      </w:pPr>
      <w:r>
        <w:rPr>
          <w:rFonts w:ascii="Questrial" w:eastAsia="Questrial" w:hAnsi="Questrial" w:cs="Questrial"/>
          <w:b/>
        </w:rPr>
        <w:t>Purpose</w:t>
      </w:r>
    </w:p>
    <w:p w:rsidR="004F53F0" w:rsidRDefault="00884572" w:rsidP="008045B5">
      <w:pPr>
        <w:spacing w:before="4" w:after="0"/>
        <w:ind w:left="105" w:right="60"/>
        <w:contextualSpacing w:val="0"/>
      </w:pPr>
      <w:r>
        <w:rPr>
          <w:rFonts w:ascii="Trebuchet MS" w:eastAsia="Trebuchet MS" w:hAnsi="Trebuchet MS" w:cs="Trebuchet MS"/>
        </w:rPr>
        <w:t>To apply knowledge gained on how to understand the different aspects of the right to health.</w:t>
      </w:r>
    </w:p>
    <w:p w:rsidR="004F53F0" w:rsidRDefault="004F53F0" w:rsidP="008045B5">
      <w:pPr>
        <w:spacing w:before="14" w:after="0"/>
        <w:ind w:left="105" w:right="60"/>
        <w:contextualSpacing w:val="0"/>
      </w:pPr>
    </w:p>
    <w:p w:rsidR="004F53F0" w:rsidRDefault="00884572" w:rsidP="008045B5">
      <w:pPr>
        <w:spacing w:after="0" w:line="240" w:lineRule="auto"/>
        <w:ind w:left="105" w:right="60"/>
        <w:contextualSpacing w:val="0"/>
      </w:pPr>
      <w:r>
        <w:rPr>
          <w:rFonts w:ascii="Questrial" w:eastAsia="Questrial" w:hAnsi="Questrial" w:cs="Questrial"/>
          <w:b/>
        </w:rPr>
        <w:t>Process</w:t>
      </w:r>
    </w:p>
    <w:p w:rsidR="004F53F0" w:rsidRDefault="00884572" w:rsidP="008045B5">
      <w:pPr>
        <w:spacing w:after="0"/>
        <w:ind w:left="105" w:right="60"/>
        <w:contextualSpacing w:val="0"/>
      </w:pPr>
      <w:r>
        <w:rPr>
          <w:rFonts w:ascii="Trebuchet MS" w:eastAsia="Trebuchet MS" w:hAnsi="Trebuchet MS" w:cs="Trebuchet MS"/>
        </w:rPr>
        <w:t>(Time: 50 minutes)</w:t>
      </w:r>
    </w:p>
    <w:p w:rsidR="004F53F0" w:rsidRDefault="004F53F0" w:rsidP="008045B5">
      <w:pPr>
        <w:spacing w:before="8" w:after="0"/>
        <w:ind w:left="105" w:right="60"/>
        <w:contextualSpacing w:val="0"/>
      </w:pPr>
    </w:p>
    <w:p w:rsidR="004F53F0" w:rsidRDefault="00884572" w:rsidP="008045B5">
      <w:pPr>
        <w:spacing w:before="29" w:after="0"/>
        <w:ind w:left="105" w:right="60"/>
        <w:contextualSpacing w:val="0"/>
      </w:pPr>
      <w:r>
        <w:rPr>
          <w:rFonts w:ascii="Trebuchet MS" w:eastAsia="Trebuchet MS" w:hAnsi="Trebuchet MS" w:cs="Trebuchet MS"/>
        </w:rPr>
        <w:t>1.  Divide the participants into four smaller groups. Hand out one case study to each of the four groups (see hand</w:t>
      </w:r>
      <w:r w:rsidR="006267BC">
        <w:rPr>
          <w:rFonts w:ascii="Trebuchet MS" w:eastAsia="Trebuchet MS" w:hAnsi="Trebuchet MS" w:cs="Trebuchet MS"/>
        </w:rPr>
        <w:t>-</w:t>
      </w:r>
      <w:r>
        <w:rPr>
          <w:rFonts w:ascii="Trebuchet MS" w:eastAsia="Trebuchet MS" w:hAnsi="Trebuchet MS" w:cs="Trebuchet MS"/>
        </w:rPr>
        <w:t>outs for case studies 1-4).</w:t>
      </w:r>
    </w:p>
    <w:p w:rsidR="004F53F0" w:rsidRDefault="004F53F0" w:rsidP="008045B5">
      <w:pPr>
        <w:spacing w:before="4" w:after="0"/>
        <w:ind w:left="105" w:right="60"/>
        <w:contextualSpacing w:val="0"/>
      </w:pPr>
    </w:p>
    <w:p w:rsidR="004F53F0" w:rsidRDefault="00884572" w:rsidP="008045B5">
      <w:pPr>
        <w:spacing w:after="0"/>
        <w:ind w:left="105" w:right="60"/>
        <w:contextualSpacing w:val="0"/>
      </w:pPr>
      <w:r>
        <w:rPr>
          <w:rFonts w:ascii="Trebuchet MS" w:eastAsia="Trebuchet MS" w:hAnsi="Trebuchet MS" w:cs="Trebuchet MS"/>
        </w:rPr>
        <w:t>2. Participants should read through the case study individually or one person could read it aloud to the rest of the group.</w:t>
      </w:r>
    </w:p>
    <w:p w:rsidR="004F53F0" w:rsidRDefault="004F53F0" w:rsidP="008045B5">
      <w:pPr>
        <w:spacing w:before="4" w:after="0"/>
        <w:ind w:left="105" w:right="60"/>
        <w:contextualSpacing w:val="0"/>
      </w:pPr>
    </w:p>
    <w:p w:rsidR="004F53F0" w:rsidRDefault="00884572" w:rsidP="008045B5">
      <w:pPr>
        <w:spacing w:after="0"/>
        <w:ind w:left="105" w:right="60"/>
        <w:contextualSpacing w:val="0"/>
      </w:pPr>
      <w:r>
        <w:rPr>
          <w:rFonts w:ascii="Trebuchet MS" w:eastAsia="Trebuchet MS" w:hAnsi="Trebuchet MS" w:cs="Trebuchet MS"/>
        </w:rPr>
        <w:t>3.  The members of each group should work together to answer the questions related to their particular case study and capture it on a flip chart. Each group will have an opportunity to report back on their answers to the larger group.</w:t>
      </w:r>
    </w:p>
    <w:p w:rsidR="004F53F0" w:rsidRDefault="004F53F0" w:rsidP="008045B5">
      <w:pPr>
        <w:spacing w:after="0"/>
        <w:ind w:left="105" w:right="60"/>
        <w:contextualSpacing w:val="0"/>
      </w:pPr>
    </w:p>
    <w:p w:rsidR="008B7DEC" w:rsidRDefault="008B7DEC" w:rsidP="008045B5">
      <w:r>
        <w:br w:type="page"/>
      </w:r>
    </w:p>
    <w:p w:rsidR="008B7DEC" w:rsidRPr="00FC7889" w:rsidRDefault="008B7DEC" w:rsidP="00FC7889">
      <w:pPr>
        <w:pStyle w:val="Heading2"/>
        <w:rPr>
          <w:color w:val="FFC000"/>
        </w:rPr>
      </w:pPr>
      <w:bookmarkStart w:id="21" w:name="_Toc504995307"/>
      <w:r w:rsidRPr="00FC7889">
        <w:rPr>
          <w:color w:val="FFC000"/>
          <w:spacing w:val="-19"/>
        </w:rPr>
        <w:lastRenderedPageBreak/>
        <w:t>W</w:t>
      </w:r>
      <w:r w:rsidRPr="00FC7889">
        <w:rPr>
          <w:color w:val="FFC000"/>
        </w:rPr>
        <w:t>orkshop</w:t>
      </w:r>
      <w:r w:rsidRPr="00FC7889">
        <w:rPr>
          <w:color w:val="FFC000"/>
          <w:spacing w:val="66"/>
        </w:rPr>
        <w:t xml:space="preserve"> </w:t>
      </w:r>
      <w:r w:rsidRPr="00FC7889">
        <w:rPr>
          <w:color w:val="FFC000"/>
          <w:w w:val="111"/>
        </w:rPr>
        <w:t xml:space="preserve">Handouts           </w:t>
      </w:r>
      <w:r w:rsidRPr="00FC7889">
        <w:rPr>
          <w:noProof/>
          <w:color w:val="FFC000"/>
        </w:rPr>
        <mc:AlternateContent>
          <mc:Choice Requires="wpg">
            <w:drawing>
              <wp:anchor distT="0" distB="0" distL="114300" distR="114300" simplePos="0" relativeHeight="251716608" behindDoc="1" locked="0" layoutInCell="0" allowOverlap="1" wp14:anchorId="1233D06E" wp14:editId="68CFD0AB">
                <wp:simplePos x="0" y="0"/>
                <wp:positionH relativeFrom="page">
                  <wp:posOffset>1007110</wp:posOffset>
                </wp:positionH>
                <wp:positionV relativeFrom="paragraph">
                  <wp:posOffset>2540</wp:posOffset>
                </wp:positionV>
                <wp:extent cx="791845" cy="749300"/>
                <wp:effectExtent l="0" t="0" r="0" b="0"/>
                <wp:wrapTight wrapText="bothSides">
                  <wp:wrapPolygon edited="0">
                    <wp:start x="6755" y="0"/>
                    <wp:lineTo x="0" y="3295"/>
                    <wp:lineTo x="0" y="14278"/>
                    <wp:lineTo x="1039" y="17573"/>
                    <wp:lineTo x="5716" y="20868"/>
                    <wp:lineTo x="6236" y="20868"/>
                    <wp:lineTo x="14550" y="20868"/>
                    <wp:lineTo x="15070" y="20868"/>
                    <wp:lineTo x="19747" y="17573"/>
                    <wp:lineTo x="20786" y="14278"/>
                    <wp:lineTo x="20786" y="1647"/>
                    <wp:lineTo x="14030" y="0"/>
                    <wp:lineTo x="6755" y="0"/>
                  </wp:wrapPolygon>
                </wp:wrapTight>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49300"/>
                          <a:chOff x="1295" y="213"/>
                          <a:chExt cx="1247" cy="1180"/>
                        </a:xfrm>
                      </wpg:grpSpPr>
                      <wps:wsp>
                        <wps:cNvPr id="464" name="Freeform 214"/>
                        <wps:cNvSpPr>
                          <a:spLocks/>
                        </wps:cNvSpPr>
                        <wps:spPr bwMode="auto">
                          <a:xfrm>
                            <a:off x="1305" y="223"/>
                            <a:ext cx="1227" cy="1160"/>
                          </a:xfrm>
                          <a:custGeom>
                            <a:avLst/>
                            <a:gdLst>
                              <a:gd name="T0" fmla="*/ 573 w 1227"/>
                              <a:gd name="T1" fmla="*/ 1 h 1160"/>
                              <a:gd name="T2" fmla="*/ 478 w 1227"/>
                              <a:gd name="T3" fmla="*/ 14 h 1160"/>
                              <a:gd name="T4" fmla="*/ 388 w 1227"/>
                              <a:gd name="T5" fmla="*/ 40 h 1160"/>
                              <a:gd name="T6" fmla="*/ 303 w 1227"/>
                              <a:gd name="T7" fmla="*/ 79 h 1160"/>
                              <a:gd name="T8" fmla="*/ 226 w 1227"/>
                              <a:gd name="T9" fmla="*/ 129 h 1160"/>
                              <a:gd name="T10" fmla="*/ 157 w 1227"/>
                              <a:gd name="T11" fmla="*/ 191 h 1160"/>
                              <a:gd name="T12" fmla="*/ 99 w 1227"/>
                              <a:gd name="T13" fmla="*/ 263 h 1160"/>
                              <a:gd name="T14" fmla="*/ 53 w 1227"/>
                              <a:gd name="T15" fmla="*/ 343 h 1160"/>
                              <a:gd name="T16" fmla="*/ 20 w 1227"/>
                              <a:gd name="T17" fmla="*/ 432 h 1160"/>
                              <a:gd name="T18" fmla="*/ 2 w 1227"/>
                              <a:gd name="T19" fmla="*/ 525 h 1160"/>
                              <a:gd name="T20" fmla="*/ 1 w 1227"/>
                              <a:gd name="T21" fmla="*/ 617 h 1160"/>
                              <a:gd name="T22" fmla="*/ 14 w 1227"/>
                              <a:gd name="T23" fmla="*/ 707 h 1160"/>
                              <a:gd name="T24" fmla="*/ 42 w 1227"/>
                              <a:gd name="T25" fmla="*/ 792 h 1160"/>
                              <a:gd name="T26" fmla="*/ 83 w 1227"/>
                              <a:gd name="T27" fmla="*/ 872 h 1160"/>
                              <a:gd name="T28" fmla="*/ 137 w 1227"/>
                              <a:gd name="T29" fmla="*/ 945 h 1160"/>
                              <a:gd name="T30" fmla="*/ 202 w 1227"/>
                              <a:gd name="T31" fmla="*/ 1010 h 1160"/>
                              <a:gd name="T32" fmla="*/ 278 w 1227"/>
                              <a:gd name="T33" fmla="*/ 1065 h 1160"/>
                              <a:gd name="T34" fmla="*/ 363 w 1227"/>
                              <a:gd name="T35" fmla="*/ 1109 h 1160"/>
                              <a:gd name="T36" fmla="*/ 457 w 1227"/>
                              <a:gd name="T37" fmla="*/ 1141 h 1160"/>
                              <a:gd name="T38" fmla="*/ 556 w 1227"/>
                              <a:gd name="T39" fmla="*/ 1157 h 1160"/>
                              <a:gd name="T40" fmla="*/ 653 w 1227"/>
                              <a:gd name="T41" fmla="*/ 1158 h 1160"/>
                              <a:gd name="T42" fmla="*/ 747 w 1227"/>
                              <a:gd name="T43" fmla="*/ 1146 h 1160"/>
                              <a:gd name="T44" fmla="*/ 838 w 1227"/>
                              <a:gd name="T45" fmla="*/ 1119 h 1160"/>
                              <a:gd name="T46" fmla="*/ 922 w 1227"/>
                              <a:gd name="T47" fmla="*/ 1080 h 1160"/>
                              <a:gd name="T48" fmla="*/ 1000 w 1227"/>
                              <a:gd name="T49" fmla="*/ 1030 h 1160"/>
                              <a:gd name="T50" fmla="*/ 1068 w 1227"/>
                              <a:gd name="T51" fmla="*/ 968 h 1160"/>
                              <a:gd name="T52" fmla="*/ 1127 w 1227"/>
                              <a:gd name="T53" fmla="*/ 896 h 1160"/>
                              <a:gd name="T54" fmla="*/ 1173 w 1227"/>
                              <a:gd name="T55" fmla="*/ 816 h 1160"/>
                              <a:gd name="T56" fmla="*/ 1206 w 1227"/>
                              <a:gd name="T57" fmla="*/ 727 h 1160"/>
                              <a:gd name="T58" fmla="*/ 1224 w 1227"/>
                              <a:gd name="T59" fmla="*/ 634 h 1160"/>
                              <a:gd name="T60" fmla="*/ 1225 w 1227"/>
                              <a:gd name="T61" fmla="*/ 542 h 1160"/>
                              <a:gd name="T62" fmla="*/ 1211 w 1227"/>
                              <a:gd name="T63" fmla="*/ 452 h 1160"/>
                              <a:gd name="T64" fmla="*/ 1184 w 1227"/>
                              <a:gd name="T65" fmla="*/ 367 h 1160"/>
                              <a:gd name="T66" fmla="*/ 1142 w 1227"/>
                              <a:gd name="T67" fmla="*/ 287 h 1160"/>
                              <a:gd name="T68" fmla="*/ 1089 w 1227"/>
                              <a:gd name="T69" fmla="*/ 214 h 1160"/>
                              <a:gd name="T70" fmla="*/ 1024 w 1227"/>
                              <a:gd name="T71" fmla="*/ 149 h 1160"/>
                              <a:gd name="T72" fmla="*/ 948 w 1227"/>
                              <a:gd name="T73" fmla="*/ 94 h 1160"/>
                              <a:gd name="T74" fmla="*/ 863 w 1227"/>
                              <a:gd name="T75" fmla="*/ 50 h 1160"/>
                              <a:gd name="T76" fmla="*/ 768 w 1227"/>
                              <a:gd name="T77" fmla="*/ 19 h 1160"/>
                              <a:gd name="T78" fmla="*/ 670 w 1227"/>
                              <a:gd name="T79" fmla="*/ 2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7" h="1160">
                                <a:moveTo>
                                  <a:pt x="621" y="0"/>
                                </a:moveTo>
                                <a:lnTo>
                                  <a:pt x="573" y="1"/>
                                </a:lnTo>
                                <a:lnTo>
                                  <a:pt x="525" y="5"/>
                                </a:lnTo>
                                <a:lnTo>
                                  <a:pt x="478" y="14"/>
                                </a:lnTo>
                                <a:lnTo>
                                  <a:pt x="433" y="25"/>
                                </a:lnTo>
                                <a:lnTo>
                                  <a:pt x="388" y="40"/>
                                </a:lnTo>
                                <a:lnTo>
                                  <a:pt x="345" y="58"/>
                                </a:lnTo>
                                <a:lnTo>
                                  <a:pt x="303" y="79"/>
                                </a:lnTo>
                                <a:lnTo>
                                  <a:pt x="264" y="103"/>
                                </a:lnTo>
                                <a:lnTo>
                                  <a:pt x="226" y="129"/>
                                </a:lnTo>
                                <a:lnTo>
                                  <a:pt x="190" y="159"/>
                                </a:lnTo>
                                <a:lnTo>
                                  <a:pt x="157" y="191"/>
                                </a:lnTo>
                                <a:lnTo>
                                  <a:pt x="127" y="226"/>
                                </a:lnTo>
                                <a:lnTo>
                                  <a:pt x="99" y="263"/>
                                </a:lnTo>
                                <a:lnTo>
                                  <a:pt x="74" y="302"/>
                                </a:lnTo>
                                <a:lnTo>
                                  <a:pt x="53" y="343"/>
                                </a:lnTo>
                                <a:lnTo>
                                  <a:pt x="34" y="387"/>
                                </a:lnTo>
                                <a:lnTo>
                                  <a:pt x="20" y="432"/>
                                </a:lnTo>
                                <a:lnTo>
                                  <a:pt x="9" y="479"/>
                                </a:lnTo>
                                <a:lnTo>
                                  <a:pt x="2" y="525"/>
                                </a:lnTo>
                                <a:lnTo>
                                  <a:pt x="0" y="572"/>
                                </a:lnTo>
                                <a:lnTo>
                                  <a:pt x="1" y="617"/>
                                </a:lnTo>
                                <a:lnTo>
                                  <a:pt x="6" y="662"/>
                                </a:lnTo>
                                <a:lnTo>
                                  <a:pt x="14" y="707"/>
                                </a:lnTo>
                                <a:lnTo>
                                  <a:pt x="27" y="750"/>
                                </a:lnTo>
                                <a:lnTo>
                                  <a:pt x="42" y="792"/>
                                </a:lnTo>
                                <a:lnTo>
                                  <a:pt x="61" y="833"/>
                                </a:lnTo>
                                <a:lnTo>
                                  <a:pt x="83" y="872"/>
                                </a:lnTo>
                                <a:lnTo>
                                  <a:pt x="109" y="910"/>
                                </a:lnTo>
                                <a:lnTo>
                                  <a:pt x="137" y="945"/>
                                </a:lnTo>
                                <a:lnTo>
                                  <a:pt x="168" y="979"/>
                                </a:lnTo>
                                <a:lnTo>
                                  <a:pt x="202" y="1010"/>
                                </a:lnTo>
                                <a:lnTo>
                                  <a:pt x="239" y="1039"/>
                                </a:lnTo>
                                <a:lnTo>
                                  <a:pt x="278" y="1065"/>
                                </a:lnTo>
                                <a:lnTo>
                                  <a:pt x="319" y="1089"/>
                                </a:lnTo>
                                <a:lnTo>
                                  <a:pt x="363" y="1109"/>
                                </a:lnTo>
                                <a:lnTo>
                                  <a:pt x="409" y="1127"/>
                                </a:lnTo>
                                <a:lnTo>
                                  <a:pt x="457" y="1141"/>
                                </a:lnTo>
                                <a:lnTo>
                                  <a:pt x="507" y="1151"/>
                                </a:lnTo>
                                <a:lnTo>
                                  <a:pt x="556" y="1157"/>
                                </a:lnTo>
                                <a:lnTo>
                                  <a:pt x="604" y="1160"/>
                                </a:lnTo>
                                <a:lnTo>
                                  <a:pt x="653" y="1158"/>
                                </a:lnTo>
                                <a:lnTo>
                                  <a:pt x="700" y="1154"/>
                                </a:lnTo>
                                <a:lnTo>
                                  <a:pt x="747" y="1146"/>
                                </a:lnTo>
                                <a:lnTo>
                                  <a:pt x="793" y="1134"/>
                                </a:lnTo>
                                <a:lnTo>
                                  <a:pt x="838" y="1119"/>
                                </a:lnTo>
                                <a:lnTo>
                                  <a:pt x="881" y="1101"/>
                                </a:lnTo>
                                <a:lnTo>
                                  <a:pt x="922" y="1080"/>
                                </a:lnTo>
                                <a:lnTo>
                                  <a:pt x="962" y="1056"/>
                                </a:lnTo>
                                <a:lnTo>
                                  <a:pt x="1000" y="1030"/>
                                </a:lnTo>
                                <a:lnTo>
                                  <a:pt x="1035" y="1000"/>
                                </a:lnTo>
                                <a:lnTo>
                                  <a:pt x="1068" y="968"/>
                                </a:lnTo>
                                <a:lnTo>
                                  <a:pt x="1099" y="933"/>
                                </a:lnTo>
                                <a:lnTo>
                                  <a:pt x="1127" y="896"/>
                                </a:lnTo>
                                <a:lnTo>
                                  <a:pt x="1152" y="857"/>
                                </a:lnTo>
                                <a:lnTo>
                                  <a:pt x="1173" y="816"/>
                                </a:lnTo>
                                <a:lnTo>
                                  <a:pt x="1191" y="772"/>
                                </a:lnTo>
                                <a:lnTo>
                                  <a:pt x="1206" y="727"/>
                                </a:lnTo>
                                <a:lnTo>
                                  <a:pt x="1217" y="680"/>
                                </a:lnTo>
                                <a:lnTo>
                                  <a:pt x="1224" y="634"/>
                                </a:lnTo>
                                <a:lnTo>
                                  <a:pt x="1226" y="588"/>
                                </a:lnTo>
                                <a:lnTo>
                                  <a:pt x="1225" y="542"/>
                                </a:lnTo>
                                <a:lnTo>
                                  <a:pt x="1220" y="497"/>
                                </a:lnTo>
                                <a:lnTo>
                                  <a:pt x="1211" y="452"/>
                                </a:lnTo>
                                <a:lnTo>
                                  <a:pt x="1199" y="409"/>
                                </a:lnTo>
                                <a:lnTo>
                                  <a:pt x="1184" y="367"/>
                                </a:lnTo>
                                <a:lnTo>
                                  <a:pt x="1165" y="326"/>
                                </a:lnTo>
                                <a:lnTo>
                                  <a:pt x="1142" y="287"/>
                                </a:lnTo>
                                <a:lnTo>
                                  <a:pt x="1117" y="249"/>
                                </a:lnTo>
                                <a:lnTo>
                                  <a:pt x="1089" y="214"/>
                                </a:lnTo>
                                <a:lnTo>
                                  <a:pt x="1058" y="180"/>
                                </a:lnTo>
                                <a:lnTo>
                                  <a:pt x="1024" y="149"/>
                                </a:lnTo>
                                <a:lnTo>
                                  <a:pt x="987" y="120"/>
                                </a:lnTo>
                                <a:lnTo>
                                  <a:pt x="948" y="94"/>
                                </a:lnTo>
                                <a:lnTo>
                                  <a:pt x="906" y="70"/>
                                </a:lnTo>
                                <a:lnTo>
                                  <a:pt x="863" y="50"/>
                                </a:lnTo>
                                <a:lnTo>
                                  <a:pt x="817" y="32"/>
                                </a:lnTo>
                                <a:lnTo>
                                  <a:pt x="768" y="19"/>
                                </a:lnTo>
                                <a:lnTo>
                                  <a:pt x="719" y="8"/>
                                </a:lnTo>
                                <a:lnTo>
                                  <a:pt x="670" y="2"/>
                                </a:lnTo>
                                <a:lnTo>
                                  <a:pt x="62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215"/>
                        <wps:cNvSpPr>
                          <a:spLocks/>
                        </wps:cNvSpPr>
                        <wps:spPr bwMode="auto">
                          <a:xfrm>
                            <a:off x="1706" y="517"/>
                            <a:ext cx="377" cy="545"/>
                          </a:xfrm>
                          <a:custGeom>
                            <a:avLst/>
                            <a:gdLst>
                              <a:gd name="T0" fmla="*/ 156 w 377"/>
                              <a:gd name="T1" fmla="*/ 0 h 545"/>
                              <a:gd name="T2" fmla="*/ 377 w 377"/>
                              <a:gd name="T3" fmla="*/ 0 h 545"/>
                              <a:gd name="T4" fmla="*/ 377 w 377"/>
                              <a:gd name="T5" fmla="*/ 545 h 545"/>
                              <a:gd name="T6" fmla="*/ 0 w 377"/>
                              <a:gd name="T7" fmla="*/ 545 h 545"/>
                              <a:gd name="T8" fmla="*/ 0 w 377"/>
                              <a:gd name="T9" fmla="*/ 154 h 545"/>
                              <a:gd name="T10" fmla="*/ 156 w 377"/>
                              <a:gd name="T11" fmla="*/ 0 h 545"/>
                            </a:gdLst>
                            <a:ahLst/>
                            <a:cxnLst>
                              <a:cxn ang="0">
                                <a:pos x="T0" y="T1"/>
                              </a:cxn>
                              <a:cxn ang="0">
                                <a:pos x="T2" y="T3"/>
                              </a:cxn>
                              <a:cxn ang="0">
                                <a:pos x="T4" y="T5"/>
                              </a:cxn>
                              <a:cxn ang="0">
                                <a:pos x="T6" y="T7"/>
                              </a:cxn>
                              <a:cxn ang="0">
                                <a:pos x="T8" y="T9"/>
                              </a:cxn>
                              <a:cxn ang="0">
                                <a:pos x="T10" y="T11"/>
                              </a:cxn>
                            </a:cxnLst>
                            <a:rect l="0" t="0" r="r" b="b"/>
                            <a:pathLst>
                              <a:path w="377" h="545">
                                <a:moveTo>
                                  <a:pt x="156" y="0"/>
                                </a:moveTo>
                                <a:lnTo>
                                  <a:pt x="377" y="0"/>
                                </a:lnTo>
                                <a:lnTo>
                                  <a:pt x="377" y="545"/>
                                </a:lnTo>
                                <a:lnTo>
                                  <a:pt x="0" y="545"/>
                                </a:lnTo>
                                <a:lnTo>
                                  <a:pt x="0" y="154"/>
                                </a:lnTo>
                                <a:lnTo>
                                  <a:pt x="156" y="0"/>
                                </a:lnTo>
                                <a:close/>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216"/>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217"/>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98C97" id="Group 463" o:spid="_x0000_s1026" style="position:absolute;margin-left:79.3pt;margin-top:.2pt;width:62.35pt;height:59pt;z-index:-251599872;mso-position-horizontal-relative:page" coordorigin="1295,213" coordsize="124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" o:allowincell="f">
                <v:shape id="Freeform 214" o:spid="_x0000_s1027" style="position:absolute;left:1305;top:223;width:1227;height:1160;visibility:visible;mso-wrap-style:square;v-text-anchor:top" coordsize="1227,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" path="m621,l573,1,525,5r-47,9l433,25,388,40,345,58,303,79r-39,24l226,129r-36,30l157,191r-30,35l99,263,74,302,53,343,34,387,20,432,9,479,2,525,,572r1,45l6,662r8,45l27,750r15,42l61,833r22,39l109,910r28,35l168,979r34,31l239,1039r39,26l319,1089r44,20l409,1127r48,14l507,1151r49,6l604,1160r49,-2l700,1154r47,-8l793,1134r45,-15l881,1101r41,-21l962,1056r38,-26l1035,1000r33,-32l1099,933r28,-37l1152,857r21,-41l1191,772r15,-45l1217,680r7,-46l1226,588r-1,-46l1220,497r-9,-45l1199,409r-15,-42l1165,326r-23,-39l1117,249r-28,-35l1058,180r-34,-31l987,120,948,94,906,70,863,50,817,32,768,19,719,8,670,2,621,e" fillcolor="#939598" stroked="f">
                  <v:path arrowok="t" o:connecttype="custom" o:connectlocs="573,1;478,14;388,40;303,79;226,129;157,191;99,263;53,343;20,432;2,525;1,617;14,707;42,792;83,872;137,945;202,1010;278,1065;363,1109;457,1141;556,1157;653,1158;747,1146;838,1119;922,1080;1000,1030;1068,968;1127,896;1173,816;1206,727;1224,634;1225,542;1211,452;1184,367;1142,287;1089,214;1024,149;948,94;863,50;768,19;670,2" o:connectangles="0,0,0,0,0,0,0,0,0,0,0,0,0,0,0,0,0,0,0,0,0,0,0,0,0,0,0,0,0,0,0,0,0,0,0,0,0,0,0,0"/>
                </v:shape>
                <v:shape id="Freeform 215" o:spid="_x0000_s1028" style="position:absolute;left:1706;top:517;width:377;height:545;visibility:visible;mso-wrap-style:square;v-text-anchor:top" coordsize="3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" path="m156,l377,r,545l,545,,154,156,xe" filled="f" strokecolor="white" strokeweight="2.68pt">
                  <v:path arrowok="t" o:connecttype="custom" o:connectlocs="156,0;377,0;377,545;0,545;0,154;156,0" o:connectangles="0,0,0,0,0,0"/>
                </v:shape>
                <v:shape id="Freeform 216" o:spid="_x0000_s1029"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" path="m156,r,155l,155e" filled="f" strokecolor="white" strokeweight="2.68pt">
                  <v:path arrowok="t" o:connecttype="custom" o:connectlocs="156,0;156,155;0,155" o:connectangles="0,0,0"/>
                </v:shape>
                <v:shape id="Freeform 217" o:spid="_x0000_s1030"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" path="m156,r,155l,155e" filled="f" strokecolor="white" strokeweight="2.68pt">
                  <v:path arrowok="t" o:connecttype="custom" o:connectlocs="156,0;156,155;0,155" o:connectangles="0,0,0"/>
                </v:shape>
                <w10:wrap type="tight" anchorx="page"/>
              </v:group>
            </w:pict>
          </mc:Fallback>
        </mc:AlternateContent>
      </w:r>
      <w:bookmarkEnd w:id="21"/>
    </w:p>
    <w:p w:rsidR="008B7DEC" w:rsidRDefault="008B7DEC" w:rsidP="008045B5">
      <w:pPr>
        <w:spacing w:before="4" w:after="0" w:line="240" w:lineRule="auto"/>
        <w:ind w:left="2835" w:right="-19" w:hanging="2699"/>
        <w:contextualSpacing w:val="0"/>
      </w:pPr>
    </w:p>
    <w:p w:rsidR="008B7DEC" w:rsidRDefault="008B7DEC" w:rsidP="008045B5">
      <w:pPr>
        <w:spacing w:before="4" w:after="0" w:line="240" w:lineRule="auto"/>
        <w:ind w:left="2835" w:right="-19" w:hanging="2699"/>
        <w:contextualSpacing w:val="0"/>
        <w:rPr>
          <w:rFonts w:ascii="Times New Roman" w:eastAsia="Times New Roman" w:hAnsi="Times New Roman" w:cs="Times New Roman"/>
          <w:color w:val="F8981D"/>
          <w:sz w:val="80"/>
        </w:rPr>
      </w:pPr>
    </w:p>
    <w:p w:rsidR="008B7DEC" w:rsidRDefault="008B7DEC" w:rsidP="008045B5">
      <w:pPr>
        <w:rPr>
          <w:rFonts w:ascii="Century Gothic" w:hAnsi="Century Gothic" w:cs="Century Gothic"/>
        </w:rPr>
      </w:pPr>
      <w:r>
        <w:rPr>
          <w:rFonts w:ascii="Century Gothic" w:hAnsi="Century Gothic" w:cs="Century Gothic"/>
        </w:rPr>
        <w:t>The</w:t>
      </w:r>
      <w:r>
        <w:rPr>
          <w:rFonts w:ascii="Century Gothic" w:hAnsi="Century Gothic" w:cs="Century Gothic"/>
          <w:spacing w:val="60"/>
        </w:rPr>
        <w:t xml:space="preserve"> </w:t>
      </w:r>
      <w:r>
        <w:rPr>
          <w:rFonts w:ascii="Century Gothic" w:hAnsi="Century Gothic" w:cs="Century Gothic"/>
        </w:rPr>
        <w:t>pages</w:t>
      </w:r>
      <w:r>
        <w:rPr>
          <w:rFonts w:ascii="Century Gothic" w:hAnsi="Century Gothic" w:cs="Century Gothic"/>
          <w:spacing w:val="60"/>
        </w:rPr>
        <w:t xml:space="preserve"> </w:t>
      </w:r>
      <w:r>
        <w:rPr>
          <w:rFonts w:ascii="Century Gothic" w:hAnsi="Century Gothic" w:cs="Century Gothic"/>
        </w:rPr>
        <w:t>that</w:t>
      </w:r>
      <w:r>
        <w:rPr>
          <w:rFonts w:ascii="Century Gothic" w:hAnsi="Century Gothic" w:cs="Century Gothic"/>
          <w:spacing w:val="60"/>
        </w:rPr>
        <w:t xml:space="preserve"> </w:t>
      </w:r>
      <w:r>
        <w:rPr>
          <w:rFonts w:ascii="Century Gothic" w:hAnsi="Century Gothic" w:cs="Century Gothic"/>
        </w:rPr>
        <w:t>follow</w:t>
      </w:r>
      <w:r>
        <w:rPr>
          <w:rFonts w:ascii="Century Gothic" w:hAnsi="Century Gothic" w:cs="Century Gothic"/>
          <w:spacing w:val="60"/>
        </w:rPr>
        <w:t xml:space="preserve"> </w:t>
      </w:r>
      <w:r>
        <w:rPr>
          <w:rFonts w:ascii="Century Gothic" w:hAnsi="Century Gothic" w:cs="Century Gothic"/>
        </w:rPr>
        <w:t>can</w:t>
      </w:r>
      <w:r>
        <w:rPr>
          <w:rFonts w:ascii="Century Gothic" w:hAnsi="Century Gothic" w:cs="Century Gothic"/>
          <w:spacing w:val="60"/>
        </w:rPr>
        <w:t xml:space="preserve"> </w:t>
      </w:r>
      <w:r>
        <w:rPr>
          <w:rFonts w:ascii="Century Gothic" w:hAnsi="Century Gothic" w:cs="Century Gothic"/>
        </w:rPr>
        <w:t>be</w:t>
      </w:r>
      <w:r>
        <w:rPr>
          <w:rFonts w:ascii="Century Gothic" w:hAnsi="Century Gothic" w:cs="Century Gothic"/>
          <w:spacing w:val="60"/>
        </w:rPr>
        <w:t xml:space="preserve"> </w:t>
      </w:r>
      <w:r>
        <w:rPr>
          <w:rFonts w:ascii="Century Gothic" w:hAnsi="Century Gothic" w:cs="Century Gothic"/>
        </w:rPr>
        <w:t>photocopied</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give</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workshop participants as handouts during the workshop.</w:t>
      </w:r>
    </w:p>
    <w:p w:rsidR="00824AC2" w:rsidRDefault="00824AC2" w:rsidP="008045B5">
      <w:pPr>
        <w:rPr>
          <w:rFonts w:ascii="Century Gothic" w:hAnsi="Century Gothic" w:cs="Century Gothic"/>
        </w:rPr>
      </w:pPr>
    </w:p>
    <w:p w:rsidR="00824AC2" w:rsidRDefault="00824AC2" w:rsidP="008045B5">
      <w:pPr>
        <w:rPr>
          <w:rFonts w:ascii="Century Gothic" w:hAnsi="Century Gothic" w:cs="Century Gothic"/>
        </w:rPr>
      </w:pPr>
      <w:r>
        <w:rPr>
          <w:rFonts w:ascii="Century Gothic" w:hAnsi="Century Gothic" w:cs="Century Gothic"/>
        </w:rPr>
        <w:br w:type="page"/>
      </w:r>
    </w:p>
    <w:p w:rsidR="00824AC2" w:rsidRDefault="00BB5DA4" w:rsidP="008045B5">
      <w:pPr>
        <w:rPr>
          <w:rFonts w:ascii="Century Gothic" w:hAnsi="Century Gothic" w:cs="Century Gothic"/>
        </w:rPr>
      </w:pPr>
      <w:r>
        <w:rPr>
          <w:rFonts w:ascii="Times New Roman" w:hAnsi="Times New Roman"/>
          <w:noProof/>
          <w:sz w:val="24"/>
          <w:szCs w:val="24"/>
        </w:rPr>
        <w:lastRenderedPageBreak/>
        <w:drawing>
          <wp:inline distT="0" distB="0" distL="0" distR="0" wp14:anchorId="2D9A3531" wp14:editId="0FF75CFD">
            <wp:extent cx="887730" cy="901065"/>
            <wp:effectExtent l="0" t="0" r="762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824AC2" w:rsidRDefault="00824AC2" w:rsidP="008045B5">
      <w:pPr>
        <w:rPr>
          <w:rFonts w:ascii="Century Gothic" w:hAnsi="Century Gothic" w:cs="Century Gothic"/>
        </w:rPr>
      </w:pPr>
    </w:p>
    <w:p w:rsidR="00824AC2" w:rsidRDefault="00824AC2" w:rsidP="008045B5">
      <w:pPr>
        <w:autoSpaceDE w:val="0"/>
        <w:autoSpaceDN w:val="0"/>
        <w:adjustRightInd w:val="0"/>
        <w:spacing w:after="0" w:line="591" w:lineRule="exact"/>
        <w:ind w:left="2495" w:right="-20"/>
        <w:rPr>
          <w:rFonts w:ascii="Times New Roman" w:hAnsi="Times New Roman"/>
          <w:sz w:val="52"/>
          <w:szCs w:val="52"/>
        </w:rPr>
      </w:pPr>
      <w:r>
        <w:rPr>
          <w:rFonts w:ascii="Times New Roman" w:hAnsi="Times New Roman"/>
          <w:color w:val="939598"/>
          <w:position w:val="-1"/>
          <w:sz w:val="52"/>
          <w:szCs w:val="52"/>
        </w:rPr>
        <w:t>Rights</w:t>
      </w:r>
      <w:r>
        <w:rPr>
          <w:rFonts w:ascii="Times New Roman" w:hAnsi="Times New Roman"/>
          <w:color w:val="939598"/>
          <w:spacing w:val="-10"/>
          <w:position w:val="-1"/>
          <w:sz w:val="52"/>
          <w:szCs w:val="52"/>
        </w:rPr>
        <w:t xml:space="preserve"> </w:t>
      </w:r>
      <w:r>
        <w:rPr>
          <w:rFonts w:ascii="Times New Roman" w:hAnsi="Times New Roman"/>
          <w:color w:val="939598"/>
          <w:w w:val="116"/>
          <w:position w:val="-1"/>
          <w:sz w:val="52"/>
          <w:szCs w:val="52"/>
        </w:rPr>
        <w:t>related</w:t>
      </w:r>
      <w:r>
        <w:rPr>
          <w:rFonts w:ascii="Times New Roman" w:hAnsi="Times New Roman"/>
          <w:color w:val="939598"/>
          <w:spacing w:val="-4"/>
          <w:w w:val="116"/>
          <w:position w:val="-1"/>
          <w:sz w:val="52"/>
          <w:szCs w:val="52"/>
        </w:rPr>
        <w:t xml:space="preserve"> </w:t>
      </w:r>
      <w:r>
        <w:rPr>
          <w:rFonts w:ascii="Times New Roman" w:hAnsi="Times New Roman"/>
          <w:color w:val="939598"/>
          <w:position w:val="-1"/>
          <w:sz w:val="52"/>
          <w:szCs w:val="52"/>
        </w:rPr>
        <w:t>to</w:t>
      </w:r>
      <w:r>
        <w:rPr>
          <w:rFonts w:ascii="Times New Roman" w:hAnsi="Times New Roman"/>
          <w:color w:val="939598"/>
          <w:spacing w:val="70"/>
          <w:position w:val="-1"/>
          <w:sz w:val="52"/>
          <w:szCs w:val="52"/>
        </w:rPr>
        <w:t xml:space="preserve"> </w:t>
      </w:r>
      <w:r>
        <w:rPr>
          <w:rFonts w:ascii="Times New Roman" w:hAnsi="Times New Roman"/>
          <w:color w:val="939598"/>
          <w:w w:val="107"/>
          <w:position w:val="-1"/>
          <w:sz w:val="52"/>
          <w:szCs w:val="52"/>
        </w:rPr>
        <w:t>Health</w:t>
      </w:r>
    </w:p>
    <w:p w:rsidR="00824AC2" w:rsidRDefault="00824AC2" w:rsidP="008045B5">
      <w:pPr>
        <w:autoSpaceDE w:val="0"/>
        <w:autoSpaceDN w:val="0"/>
        <w:adjustRightInd w:val="0"/>
        <w:spacing w:before="6" w:after="0" w:line="120" w:lineRule="exact"/>
        <w:rPr>
          <w:rFonts w:ascii="Times New Roman" w:hAnsi="Times New Roman"/>
          <w:sz w:val="12"/>
          <w:szCs w:val="12"/>
        </w:rPr>
      </w:pPr>
    </w:p>
    <w:p w:rsidR="00824AC2" w:rsidRDefault="00824AC2" w:rsidP="008045B5">
      <w:pPr>
        <w:autoSpaceDE w:val="0"/>
        <w:autoSpaceDN w:val="0"/>
        <w:adjustRightInd w:val="0"/>
        <w:spacing w:after="0" w:line="200" w:lineRule="exact"/>
        <w:rPr>
          <w:rFonts w:ascii="Times New Roman" w:hAnsi="Times New Roman"/>
          <w:sz w:val="20"/>
        </w:rPr>
      </w:pPr>
    </w:p>
    <w:p w:rsidR="00824AC2" w:rsidRDefault="00824AC2" w:rsidP="008045B5">
      <w:pPr>
        <w:autoSpaceDE w:val="0"/>
        <w:autoSpaceDN w:val="0"/>
        <w:adjustRightInd w:val="0"/>
        <w:spacing w:after="0" w:line="200" w:lineRule="exact"/>
        <w:rPr>
          <w:rFonts w:ascii="Times New Roman" w:hAnsi="Times New Roman"/>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life</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dignity</w:t>
      </w:r>
    </w:p>
    <w:p w:rsidR="00824AC2" w:rsidRDefault="00824AC2" w:rsidP="008045B5">
      <w:pPr>
        <w:autoSpaceDE w:val="0"/>
        <w:autoSpaceDN w:val="0"/>
        <w:adjustRightInd w:val="0"/>
        <w:spacing w:after="0" w:line="190" w:lineRule="exact"/>
        <w:rPr>
          <w:rFonts w:ascii="Century Gothic" w:hAnsi="Century Gothic" w:cs="Century Gothic"/>
          <w:sz w:val="19"/>
          <w:szCs w:val="19"/>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384" w:lineRule="exact"/>
        <w:ind w:left="2495" w:right="166"/>
        <w:rPr>
          <w:rFonts w:ascii="Century Gothic" w:hAnsi="Century Gothic" w:cs="Century Gothic"/>
          <w:sz w:val="32"/>
          <w:szCs w:val="32"/>
        </w:rPr>
      </w:pPr>
      <w:r>
        <w:rPr>
          <w:rFonts w:ascii="Century Gothic" w:hAnsi="Century Gothic" w:cs="Century Gothic"/>
          <w:sz w:val="32"/>
          <w:szCs w:val="32"/>
        </w:rPr>
        <w:t>The Right to bodily and psychological integrity (make decisions, control over body, informed consent)</w:t>
      </w:r>
    </w:p>
    <w:p w:rsidR="00824AC2" w:rsidRDefault="00824AC2" w:rsidP="008045B5">
      <w:pPr>
        <w:autoSpaceDE w:val="0"/>
        <w:autoSpaceDN w:val="0"/>
        <w:adjustRightInd w:val="0"/>
        <w:spacing w:before="9" w:after="0" w:line="160" w:lineRule="exact"/>
        <w:rPr>
          <w:rFonts w:ascii="Century Gothic" w:hAnsi="Century Gothic" w:cs="Century Gothic"/>
          <w:sz w:val="16"/>
          <w:szCs w:val="16"/>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education</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a healthy environment</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food and water</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housing</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equality</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access to information</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240" w:lineRule="auto"/>
        <w:ind w:left="2495" w:right="-20"/>
        <w:rPr>
          <w:rFonts w:ascii="Century Gothic" w:hAnsi="Century Gothic" w:cs="Century Gothic"/>
          <w:sz w:val="32"/>
          <w:szCs w:val="32"/>
        </w:rPr>
      </w:pPr>
      <w:r>
        <w:rPr>
          <w:rFonts w:ascii="Century Gothic" w:hAnsi="Century Gothic" w:cs="Century Gothic"/>
          <w:sz w:val="32"/>
          <w:szCs w:val="32"/>
        </w:rPr>
        <w:t>The Right to participation</w:t>
      </w:r>
    </w:p>
    <w:p w:rsidR="00824AC2" w:rsidRDefault="00824AC2" w:rsidP="008045B5">
      <w:pPr>
        <w:autoSpaceDE w:val="0"/>
        <w:autoSpaceDN w:val="0"/>
        <w:adjustRightInd w:val="0"/>
        <w:spacing w:before="6" w:after="0" w:line="170" w:lineRule="exact"/>
        <w:rPr>
          <w:rFonts w:ascii="Century Gothic" w:hAnsi="Century Gothic" w:cs="Century Gothic"/>
          <w:sz w:val="17"/>
          <w:szCs w:val="17"/>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ind w:left="1775" w:firstLine="720"/>
        <w:rPr>
          <w:rFonts w:ascii="Century Gothic" w:hAnsi="Century Gothic" w:cs="Century Gothic"/>
          <w:position w:val="-2"/>
          <w:sz w:val="32"/>
          <w:szCs w:val="32"/>
        </w:rPr>
      </w:pPr>
      <w:r>
        <w:rPr>
          <w:rFonts w:ascii="Century Gothic" w:hAnsi="Century Gothic" w:cs="Century Gothic"/>
          <w:position w:val="-2"/>
          <w:sz w:val="32"/>
          <w:szCs w:val="32"/>
        </w:rPr>
        <w:t>The Right to privacy</w:t>
      </w:r>
    </w:p>
    <w:p w:rsidR="00824AC2" w:rsidRDefault="00824AC2" w:rsidP="008045B5">
      <w:pPr>
        <w:ind w:left="1775" w:firstLine="720"/>
        <w:rPr>
          <w:rFonts w:ascii="Century Gothic" w:hAnsi="Century Gothic" w:cs="Century Gothic"/>
          <w:position w:val="-2"/>
          <w:sz w:val="32"/>
          <w:szCs w:val="32"/>
        </w:rPr>
      </w:pPr>
    </w:p>
    <w:p w:rsidR="00824AC2" w:rsidRDefault="00824AC2" w:rsidP="008045B5">
      <w:pPr>
        <w:rPr>
          <w:rFonts w:ascii="Century Gothic" w:hAnsi="Century Gothic" w:cs="Century Gothic"/>
          <w:position w:val="-2"/>
          <w:sz w:val="32"/>
          <w:szCs w:val="32"/>
        </w:rPr>
      </w:pPr>
      <w:r>
        <w:rPr>
          <w:rFonts w:ascii="Century Gothic" w:hAnsi="Century Gothic" w:cs="Century Gothic"/>
          <w:position w:val="-2"/>
          <w:sz w:val="32"/>
          <w:szCs w:val="32"/>
        </w:rPr>
        <w:br w:type="page"/>
      </w:r>
    </w:p>
    <w:p w:rsidR="00C8653F" w:rsidRDefault="00C8653F" w:rsidP="00C203CD">
      <w:pPr>
        <w:rPr>
          <w:rFonts w:ascii="Century Gothic" w:hAnsi="Century Gothic" w:cs="Century Gothic"/>
        </w:rPr>
      </w:pPr>
      <w:r>
        <w:rPr>
          <w:rFonts w:ascii="Times New Roman" w:hAnsi="Times New Roman"/>
          <w:noProof/>
          <w:sz w:val="24"/>
          <w:szCs w:val="24"/>
        </w:rPr>
        <w:lastRenderedPageBreak/>
        <w:drawing>
          <wp:anchor distT="0" distB="0" distL="114300" distR="114300" simplePos="0" relativeHeight="251752448" behindDoc="0" locked="0" layoutInCell="1" allowOverlap="1" wp14:anchorId="782CE745" wp14:editId="69DF94CF">
            <wp:simplePos x="0" y="0"/>
            <wp:positionH relativeFrom="margin">
              <wp:posOffset>5155406</wp:posOffset>
            </wp:positionH>
            <wp:positionV relativeFrom="paragraph">
              <wp:posOffset>317</wp:posOffset>
            </wp:positionV>
            <wp:extent cx="887730" cy="901065"/>
            <wp:effectExtent l="0" t="0" r="7620" b="0"/>
            <wp:wrapSquare wrapText="bothSides"/>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anchor>
        </w:drawing>
      </w:r>
      <w:r w:rsidR="00251FD3">
        <w:rPr>
          <w:rFonts w:ascii="Century Gothic" w:hAnsi="Century Gothic" w:cs="Century Gothic"/>
        </w:rPr>
        <w:br w:type="textWrapping" w:clear="all"/>
      </w:r>
    </w:p>
    <w:p w:rsidR="00824AC2" w:rsidRDefault="00824AC2" w:rsidP="00C203CD">
      <w:pPr>
        <w:autoSpaceDE w:val="0"/>
        <w:autoSpaceDN w:val="0"/>
        <w:adjustRightInd w:val="0"/>
        <w:spacing w:after="0" w:line="591" w:lineRule="exact"/>
        <w:ind w:left="1134" w:right="-23"/>
        <w:rPr>
          <w:rFonts w:ascii="Times New Roman" w:hAnsi="Times New Roman"/>
          <w:sz w:val="52"/>
          <w:szCs w:val="52"/>
        </w:rPr>
      </w:pPr>
      <w:r>
        <w:rPr>
          <w:rFonts w:ascii="Times New Roman" w:hAnsi="Times New Roman"/>
          <w:color w:val="939598"/>
          <w:w w:val="82"/>
          <w:position w:val="-1"/>
          <w:sz w:val="52"/>
          <w:szCs w:val="52"/>
        </w:rPr>
        <w:t>Link</w:t>
      </w:r>
      <w:r>
        <w:rPr>
          <w:rFonts w:ascii="Times New Roman" w:hAnsi="Times New Roman"/>
          <w:color w:val="939598"/>
          <w:spacing w:val="40"/>
          <w:w w:val="82"/>
          <w:position w:val="-1"/>
          <w:sz w:val="52"/>
          <w:szCs w:val="52"/>
        </w:rPr>
        <w:t xml:space="preserve"> </w:t>
      </w:r>
      <w:r>
        <w:rPr>
          <w:rFonts w:ascii="Times New Roman" w:hAnsi="Times New Roman"/>
          <w:color w:val="939598"/>
          <w:w w:val="119"/>
          <w:position w:val="-1"/>
          <w:sz w:val="52"/>
          <w:szCs w:val="52"/>
        </w:rPr>
        <w:t>between</w:t>
      </w:r>
      <w:r>
        <w:rPr>
          <w:rFonts w:ascii="Times New Roman" w:hAnsi="Times New Roman"/>
          <w:color w:val="939598"/>
          <w:spacing w:val="-8"/>
          <w:w w:val="119"/>
          <w:position w:val="-1"/>
          <w:sz w:val="52"/>
          <w:szCs w:val="52"/>
        </w:rPr>
        <w:t xml:space="preserve"> </w:t>
      </w:r>
      <w:r>
        <w:rPr>
          <w:rFonts w:ascii="Times New Roman" w:hAnsi="Times New Roman"/>
          <w:color w:val="939598"/>
          <w:position w:val="-1"/>
          <w:sz w:val="52"/>
          <w:szCs w:val="52"/>
        </w:rPr>
        <w:t>Health</w:t>
      </w:r>
      <w:r>
        <w:rPr>
          <w:rFonts w:ascii="Times New Roman" w:hAnsi="Times New Roman"/>
          <w:color w:val="939598"/>
          <w:spacing w:val="114"/>
          <w:position w:val="-1"/>
          <w:sz w:val="52"/>
          <w:szCs w:val="52"/>
        </w:rPr>
        <w:t xml:space="preserve"> </w:t>
      </w:r>
      <w:r>
        <w:rPr>
          <w:rFonts w:ascii="Times New Roman" w:hAnsi="Times New Roman"/>
          <w:color w:val="939598"/>
          <w:w w:val="125"/>
          <w:position w:val="-1"/>
          <w:sz w:val="52"/>
          <w:szCs w:val="52"/>
        </w:rPr>
        <w:t xml:space="preserve">and </w:t>
      </w:r>
      <w:r>
        <w:rPr>
          <w:rFonts w:ascii="Times New Roman" w:hAnsi="Times New Roman"/>
          <w:color w:val="939598"/>
          <w:w w:val="111"/>
          <w:sz w:val="52"/>
          <w:szCs w:val="52"/>
        </w:rPr>
        <w:t>Human</w:t>
      </w:r>
      <w:r>
        <w:rPr>
          <w:rFonts w:ascii="Times New Roman" w:hAnsi="Times New Roman"/>
          <w:color w:val="939598"/>
          <w:spacing w:val="2"/>
          <w:w w:val="111"/>
          <w:sz w:val="52"/>
          <w:szCs w:val="52"/>
        </w:rPr>
        <w:t xml:space="preserve"> </w:t>
      </w:r>
      <w:r>
        <w:rPr>
          <w:rFonts w:ascii="Times New Roman" w:hAnsi="Times New Roman"/>
          <w:color w:val="939598"/>
          <w:sz w:val="52"/>
          <w:szCs w:val="52"/>
        </w:rPr>
        <w:t>Rights</w:t>
      </w:r>
    </w:p>
    <w:p w:rsidR="00824AC2" w:rsidRDefault="00824AC2" w:rsidP="008045B5">
      <w:pPr>
        <w:autoSpaceDE w:val="0"/>
        <w:autoSpaceDN w:val="0"/>
        <w:adjustRightInd w:val="0"/>
        <w:spacing w:before="1" w:after="0" w:line="100" w:lineRule="exact"/>
        <w:rPr>
          <w:rFonts w:ascii="Times New Roman" w:hAnsi="Times New Roman"/>
          <w:sz w:val="10"/>
          <w:szCs w:val="10"/>
        </w:rPr>
      </w:pPr>
    </w:p>
    <w:p w:rsidR="00824AC2" w:rsidRDefault="00824AC2" w:rsidP="008045B5">
      <w:pPr>
        <w:autoSpaceDE w:val="0"/>
        <w:autoSpaceDN w:val="0"/>
        <w:adjustRightInd w:val="0"/>
        <w:spacing w:after="0" w:line="200" w:lineRule="exact"/>
        <w:rPr>
          <w:rFonts w:ascii="Times New Roman" w:hAnsi="Times New Roman"/>
          <w:sz w:val="20"/>
        </w:rPr>
      </w:pPr>
    </w:p>
    <w:p w:rsidR="00824AC2" w:rsidRDefault="00824AC2" w:rsidP="008045B5">
      <w:pPr>
        <w:autoSpaceDE w:val="0"/>
        <w:autoSpaceDN w:val="0"/>
        <w:adjustRightInd w:val="0"/>
        <w:spacing w:after="0" w:line="200" w:lineRule="exact"/>
        <w:rPr>
          <w:rFonts w:ascii="Times New Roman" w:hAnsi="Times New Roman"/>
          <w:sz w:val="20"/>
        </w:rPr>
      </w:pPr>
    </w:p>
    <w:p w:rsidR="00824AC2" w:rsidRPr="003E2C5B" w:rsidRDefault="00824AC2" w:rsidP="008045B5">
      <w:pPr>
        <w:autoSpaceDE w:val="0"/>
        <w:autoSpaceDN w:val="0"/>
        <w:adjustRightInd w:val="0"/>
        <w:spacing w:after="0" w:line="250" w:lineRule="auto"/>
        <w:ind w:left="1134" w:right="1701"/>
        <w:rPr>
          <w:rFonts w:ascii="Century Gothic" w:hAnsi="Century Gothic"/>
          <w:b/>
          <w:sz w:val="32"/>
          <w:szCs w:val="32"/>
        </w:rPr>
      </w:pPr>
      <w:r w:rsidRPr="003E2C5B">
        <w:rPr>
          <w:rFonts w:ascii="Century Gothic" w:hAnsi="Century Gothic"/>
          <w:b/>
          <w:w w:val="83"/>
          <w:sz w:val="32"/>
          <w:szCs w:val="32"/>
        </w:rPr>
        <w:t>A</w:t>
      </w:r>
      <w:r w:rsidRPr="003E2C5B">
        <w:rPr>
          <w:rFonts w:ascii="Century Gothic" w:hAnsi="Century Gothic"/>
          <w:b/>
          <w:spacing w:val="34"/>
          <w:w w:val="83"/>
          <w:sz w:val="32"/>
          <w:szCs w:val="32"/>
        </w:rPr>
        <w:t xml:space="preserve"> </w:t>
      </w:r>
      <w:r w:rsidRPr="003E2C5B">
        <w:rPr>
          <w:rFonts w:ascii="Century Gothic" w:hAnsi="Century Gothic"/>
          <w:b/>
          <w:spacing w:val="4"/>
          <w:w w:val="118"/>
          <w:sz w:val="32"/>
          <w:szCs w:val="32"/>
        </w:rPr>
        <w:t>lac</w:t>
      </w:r>
      <w:r w:rsidRPr="003E2C5B">
        <w:rPr>
          <w:rFonts w:ascii="Century Gothic" w:hAnsi="Century Gothic"/>
          <w:b/>
          <w:w w:val="118"/>
          <w:sz w:val="32"/>
          <w:szCs w:val="32"/>
        </w:rPr>
        <w:t>k</w:t>
      </w:r>
      <w:r w:rsidRPr="003E2C5B">
        <w:rPr>
          <w:rFonts w:ascii="Century Gothic" w:hAnsi="Century Gothic"/>
          <w:b/>
          <w:spacing w:val="9"/>
          <w:w w:val="118"/>
          <w:sz w:val="32"/>
          <w:szCs w:val="32"/>
        </w:rPr>
        <w:t xml:space="preserve"> </w:t>
      </w:r>
      <w:r w:rsidRPr="003E2C5B">
        <w:rPr>
          <w:rFonts w:ascii="Century Gothic" w:hAnsi="Century Gothic"/>
          <w:b/>
          <w:spacing w:val="3"/>
          <w:sz w:val="32"/>
          <w:szCs w:val="32"/>
        </w:rPr>
        <w:t>o</w:t>
      </w:r>
      <w:r w:rsidRPr="003E2C5B">
        <w:rPr>
          <w:rFonts w:ascii="Century Gothic" w:hAnsi="Century Gothic"/>
          <w:b/>
          <w:sz w:val="32"/>
          <w:szCs w:val="32"/>
        </w:rPr>
        <w:t>f</w:t>
      </w:r>
      <w:r w:rsidRPr="003E2C5B">
        <w:rPr>
          <w:rFonts w:ascii="Century Gothic" w:hAnsi="Century Gothic"/>
          <w:b/>
          <w:spacing w:val="41"/>
          <w:sz w:val="32"/>
          <w:szCs w:val="32"/>
        </w:rPr>
        <w:t xml:space="preserve"> </w:t>
      </w:r>
      <w:r w:rsidRPr="003E2C5B">
        <w:rPr>
          <w:rFonts w:ascii="Century Gothic" w:hAnsi="Century Gothic"/>
          <w:b/>
          <w:spacing w:val="4"/>
          <w:w w:val="121"/>
          <w:sz w:val="32"/>
          <w:szCs w:val="32"/>
        </w:rPr>
        <w:t>huma</w:t>
      </w:r>
      <w:r w:rsidRPr="003E2C5B">
        <w:rPr>
          <w:rFonts w:ascii="Century Gothic" w:hAnsi="Century Gothic"/>
          <w:b/>
          <w:w w:val="121"/>
          <w:sz w:val="32"/>
          <w:szCs w:val="32"/>
        </w:rPr>
        <w:t>n</w:t>
      </w:r>
      <w:r w:rsidRPr="003E2C5B">
        <w:rPr>
          <w:rFonts w:ascii="Century Gothic" w:hAnsi="Century Gothic"/>
          <w:b/>
          <w:spacing w:val="9"/>
          <w:w w:val="121"/>
          <w:sz w:val="32"/>
          <w:szCs w:val="32"/>
        </w:rPr>
        <w:t xml:space="preserve"> </w:t>
      </w:r>
      <w:r w:rsidRPr="003E2C5B">
        <w:rPr>
          <w:rFonts w:ascii="Century Gothic" w:hAnsi="Century Gothic"/>
          <w:b/>
          <w:spacing w:val="3"/>
          <w:sz w:val="32"/>
          <w:szCs w:val="32"/>
        </w:rPr>
        <w:t>right</w:t>
      </w:r>
      <w:r w:rsidRPr="003E2C5B">
        <w:rPr>
          <w:rFonts w:ascii="Century Gothic" w:hAnsi="Century Gothic"/>
          <w:b/>
          <w:sz w:val="32"/>
          <w:szCs w:val="32"/>
        </w:rPr>
        <w:t>s</w:t>
      </w:r>
      <w:r w:rsidRPr="003E2C5B">
        <w:rPr>
          <w:rFonts w:ascii="Century Gothic" w:hAnsi="Century Gothic"/>
          <w:b/>
          <w:spacing w:val="78"/>
          <w:sz w:val="32"/>
          <w:szCs w:val="32"/>
        </w:rPr>
        <w:t xml:space="preserve"> </w:t>
      </w:r>
      <w:r w:rsidRPr="003E2C5B">
        <w:rPr>
          <w:rFonts w:ascii="Century Gothic" w:hAnsi="Century Gothic"/>
          <w:b/>
          <w:spacing w:val="3"/>
          <w:sz w:val="32"/>
          <w:szCs w:val="32"/>
        </w:rPr>
        <w:t>o</w:t>
      </w:r>
      <w:r w:rsidRPr="003E2C5B">
        <w:rPr>
          <w:rFonts w:ascii="Century Gothic" w:hAnsi="Century Gothic"/>
          <w:b/>
          <w:sz w:val="32"/>
          <w:szCs w:val="32"/>
        </w:rPr>
        <w:t>r</w:t>
      </w:r>
      <w:r w:rsidRPr="003E2C5B">
        <w:rPr>
          <w:rFonts w:ascii="Century Gothic" w:hAnsi="Century Gothic"/>
          <w:b/>
          <w:spacing w:val="44"/>
          <w:sz w:val="32"/>
          <w:szCs w:val="32"/>
        </w:rPr>
        <w:t xml:space="preserve"> </w:t>
      </w:r>
      <w:r w:rsidRPr="003E2C5B">
        <w:rPr>
          <w:rFonts w:ascii="Century Gothic" w:hAnsi="Century Gothic"/>
          <w:b/>
          <w:spacing w:val="3"/>
          <w:sz w:val="32"/>
          <w:szCs w:val="32"/>
        </w:rPr>
        <w:t>th</w:t>
      </w:r>
      <w:r w:rsidRPr="003E2C5B">
        <w:rPr>
          <w:rFonts w:ascii="Century Gothic" w:hAnsi="Century Gothic"/>
          <w:b/>
          <w:sz w:val="32"/>
          <w:szCs w:val="32"/>
        </w:rPr>
        <w:t>e</w:t>
      </w:r>
      <w:r w:rsidRPr="003E2C5B">
        <w:rPr>
          <w:rFonts w:ascii="Century Gothic" w:hAnsi="Century Gothic"/>
          <w:b/>
          <w:spacing w:val="26"/>
          <w:sz w:val="32"/>
          <w:szCs w:val="32"/>
        </w:rPr>
        <w:t xml:space="preserve"> </w:t>
      </w:r>
      <w:r w:rsidRPr="003E2C5B">
        <w:rPr>
          <w:rFonts w:ascii="Century Gothic" w:hAnsi="Century Gothic"/>
          <w:b/>
          <w:spacing w:val="4"/>
          <w:w w:val="125"/>
          <w:sz w:val="32"/>
          <w:szCs w:val="32"/>
        </w:rPr>
        <w:t>abus</w:t>
      </w:r>
      <w:r w:rsidRPr="003E2C5B">
        <w:rPr>
          <w:rFonts w:ascii="Century Gothic" w:hAnsi="Century Gothic"/>
          <w:b/>
          <w:w w:val="125"/>
          <w:sz w:val="32"/>
          <w:szCs w:val="32"/>
        </w:rPr>
        <w:t>e</w:t>
      </w:r>
      <w:r w:rsidRPr="003E2C5B">
        <w:rPr>
          <w:rFonts w:ascii="Century Gothic" w:hAnsi="Century Gothic"/>
          <w:b/>
          <w:spacing w:val="4"/>
          <w:w w:val="125"/>
          <w:sz w:val="32"/>
          <w:szCs w:val="32"/>
        </w:rPr>
        <w:t xml:space="preserve"> </w:t>
      </w:r>
      <w:r w:rsidRPr="003E2C5B">
        <w:rPr>
          <w:rFonts w:ascii="Century Gothic" w:hAnsi="Century Gothic"/>
          <w:b/>
          <w:spacing w:val="3"/>
          <w:sz w:val="32"/>
          <w:szCs w:val="32"/>
        </w:rPr>
        <w:t>o</w:t>
      </w:r>
      <w:r w:rsidRPr="003E2C5B">
        <w:rPr>
          <w:rFonts w:ascii="Century Gothic" w:hAnsi="Century Gothic"/>
          <w:b/>
          <w:sz w:val="32"/>
          <w:szCs w:val="32"/>
        </w:rPr>
        <w:t>f</w:t>
      </w:r>
      <w:r w:rsidRPr="003E2C5B">
        <w:rPr>
          <w:rFonts w:ascii="Century Gothic" w:hAnsi="Century Gothic"/>
          <w:b/>
          <w:spacing w:val="41"/>
          <w:sz w:val="32"/>
          <w:szCs w:val="32"/>
        </w:rPr>
        <w:t xml:space="preserve"> </w:t>
      </w:r>
      <w:r w:rsidRPr="003E2C5B">
        <w:rPr>
          <w:rFonts w:ascii="Century Gothic" w:hAnsi="Century Gothic"/>
          <w:b/>
          <w:spacing w:val="3"/>
          <w:w w:val="108"/>
          <w:sz w:val="32"/>
          <w:szCs w:val="32"/>
        </w:rPr>
        <w:t xml:space="preserve">rights </w:t>
      </w:r>
      <w:r w:rsidRPr="003E2C5B">
        <w:rPr>
          <w:rFonts w:ascii="Century Gothic" w:hAnsi="Century Gothic"/>
          <w:b/>
          <w:spacing w:val="4"/>
          <w:w w:val="125"/>
          <w:sz w:val="32"/>
          <w:szCs w:val="32"/>
        </w:rPr>
        <w:t>ca</w:t>
      </w:r>
      <w:r w:rsidRPr="003E2C5B">
        <w:rPr>
          <w:rFonts w:ascii="Century Gothic" w:hAnsi="Century Gothic"/>
          <w:b/>
          <w:w w:val="125"/>
          <w:sz w:val="32"/>
          <w:szCs w:val="32"/>
        </w:rPr>
        <w:t>n</w:t>
      </w:r>
      <w:r w:rsidRPr="003E2C5B">
        <w:rPr>
          <w:rFonts w:ascii="Century Gothic" w:hAnsi="Century Gothic"/>
          <w:b/>
          <w:spacing w:val="30"/>
          <w:w w:val="125"/>
          <w:sz w:val="32"/>
          <w:szCs w:val="32"/>
        </w:rPr>
        <w:t xml:space="preserve"> </w:t>
      </w:r>
      <w:r w:rsidRPr="003E2C5B">
        <w:rPr>
          <w:rFonts w:ascii="Century Gothic" w:hAnsi="Century Gothic"/>
          <w:b/>
          <w:spacing w:val="4"/>
          <w:w w:val="125"/>
          <w:sz w:val="32"/>
          <w:szCs w:val="32"/>
        </w:rPr>
        <w:t>affec</w:t>
      </w:r>
      <w:r w:rsidRPr="003E2C5B">
        <w:rPr>
          <w:rFonts w:ascii="Century Gothic" w:hAnsi="Century Gothic"/>
          <w:b/>
          <w:w w:val="125"/>
          <w:sz w:val="32"/>
          <w:szCs w:val="32"/>
        </w:rPr>
        <w:t>t</w:t>
      </w:r>
      <w:r w:rsidRPr="003E2C5B">
        <w:rPr>
          <w:rFonts w:ascii="Century Gothic" w:hAnsi="Century Gothic"/>
          <w:b/>
          <w:spacing w:val="-33"/>
          <w:w w:val="125"/>
          <w:sz w:val="32"/>
          <w:szCs w:val="32"/>
        </w:rPr>
        <w:t xml:space="preserve"> </w:t>
      </w:r>
      <w:r w:rsidRPr="003E2C5B">
        <w:rPr>
          <w:rFonts w:ascii="Century Gothic" w:hAnsi="Century Gothic"/>
          <w:b/>
          <w:spacing w:val="3"/>
          <w:w w:val="121"/>
          <w:sz w:val="32"/>
          <w:szCs w:val="32"/>
        </w:rPr>
        <w:t>health</w:t>
      </w:r>
    </w:p>
    <w:p w:rsidR="00824AC2" w:rsidRDefault="00824AC2" w:rsidP="008045B5">
      <w:pPr>
        <w:autoSpaceDE w:val="0"/>
        <w:autoSpaceDN w:val="0"/>
        <w:adjustRightInd w:val="0"/>
        <w:spacing w:after="0" w:line="200" w:lineRule="exact"/>
        <w:rPr>
          <w:rFonts w:ascii="Times New Roman" w:hAnsi="Times New Roman"/>
          <w:sz w:val="20"/>
        </w:rPr>
      </w:pPr>
    </w:p>
    <w:p w:rsidR="00824AC2" w:rsidRDefault="00824AC2" w:rsidP="008045B5">
      <w:pPr>
        <w:autoSpaceDE w:val="0"/>
        <w:autoSpaceDN w:val="0"/>
        <w:adjustRightInd w:val="0"/>
        <w:spacing w:before="14" w:after="0" w:line="260" w:lineRule="exact"/>
        <w:rPr>
          <w:rFonts w:ascii="Times New Roman" w:hAnsi="Times New Roman"/>
          <w:sz w:val="26"/>
          <w:szCs w:val="26"/>
        </w:rPr>
      </w:pPr>
    </w:p>
    <w:p w:rsidR="00824AC2" w:rsidRDefault="00824AC2" w:rsidP="008045B5">
      <w:pPr>
        <w:autoSpaceDE w:val="0"/>
        <w:autoSpaceDN w:val="0"/>
        <w:adjustRightInd w:val="0"/>
        <w:spacing w:before="15"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When</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people</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are</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denied</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the</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right</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18"/>
          <w:sz w:val="32"/>
          <w:szCs w:val="32"/>
        </w:rPr>
        <w:t xml:space="preserve"> </w:t>
      </w:r>
      <w:r>
        <w:rPr>
          <w:rFonts w:ascii="Century Gothic" w:hAnsi="Century Gothic" w:cs="Century Gothic"/>
          <w:color w:val="6D6F71"/>
          <w:sz w:val="32"/>
          <w:szCs w:val="32"/>
        </w:rPr>
        <w:t>access to</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clean</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water</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it</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could</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result</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in illnesses</w:t>
      </w:r>
      <w:r>
        <w:rPr>
          <w:rFonts w:ascii="Century Gothic" w:hAnsi="Century Gothic" w:cs="Century Gothic"/>
          <w:color w:val="6D6F71"/>
          <w:spacing w:val="50"/>
          <w:sz w:val="32"/>
          <w:szCs w:val="32"/>
        </w:rPr>
        <w:t xml:space="preserve"> </w:t>
      </w:r>
      <w:r>
        <w:rPr>
          <w:rFonts w:ascii="Century Gothic" w:hAnsi="Century Gothic" w:cs="Century Gothic"/>
          <w:color w:val="6D6F71"/>
          <w:sz w:val="32"/>
          <w:szCs w:val="32"/>
        </w:rPr>
        <w:t>like diarrhoea or cholera.</w:t>
      </w:r>
    </w:p>
    <w:p w:rsidR="00824AC2" w:rsidRDefault="00824AC2" w:rsidP="008045B5">
      <w:pPr>
        <w:autoSpaceDE w:val="0"/>
        <w:autoSpaceDN w:val="0"/>
        <w:adjustRightInd w:val="0"/>
        <w:spacing w:before="3" w:after="0" w:line="110" w:lineRule="exact"/>
        <w:ind w:leftChars="1134" w:left="2495" w:rightChars="300" w:right="660"/>
        <w:rPr>
          <w:rFonts w:ascii="Century Gothic" w:hAnsi="Century Gothic" w:cs="Century Gothic"/>
          <w:sz w:val="11"/>
          <w:szCs w:val="11"/>
        </w:rPr>
      </w:pPr>
    </w:p>
    <w:p w:rsidR="00824AC2" w:rsidRDefault="00824AC2" w:rsidP="008045B5">
      <w:pPr>
        <w:tabs>
          <w:tab w:val="left" w:pos="1720"/>
        </w:tabs>
        <w:autoSpaceDE w:val="0"/>
        <w:autoSpaceDN w:val="0"/>
        <w:adjustRightInd w:val="0"/>
        <w:spacing w:before="15"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People</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who</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have</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been</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tortured</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can</w:t>
      </w:r>
      <w:r>
        <w:rPr>
          <w:rFonts w:ascii="Century Gothic" w:hAnsi="Century Gothic" w:cs="Century Gothic"/>
          <w:color w:val="6D6F71"/>
          <w:spacing w:val="-22"/>
          <w:sz w:val="32"/>
          <w:szCs w:val="32"/>
        </w:rPr>
        <w:t xml:space="preserve"> </w:t>
      </w:r>
      <w:r>
        <w:rPr>
          <w:rFonts w:ascii="Century Gothic" w:hAnsi="Century Gothic" w:cs="Century Gothic"/>
          <w:color w:val="6D6F71"/>
          <w:sz w:val="32"/>
          <w:szCs w:val="32"/>
        </w:rPr>
        <w:t>suffer terrible</w:t>
      </w:r>
      <w:r>
        <w:rPr>
          <w:rFonts w:ascii="Century Gothic" w:hAnsi="Century Gothic" w:cs="Century Gothic"/>
          <w:color w:val="6D6F71"/>
          <w:sz w:val="32"/>
          <w:szCs w:val="32"/>
        </w:rPr>
        <w:tab/>
        <w:t>health problems</w:t>
      </w:r>
      <w:r>
        <w:rPr>
          <w:rFonts w:ascii="Century Gothic" w:hAnsi="Century Gothic" w:cs="Century Gothic"/>
          <w:color w:val="6D6F71"/>
          <w:spacing w:val="38"/>
          <w:sz w:val="32"/>
          <w:szCs w:val="32"/>
        </w:rPr>
        <w:t xml:space="preserve"> </w:t>
      </w:r>
      <w:r>
        <w:rPr>
          <w:rFonts w:ascii="Century Gothic" w:hAnsi="Century Gothic" w:cs="Century Gothic"/>
          <w:color w:val="6D6F71"/>
          <w:sz w:val="32"/>
          <w:szCs w:val="32"/>
        </w:rPr>
        <w:t>both immediately and long after the torture.</w:t>
      </w:r>
    </w:p>
    <w:p w:rsidR="00824AC2" w:rsidRDefault="00824AC2" w:rsidP="008045B5">
      <w:pPr>
        <w:autoSpaceDE w:val="0"/>
        <w:autoSpaceDN w:val="0"/>
        <w:adjustRightInd w:val="0"/>
        <w:spacing w:before="9" w:after="0" w:line="240" w:lineRule="exact"/>
        <w:rPr>
          <w:rFonts w:ascii="Century Gothic" w:hAnsi="Century Gothic" w:cs="Century Gothic"/>
          <w:sz w:val="24"/>
          <w:szCs w:val="24"/>
        </w:rPr>
      </w:pPr>
    </w:p>
    <w:p w:rsidR="00824AC2" w:rsidRDefault="00824AC2" w:rsidP="008045B5">
      <w:pPr>
        <w:autoSpaceDE w:val="0"/>
        <w:autoSpaceDN w:val="0"/>
        <w:adjustRightInd w:val="0"/>
        <w:spacing w:after="0" w:line="384" w:lineRule="exact"/>
        <w:ind w:left="1134" w:right="1701"/>
        <w:rPr>
          <w:rFonts w:ascii="Century Gothic" w:hAnsi="Century Gothic" w:cs="Century Gothic"/>
          <w:sz w:val="32"/>
          <w:szCs w:val="32"/>
        </w:rPr>
      </w:pPr>
      <w:r>
        <w:rPr>
          <w:rFonts w:ascii="Century Gothic" w:hAnsi="Century Gothic" w:cs="Century Gothic"/>
          <w:b/>
          <w:bCs/>
          <w:sz w:val="32"/>
          <w:szCs w:val="32"/>
        </w:rPr>
        <w:t>Health problems can cause discrimination and violation of rights</w:t>
      </w: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before="2" w:after="0" w:line="280" w:lineRule="exact"/>
        <w:rPr>
          <w:rFonts w:ascii="Century Gothic" w:hAnsi="Century Gothic" w:cs="Century Gothic"/>
          <w:sz w:val="28"/>
          <w:szCs w:val="28"/>
        </w:rPr>
      </w:pPr>
    </w:p>
    <w:p w:rsidR="00824AC2" w:rsidRDefault="00824AC2" w:rsidP="008045B5">
      <w:pPr>
        <w:autoSpaceDE w:val="0"/>
        <w:autoSpaceDN w:val="0"/>
        <w:adjustRightInd w:val="0"/>
        <w:spacing w:before="15"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pacing w:val="6"/>
          <w:sz w:val="32"/>
          <w:szCs w:val="32"/>
        </w:rPr>
        <w:t>Someon</w:t>
      </w:r>
      <w:r>
        <w:rPr>
          <w:rFonts w:ascii="Century Gothic" w:hAnsi="Century Gothic" w:cs="Century Gothic"/>
          <w:color w:val="6D6F71"/>
          <w:sz w:val="32"/>
          <w:szCs w:val="32"/>
        </w:rPr>
        <w:t xml:space="preserve">e </w:t>
      </w:r>
      <w:r>
        <w:rPr>
          <w:rFonts w:ascii="Century Gothic" w:hAnsi="Century Gothic" w:cs="Century Gothic"/>
          <w:color w:val="6D6F71"/>
          <w:spacing w:val="6"/>
          <w:sz w:val="32"/>
          <w:szCs w:val="32"/>
        </w:rPr>
        <w:t>wit</w:t>
      </w:r>
      <w:r>
        <w:rPr>
          <w:rFonts w:ascii="Century Gothic" w:hAnsi="Century Gothic" w:cs="Century Gothic"/>
          <w:color w:val="6D6F71"/>
          <w:sz w:val="32"/>
          <w:szCs w:val="32"/>
        </w:rPr>
        <w:t xml:space="preserve">h a </w:t>
      </w:r>
      <w:r>
        <w:rPr>
          <w:rFonts w:ascii="Century Gothic" w:hAnsi="Century Gothic" w:cs="Century Gothic"/>
          <w:color w:val="6D6F71"/>
          <w:spacing w:val="6"/>
          <w:sz w:val="32"/>
          <w:szCs w:val="32"/>
        </w:rPr>
        <w:t>menta</w:t>
      </w:r>
      <w:r>
        <w:rPr>
          <w:rFonts w:ascii="Century Gothic" w:hAnsi="Century Gothic" w:cs="Century Gothic"/>
          <w:color w:val="6D6F71"/>
          <w:sz w:val="32"/>
          <w:szCs w:val="32"/>
        </w:rPr>
        <w:t xml:space="preserve">l </w:t>
      </w:r>
      <w:r>
        <w:rPr>
          <w:rFonts w:ascii="Century Gothic" w:hAnsi="Century Gothic" w:cs="Century Gothic"/>
          <w:color w:val="6D6F71"/>
          <w:spacing w:val="6"/>
          <w:sz w:val="32"/>
          <w:szCs w:val="32"/>
        </w:rPr>
        <w:t>illnes</w:t>
      </w:r>
      <w:r>
        <w:rPr>
          <w:rFonts w:ascii="Century Gothic" w:hAnsi="Century Gothic" w:cs="Century Gothic"/>
          <w:color w:val="6D6F71"/>
          <w:sz w:val="32"/>
          <w:szCs w:val="32"/>
        </w:rPr>
        <w:t>s</w:t>
      </w:r>
      <w:r>
        <w:rPr>
          <w:rFonts w:ascii="Century Gothic" w:hAnsi="Century Gothic" w:cs="Century Gothic"/>
          <w:color w:val="6D6F71"/>
          <w:spacing w:val="68"/>
          <w:sz w:val="32"/>
          <w:szCs w:val="32"/>
        </w:rPr>
        <w:t xml:space="preserve"> </w:t>
      </w:r>
      <w:r>
        <w:rPr>
          <w:rFonts w:ascii="Century Gothic" w:hAnsi="Century Gothic" w:cs="Century Gothic"/>
          <w:color w:val="6D6F71"/>
          <w:spacing w:val="6"/>
          <w:sz w:val="32"/>
          <w:szCs w:val="32"/>
        </w:rPr>
        <w:t>ma</w:t>
      </w:r>
      <w:r>
        <w:rPr>
          <w:rFonts w:ascii="Century Gothic" w:hAnsi="Century Gothic" w:cs="Century Gothic"/>
          <w:color w:val="6D6F71"/>
          <w:sz w:val="32"/>
          <w:szCs w:val="32"/>
        </w:rPr>
        <w:t xml:space="preserve">y </w:t>
      </w:r>
      <w:r>
        <w:rPr>
          <w:rFonts w:ascii="Century Gothic" w:hAnsi="Century Gothic" w:cs="Century Gothic"/>
          <w:color w:val="6D6F71"/>
          <w:spacing w:val="6"/>
          <w:sz w:val="32"/>
          <w:szCs w:val="32"/>
        </w:rPr>
        <w:t>be</w:t>
      </w:r>
      <w:r>
        <w:rPr>
          <w:rFonts w:ascii="Century Gothic" w:hAnsi="Century Gothic" w:cs="Century Gothic"/>
          <w:color w:val="6D6F71"/>
          <w:sz w:val="32"/>
          <w:szCs w:val="32"/>
        </w:rPr>
        <w:t xml:space="preserve"> </w:t>
      </w:r>
      <w:r>
        <w:rPr>
          <w:rFonts w:ascii="Century Gothic" w:hAnsi="Century Gothic" w:cs="Century Gothic"/>
          <w:color w:val="6D6F71"/>
          <w:spacing w:val="6"/>
          <w:sz w:val="32"/>
          <w:szCs w:val="32"/>
        </w:rPr>
        <w:t>discriminate</w:t>
      </w:r>
      <w:r>
        <w:rPr>
          <w:rFonts w:ascii="Century Gothic" w:hAnsi="Century Gothic" w:cs="Century Gothic"/>
          <w:color w:val="6D6F71"/>
          <w:sz w:val="32"/>
          <w:szCs w:val="32"/>
        </w:rPr>
        <w:t>d</w:t>
      </w:r>
      <w:r>
        <w:rPr>
          <w:rFonts w:ascii="Century Gothic" w:hAnsi="Century Gothic" w:cs="Century Gothic"/>
          <w:color w:val="6D6F71"/>
          <w:spacing w:val="31"/>
          <w:sz w:val="32"/>
          <w:szCs w:val="32"/>
        </w:rPr>
        <w:t xml:space="preserve"> </w:t>
      </w:r>
      <w:r>
        <w:rPr>
          <w:rFonts w:ascii="Century Gothic" w:hAnsi="Century Gothic" w:cs="Century Gothic"/>
          <w:color w:val="6D6F71"/>
          <w:spacing w:val="6"/>
          <w:sz w:val="32"/>
          <w:szCs w:val="32"/>
        </w:rPr>
        <w:t>agains</w:t>
      </w:r>
      <w:r>
        <w:rPr>
          <w:rFonts w:ascii="Century Gothic" w:hAnsi="Century Gothic" w:cs="Century Gothic"/>
          <w:color w:val="6D6F71"/>
          <w:sz w:val="32"/>
          <w:szCs w:val="32"/>
        </w:rPr>
        <w:t>t</w:t>
      </w:r>
      <w:r>
        <w:rPr>
          <w:rFonts w:ascii="Century Gothic" w:hAnsi="Century Gothic" w:cs="Century Gothic"/>
          <w:color w:val="6D6F71"/>
          <w:spacing w:val="31"/>
          <w:sz w:val="32"/>
          <w:szCs w:val="32"/>
        </w:rPr>
        <w:t xml:space="preserve"> </w:t>
      </w:r>
      <w:r>
        <w:rPr>
          <w:rFonts w:ascii="Century Gothic" w:hAnsi="Century Gothic" w:cs="Century Gothic"/>
          <w:color w:val="6D6F71"/>
          <w:spacing w:val="6"/>
          <w:sz w:val="32"/>
          <w:szCs w:val="32"/>
        </w:rPr>
        <w:t>i</w:t>
      </w:r>
      <w:r>
        <w:rPr>
          <w:rFonts w:ascii="Century Gothic" w:hAnsi="Century Gothic" w:cs="Century Gothic"/>
          <w:color w:val="6D6F71"/>
          <w:sz w:val="32"/>
          <w:szCs w:val="32"/>
        </w:rPr>
        <w:t>n</w:t>
      </w:r>
      <w:r>
        <w:rPr>
          <w:rFonts w:ascii="Century Gothic" w:hAnsi="Century Gothic" w:cs="Century Gothic"/>
          <w:color w:val="6D6F71"/>
          <w:spacing w:val="31"/>
          <w:sz w:val="32"/>
          <w:szCs w:val="32"/>
        </w:rPr>
        <w:t xml:space="preserve"> </w:t>
      </w:r>
      <w:r>
        <w:rPr>
          <w:rFonts w:ascii="Century Gothic" w:hAnsi="Century Gothic" w:cs="Century Gothic"/>
          <w:color w:val="6D6F71"/>
          <w:spacing w:val="6"/>
          <w:sz w:val="32"/>
          <w:szCs w:val="32"/>
        </w:rPr>
        <w:t>th</w:t>
      </w:r>
      <w:r>
        <w:rPr>
          <w:rFonts w:ascii="Century Gothic" w:hAnsi="Century Gothic" w:cs="Century Gothic"/>
          <w:color w:val="6D6F71"/>
          <w:sz w:val="32"/>
          <w:szCs w:val="32"/>
        </w:rPr>
        <w:t>e</w:t>
      </w:r>
      <w:r>
        <w:rPr>
          <w:rFonts w:ascii="Century Gothic" w:hAnsi="Century Gothic" w:cs="Century Gothic"/>
          <w:color w:val="6D6F71"/>
          <w:spacing w:val="31"/>
          <w:sz w:val="32"/>
          <w:szCs w:val="32"/>
        </w:rPr>
        <w:t xml:space="preserve"> </w:t>
      </w:r>
      <w:r>
        <w:rPr>
          <w:rFonts w:ascii="Century Gothic" w:hAnsi="Century Gothic" w:cs="Century Gothic"/>
          <w:color w:val="6D6F71"/>
          <w:spacing w:val="6"/>
          <w:sz w:val="32"/>
          <w:szCs w:val="32"/>
        </w:rPr>
        <w:t>workplac</w:t>
      </w:r>
      <w:r>
        <w:rPr>
          <w:rFonts w:ascii="Century Gothic" w:hAnsi="Century Gothic" w:cs="Century Gothic"/>
          <w:color w:val="6D6F71"/>
          <w:sz w:val="32"/>
          <w:szCs w:val="32"/>
        </w:rPr>
        <w:t>e</w:t>
      </w:r>
      <w:r>
        <w:rPr>
          <w:rFonts w:ascii="Century Gothic" w:hAnsi="Century Gothic" w:cs="Century Gothic"/>
          <w:color w:val="6D6F71"/>
          <w:spacing w:val="37"/>
          <w:sz w:val="32"/>
          <w:szCs w:val="32"/>
        </w:rPr>
        <w:t xml:space="preserve"> </w:t>
      </w:r>
      <w:r>
        <w:rPr>
          <w:rFonts w:ascii="Century Gothic" w:hAnsi="Century Gothic" w:cs="Century Gothic"/>
          <w:color w:val="6D6F71"/>
          <w:spacing w:val="6"/>
          <w:sz w:val="32"/>
          <w:szCs w:val="32"/>
        </w:rPr>
        <w:t>(for exampl</w:t>
      </w:r>
      <w:r>
        <w:rPr>
          <w:rFonts w:ascii="Century Gothic" w:hAnsi="Century Gothic" w:cs="Century Gothic"/>
          <w:color w:val="6D6F71"/>
          <w:sz w:val="32"/>
          <w:szCs w:val="32"/>
        </w:rPr>
        <w:t>e</w:t>
      </w:r>
      <w:r>
        <w:rPr>
          <w:rFonts w:ascii="Century Gothic" w:hAnsi="Century Gothic" w:cs="Century Gothic"/>
          <w:color w:val="6D6F71"/>
          <w:spacing w:val="61"/>
          <w:sz w:val="32"/>
          <w:szCs w:val="32"/>
        </w:rPr>
        <w:t xml:space="preserve"> </w:t>
      </w:r>
      <w:r>
        <w:rPr>
          <w:rFonts w:ascii="Century Gothic" w:hAnsi="Century Gothic" w:cs="Century Gothic"/>
          <w:color w:val="6D6F71"/>
          <w:spacing w:val="6"/>
          <w:sz w:val="32"/>
          <w:szCs w:val="32"/>
        </w:rPr>
        <w:t>b</w:t>
      </w:r>
      <w:r>
        <w:rPr>
          <w:rFonts w:ascii="Century Gothic" w:hAnsi="Century Gothic" w:cs="Century Gothic"/>
          <w:color w:val="6D6F71"/>
          <w:sz w:val="32"/>
          <w:szCs w:val="32"/>
        </w:rPr>
        <w:t>y</w:t>
      </w:r>
      <w:r>
        <w:rPr>
          <w:rFonts w:ascii="Century Gothic" w:hAnsi="Century Gothic" w:cs="Century Gothic"/>
          <w:color w:val="6D6F71"/>
          <w:spacing w:val="61"/>
          <w:sz w:val="32"/>
          <w:szCs w:val="32"/>
        </w:rPr>
        <w:t xml:space="preserve"> </w:t>
      </w:r>
      <w:r>
        <w:rPr>
          <w:rFonts w:ascii="Century Gothic" w:hAnsi="Century Gothic" w:cs="Century Gothic"/>
          <w:color w:val="6D6F71"/>
          <w:spacing w:val="6"/>
          <w:sz w:val="32"/>
          <w:szCs w:val="32"/>
        </w:rPr>
        <w:t>bein</w:t>
      </w:r>
      <w:r>
        <w:rPr>
          <w:rFonts w:ascii="Century Gothic" w:hAnsi="Century Gothic" w:cs="Century Gothic"/>
          <w:color w:val="6D6F71"/>
          <w:sz w:val="32"/>
          <w:szCs w:val="32"/>
        </w:rPr>
        <w:t>g</w:t>
      </w:r>
      <w:r>
        <w:rPr>
          <w:rFonts w:ascii="Century Gothic" w:hAnsi="Century Gothic" w:cs="Century Gothic"/>
          <w:color w:val="6D6F71"/>
          <w:spacing w:val="61"/>
          <w:sz w:val="32"/>
          <w:szCs w:val="32"/>
        </w:rPr>
        <w:t xml:space="preserve"> </w:t>
      </w:r>
      <w:r>
        <w:rPr>
          <w:rFonts w:ascii="Century Gothic" w:hAnsi="Century Gothic" w:cs="Century Gothic"/>
          <w:color w:val="6D6F71"/>
          <w:spacing w:val="6"/>
          <w:sz w:val="32"/>
          <w:szCs w:val="32"/>
        </w:rPr>
        <w:t>denie</w:t>
      </w:r>
      <w:r>
        <w:rPr>
          <w:rFonts w:ascii="Century Gothic" w:hAnsi="Century Gothic" w:cs="Century Gothic"/>
          <w:color w:val="6D6F71"/>
          <w:sz w:val="32"/>
          <w:szCs w:val="32"/>
        </w:rPr>
        <w:t>d</w:t>
      </w:r>
      <w:r>
        <w:rPr>
          <w:rFonts w:ascii="Century Gothic" w:hAnsi="Century Gothic" w:cs="Century Gothic"/>
          <w:color w:val="6D6F71"/>
          <w:spacing w:val="61"/>
          <w:sz w:val="32"/>
          <w:szCs w:val="32"/>
        </w:rPr>
        <w:t xml:space="preserve"> </w:t>
      </w:r>
      <w:r w:rsidR="001E7C0C">
        <w:rPr>
          <w:rFonts w:ascii="Century Gothic" w:hAnsi="Century Gothic" w:cs="Century Gothic"/>
          <w:color w:val="6D6F71"/>
          <w:spacing w:val="6"/>
          <w:sz w:val="32"/>
          <w:szCs w:val="32"/>
        </w:rPr>
        <w:t>th</w:t>
      </w:r>
      <w:r w:rsidR="001E7C0C">
        <w:rPr>
          <w:rFonts w:ascii="Century Gothic" w:hAnsi="Century Gothic" w:cs="Century Gothic"/>
          <w:color w:val="6D6F71"/>
          <w:sz w:val="32"/>
          <w:szCs w:val="32"/>
        </w:rPr>
        <w:t xml:space="preserve">e </w:t>
      </w:r>
      <w:r w:rsidR="001E7C0C">
        <w:rPr>
          <w:rFonts w:ascii="Century Gothic" w:hAnsi="Century Gothic" w:cs="Century Gothic"/>
          <w:color w:val="6D6F71"/>
          <w:spacing w:val="-27"/>
          <w:sz w:val="32"/>
          <w:szCs w:val="32"/>
        </w:rPr>
        <w:t>opportunity</w:t>
      </w:r>
      <w:r>
        <w:rPr>
          <w:rFonts w:ascii="Century Gothic" w:hAnsi="Century Gothic" w:cs="Century Gothic"/>
          <w:color w:val="6D6F71"/>
          <w:sz w:val="32"/>
          <w:szCs w:val="32"/>
        </w:rPr>
        <w:t xml:space="preserve"> </w:t>
      </w:r>
      <w:r>
        <w:rPr>
          <w:rFonts w:ascii="Century Gothic" w:hAnsi="Century Gothic" w:cs="Century Gothic"/>
          <w:color w:val="6D6F71"/>
          <w:spacing w:val="6"/>
          <w:sz w:val="32"/>
          <w:szCs w:val="32"/>
        </w:rPr>
        <w:t>t</w:t>
      </w:r>
      <w:r>
        <w:rPr>
          <w:rFonts w:ascii="Century Gothic" w:hAnsi="Century Gothic" w:cs="Century Gothic"/>
          <w:color w:val="6D6F71"/>
          <w:sz w:val="32"/>
          <w:szCs w:val="32"/>
        </w:rPr>
        <w:t>o</w:t>
      </w:r>
      <w:r>
        <w:rPr>
          <w:rFonts w:ascii="Century Gothic" w:hAnsi="Century Gothic" w:cs="Century Gothic"/>
          <w:color w:val="6D6F71"/>
          <w:spacing w:val="10"/>
          <w:sz w:val="32"/>
          <w:szCs w:val="32"/>
        </w:rPr>
        <w:t xml:space="preserve"> </w:t>
      </w:r>
      <w:r>
        <w:rPr>
          <w:rFonts w:ascii="Century Gothic" w:hAnsi="Century Gothic" w:cs="Century Gothic"/>
          <w:color w:val="6D6F71"/>
          <w:spacing w:val="6"/>
          <w:sz w:val="32"/>
          <w:szCs w:val="32"/>
        </w:rPr>
        <w:t>wor</w:t>
      </w:r>
      <w:r>
        <w:rPr>
          <w:rFonts w:ascii="Century Gothic" w:hAnsi="Century Gothic" w:cs="Century Gothic"/>
          <w:color w:val="6D6F71"/>
          <w:sz w:val="32"/>
          <w:szCs w:val="32"/>
        </w:rPr>
        <w:t>k</w:t>
      </w:r>
      <w:r>
        <w:rPr>
          <w:rFonts w:ascii="Century Gothic" w:hAnsi="Century Gothic" w:cs="Century Gothic"/>
          <w:color w:val="6D6F71"/>
          <w:spacing w:val="10"/>
          <w:sz w:val="32"/>
          <w:szCs w:val="32"/>
        </w:rPr>
        <w:t xml:space="preserve"> </w:t>
      </w:r>
      <w:r>
        <w:rPr>
          <w:rFonts w:ascii="Century Gothic" w:hAnsi="Century Gothic" w:cs="Century Gothic"/>
          <w:color w:val="6D6F71"/>
          <w:spacing w:val="6"/>
          <w:sz w:val="32"/>
          <w:szCs w:val="32"/>
        </w:rPr>
        <w:t>a</w:t>
      </w:r>
      <w:r>
        <w:rPr>
          <w:rFonts w:ascii="Century Gothic" w:hAnsi="Century Gothic" w:cs="Century Gothic"/>
          <w:color w:val="6D6F71"/>
          <w:sz w:val="32"/>
          <w:szCs w:val="32"/>
        </w:rPr>
        <w:t>s</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a</w:t>
      </w:r>
      <w:r>
        <w:rPr>
          <w:rFonts w:ascii="Century Gothic" w:hAnsi="Century Gothic" w:cs="Century Gothic"/>
          <w:color w:val="6D6F71"/>
          <w:spacing w:val="10"/>
          <w:sz w:val="32"/>
          <w:szCs w:val="32"/>
        </w:rPr>
        <w:t xml:space="preserve"> </w:t>
      </w:r>
      <w:r>
        <w:rPr>
          <w:rFonts w:ascii="Century Gothic" w:hAnsi="Century Gothic" w:cs="Century Gothic"/>
          <w:color w:val="6D6F71"/>
          <w:spacing w:val="6"/>
          <w:sz w:val="32"/>
          <w:szCs w:val="32"/>
        </w:rPr>
        <w:t>resul</w:t>
      </w:r>
      <w:r>
        <w:rPr>
          <w:rFonts w:ascii="Century Gothic" w:hAnsi="Century Gothic" w:cs="Century Gothic"/>
          <w:color w:val="6D6F71"/>
          <w:sz w:val="32"/>
          <w:szCs w:val="32"/>
        </w:rPr>
        <w:t>t</w:t>
      </w:r>
      <w:r>
        <w:rPr>
          <w:rFonts w:ascii="Century Gothic" w:hAnsi="Century Gothic" w:cs="Century Gothic"/>
          <w:color w:val="6D6F71"/>
          <w:spacing w:val="10"/>
          <w:sz w:val="32"/>
          <w:szCs w:val="32"/>
        </w:rPr>
        <w:t xml:space="preserve"> </w:t>
      </w:r>
      <w:r>
        <w:rPr>
          <w:rFonts w:ascii="Century Gothic" w:hAnsi="Century Gothic" w:cs="Century Gothic"/>
          <w:color w:val="6D6F71"/>
          <w:spacing w:val="6"/>
          <w:sz w:val="32"/>
          <w:szCs w:val="32"/>
        </w:rPr>
        <w:t>o</w:t>
      </w:r>
      <w:r>
        <w:rPr>
          <w:rFonts w:ascii="Century Gothic" w:hAnsi="Century Gothic" w:cs="Century Gothic"/>
          <w:color w:val="6D6F71"/>
          <w:sz w:val="32"/>
          <w:szCs w:val="32"/>
        </w:rPr>
        <w:t>f</w:t>
      </w:r>
      <w:r>
        <w:rPr>
          <w:rFonts w:ascii="Century Gothic" w:hAnsi="Century Gothic" w:cs="Century Gothic"/>
          <w:color w:val="6D6F71"/>
          <w:spacing w:val="10"/>
          <w:sz w:val="32"/>
          <w:szCs w:val="32"/>
        </w:rPr>
        <w:t xml:space="preserve"> </w:t>
      </w:r>
      <w:r>
        <w:rPr>
          <w:rFonts w:ascii="Century Gothic" w:hAnsi="Century Gothic" w:cs="Century Gothic"/>
          <w:color w:val="6D6F71"/>
          <w:spacing w:val="6"/>
          <w:sz w:val="32"/>
          <w:szCs w:val="32"/>
        </w:rPr>
        <w:t>th</w:t>
      </w:r>
      <w:r>
        <w:rPr>
          <w:rFonts w:ascii="Century Gothic" w:hAnsi="Century Gothic" w:cs="Century Gothic"/>
          <w:color w:val="6D6F71"/>
          <w:sz w:val="32"/>
          <w:szCs w:val="32"/>
        </w:rPr>
        <w:t>e</w:t>
      </w:r>
      <w:r>
        <w:rPr>
          <w:rFonts w:ascii="Century Gothic" w:hAnsi="Century Gothic" w:cs="Century Gothic"/>
          <w:color w:val="6D6F71"/>
          <w:spacing w:val="16"/>
          <w:sz w:val="32"/>
          <w:szCs w:val="32"/>
        </w:rPr>
        <w:t xml:space="preserve"> </w:t>
      </w:r>
      <w:r>
        <w:rPr>
          <w:rFonts w:ascii="Century Gothic" w:hAnsi="Century Gothic" w:cs="Century Gothic"/>
          <w:color w:val="6D6F71"/>
          <w:spacing w:val="6"/>
          <w:sz w:val="32"/>
          <w:szCs w:val="32"/>
        </w:rPr>
        <w:t>employe</w:t>
      </w:r>
      <w:r>
        <w:rPr>
          <w:rFonts w:ascii="Century Gothic" w:hAnsi="Century Gothic" w:cs="Century Gothic"/>
          <w:color w:val="6D6F71"/>
          <w:sz w:val="32"/>
          <w:szCs w:val="32"/>
        </w:rPr>
        <w:t>r</w:t>
      </w:r>
      <w:r>
        <w:rPr>
          <w:rFonts w:ascii="Century Gothic" w:hAnsi="Century Gothic" w:cs="Century Gothic"/>
          <w:color w:val="6D6F71"/>
          <w:spacing w:val="16"/>
          <w:sz w:val="32"/>
          <w:szCs w:val="32"/>
        </w:rPr>
        <w:t xml:space="preserve"> </w:t>
      </w:r>
      <w:r>
        <w:rPr>
          <w:rFonts w:ascii="Century Gothic" w:hAnsi="Century Gothic" w:cs="Century Gothic"/>
          <w:color w:val="6D6F71"/>
          <w:spacing w:val="6"/>
          <w:sz w:val="32"/>
          <w:szCs w:val="32"/>
        </w:rPr>
        <w:t>knowing abou</w:t>
      </w:r>
      <w:r>
        <w:rPr>
          <w:rFonts w:ascii="Century Gothic" w:hAnsi="Century Gothic" w:cs="Century Gothic"/>
          <w:color w:val="6D6F71"/>
          <w:sz w:val="32"/>
          <w:szCs w:val="32"/>
        </w:rPr>
        <w:t>t</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thei</w:t>
      </w:r>
      <w:r>
        <w:rPr>
          <w:rFonts w:ascii="Century Gothic" w:hAnsi="Century Gothic" w:cs="Century Gothic"/>
          <w:color w:val="6D6F71"/>
          <w:sz w:val="32"/>
          <w:szCs w:val="32"/>
        </w:rPr>
        <w:t>r</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menta</w:t>
      </w:r>
      <w:r>
        <w:rPr>
          <w:rFonts w:ascii="Century Gothic" w:hAnsi="Century Gothic" w:cs="Century Gothic"/>
          <w:color w:val="6D6F71"/>
          <w:sz w:val="32"/>
          <w:szCs w:val="32"/>
        </w:rPr>
        <w:t>l</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illness)</w:t>
      </w:r>
    </w:p>
    <w:p w:rsidR="00824AC2" w:rsidRDefault="00824AC2" w:rsidP="008045B5">
      <w:pPr>
        <w:autoSpaceDE w:val="0"/>
        <w:autoSpaceDN w:val="0"/>
        <w:adjustRightInd w:val="0"/>
        <w:spacing w:before="3" w:after="0" w:line="110" w:lineRule="exact"/>
        <w:rPr>
          <w:rFonts w:ascii="Century Gothic" w:hAnsi="Century Gothic" w:cs="Century Gothic"/>
          <w:sz w:val="11"/>
          <w:szCs w:val="11"/>
        </w:rPr>
      </w:pPr>
    </w:p>
    <w:p w:rsidR="00824AC2" w:rsidRDefault="00824AC2" w:rsidP="008045B5">
      <w:pPr>
        <w:autoSpaceDE w:val="0"/>
        <w:autoSpaceDN w:val="0"/>
        <w:adjustRightInd w:val="0"/>
        <w:spacing w:before="15"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People</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who</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are</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HIV</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positive</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being</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unable</w:t>
      </w:r>
      <w:r>
        <w:rPr>
          <w:rFonts w:ascii="Century Gothic" w:hAnsi="Century Gothic" w:cs="Century Gothic"/>
          <w:color w:val="6D6F71"/>
          <w:spacing w:val="14"/>
          <w:sz w:val="32"/>
          <w:szCs w:val="32"/>
        </w:rPr>
        <w:t xml:space="preserve"> </w:t>
      </w:r>
      <w:r>
        <w:rPr>
          <w:rFonts w:ascii="Century Gothic" w:hAnsi="Century Gothic" w:cs="Century Gothic"/>
          <w:color w:val="6D6F71"/>
          <w:sz w:val="32"/>
          <w:szCs w:val="32"/>
        </w:rPr>
        <w:t>to join</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medical</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aids</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(they</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are</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denied</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of</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the</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right to</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be</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treated</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equally</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and</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will</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have</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32"/>
          <w:sz w:val="32"/>
          <w:szCs w:val="32"/>
        </w:rPr>
        <w:t xml:space="preserve"> </w:t>
      </w:r>
      <w:r>
        <w:rPr>
          <w:rFonts w:ascii="Century Gothic" w:hAnsi="Century Gothic" w:cs="Century Gothic"/>
          <w:color w:val="6D6F71"/>
          <w:sz w:val="32"/>
          <w:szCs w:val="32"/>
        </w:rPr>
        <w:t>carry the full financial</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burden of being ill)</w:t>
      </w:r>
    </w:p>
    <w:p w:rsidR="00824AC2" w:rsidRDefault="00824AC2" w:rsidP="008045B5">
      <w:pPr>
        <w:ind w:left="1775" w:firstLine="720"/>
        <w:rPr>
          <w:rFonts w:ascii="Century Gothic" w:hAnsi="Century Gothic" w:cs="Century Gothic"/>
        </w:rPr>
      </w:pPr>
    </w:p>
    <w:p w:rsidR="00824AC2" w:rsidRDefault="00824AC2" w:rsidP="008045B5">
      <w:pPr>
        <w:rPr>
          <w:rFonts w:ascii="Century Gothic" w:hAnsi="Century Gothic" w:cs="Century Gothic"/>
        </w:rPr>
      </w:pPr>
      <w:r>
        <w:rPr>
          <w:rFonts w:ascii="Century Gothic" w:hAnsi="Century Gothic" w:cs="Century Gothic"/>
        </w:rPr>
        <w:br w:type="page"/>
      </w:r>
    </w:p>
    <w:p w:rsidR="00824AC2" w:rsidRDefault="00824AC2" w:rsidP="008045B5">
      <w:pPr>
        <w:ind w:left="1775" w:firstLine="720"/>
        <w:rPr>
          <w:rFonts w:ascii="Century Gothic" w:hAnsi="Century Gothic" w:cs="Century Gothic"/>
        </w:rPr>
      </w:pPr>
    </w:p>
    <w:p w:rsidR="00824AC2" w:rsidRDefault="00824AC2" w:rsidP="008045B5">
      <w:pPr>
        <w:ind w:left="1775" w:firstLine="720"/>
        <w:rPr>
          <w:rFonts w:ascii="Century Gothic" w:hAnsi="Century Gothic" w:cs="Century Gothic"/>
        </w:rPr>
      </w:pPr>
    </w:p>
    <w:p w:rsidR="00824AC2" w:rsidRDefault="00824AC2" w:rsidP="008045B5">
      <w:pPr>
        <w:ind w:left="1775" w:firstLine="720"/>
        <w:rPr>
          <w:rFonts w:ascii="Century Gothic" w:hAnsi="Century Gothic" w:cs="Century Gothic"/>
        </w:rPr>
      </w:pPr>
    </w:p>
    <w:p w:rsidR="00824AC2" w:rsidRDefault="00824AC2" w:rsidP="008045B5">
      <w:pPr>
        <w:autoSpaceDE w:val="0"/>
        <w:autoSpaceDN w:val="0"/>
        <w:adjustRightInd w:val="0"/>
        <w:spacing w:after="0" w:line="384" w:lineRule="exact"/>
        <w:ind w:left="1134" w:right="1701"/>
        <w:rPr>
          <w:rFonts w:ascii="Century Gothic" w:hAnsi="Century Gothic" w:cs="Century Gothic"/>
          <w:sz w:val="32"/>
          <w:szCs w:val="32"/>
        </w:rPr>
      </w:pPr>
      <w:r>
        <w:rPr>
          <w:rFonts w:ascii="Century Gothic" w:hAnsi="Century Gothic" w:cs="Century Gothic"/>
          <w:b/>
          <w:bCs/>
          <w:spacing w:val="3"/>
          <w:sz w:val="32"/>
          <w:szCs w:val="32"/>
        </w:rPr>
        <w:t>Healt</w:t>
      </w:r>
      <w:r>
        <w:rPr>
          <w:rFonts w:ascii="Century Gothic" w:hAnsi="Century Gothic" w:cs="Century Gothic"/>
          <w:b/>
          <w:bCs/>
          <w:sz w:val="32"/>
          <w:szCs w:val="32"/>
        </w:rPr>
        <w:t>h</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problem</w:t>
      </w:r>
      <w:r>
        <w:rPr>
          <w:rFonts w:ascii="Century Gothic" w:hAnsi="Century Gothic" w:cs="Century Gothic"/>
          <w:b/>
          <w:bCs/>
          <w:sz w:val="32"/>
          <w:szCs w:val="32"/>
        </w:rPr>
        <w:t>s</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mak</w:t>
      </w:r>
      <w:r>
        <w:rPr>
          <w:rFonts w:ascii="Century Gothic" w:hAnsi="Century Gothic" w:cs="Century Gothic"/>
          <w:b/>
          <w:bCs/>
          <w:sz w:val="32"/>
          <w:szCs w:val="32"/>
        </w:rPr>
        <w:t>e</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i</w:t>
      </w:r>
      <w:r>
        <w:rPr>
          <w:rFonts w:ascii="Century Gothic" w:hAnsi="Century Gothic" w:cs="Century Gothic"/>
          <w:b/>
          <w:bCs/>
          <w:sz w:val="32"/>
          <w:szCs w:val="32"/>
        </w:rPr>
        <w:t>t</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dif</w:t>
      </w:r>
      <w:r>
        <w:rPr>
          <w:rFonts w:ascii="Century Gothic" w:hAnsi="Century Gothic" w:cs="Century Gothic"/>
          <w:b/>
          <w:bCs/>
          <w:sz w:val="32"/>
          <w:szCs w:val="32"/>
        </w:rPr>
        <w:t>f</w:t>
      </w:r>
      <w:r>
        <w:rPr>
          <w:rFonts w:ascii="Century Gothic" w:hAnsi="Century Gothic" w:cs="Century Gothic"/>
          <w:b/>
          <w:bCs/>
          <w:spacing w:val="3"/>
          <w:sz w:val="32"/>
          <w:szCs w:val="32"/>
        </w:rPr>
        <w:t>icul</w:t>
      </w:r>
      <w:r>
        <w:rPr>
          <w:rFonts w:ascii="Century Gothic" w:hAnsi="Century Gothic" w:cs="Century Gothic"/>
          <w:b/>
          <w:bCs/>
          <w:sz w:val="32"/>
          <w:szCs w:val="32"/>
        </w:rPr>
        <w:t>t</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t</w:t>
      </w:r>
      <w:r>
        <w:rPr>
          <w:rFonts w:ascii="Century Gothic" w:hAnsi="Century Gothic" w:cs="Century Gothic"/>
          <w:b/>
          <w:bCs/>
          <w:sz w:val="32"/>
          <w:szCs w:val="32"/>
        </w:rPr>
        <w:t>o</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claim othe</w:t>
      </w:r>
      <w:r>
        <w:rPr>
          <w:rFonts w:ascii="Century Gothic" w:hAnsi="Century Gothic" w:cs="Century Gothic"/>
          <w:b/>
          <w:bCs/>
          <w:sz w:val="32"/>
          <w:szCs w:val="32"/>
        </w:rPr>
        <w:t>r</w:t>
      </w:r>
      <w:r>
        <w:rPr>
          <w:rFonts w:ascii="Century Gothic" w:hAnsi="Century Gothic" w:cs="Century Gothic"/>
          <w:b/>
          <w:bCs/>
          <w:spacing w:val="7"/>
          <w:sz w:val="32"/>
          <w:szCs w:val="32"/>
        </w:rPr>
        <w:t xml:space="preserve"> </w:t>
      </w:r>
      <w:r>
        <w:rPr>
          <w:rFonts w:ascii="Century Gothic" w:hAnsi="Century Gothic" w:cs="Century Gothic"/>
          <w:b/>
          <w:bCs/>
          <w:spacing w:val="3"/>
          <w:sz w:val="32"/>
          <w:szCs w:val="32"/>
        </w:rPr>
        <w:t>rights</w:t>
      </w: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before="2" w:after="0" w:line="280" w:lineRule="exact"/>
        <w:rPr>
          <w:rFonts w:ascii="Century Gothic" w:hAnsi="Century Gothic" w:cs="Century Gothic"/>
          <w:sz w:val="28"/>
          <w:szCs w:val="28"/>
        </w:rPr>
      </w:pPr>
    </w:p>
    <w:p w:rsidR="00824AC2" w:rsidRDefault="00824AC2" w:rsidP="008045B5">
      <w:pPr>
        <w:autoSpaceDE w:val="0"/>
        <w:autoSpaceDN w:val="0"/>
        <w:adjustRightInd w:val="0"/>
        <w:spacing w:before="15"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A</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child</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who</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is</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very</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sick</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and</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has</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stay</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in</w:t>
      </w:r>
      <w:r>
        <w:rPr>
          <w:rFonts w:ascii="Century Gothic" w:hAnsi="Century Gothic" w:cs="Century Gothic"/>
          <w:color w:val="6D6F71"/>
          <w:spacing w:val="-11"/>
          <w:sz w:val="32"/>
          <w:szCs w:val="32"/>
        </w:rPr>
        <w:t xml:space="preserve"> </w:t>
      </w:r>
      <w:r>
        <w:rPr>
          <w:rFonts w:ascii="Century Gothic" w:hAnsi="Century Gothic" w:cs="Century Gothic"/>
          <w:color w:val="6D6F71"/>
          <w:sz w:val="32"/>
          <w:szCs w:val="32"/>
        </w:rPr>
        <w:t>bed, can’t</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go</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school</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and</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therefore</w:t>
      </w:r>
      <w:r>
        <w:rPr>
          <w:rFonts w:ascii="Century Gothic" w:hAnsi="Century Gothic" w:cs="Century Gothic"/>
          <w:color w:val="6D6F71"/>
          <w:spacing w:val="64"/>
          <w:sz w:val="32"/>
          <w:szCs w:val="32"/>
        </w:rPr>
        <w:t xml:space="preserve"> </w:t>
      </w:r>
      <w:r>
        <w:rPr>
          <w:rFonts w:ascii="Century Gothic" w:hAnsi="Century Gothic" w:cs="Century Gothic"/>
          <w:color w:val="6D6F71"/>
          <w:sz w:val="32"/>
          <w:szCs w:val="32"/>
        </w:rPr>
        <w:t>is unable to</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access the right</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 xml:space="preserve">to education. </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Similarly, children</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denied</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access</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sufficient</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food</w:t>
      </w:r>
      <w:r>
        <w:rPr>
          <w:rFonts w:ascii="Century Gothic" w:hAnsi="Century Gothic" w:cs="Century Gothic"/>
          <w:color w:val="6D6F71"/>
          <w:spacing w:val="26"/>
          <w:sz w:val="32"/>
          <w:szCs w:val="32"/>
        </w:rPr>
        <w:t xml:space="preserve"> </w:t>
      </w:r>
      <w:r>
        <w:rPr>
          <w:rFonts w:ascii="Century Gothic" w:hAnsi="Century Gothic" w:cs="Century Gothic"/>
          <w:color w:val="6D6F71"/>
          <w:sz w:val="32"/>
          <w:szCs w:val="32"/>
        </w:rPr>
        <w:t>will be</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starving</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while</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at</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school,</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and unable</w:t>
      </w:r>
      <w:r>
        <w:rPr>
          <w:rFonts w:ascii="Century Gothic" w:hAnsi="Century Gothic" w:cs="Century Gothic"/>
          <w:color w:val="6D6F71"/>
          <w:spacing w:val="70"/>
          <w:sz w:val="32"/>
          <w:szCs w:val="32"/>
        </w:rPr>
        <w:t xml:space="preserve"> </w:t>
      </w:r>
      <w:r>
        <w:rPr>
          <w:rFonts w:ascii="Century Gothic" w:hAnsi="Century Gothic" w:cs="Century Gothic"/>
          <w:color w:val="6D6F71"/>
          <w:sz w:val="32"/>
          <w:szCs w:val="32"/>
        </w:rPr>
        <w:t>to concentrate and learn.</w:t>
      </w:r>
    </w:p>
    <w:p w:rsidR="00824AC2" w:rsidRDefault="00824AC2" w:rsidP="008045B5">
      <w:pPr>
        <w:autoSpaceDE w:val="0"/>
        <w:autoSpaceDN w:val="0"/>
        <w:adjustRightInd w:val="0"/>
        <w:spacing w:before="3" w:after="0" w:line="110" w:lineRule="exact"/>
        <w:rPr>
          <w:rFonts w:ascii="Century Gothic" w:hAnsi="Century Gothic" w:cs="Century Gothic"/>
          <w:sz w:val="11"/>
          <w:szCs w:val="11"/>
        </w:rPr>
      </w:pPr>
    </w:p>
    <w:p w:rsidR="00824AC2" w:rsidRDefault="00824AC2" w:rsidP="008045B5">
      <w:pPr>
        <w:autoSpaceDE w:val="0"/>
        <w:autoSpaceDN w:val="0"/>
        <w:adjustRightInd w:val="0"/>
        <w:spacing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People</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with</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epilepsy</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may</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be</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denied</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the</w:t>
      </w:r>
      <w:r>
        <w:rPr>
          <w:rFonts w:ascii="Century Gothic" w:hAnsi="Century Gothic" w:cs="Century Gothic"/>
          <w:color w:val="6D6F71"/>
          <w:spacing w:val="-5"/>
          <w:sz w:val="32"/>
          <w:szCs w:val="32"/>
        </w:rPr>
        <w:t xml:space="preserve"> </w:t>
      </w:r>
      <w:r>
        <w:rPr>
          <w:rFonts w:ascii="Century Gothic" w:hAnsi="Century Gothic" w:cs="Century Gothic"/>
          <w:color w:val="6D6F71"/>
          <w:sz w:val="32"/>
          <w:szCs w:val="32"/>
        </w:rPr>
        <w:t>right to work,</w:t>
      </w:r>
      <w:r>
        <w:rPr>
          <w:rFonts w:ascii="Century Gothic" w:hAnsi="Century Gothic" w:cs="Century Gothic"/>
          <w:color w:val="6D6F71"/>
          <w:spacing w:val="13"/>
          <w:sz w:val="32"/>
          <w:szCs w:val="32"/>
        </w:rPr>
        <w:t xml:space="preserve"> </w:t>
      </w:r>
      <w:r>
        <w:rPr>
          <w:rFonts w:ascii="Century Gothic" w:hAnsi="Century Gothic" w:cs="Century Gothic"/>
          <w:color w:val="6D6F71"/>
          <w:sz w:val="32"/>
          <w:szCs w:val="32"/>
        </w:rPr>
        <w:t xml:space="preserve">because employers </w:t>
      </w:r>
      <w:r w:rsidR="00251FD3">
        <w:rPr>
          <w:rFonts w:ascii="Century Gothic" w:hAnsi="Century Gothic" w:cs="Century Gothic"/>
          <w:color w:val="6D6F71"/>
          <w:sz w:val="32"/>
          <w:szCs w:val="32"/>
        </w:rPr>
        <w:t xml:space="preserve">are </w:t>
      </w:r>
      <w:r w:rsidR="00251FD3">
        <w:rPr>
          <w:rFonts w:ascii="Century Gothic" w:hAnsi="Century Gothic" w:cs="Century Gothic"/>
          <w:color w:val="6D6F71"/>
          <w:spacing w:val="13"/>
          <w:sz w:val="32"/>
          <w:szCs w:val="32"/>
        </w:rPr>
        <w:t>afraid</w:t>
      </w:r>
      <w:r>
        <w:rPr>
          <w:rFonts w:ascii="Century Gothic" w:hAnsi="Century Gothic" w:cs="Century Gothic"/>
          <w:color w:val="6D6F71"/>
          <w:sz w:val="32"/>
          <w:szCs w:val="32"/>
        </w:rPr>
        <w:t xml:space="preserve"> to employ someone with this condition</w:t>
      </w:r>
    </w:p>
    <w:p w:rsidR="00824AC2" w:rsidRDefault="00824AC2" w:rsidP="008045B5">
      <w:pPr>
        <w:autoSpaceDE w:val="0"/>
        <w:autoSpaceDN w:val="0"/>
        <w:adjustRightInd w:val="0"/>
        <w:spacing w:before="9" w:after="0" w:line="160" w:lineRule="exact"/>
        <w:rPr>
          <w:rFonts w:ascii="Century Gothic" w:hAnsi="Century Gothic" w:cs="Century Gothic"/>
          <w:sz w:val="16"/>
          <w:szCs w:val="16"/>
        </w:rPr>
      </w:pP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after="0" w:line="384" w:lineRule="exact"/>
        <w:ind w:left="1134" w:right="1701"/>
        <w:rPr>
          <w:rFonts w:ascii="Century Gothic" w:hAnsi="Century Gothic" w:cs="Century Gothic"/>
          <w:sz w:val="32"/>
          <w:szCs w:val="32"/>
        </w:rPr>
      </w:pPr>
      <w:r>
        <w:rPr>
          <w:rFonts w:ascii="Century Gothic" w:hAnsi="Century Gothic" w:cs="Century Gothic"/>
          <w:b/>
          <w:bCs/>
          <w:sz w:val="32"/>
          <w:szCs w:val="32"/>
        </w:rPr>
        <w:t xml:space="preserve">Health </w:t>
      </w:r>
      <w:r w:rsidRPr="003E2C5B">
        <w:rPr>
          <w:rFonts w:ascii="Century Gothic" w:hAnsi="Century Gothic" w:cs="Century Gothic"/>
          <w:b/>
          <w:bCs/>
          <w:sz w:val="32"/>
          <w:szCs w:val="32"/>
        </w:rPr>
        <w:t>policies and programmes</w:t>
      </w:r>
      <w:r>
        <w:rPr>
          <w:rFonts w:ascii="Century Gothic" w:hAnsi="Century Gothic" w:cs="Century Gothic"/>
          <w:b/>
          <w:bCs/>
          <w:sz w:val="32"/>
          <w:szCs w:val="32"/>
        </w:rPr>
        <w:t xml:space="preserve"> can deny rights to certain people</w:t>
      </w:r>
    </w:p>
    <w:p w:rsidR="00824AC2" w:rsidRDefault="00824AC2" w:rsidP="008045B5">
      <w:pPr>
        <w:autoSpaceDE w:val="0"/>
        <w:autoSpaceDN w:val="0"/>
        <w:adjustRightInd w:val="0"/>
        <w:spacing w:after="0" w:line="200" w:lineRule="exact"/>
        <w:rPr>
          <w:rFonts w:ascii="Century Gothic" w:hAnsi="Century Gothic" w:cs="Century Gothic"/>
          <w:sz w:val="20"/>
        </w:rPr>
      </w:pPr>
    </w:p>
    <w:p w:rsidR="00824AC2" w:rsidRDefault="00824AC2" w:rsidP="008045B5">
      <w:pPr>
        <w:autoSpaceDE w:val="0"/>
        <w:autoSpaceDN w:val="0"/>
        <w:adjustRightInd w:val="0"/>
        <w:spacing w:before="2" w:after="0" w:line="280" w:lineRule="exact"/>
        <w:rPr>
          <w:rFonts w:ascii="Century Gothic" w:hAnsi="Century Gothic" w:cs="Century Gothic"/>
          <w:sz w:val="28"/>
          <w:szCs w:val="28"/>
        </w:rPr>
      </w:pPr>
    </w:p>
    <w:p w:rsidR="00824AC2" w:rsidRDefault="00824AC2" w:rsidP="008045B5">
      <w:pPr>
        <w:autoSpaceDE w:val="0"/>
        <w:autoSpaceDN w:val="0"/>
        <w:adjustRightInd w:val="0"/>
        <w:spacing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pacing w:val="3"/>
          <w:sz w:val="32"/>
          <w:szCs w:val="32"/>
        </w:rPr>
        <w:t>Th</w:t>
      </w:r>
      <w:r>
        <w:rPr>
          <w:rFonts w:ascii="Century Gothic" w:hAnsi="Century Gothic" w:cs="Century Gothic"/>
          <w:color w:val="6D6F71"/>
          <w:sz w:val="32"/>
          <w:szCs w:val="32"/>
        </w:rPr>
        <w:t xml:space="preserve">e South African </w:t>
      </w:r>
      <w:r>
        <w:rPr>
          <w:rFonts w:ascii="Century Gothic" w:hAnsi="Century Gothic" w:cs="Century Gothic"/>
          <w:color w:val="6D6F71"/>
          <w:spacing w:val="3"/>
          <w:sz w:val="32"/>
          <w:szCs w:val="32"/>
        </w:rPr>
        <w:t>government’</w:t>
      </w:r>
      <w:r>
        <w:rPr>
          <w:rFonts w:ascii="Century Gothic" w:hAnsi="Century Gothic" w:cs="Century Gothic"/>
          <w:color w:val="6D6F71"/>
          <w:sz w:val="32"/>
          <w:szCs w:val="32"/>
        </w:rPr>
        <w:t xml:space="preserve">s </w:t>
      </w:r>
      <w:r>
        <w:rPr>
          <w:rFonts w:ascii="Century Gothic" w:hAnsi="Century Gothic" w:cs="Century Gothic"/>
          <w:color w:val="6D6F71"/>
          <w:spacing w:val="3"/>
          <w:sz w:val="32"/>
          <w:szCs w:val="32"/>
        </w:rPr>
        <w:t>previou</w:t>
      </w:r>
      <w:r>
        <w:rPr>
          <w:rFonts w:ascii="Century Gothic" w:hAnsi="Century Gothic" w:cs="Century Gothic"/>
          <w:color w:val="6D6F71"/>
          <w:sz w:val="32"/>
          <w:szCs w:val="32"/>
        </w:rPr>
        <w:t>s</w:t>
      </w:r>
      <w:r>
        <w:rPr>
          <w:rFonts w:ascii="Century Gothic" w:hAnsi="Century Gothic" w:cs="Century Gothic"/>
          <w:color w:val="6D6F71"/>
          <w:spacing w:val="19"/>
          <w:sz w:val="32"/>
          <w:szCs w:val="32"/>
        </w:rPr>
        <w:t xml:space="preserve"> </w:t>
      </w:r>
      <w:r>
        <w:rPr>
          <w:rFonts w:ascii="Century Gothic" w:hAnsi="Century Gothic" w:cs="Century Gothic"/>
          <w:color w:val="6D6F71"/>
          <w:spacing w:val="3"/>
          <w:sz w:val="32"/>
          <w:szCs w:val="32"/>
        </w:rPr>
        <w:t>polic</w:t>
      </w:r>
      <w:r>
        <w:rPr>
          <w:rFonts w:ascii="Century Gothic" w:hAnsi="Century Gothic" w:cs="Century Gothic"/>
          <w:color w:val="6D6F71"/>
          <w:sz w:val="32"/>
          <w:szCs w:val="32"/>
        </w:rPr>
        <w:t xml:space="preserve">y </w:t>
      </w:r>
      <w:r>
        <w:rPr>
          <w:rFonts w:ascii="Century Gothic" w:hAnsi="Century Gothic" w:cs="Century Gothic"/>
          <w:color w:val="6D6F71"/>
          <w:spacing w:val="3"/>
          <w:sz w:val="32"/>
          <w:szCs w:val="32"/>
        </w:rPr>
        <w:t>wanted</w:t>
      </w:r>
      <w:r>
        <w:rPr>
          <w:rFonts w:ascii="Century Gothic" w:hAnsi="Century Gothic" w:cs="Century Gothic"/>
          <w:color w:val="6D6F71"/>
          <w:sz w:val="32"/>
          <w:szCs w:val="32"/>
        </w:rPr>
        <w:t xml:space="preserve"> </w:t>
      </w:r>
      <w:r>
        <w:rPr>
          <w:rFonts w:ascii="Century Gothic" w:hAnsi="Century Gothic" w:cs="Century Gothic"/>
          <w:color w:val="6D6F71"/>
          <w:spacing w:val="3"/>
          <w:sz w:val="32"/>
          <w:szCs w:val="32"/>
        </w:rPr>
        <w:t>t</w:t>
      </w:r>
      <w:r>
        <w:rPr>
          <w:rFonts w:ascii="Century Gothic" w:hAnsi="Century Gothic" w:cs="Century Gothic"/>
          <w:color w:val="6D6F71"/>
          <w:sz w:val="32"/>
          <w:szCs w:val="32"/>
        </w:rPr>
        <w:t>o</w:t>
      </w:r>
      <w:r>
        <w:rPr>
          <w:rFonts w:ascii="Century Gothic" w:hAnsi="Century Gothic" w:cs="Century Gothic"/>
          <w:color w:val="6D6F71"/>
          <w:spacing w:val="32"/>
          <w:sz w:val="32"/>
          <w:szCs w:val="32"/>
        </w:rPr>
        <w:t xml:space="preserve"> </w:t>
      </w:r>
      <w:r>
        <w:rPr>
          <w:rFonts w:ascii="Century Gothic" w:hAnsi="Century Gothic" w:cs="Century Gothic"/>
          <w:color w:val="6D6F71"/>
          <w:spacing w:val="3"/>
          <w:sz w:val="32"/>
          <w:szCs w:val="32"/>
        </w:rPr>
        <w:t>provid</w:t>
      </w:r>
      <w:r>
        <w:rPr>
          <w:rFonts w:ascii="Century Gothic" w:hAnsi="Century Gothic" w:cs="Century Gothic"/>
          <w:color w:val="6D6F71"/>
          <w:sz w:val="32"/>
          <w:szCs w:val="32"/>
        </w:rPr>
        <w:t>e</w:t>
      </w:r>
      <w:r>
        <w:rPr>
          <w:rFonts w:ascii="Century Gothic" w:hAnsi="Century Gothic" w:cs="Century Gothic"/>
          <w:color w:val="6D6F71"/>
          <w:spacing w:val="32"/>
          <w:sz w:val="32"/>
          <w:szCs w:val="32"/>
        </w:rPr>
        <w:t xml:space="preserve"> </w:t>
      </w:r>
      <w:r>
        <w:rPr>
          <w:rFonts w:ascii="Century Gothic" w:hAnsi="Century Gothic" w:cs="Century Gothic"/>
          <w:color w:val="6D6F71"/>
          <w:spacing w:val="3"/>
          <w:sz w:val="32"/>
          <w:szCs w:val="32"/>
        </w:rPr>
        <w:t>pregnan</w:t>
      </w:r>
      <w:r>
        <w:rPr>
          <w:rFonts w:ascii="Century Gothic" w:hAnsi="Century Gothic" w:cs="Century Gothic"/>
          <w:color w:val="6D6F71"/>
          <w:sz w:val="32"/>
          <w:szCs w:val="32"/>
        </w:rPr>
        <w:t>t</w:t>
      </w:r>
      <w:r>
        <w:rPr>
          <w:rFonts w:ascii="Century Gothic" w:hAnsi="Century Gothic" w:cs="Century Gothic"/>
          <w:color w:val="6D6F71"/>
          <w:spacing w:val="32"/>
          <w:sz w:val="32"/>
          <w:szCs w:val="32"/>
        </w:rPr>
        <w:t xml:space="preserve"> </w:t>
      </w:r>
      <w:r>
        <w:rPr>
          <w:rFonts w:ascii="Century Gothic" w:hAnsi="Century Gothic" w:cs="Century Gothic"/>
          <w:color w:val="6D6F71"/>
          <w:spacing w:val="3"/>
          <w:sz w:val="32"/>
          <w:szCs w:val="32"/>
        </w:rPr>
        <w:t>wome</w:t>
      </w:r>
      <w:r>
        <w:rPr>
          <w:rFonts w:ascii="Century Gothic" w:hAnsi="Century Gothic" w:cs="Century Gothic"/>
          <w:color w:val="6D6F71"/>
          <w:sz w:val="32"/>
          <w:szCs w:val="32"/>
        </w:rPr>
        <w:t>n</w:t>
      </w:r>
      <w:r>
        <w:rPr>
          <w:rFonts w:ascii="Century Gothic" w:hAnsi="Century Gothic" w:cs="Century Gothic"/>
          <w:color w:val="6D6F71"/>
          <w:spacing w:val="32"/>
          <w:sz w:val="32"/>
          <w:szCs w:val="32"/>
        </w:rPr>
        <w:t xml:space="preserve"> </w:t>
      </w:r>
      <w:r>
        <w:rPr>
          <w:rFonts w:ascii="Century Gothic" w:hAnsi="Century Gothic" w:cs="Century Gothic"/>
          <w:color w:val="6D6F71"/>
          <w:spacing w:val="3"/>
          <w:sz w:val="32"/>
          <w:szCs w:val="32"/>
        </w:rPr>
        <w:t>wit</w:t>
      </w:r>
      <w:r>
        <w:rPr>
          <w:rFonts w:ascii="Century Gothic" w:hAnsi="Century Gothic" w:cs="Century Gothic"/>
          <w:color w:val="6D6F71"/>
          <w:sz w:val="32"/>
          <w:szCs w:val="32"/>
        </w:rPr>
        <w:t>h</w:t>
      </w:r>
      <w:r>
        <w:rPr>
          <w:rFonts w:ascii="Century Gothic" w:hAnsi="Century Gothic" w:cs="Century Gothic"/>
          <w:color w:val="6D6F71"/>
          <w:spacing w:val="35"/>
          <w:sz w:val="32"/>
          <w:szCs w:val="32"/>
        </w:rPr>
        <w:t xml:space="preserve"> </w:t>
      </w:r>
      <w:r>
        <w:rPr>
          <w:rFonts w:ascii="Century Gothic" w:hAnsi="Century Gothic" w:cs="Century Gothic"/>
          <w:color w:val="6D6F71"/>
          <w:spacing w:val="3"/>
          <w:sz w:val="32"/>
          <w:szCs w:val="32"/>
        </w:rPr>
        <w:t>acces</w:t>
      </w:r>
      <w:r>
        <w:rPr>
          <w:rFonts w:ascii="Century Gothic" w:hAnsi="Century Gothic" w:cs="Century Gothic"/>
          <w:color w:val="6D6F71"/>
          <w:sz w:val="32"/>
          <w:szCs w:val="32"/>
        </w:rPr>
        <w:t>s</w:t>
      </w:r>
      <w:r>
        <w:rPr>
          <w:rFonts w:ascii="Century Gothic" w:hAnsi="Century Gothic" w:cs="Century Gothic"/>
          <w:color w:val="6D6F71"/>
          <w:spacing w:val="35"/>
          <w:sz w:val="32"/>
          <w:szCs w:val="32"/>
        </w:rPr>
        <w:t xml:space="preserve"> </w:t>
      </w:r>
      <w:r>
        <w:rPr>
          <w:rFonts w:ascii="Century Gothic" w:hAnsi="Century Gothic" w:cs="Century Gothic"/>
          <w:color w:val="6D6F71"/>
          <w:spacing w:val="3"/>
          <w:sz w:val="32"/>
          <w:szCs w:val="32"/>
        </w:rPr>
        <w:t>to antiretrovira</w:t>
      </w:r>
      <w:r>
        <w:rPr>
          <w:rFonts w:ascii="Century Gothic" w:hAnsi="Century Gothic" w:cs="Century Gothic"/>
          <w:color w:val="6D6F71"/>
          <w:sz w:val="32"/>
          <w:szCs w:val="32"/>
        </w:rPr>
        <w:t>l</w:t>
      </w:r>
      <w:r>
        <w:rPr>
          <w:rFonts w:ascii="Century Gothic" w:hAnsi="Century Gothic" w:cs="Century Gothic"/>
          <w:color w:val="6D6F71"/>
          <w:spacing w:val="-15"/>
          <w:sz w:val="32"/>
          <w:szCs w:val="32"/>
        </w:rPr>
        <w:t xml:space="preserve"> </w:t>
      </w:r>
      <w:r>
        <w:rPr>
          <w:rFonts w:ascii="Century Gothic" w:hAnsi="Century Gothic" w:cs="Century Gothic"/>
          <w:color w:val="6D6F71"/>
          <w:spacing w:val="3"/>
          <w:sz w:val="32"/>
          <w:szCs w:val="32"/>
        </w:rPr>
        <w:t>medicine</w:t>
      </w:r>
      <w:r>
        <w:rPr>
          <w:rFonts w:ascii="Century Gothic" w:hAnsi="Century Gothic" w:cs="Century Gothic"/>
          <w:color w:val="6D6F71"/>
          <w:sz w:val="32"/>
          <w:szCs w:val="32"/>
        </w:rPr>
        <w:t>s</w:t>
      </w:r>
      <w:r>
        <w:rPr>
          <w:rFonts w:ascii="Century Gothic" w:hAnsi="Century Gothic" w:cs="Century Gothic"/>
          <w:color w:val="6D6F71"/>
          <w:spacing w:val="-15"/>
          <w:sz w:val="32"/>
          <w:szCs w:val="32"/>
        </w:rPr>
        <w:t xml:space="preserve"> </w:t>
      </w:r>
      <w:r>
        <w:rPr>
          <w:rFonts w:ascii="Century Gothic" w:hAnsi="Century Gothic" w:cs="Century Gothic"/>
          <w:color w:val="6D6F71"/>
          <w:spacing w:val="3"/>
          <w:sz w:val="32"/>
          <w:szCs w:val="32"/>
        </w:rPr>
        <w:t>(ARVs</w:t>
      </w:r>
      <w:r>
        <w:rPr>
          <w:rFonts w:ascii="Century Gothic" w:hAnsi="Century Gothic" w:cs="Century Gothic"/>
          <w:color w:val="6D6F71"/>
          <w:sz w:val="32"/>
          <w:szCs w:val="32"/>
        </w:rPr>
        <w:t>)</w:t>
      </w:r>
      <w:r>
        <w:rPr>
          <w:rFonts w:ascii="Century Gothic" w:hAnsi="Century Gothic" w:cs="Century Gothic"/>
          <w:color w:val="6D6F71"/>
          <w:spacing w:val="-15"/>
          <w:sz w:val="32"/>
          <w:szCs w:val="32"/>
        </w:rPr>
        <w:t xml:space="preserve"> </w:t>
      </w:r>
      <w:r w:rsidRPr="003E2C5B">
        <w:rPr>
          <w:rFonts w:ascii="Century Gothic" w:hAnsi="Century Gothic" w:cs="Century Gothic"/>
          <w:b/>
          <w:color w:val="6D6F71"/>
          <w:spacing w:val="3"/>
          <w:sz w:val="32"/>
          <w:szCs w:val="32"/>
        </w:rPr>
        <w:t>onl</w:t>
      </w:r>
      <w:r w:rsidRPr="003E2C5B">
        <w:rPr>
          <w:rFonts w:ascii="Century Gothic" w:hAnsi="Century Gothic" w:cs="Century Gothic"/>
          <w:b/>
          <w:color w:val="6D6F71"/>
          <w:sz w:val="32"/>
          <w:szCs w:val="32"/>
        </w:rPr>
        <w:t>y</w:t>
      </w:r>
      <w:r w:rsidRPr="003E2C5B">
        <w:rPr>
          <w:rFonts w:ascii="Century Gothic" w:hAnsi="Century Gothic" w:cs="Century Gothic"/>
          <w:b/>
          <w:color w:val="6D6F71"/>
          <w:spacing w:val="-15"/>
          <w:sz w:val="32"/>
          <w:szCs w:val="32"/>
        </w:rPr>
        <w:t xml:space="preserve"> </w:t>
      </w:r>
      <w:r w:rsidRPr="003E2C5B">
        <w:rPr>
          <w:rFonts w:ascii="Century Gothic" w:hAnsi="Century Gothic" w:cs="Century Gothic"/>
          <w:b/>
          <w:color w:val="6D6F71"/>
          <w:spacing w:val="3"/>
          <w:sz w:val="32"/>
          <w:szCs w:val="32"/>
        </w:rPr>
        <w:t>i</w:t>
      </w:r>
      <w:r w:rsidRPr="003E2C5B">
        <w:rPr>
          <w:rFonts w:ascii="Century Gothic" w:hAnsi="Century Gothic" w:cs="Century Gothic"/>
          <w:b/>
          <w:color w:val="6D6F71"/>
          <w:sz w:val="32"/>
          <w:szCs w:val="32"/>
        </w:rPr>
        <w:t>n</w:t>
      </w:r>
      <w:r w:rsidRPr="003E2C5B">
        <w:rPr>
          <w:rFonts w:ascii="Century Gothic" w:hAnsi="Century Gothic" w:cs="Century Gothic"/>
          <w:b/>
          <w:color w:val="6D6F71"/>
          <w:spacing w:val="-15"/>
          <w:sz w:val="32"/>
          <w:szCs w:val="32"/>
        </w:rPr>
        <w:t xml:space="preserve"> </w:t>
      </w:r>
      <w:r w:rsidRPr="003E2C5B">
        <w:rPr>
          <w:rFonts w:ascii="Century Gothic" w:hAnsi="Century Gothic" w:cs="Century Gothic"/>
          <w:b/>
          <w:color w:val="6D6F71"/>
          <w:spacing w:val="3"/>
          <w:sz w:val="32"/>
          <w:szCs w:val="32"/>
        </w:rPr>
        <w:t>certain places</w:t>
      </w:r>
      <w:r>
        <w:rPr>
          <w:rFonts w:ascii="Century Gothic" w:hAnsi="Century Gothic" w:cs="Century Gothic"/>
          <w:color w:val="6D6F71"/>
          <w:sz w:val="32"/>
          <w:szCs w:val="32"/>
        </w:rPr>
        <w:t>,</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an</w:t>
      </w:r>
      <w:r>
        <w:rPr>
          <w:rFonts w:ascii="Century Gothic" w:hAnsi="Century Gothic" w:cs="Century Gothic"/>
          <w:color w:val="6D6F71"/>
          <w:sz w:val="32"/>
          <w:szCs w:val="32"/>
        </w:rPr>
        <w:t>d</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denie</w:t>
      </w:r>
      <w:r>
        <w:rPr>
          <w:rFonts w:ascii="Century Gothic" w:hAnsi="Century Gothic" w:cs="Century Gothic"/>
          <w:color w:val="6D6F71"/>
          <w:sz w:val="32"/>
          <w:szCs w:val="32"/>
        </w:rPr>
        <w:t>d</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acces</w:t>
      </w:r>
      <w:r>
        <w:rPr>
          <w:rFonts w:ascii="Century Gothic" w:hAnsi="Century Gothic" w:cs="Century Gothic"/>
          <w:color w:val="6D6F71"/>
          <w:sz w:val="32"/>
          <w:szCs w:val="32"/>
        </w:rPr>
        <w:t>s</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t</w:t>
      </w:r>
      <w:r>
        <w:rPr>
          <w:rFonts w:ascii="Century Gothic" w:hAnsi="Century Gothic" w:cs="Century Gothic"/>
          <w:color w:val="6D6F71"/>
          <w:sz w:val="32"/>
          <w:szCs w:val="32"/>
        </w:rPr>
        <w:t>o</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AR</w:t>
      </w:r>
      <w:r>
        <w:rPr>
          <w:rFonts w:ascii="Century Gothic" w:hAnsi="Century Gothic" w:cs="Century Gothic"/>
          <w:color w:val="6D6F71"/>
          <w:sz w:val="32"/>
          <w:szCs w:val="32"/>
        </w:rPr>
        <w:t>V</w:t>
      </w:r>
      <w:r>
        <w:rPr>
          <w:rFonts w:ascii="Century Gothic" w:hAnsi="Century Gothic" w:cs="Century Gothic"/>
          <w:color w:val="6D6F71"/>
          <w:spacing w:val="-2"/>
          <w:sz w:val="32"/>
          <w:szCs w:val="32"/>
        </w:rPr>
        <w:t xml:space="preserve"> </w:t>
      </w:r>
      <w:r>
        <w:rPr>
          <w:rFonts w:ascii="Century Gothic" w:hAnsi="Century Gothic" w:cs="Century Gothic"/>
          <w:color w:val="6D6F71"/>
          <w:spacing w:val="3"/>
          <w:sz w:val="32"/>
          <w:szCs w:val="32"/>
        </w:rPr>
        <w:t>medicine fo</w:t>
      </w:r>
      <w:r>
        <w:rPr>
          <w:rFonts w:ascii="Century Gothic" w:hAnsi="Century Gothic" w:cs="Century Gothic"/>
          <w:color w:val="6D6F71"/>
          <w:sz w:val="32"/>
          <w:szCs w:val="32"/>
        </w:rPr>
        <w:t>r</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peopl</w:t>
      </w:r>
      <w:r>
        <w:rPr>
          <w:rFonts w:ascii="Century Gothic" w:hAnsi="Century Gothic" w:cs="Century Gothic"/>
          <w:color w:val="6D6F71"/>
          <w:sz w:val="32"/>
          <w:szCs w:val="32"/>
        </w:rPr>
        <w:t>e</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wh</w:t>
      </w:r>
      <w:r>
        <w:rPr>
          <w:rFonts w:ascii="Century Gothic" w:hAnsi="Century Gothic" w:cs="Century Gothic"/>
          <w:color w:val="6D6F71"/>
          <w:sz w:val="32"/>
          <w:szCs w:val="32"/>
        </w:rPr>
        <w:t>o</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didn’</w:t>
      </w:r>
      <w:r>
        <w:rPr>
          <w:rFonts w:ascii="Century Gothic" w:hAnsi="Century Gothic" w:cs="Century Gothic"/>
          <w:color w:val="6D6F71"/>
          <w:sz w:val="32"/>
          <w:szCs w:val="32"/>
        </w:rPr>
        <w:t>t</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liv</w:t>
      </w:r>
      <w:r>
        <w:rPr>
          <w:rFonts w:ascii="Century Gothic" w:hAnsi="Century Gothic" w:cs="Century Gothic"/>
          <w:color w:val="6D6F71"/>
          <w:sz w:val="32"/>
          <w:szCs w:val="32"/>
        </w:rPr>
        <w:t>e</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i</w:t>
      </w:r>
      <w:r>
        <w:rPr>
          <w:rFonts w:ascii="Century Gothic" w:hAnsi="Century Gothic" w:cs="Century Gothic"/>
          <w:color w:val="6D6F71"/>
          <w:sz w:val="32"/>
          <w:szCs w:val="32"/>
        </w:rPr>
        <w:t>n</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thos</w:t>
      </w:r>
      <w:r>
        <w:rPr>
          <w:rFonts w:ascii="Century Gothic" w:hAnsi="Century Gothic" w:cs="Century Gothic"/>
          <w:color w:val="6D6F71"/>
          <w:sz w:val="32"/>
          <w:szCs w:val="32"/>
        </w:rPr>
        <w:t>e</w:t>
      </w:r>
      <w:r>
        <w:rPr>
          <w:rFonts w:ascii="Century Gothic" w:hAnsi="Century Gothic" w:cs="Century Gothic"/>
          <w:color w:val="6D6F71"/>
          <w:spacing w:val="7"/>
          <w:sz w:val="32"/>
          <w:szCs w:val="32"/>
        </w:rPr>
        <w:t xml:space="preserve"> </w:t>
      </w:r>
      <w:r>
        <w:rPr>
          <w:rFonts w:ascii="Century Gothic" w:hAnsi="Century Gothic" w:cs="Century Gothic"/>
          <w:color w:val="6D6F71"/>
          <w:spacing w:val="3"/>
          <w:sz w:val="32"/>
          <w:szCs w:val="32"/>
        </w:rPr>
        <w:t>areas.</w:t>
      </w:r>
    </w:p>
    <w:p w:rsidR="00824AC2" w:rsidRDefault="00824AC2" w:rsidP="008045B5">
      <w:pPr>
        <w:autoSpaceDE w:val="0"/>
        <w:autoSpaceDN w:val="0"/>
        <w:adjustRightInd w:val="0"/>
        <w:spacing w:before="3" w:after="0" w:line="110" w:lineRule="exact"/>
        <w:rPr>
          <w:rFonts w:ascii="Century Gothic" w:hAnsi="Century Gothic" w:cs="Century Gothic"/>
          <w:sz w:val="11"/>
          <w:szCs w:val="11"/>
        </w:rPr>
      </w:pPr>
    </w:p>
    <w:p w:rsidR="00824AC2" w:rsidRDefault="00824AC2" w:rsidP="008045B5">
      <w:pPr>
        <w:tabs>
          <w:tab w:val="left" w:pos="4640"/>
        </w:tabs>
        <w:autoSpaceDE w:val="0"/>
        <w:autoSpaceDN w:val="0"/>
        <w:adjustRightInd w:val="0"/>
        <w:spacing w:after="0" w:line="384" w:lineRule="exact"/>
        <w:ind w:left="1491" w:right="1701"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 common health </w:t>
      </w:r>
      <w:r w:rsidR="001E7C0C">
        <w:rPr>
          <w:rFonts w:ascii="Century Gothic" w:hAnsi="Century Gothic" w:cs="Century Gothic"/>
          <w:color w:val="6D6F71"/>
          <w:sz w:val="32"/>
          <w:szCs w:val="32"/>
        </w:rPr>
        <w:t xml:space="preserve">policy </w:t>
      </w:r>
      <w:r w:rsidR="00251FD3">
        <w:rPr>
          <w:rFonts w:ascii="Century Gothic" w:hAnsi="Century Gothic" w:cs="Century Gothic"/>
          <w:color w:val="6D6F71"/>
          <w:spacing w:val="2"/>
          <w:sz w:val="32"/>
          <w:szCs w:val="32"/>
        </w:rPr>
        <w:t>is</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2"/>
          <w:sz w:val="32"/>
          <w:szCs w:val="32"/>
        </w:rPr>
        <w:t>to</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2"/>
          <w:sz w:val="32"/>
          <w:szCs w:val="32"/>
        </w:rPr>
        <w:t>encourage</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2"/>
          <w:sz w:val="32"/>
          <w:szCs w:val="32"/>
        </w:rPr>
        <w:t>routine</w:t>
      </w:r>
      <w:r>
        <w:rPr>
          <w:rFonts w:ascii="Century Gothic" w:hAnsi="Century Gothic" w:cs="Century Gothic"/>
          <w:color w:val="6D6F71"/>
          <w:sz w:val="32"/>
          <w:szCs w:val="32"/>
        </w:rPr>
        <w:t xml:space="preserve"> HIV</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testing</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in</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health</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 xml:space="preserve">facilities.  </w:t>
      </w:r>
      <w:r>
        <w:rPr>
          <w:rFonts w:ascii="Century Gothic" w:hAnsi="Century Gothic" w:cs="Century Gothic"/>
          <w:color w:val="6D6F71"/>
          <w:spacing w:val="44"/>
          <w:sz w:val="32"/>
          <w:szCs w:val="32"/>
        </w:rPr>
        <w:t xml:space="preserve"> </w:t>
      </w:r>
      <w:r>
        <w:rPr>
          <w:rFonts w:ascii="Century Gothic" w:hAnsi="Century Gothic" w:cs="Century Gothic"/>
          <w:color w:val="6D6F71"/>
          <w:sz w:val="32"/>
          <w:szCs w:val="32"/>
        </w:rPr>
        <w:t>If</w:t>
      </w:r>
      <w:r>
        <w:rPr>
          <w:rFonts w:ascii="Century Gothic" w:hAnsi="Century Gothic" w:cs="Century Gothic"/>
          <w:color w:val="6D6F71"/>
          <w:spacing w:val="66"/>
          <w:sz w:val="32"/>
          <w:szCs w:val="32"/>
        </w:rPr>
        <w:t xml:space="preserve"> </w:t>
      </w:r>
      <w:r>
        <w:rPr>
          <w:rFonts w:ascii="Century Gothic" w:hAnsi="Century Gothic" w:cs="Century Gothic"/>
          <w:color w:val="6D6F71"/>
          <w:sz w:val="32"/>
          <w:szCs w:val="32"/>
        </w:rPr>
        <w:t>the health personnel</w:t>
      </w:r>
      <w:r>
        <w:rPr>
          <w:rFonts w:ascii="Century Gothic" w:hAnsi="Century Gothic" w:cs="Century Gothic"/>
          <w:color w:val="6D6F71"/>
          <w:sz w:val="32"/>
          <w:szCs w:val="32"/>
        </w:rPr>
        <w:tab/>
        <w:t xml:space="preserve">are too enthusiastic  </w:t>
      </w:r>
      <w:r>
        <w:rPr>
          <w:rFonts w:ascii="Century Gothic" w:hAnsi="Century Gothic" w:cs="Century Gothic"/>
          <w:color w:val="6D6F71"/>
          <w:spacing w:val="4"/>
          <w:sz w:val="32"/>
          <w:szCs w:val="32"/>
        </w:rPr>
        <w:t xml:space="preserve"> </w:t>
      </w:r>
      <w:r>
        <w:rPr>
          <w:rFonts w:ascii="Century Gothic" w:hAnsi="Century Gothic" w:cs="Century Gothic"/>
          <w:color w:val="6D6F71"/>
          <w:sz w:val="32"/>
          <w:szCs w:val="32"/>
        </w:rPr>
        <w:t xml:space="preserve">in  </w:t>
      </w:r>
      <w:r>
        <w:rPr>
          <w:rFonts w:ascii="Century Gothic" w:hAnsi="Century Gothic" w:cs="Century Gothic"/>
          <w:color w:val="6D6F71"/>
          <w:spacing w:val="4"/>
          <w:sz w:val="32"/>
          <w:szCs w:val="32"/>
        </w:rPr>
        <w:t xml:space="preserve"> </w:t>
      </w:r>
      <w:r>
        <w:rPr>
          <w:rFonts w:ascii="Century Gothic" w:hAnsi="Century Gothic" w:cs="Century Gothic"/>
          <w:color w:val="6D6F71"/>
          <w:sz w:val="32"/>
          <w:szCs w:val="32"/>
        </w:rPr>
        <w:t xml:space="preserve">testing </w:t>
      </w:r>
      <w:r w:rsidR="001E7C0C">
        <w:rPr>
          <w:rFonts w:ascii="Century Gothic" w:hAnsi="Century Gothic" w:cs="Century Gothic"/>
          <w:color w:val="6D6F71"/>
          <w:sz w:val="32"/>
          <w:szCs w:val="32"/>
        </w:rPr>
        <w:t xml:space="preserve">people </w:t>
      </w:r>
      <w:r w:rsidR="00251FD3">
        <w:rPr>
          <w:rFonts w:ascii="Century Gothic" w:hAnsi="Century Gothic" w:cs="Century Gothic"/>
          <w:color w:val="6D6F71"/>
          <w:spacing w:val="7"/>
          <w:sz w:val="32"/>
          <w:szCs w:val="32"/>
        </w:rPr>
        <w:t>for</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7"/>
          <w:sz w:val="32"/>
          <w:szCs w:val="32"/>
        </w:rPr>
        <w:t>HIV</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7"/>
          <w:sz w:val="32"/>
          <w:szCs w:val="32"/>
        </w:rPr>
        <w:t>without</w:t>
      </w:r>
      <w:r w:rsidR="00251FD3">
        <w:rPr>
          <w:rFonts w:ascii="Century Gothic" w:hAnsi="Century Gothic" w:cs="Century Gothic"/>
          <w:color w:val="6D6F71"/>
          <w:sz w:val="32"/>
          <w:szCs w:val="32"/>
        </w:rPr>
        <w:t xml:space="preserve"> </w:t>
      </w:r>
      <w:r w:rsidR="00251FD3">
        <w:rPr>
          <w:rFonts w:ascii="Century Gothic" w:hAnsi="Century Gothic" w:cs="Century Gothic"/>
          <w:color w:val="6D6F71"/>
          <w:spacing w:val="7"/>
          <w:sz w:val="32"/>
          <w:szCs w:val="32"/>
        </w:rPr>
        <w:t>their</w:t>
      </w:r>
      <w:r>
        <w:rPr>
          <w:rFonts w:ascii="Century Gothic" w:hAnsi="Century Gothic" w:cs="Century Gothic"/>
          <w:color w:val="6D6F71"/>
          <w:sz w:val="32"/>
          <w:szCs w:val="32"/>
        </w:rPr>
        <w:t xml:space="preserve"> </w:t>
      </w:r>
      <w:r>
        <w:rPr>
          <w:rFonts w:ascii="Century Gothic" w:hAnsi="Century Gothic" w:cs="Century Gothic"/>
          <w:color w:val="6D6F71"/>
          <w:spacing w:val="7"/>
          <w:sz w:val="32"/>
          <w:szCs w:val="32"/>
        </w:rPr>
        <w:t xml:space="preserve"> </w:t>
      </w:r>
      <w:r w:rsidR="00251FD3">
        <w:rPr>
          <w:rFonts w:ascii="Century Gothic" w:hAnsi="Century Gothic" w:cs="Century Gothic"/>
          <w:color w:val="6D6F71"/>
          <w:sz w:val="32"/>
          <w:szCs w:val="32"/>
        </w:rPr>
        <w:t xml:space="preserve">consent, </w:t>
      </w:r>
      <w:r>
        <w:rPr>
          <w:rFonts w:ascii="Century Gothic" w:hAnsi="Century Gothic" w:cs="Century Gothic"/>
          <w:color w:val="6D6F71"/>
          <w:sz w:val="32"/>
          <w:szCs w:val="32"/>
        </w:rPr>
        <w:t>then patients’</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rights</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bodily</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integrity</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and</w:t>
      </w:r>
      <w:r>
        <w:rPr>
          <w:rFonts w:ascii="Century Gothic" w:hAnsi="Century Gothic" w:cs="Century Gothic"/>
          <w:color w:val="6D6F71"/>
          <w:spacing w:val="6"/>
          <w:sz w:val="32"/>
          <w:szCs w:val="32"/>
        </w:rPr>
        <w:t xml:space="preserve"> </w:t>
      </w:r>
      <w:r>
        <w:rPr>
          <w:rFonts w:ascii="Century Gothic" w:hAnsi="Century Gothic" w:cs="Century Gothic"/>
          <w:color w:val="6D6F71"/>
          <w:sz w:val="32"/>
          <w:szCs w:val="32"/>
        </w:rPr>
        <w:t>privacy are violated.</w:t>
      </w:r>
    </w:p>
    <w:p w:rsidR="00824AC2" w:rsidRDefault="00824AC2" w:rsidP="008045B5">
      <w:pPr>
        <w:ind w:left="1775" w:firstLine="720"/>
        <w:rPr>
          <w:rFonts w:ascii="Century Gothic" w:hAnsi="Century Gothic" w:cs="Century Gothic"/>
        </w:rPr>
      </w:pPr>
    </w:p>
    <w:p w:rsidR="00824AC2" w:rsidRDefault="00824AC2" w:rsidP="008045B5">
      <w:pPr>
        <w:rPr>
          <w:rFonts w:ascii="Century Gothic" w:hAnsi="Century Gothic" w:cs="Century Gothic"/>
        </w:rPr>
      </w:pPr>
      <w:r>
        <w:rPr>
          <w:rFonts w:ascii="Century Gothic" w:hAnsi="Century Gothic" w:cs="Century Gothic"/>
        </w:rPr>
        <w:br w:type="page"/>
      </w:r>
    </w:p>
    <w:p w:rsidR="00C8653F" w:rsidRDefault="00C8653F" w:rsidP="008045B5">
      <w:pPr>
        <w:rPr>
          <w:rFonts w:ascii="Century Gothic" w:hAnsi="Century Gothic" w:cs="Century Gothic"/>
        </w:rPr>
      </w:pPr>
      <w:r>
        <w:rPr>
          <w:rFonts w:ascii="Times New Roman" w:hAnsi="Times New Roman"/>
          <w:noProof/>
          <w:sz w:val="24"/>
          <w:szCs w:val="24"/>
        </w:rPr>
        <w:lastRenderedPageBreak/>
        <w:drawing>
          <wp:inline distT="0" distB="0" distL="0" distR="0" wp14:anchorId="70F4DE80" wp14:editId="7D08C903">
            <wp:extent cx="887730" cy="901065"/>
            <wp:effectExtent l="0" t="0" r="762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824AC2" w:rsidRDefault="00824AC2" w:rsidP="008045B5">
      <w:pPr>
        <w:autoSpaceDE w:val="0"/>
        <w:autoSpaceDN w:val="0"/>
        <w:adjustRightInd w:val="0"/>
        <w:spacing w:after="0" w:line="591" w:lineRule="exact"/>
        <w:ind w:left="851" w:right="1134"/>
        <w:rPr>
          <w:rFonts w:ascii="Times New Roman" w:hAnsi="Times New Roman"/>
          <w:sz w:val="52"/>
          <w:szCs w:val="52"/>
        </w:rPr>
      </w:pPr>
      <w:r>
        <w:rPr>
          <w:rFonts w:ascii="Times New Roman" w:hAnsi="Times New Roman"/>
          <w:color w:val="939598"/>
          <w:position w:val="-1"/>
          <w:sz w:val="52"/>
          <w:szCs w:val="52"/>
        </w:rPr>
        <w:t>Dimensions</w:t>
      </w:r>
      <w:r>
        <w:rPr>
          <w:rFonts w:ascii="Times New Roman" w:hAnsi="Times New Roman"/>
          <w:color w:val="939598"/>
          <w:spacing w:val="35"/>
          <w:position w:val="-1"/>
          <w:sz w:val="52"/>
          <w:szCs w:val="52"/>
        </w:rPr>
        <w:t xml:space="preserve"> </w:t>
      </w:r>
      <w:r>
        <w:rPr>
          <w:rFonts w:ascii="Times New Roman" w:hAnsi="Times New Roman"/>
          <w:color w:val="939598"/>
          <w:position w:val="-1"/>
          <w:sz w:val="52"/>
          <w:szCs w:val="52"/>
        </w:rPr>
        <w:t>of</w:t>
      </w:r>
      <w:r>
        <w:rPr>
          <w:rFonts w:ascii="Times New Roman" w:hAnsi="Times New Roman"/>
          <w:color w:val="939598"/>
          <w:spacing w:val="38"/>
          <w:position w:val="-1"/>
          <w:sz w:val="52"/>
          <w:szCs w:val="52"/>
        </w:rPr>
        <w:t xml:space="preserve"> </w:t>
      </w:r>
      <w:r>
        <w:rPr>
          <w:rFonts w:ascii="Times New Roman" w:hAnsi="Times New Roman"/>
          <w:color w:val="939598"/>
          <w:position w:val="-1"/>
          <w:sz w:val="52"/>
          <w:szCs w:val="52"/>
        </w:rPr>
        <w:t>the</w:t>
      </w:r>
      <w:r>
        <w:rPr>
          <w:rFonts w:ascii="Times New Roman" w:hAnsi="Times New Roman"/>
          <w:color w:val="939598"/>
          <w:spacing w:val="124"/>
          <w:position w:val="-1"/>
          <w:sz w:val="52"/>
          <w:szCs w:val="52"/>
        </w:rPr>
        <w:t xml:space="preserve"> </w:t>
      </w:r>
      <w:r>
        <w:rPr>
          <w:rFonts w:ascii="Times New Roman" w:hAnsi="Times New Roman"/>
          <w:color w:val="939598"/>
          <w:position w:val="-1"/>
          <w:sz w:val="52"/>
          <w:szCs w:val="52"/>
        </w:rPr>
        <w:t>Right</w:t>
      </w:r>
      <w:r>
        <w:rPr>
          <w:rFonts w:ascii="Times New Roman" w:hAnsi="Times New Roman"/>
          <w:color w:val="939598"/>
          <w:spacing w:val="-7"/>
          <w:position w:val="-1"/>
          <w:sz w:val="52"/>
          <w:szCs w:val="52"/>
        </w:rPr>
        <w:t xml:space="preserve"> </w:t>
      </w:r>
      <w:r>
        <w:rPr>
          <w:rFonts w:ascii="Times New Roman" w:hAnsi="Times New Roman"/>
          <w:color w:val="939598"/>
          <w:w w:val="113"/>
          <w:position w:val="-1"/>
          <w:sz w:val="52"/>
          <w:szCs w:val="52"/>
        </w:rPr>
        <w:t xml:space="preserve">to </w:t>
      </w:r>
      <w:r>
        <w:rPr>
          <w:rFonts w:ascii="Times New Roman" w:hAnsi="Times New Roman"/>
          <w:color w:val="939598"/>
          <w:w w:val="107"/>
          <w:sz w:val="52"/>
          <w:szCs w:val="52"/>
        </w:rPr>
        <w:t>Health</w:t>
      </w:r>
    </w:p>
    <w:p w:rsidR="00824AC2" w:rsidRDefault="00824AC2" w:rsidP="008045B5">
      <w:pPr>
        <w:autoSpaceDE w:val="0"/>
        <w:autoSpaceDN w:val="0"/>
        <w:adjustRightInd w:val="0"/>
        <w:spacing w:after="0" w:line="170" w:lineRule="exact"/>
        <w:rPr>
          <w:rFonts w:ascii="Times New Roman" w:hAnsi="Times New Roman"/>
          <w:sz w:val="17"/>
          <w:szCs w:val="17"/>
        </w:rPr>
      </w:pPr>
    </w:p>
    <w:p w:rsidR="00BB5DA4" w:rsidRPr="003E2C5B" w:rsidRDefault="00BB5DA4" w:rsidP="008045B5">
      <w:pPr>
        <w:autoSpaceDE w:val="0"/>
        <w:autoSpaceDN w:val="0"/>
        <w:adjustRightInd w:val="0"/>
        <w:spacing w:after="0" w:line="591" w:lineRule="exact"/>
        <w:ind w:left="851" w:right="1134"/>
        <w:rPr>
          <w:rFonts w:ascii="Century Gothic" w:hAnsi="Century Gothic"/>
          <w:sz w:val="40"/>
          <w:szCs w:val="40"/>
        </w:rPr>
      </w:pPr>
      <w:r w:rsidRPr="003E2C5B">
        <w:rPr>
          <w:rFonts w:ascii="Century Gothic" w:hAnsi="Century Gothic"/>
          <w:spacing w:val="-12"/>
          <w:w w:val="82"/>
          <w:position w:val="-1"/>
          <w:sz w:val="40"/>
          <w:szCs w:val="40"/>
        </w:rPr>
        <w:t>A</w:t>
      </w:r>
      <w:r w:rsidRPr="003E2C5B">
        <w:rPr>
          <w:rFonts w:ascii="Century Gothic" w:hAnsi="Century Gothic"/>
          <w:w w:val="95"/>
          <w:position w:val="-1"/>
          <w:sz w:val="40"/>
          <w:szCs w:val="40"/>
        </w:rPr>
        <w:t>v</w:t>
      </w:r>
      <w:r w:rsidRPr="003E2C5B">
        <w:rPr>
          <w:rFonts w:ascii="Century Gothic" w:hAnsi="Century Gothic"/>
          <w:w w:val="99"/>
          <w:position w:val="-1"/>
          <w:sz w:val="40"/>
          <w:szCs w:val="40"/>
        </w:rPr>
        <w:t>ailability</w:t>
      </w:r>
    </w:p>
    <w:p w:rsidR="00BB5DA4" w:rsidRDefault="00BB5DA4" w:rsidP="008045B5">
      <w:pPr>
        <w:autoSpaceDE w:val="0"/>
        <w:autoSpaceDN w:val="0"/>
        <w:adjustRightInd w:val="0"/>
        <w:spacing w:after="0" w:line="200" w:lineRule="exact"/>
        <w:rPr>
          <w:rFonts w:ascii="Times New Roman" w:hAnsi="Times New Roman"/>
          <w:sz w:val="20"/>
        </w:rPr>
      </w:pPr>
    </w:p>
    <w:p w:rsidR="00BB5DA4" w:rsidRDefault="00BB5DA4" w:rsidP="008045B5">
      <w:pPr>
        <w:autoSpaceDE w:val="0"/>
        <w:autoSpaceDN w:val="0"/>
        <w:adjustRightInd w:val="0"/>
        <w:spacing w:after="0" w:line="200" w:lineRule="exact"/>
        <w:rPr>
          <w:rFonts w:ascii="Times New Roman" w:hAnsi="Times New Roman"/>
          <w:sz w:val="20"/>
        </w:rPr>
      </w:pPr>
    </w:p>
    <w:p w:rsidR="00BB5DA4" w:rsidRPr="00D34FF6"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Functioning </w:t>
      </w:r>
      <w:r>
        <w:rPr>
          <w:rFonts w:ascii="Century Gothic" w:hAnsi="Century Gothic" w:cs="Century Gothic"/>
          <w:b/>
          <w:bCs/>
          <w:color w:val="6D6F71"/>
          <w:sz w:val="32"/>
          <w:szCs w:val="32"/>
        </w:rPr>
        <w:t xml:space="preserve">health-care facilities </w:t>
      </w:r>
      <w:r>
        <w:rPr>
          <w:rFonts w:ascii="Century Gothic" w:hAnsi="Century Gothic" w:cs="Century Gothic"/>
          <w:color w:val="6D6F71"/>
          <w:sz w:val="32"/>
          <w:szCs w:val="32"/>
        </w:rPr>
        <w:t xml:space="preserve">(hospitals, clinics, staff) </w:t>
      </w:r>
      <w:r>
        <w:rPr>
          <w:rFonts w:ascii="Century Gothic" w:hAnsi="Century Gothic" w:cs="Century Gothic"/>
          <w:b/>
          <w:bCs/>
          <w:color w:val="6D6F71"/>
          <w:sz w:val="32"/>
          <w:szCs w:val="32"/>
        </w:rPr>
        <w:t xml:space="preserve">goods </w:t>
      </w:r>
      <w:r>
        <w:rPr>
          <w:rFonts w:ascii="Century Gothic" w:hAnsi="Century Gothic" w:cs="Century Gothic"/>
          <w:color w:val="6D6F71"/>
          <w:sz w:val="32"/>
          <w:szCs w:val="32"/>
        </w:rPr>
        <w:t xml:space="preserve">(drugs, equipment) and </w:t>
      </w:r>
      <w:r>
        <w:rPr>
          <w:rFonts w:ascii="Century Gothic" w:hAnsi="Century Gothic" w:cs="Century Gothic"/>
          <w:b/>
          <w:bCs/>
          <w:color w:val="6D6F71"/>
          <w:sz w:val="32"/>
          <w:szCs w:val="32"/>
        </w:rPr>
        <w:t xml:space="preserve">services </w:t>
      </w:r>
      <w:r>
        <w:rPr>
          <w:rFonts w:ascii="Century Gothic" w:hAnsi="Century Gothic" w:cs="Century Gothic"/>
          <w:color w:val="6D6F71"/>
          <w:sz w:val="32"/>
          <w:szCs w:val="32"/>
        </w:rPr>
        <w:t>(mental health care, family planning, immunisation), as</w:t>
      </w:r>
      <w:r>
        <w:rPr>
          <w:rFonts w:ascii="Century Gothic" w:hAnsi="Century Gothic" w:cs="Century Gothic"/>
          <w:sz w:val="32"/>
          <w:szCs w:val="32"/>
        </w:rPr>
        <w:t xml:space="preserve"> </w:t>
      </w:r>
      <w:r>
        <w:rPr>
          <w:rFonts w:ascii="Century Gothic" w:hAnsi="Century Gothic" w:cs="Century Gothic"/>
          <w:color w:val="6D6F71"/>
          <w:sz w:val="32"/>
          <w:szCs w:val="32"/>
        </w:rPr>
        <w:t>well as programmes available in</w:t>
      </w:r>
      <w:r>
        <w:rPr>
          <w:rFonts w:ascii="Century Gothic" w:hAnsi="Century Gothic" w:cs="Century Gothic"/>
          <w:color w:val="6D6F71"/>
          <w:spacing w:val="1"/>
          <w:sz w:val="32"/>
          <w:szCs w:val="32"/>
        </w:rPr>
        <w:t xml:space="preserve"> </w:t>
      </w:r>
      <w:r>
        <w:rPr>
          <w:rFonts w:ascii="Century Gothic" w:hAnsi="Century Gothic" w:cs="Century Gothic"/>
          <w:b/>
          <w:bCs/>
          <w:color w:val="6D6F71"/>
          <w:sz w:val="32"/>
          <w:szCs w:val="32"/>
        </w:rPr>
        <w:t>sufficient quantity to all communities</w:t>
      </w:r>
    </w:p>
    <w:p w:rsidR="00BB5DA4" w:rsidRPr="00D34FF6"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Access to </w:t>
      </w:r>
      <w:r>
        <w:rPr>
          <w:rFonts w:ascii="Century Gothic" w:hAnsi="Century Gothic" w:cs="Century Gothic"/>
          <w:b/>
          <w:bCs/>
          <w:color w:val="6D6F71"/>
          <w:sz w:val="32"/>
          <w:szCs w:val="32"/>
        </w:rPr>
        <w:t xml:space="preserve">conditions </w:t>
      </w:r>
      <w:r w:rsidR="000A762C">
        <w:rPr>
          <w:rFonts w:ascii="Century Gothic" w:hAnsi="Century Gothic" w:cs="Century Gothic"/>
          <w:b/>
          <w:bCs/>
          <w:color w:val="6D6F71"/>
          <w:sz w:val="32"/>
          <w:szCs w:val="32"/>
        </w:rPr>
        <w:t>for</w:t>
      </w:r>
      <w:r>
        <w:rPr>
          <w:rFonts w:ascii="Century Gothic" w:hAnsi="Century Gothic" w:cs="Century Gothic"/>
          <w:b/>
          <w:bCs/>
          <w:color w:val="6D6F71"/>
          <w:sz w:val="32"/>
          <w:szCs w:val="32"/>
        </w:rPr>
        <w:t xml:space="preserve"> health</w:t>
      </w:r>
      <w:r>
        <w:rPr>
          <w:rFonts w:ascii="Century Gothic" w:hAnsi="Century Gothic" w:cs="Century Gothic"/>
          <w:color w:val="6D6F71"/>
          <w:sz w:val="32"/>
          <w:szCs w:val="32"/>
        </w:rPr>
        <w:t>, such as safe and potable drinking water and adequate sanitation facilities</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sidR="000A762C">
        <w:rPr>
          <w:rFonts w:ascii="Century Gothic" w:hAnsi="Century Gothic" w:cs="Century Gothic"/>
          <w:color w:val="6D6F71"/>
          <w:sz w:val="32"/>
          <w:szCs w:val="32"/>
        </w:rPr>
        <w:t>Available</w:t>
      </w:r>
      <w:r>
        <w:rPr>
          <w:rFonts w:ascii="Century Gothic" w:hAnsi="Century Gothic" w:cs="Century Gothic"/>
          <w:color w:val="6D6F71"/>
          <w:spacing w:val="1"/>
          <w:sz w:val="32"/>
          <w:szCs w:val="32"/>
        </w:rPr>
        <w:t xml:space="preserve"> </w:t>
      </w:r>
      <w:r>
        <w:rPr>
          <w:rFonts w:ascii="Century Gothic" w:hAnsi="Century Gothic" w:cs="Century Gothic"/>
          <w:b/>
          <w:bCs/>
          <w:color w:val="6D6F71"/>
          <w:sz w:val="32"/>
          <w:szCs w:val="32"/>
        </w:rPr>
        <w:t xml:space="preserve">urgent medical care </w:t>
      </w:r>
      <w:r>
        <w:rPr>
          <w:rFonts w:ascii="Century Gothic" w:hAnsi="Century Gothic" w:cs="Century Gothic"/>
          <w:color w:val="6D6F71"/>
          <w:sz w:val="32"/>
          <w:szCs w:val="32"/>
        </w:rPr>
        <w:t>for accidents</w:t>
      </w:r>
      <w:r w:rsidR="000A762C">
        <w:rPr>
          <w:rFonts w:ascii="Century Gothic" w:hAnsi="Century Gothic" w:cs="Century Gothic"/>
          <w:color w:val="6D6F71"/>
          <w:sz w:val="32"/>
          <w:szCs w:val="32"/>
        </w:rPr>
        <w:t>/</w:t>
      </w:r>
      <w:r>
        <w:rPr>
          <w:rFonts w:ascii="Century Gothic" w:hAnsi="Century Gothic" w:cs="Century Gothic"/>
          <w:color w:val="6D6F71"/>
          <w:sz w:val="32"/>
          <w:szCs w:val="32"/>
        </w:rPr>
        <w:t>disasters</w:t>
      </w:r>
    </w:p>
    <w:p w:rsidR="00BB5DA4" w:rsidRPr="00D34FF6"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Trained </w:t>
      </w:r>
      <w:r>
        <w:rPr>
          <w:rFonts w:ascii="Century Gothic" w:hAnsi="Century Gothic" w:cs="Century Gothic"/>
          <w:b/>
          <w:bCs/>
          <w:color w:val="6D6F71"/>
          <w:sz w:val="32"/>
          <w:szCs w:val="32"/>
        </w:rPr>
        <w:t>medical and professional personnel</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Access to </w:t>
      </w:r>
      <w:r>
        <w:rPr>
          <w:rFonts w:ascii="Century Gothic" w:hAnsi="Century Gothic" w:cs="Century Gothic"/>
          <w:b/>
          <w:bCs/>
          <w:color w:val="6D6F71"/>
          <w:sz w:val="32"/>
          <w:szCs w:val="32"/>
        </w:rPr>
        <w:t>essential drugs</w:t>
      </w:r>
      <w:r>
        <w:rPr>
          <w:rFonts w:ascii="Century Gothic" w:hAnsi="Century Gothic" w:cs="Century Gothic"/>
          <w:color w:val="6D6F71"/>
          <w:sz w:val="32"/>
          <w:szCs w:val="32"/>
        </w:rPr>
        <w:t>, as defined</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by the</w:t>
      </w:r>
      <w:r>
        <w:rPr>
          <w:rFonts w:ascii="Century Gothic" w:hAnsi="Century Gothic" w:cs="Century Gothic"/>
          <w:sz w:val="32"/>
          <w:szCs w:val="32"/>
        </w:rPr>
        <w:t xml:space="preserve"> </w:t>
      </w:r>
      <w:r>
        <w:rPr>
          <w:rFonts w:ascii="Century Gothic" w:hAnsi="Century Gothic" w:cs="Century Gothic"/>
          <w:color w:val="6D6F71"/>
          <w:position w:val="-2"/>
          <w:sz w:val="32"/>
          <w:szCs w:val="32"/>
        </w:rPr>
        <w:t>WHO Action Programme on Essential Drugs</w:t>
      </w:r>
    </w:p>
    <w:p w:rsidR="00BB5DA4" w:rsidRDefault="00BB5DA4" w:rsidP="008045B5">
      <w:pPr>
        <w:autoSpaceDE w:val="0"/>
        <w:autoSpaceDN w:val="0"/>
        <w:adjustRightInd w:val="0"/>
        <w:spacing w:after="0" w:line="200" w:lineRule="exact"/>
        <w:rPr>
          <w:rFonts w:ascii="Century Gothic" w:hAnsi="Century Gothic" w:cs="Century Gothic"/>
          <w:sz w:val="20"/>
        </w:rPr>
      </w:pPr>
    </w:p>
    <w:p w:rsidR="00BB5DA4" w:rsidRDefault="00BB5DA4" w:rsidP="008045B5">
      <w:pPr>
        <w:autoSpaceDE w:val="0"/>
        <w:autoSpaceDN w:val="0"/>
        <w:adjustRightInd w:val="0"/>
        <w:spacing w:after="0" w:line="200" w:lineRule="exact"/>
        <w:rPr>
          <w:rFonts w:ascii="Century Gothic" w:hAnsi="Century Gothic" w:cs="Century Gothic"/>
          <w:sz w:val="20"/>
        </w:rPr>
      </w:pPr>
    </w:p>
    <w:p w:rsidR="00BB5DA4" w:rsidRPr="003E2C5B" w:rsidRDefault="00BB5DA4" w:rsidP="008045B5">
      <w:pPr>
        <w:autoSpaceDE w:val="0"/>
        <w:autoSpaceDN w:val="0"/>
        <w:adjustRightInd w:val="0"/>
        <w:spacing w:before="53" w:after="0" w:line="240" w:lineRule="auto"/>
        <w:ind w:left="851" w:right="-23"/>
        <w:rPr>
          <w:rFonts w:ascii="Century Gothic" w:hAnsi="Century Gothic"/>
          <w:sz w:val="40"/>
          <w:szCs w:val="40"/>
        </w:rPr>
      </w:pPr>
      <w:r w:rsidRPr="003E2C5B">
        <w:rPr>
          <w:rFonts w:ascii="Century Gothic" w:hAnsi="Century Gothic"/>
          <w:w w:val="101"/>
          <w:sz w:val="40"/>
          <w:szCs w:val="40"/>
        </w:rPr>
        <w:t>Accessibility</w:t>
      </w:r>
    </w:p>
    <w:p w:rsidR="00BB5DA4" w:rsidRDefault="00BB5DA4" w:rsidP="008045B5">
      <w:pPr>
        <w:autoSpaceDE w:val="0"/>
        <w:autoSpaceDN w:val="0"/>
        <w:adjustRightInd w:val="0"/>
        <w:spacing w:after="0" w:line="200" w:lineRule="exact"/>
        <w:rPr>
          <w:rFonts w:ascii="Times New Roman" w:hAnsi="Times New Roman"/>
          <w:sz w:val="20"/>
        </w:rPr>
      </w:pP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Century Gothic" w:hAnsi="Century Gothic" w:cs="Century Gothic"/>
          <w:sz w:val="32"/>
          <w:szCs w:val="32"/>
        </w:rPr>
        <w:t>(physical, economic, non-discrimination, information)</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20"/>
        </w:rPr>
      </w:pP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Existence of </w:t>
      </w:r>
      <w:r>
        <w:rPr>
          <w:rFonts w:ascii="Century Gothic" w:hAnsi="Century Gothic" w:cs="Century Gothic"/>
          <w:b/>
          <w:bCs/>
          <w:color w:val="6D6F71"/>
          <w:sz w:val="32"/>
          <w:szCs w:val="32"/>
        </w:rPr>
        <w:t xml:space="preserve">services </w:t>
      </w:r>
      <w:r>
        <w:rPr>
          <w:rFonts w:ascii="Century Gothic" w:hAnsi="Century Gothic" w:cs="Century Gothic"/>
          <w:color w:val="6D6F71"/>
          <w:sz w:val="32"/>
          <w:szCs w:val="32"/>
        </w:rPr>
        <w:t>at community level</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Health facilities, goods and services accessible to everyone </w:t>
      </w:r>
      <w:r>
        <w:rPr>
          <w:rFonts w:ascii="Century Gothic" w:hAnsi="Century Gothic" w:cs="Century Gothic"/>
          <w:b/>
          <w:bCs/>
          <w:color w:val="6D6F71"/>
          <w:sz w:val="32"/>
          <w:szCs w:val="32"/>
        </w:rPr>
        <w:t>without discrimination</w:t>
      </w:r>
      <w:r>
        <w:rPr>
          <w:rFonts w:ascii="Century Gothic" w:hAnsi="Century Gothic" w:cs="Century Gothic"/>
          <w:b/>
          <w:bCs/>
          <w:color w:val="6D6F71"/>
          <w:spacing w:val="-1"/>
          <w:sz w:val="32"/>
          <w:szCs w:val="32"/>
        </w:rPr>
        <w:t xml:space="preserve"> </w:t>
      </w:r>
      <w:r>
        <w:rPr>
          <w:rFonts w:ascii="Century Gothic" w:hAnsi="Century Gothic" w:cs="Century Gothic"/>
          <w:color w:val="6D6F71"/>
          <w:sz w:val="32"/>
          <w:szCs w:val="32"/>
        </w:rPr>
        <w:t>(esp</w:t>
      </w:r>
      <w:r w:rsidR="000A762C">
        <w:rPr>
          <w:rFonts w:ascii="Century Gothic" w:hAnsi="Century Gothic" w:cs="Century Gothic"/>
          <w:color w:val="6D6F71"/>
          <w:sz w:val="32"/>
          <w:szCs w:val="32"/>
        </w:rPr>
        <w:t>.</w:t>
      </w:r>
      <w:r>
        <w:rPr>
          <w:rFonts w:ascii="Century Gothic" w:hAnsi="Century Gothic" w:cs="Century Gothic"/>
          <w:color w:val="6D6F71"/>
          <w:sz w:val="32"/>
          <w:szCs w:val="32"/>
        </w:rPr>
        <w:t xml:space="preserve"> the vulnerable)</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Health care is distributed </w:t>
      </w:r>
      <w:r>
        <w:rPr>
          <w:rFonts w:ascii="Century Gothic" w:hAnsi="Century Gothic" w:cs="Century Gothic"/>
          <w:b/>
          <w:bCs/>
          <w:color w:val="6D6F71"/>
          <w:sz w:val="32"/>
          <w:szCs w:val="32"/>
        </w:rPr>
        <w:t>equitably</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Century Gothic" w:hAnsi="Century Gothic" w:cs="Century Gothic"/>
          <w:color w:val="6D6F71"/>
          <w:position w:val="-1"/>
          <w:sz w:val="32"/>
          <w:szCs w:val="32"/>
        </w:rPr>
        <w:t>(resources allocated according to need)</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pacing w:val="-3"/>
          <w:sz w:val="32"/>
          <w:szCs w:val="32"/>
        </w:rPr>
        <w:t>Thi</w:t>
      </w:r>
      <w:r>
        <w:rPr>
          <w:rFonts w:ascii="Century Gothic" w:hAnsi="Century Gothic" w:cs="Century Gothic"/>
          <w:color w:val="6D6F71"/>
          <w:sz w:val="32"/>
          <w:szCs w:val="32"/>
        </w:rPr>
        <w:t>s</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include</w:t>
      </w:r>
      <w:r>
        <w:rPr>
          <w:rFonts w:ascii="Century Gothic" w:hAnsi="Century Gothic" w:cs="Century Gothic"/>
          <w:color w:val="6D6F71"/>
          <w:sz w:val="32"/>
          <w:szCs w:val="32"/>
        </w:rPr>
        <w:t>s</w:t>
      </w:r>
      <w:r>
        <w:rPr>
          <w:rFonts w:ascii="Century Gothic" w:hAnsi="Century Gothic" w:cs="Century Gothic"/>
          <w:color w:val="6D6F71"/>
          <w:spacing w:val="-6"/>
          <w:sz w:val="32"/>
          <w:szCs w:val="32"/>
        </w:rPr>
        <w:t xml:space="preserve"> </w:t>
      </w:r>
      <w:r>
        <w:rPr>
          <w:rFonts w:ascii="Century Gothic" w:hAnsi="Century Gothic" w:cs="Century Gothic"/>
          <w:b/>
          <w:bCs/>
          <w:color w:val="6D6F71"/>
          <w:spacing w:val="-3"/>
          <w:sz w:val="32"/>
          <w:szCs w:val="32"/>
        </w:rPr>
        <w:t>physica</w:t>
      </w:r>
      <w:r>
        <w:rPr>
          <w:rFonts w:ascii="Century Gothic" w:hAnsi="Century Gothic" w:cs="Century Gothic"/>
          <w:b/>
          <w:bCs/>
          <w:color w:val="6D6F71"/>
          <w:sz w:val="32"/>
          <w:szCs w:val="32"/>
        </w:rPr>
        <w:t>l</w:t>
      </w:r>
      <w:r>
        <w:rPr>
          <w:rFonts w:ascii="Century Gothic" w:hAnsi="Century Gothic" w:cs="Century Gothic"/>
          <w:b/>
          <w:bCs/>
          <w:color w:val="6D6F71"/>
          <w:spacing w:val="-6"/>
          <w:sz w:val="32"/>
          <w:szCs w:val="32"/>
        </w:rPr>
        <w:t xml:space="preserve"> </w:t>
      </w:r>
      <w:r>
        <w:rPr>
          <w:rFonts w:ascii="Century Gothic" w:hAnsi="Century Gothic" w:cs="Century Gothic"/>
          <w:b/>
          <w:bCs/>
          <w:color w:val="6D6F71"/>
          <w:spacing w:val="-3"/>
          <w:sz w:val="32"/>
          <w:szCs w:val="32"/>
        </w:rPr>
        <w:t>accessibilit</w:t>
      </w:r>
      <w:r>
        <w:rPr>
          <w:rFonts w:ascii="Century Gothic" w:hAnsi="Century Gothic" w:cs="Century Gothic"/>
          <w:b/>
          <w:bCs/>
          <w:color w:val="6D6F71"/>
          <w:sz w:val="32"/>
          <w:szCs w:val="32"/>
        </w:rPr>
        <w:t>y</w:t>
      </w:r>
      <w:r>
        <w:rPr>
          <w:rFonts w:ascii="Century Gothic" w:hAnsi="Century Gothic" w:cs="Century Gothic"/>
          <w:b/>
          <w:bCs/>
          <w:color w:val="6D6F71"/>
          <w:spacing w:val="-8"/>
          <w:sz w:val="32"/>
          <w:szCs w:val="32"/>
        </w:rPr>
        <w:t xml:space="preserve"> </w:t>
      </w:r>
      <w:r>
        <w:rPr>
          <w:rFonts w:ascii="Century Gothic" w:hAnsi="Century Gothic" w:cs="Century Gothic"/>
          <w:color w:val="6D6F71"/>
          <w:spacing w:val="-3"/>
          <w:sz w:val="32"/>
          <w:szCs w:val="32"/>
        </w:rPr>
        <w:t>(acces</w:t>
      </w:r>
      <w:r>
        <w:rPr>
          <w:rFonts w:ascii="Century Gothic" w:hAnsi="Century Gothic" w:cs="Century Gothic"/>
          <w:color w:val="6D6F71"/>
          <w:sz w:val="32"/>
          <w:szCs w:val="32"/>
        </w:rPr>
        <w:t>s</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for disabled</w:t>
      </w:r>
      <w:r>
        <w:rPr>
          <w:rFonts w:ascii="Century Gothic" w:hAnsi="Century Gothic" w:cs="Century Gothic"/>
          <w:color w:val="6D6F71"/>
          <w:sz w:val="32"/>
          <w:szCs w:val="32"/>
        </w:rPr>
        <w:t>,</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distanc</w:t>
      </w:r>
      <w:r>
        <w:rPr>
          <w:rFonts w:ascii="Century Gothic" w:hAnsi="Century Gothic" w:cs="Century Gothic"/>
          <w:color w:val="6D6F71"/>
          <w:sz w:val="32"/>
          <w:szCs w:val="32"/>
        </w:rPr>
        <w:t>e</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t</w:t>
      </w:r>
      <w:r>
        <w:rPr>
          <w:rFonts w:ascii="Century Gothic" w:hAnsi="Century Gothic" w:cs="Century Gothic"/>
          <w:color w:val="6D6F71"/>
          <w:sz w:val="32"/>
          <w:szCs w:val="32"/>
        </w:rPr>
        <w:t>o</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facility</w:t>
      </w:r>
      <w:r>
        <w:rPr>
          <w:rFonts w:ascii="Century Gothic" w:hAnsi="Century Gothic" w:cs="Century Gothic"/>
          <w:color w:val="6D6F71"/>
          <w:sz w:val="32"/>
          <w:szCs w:val="32"/>
        </w:rPr>
        <w:t>,</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openin</w:t>
      </w:r>
      <w:r>
        <w:rPr>
          <w:rFonts w:ascii="Century Gothic" w:hAnsi="Century Gothic" w:cs="Century Gothic"/>
          <w:color w:val="6D6F71"/>
          <w:sz w:val="32"/>
          <w:szCs w:val="32"/>
        </w:rPr>
        <w:t>g</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hours)</w:t>
      </w:r>
    </w:p>
    <w:p w:rsidR="00BB5DA4" w:rsidRDefault="00BB5DA4" w:rsidP="008045B5">
      <w:pPr>
        <w:autoSpaceDE w:val="0"/>
        <w:autoSpaceDN w:val="0"/>
        <w:adjustRightInd w:val="0"/>
        <w:spacing w:before="15" w:after="0" w:line="384" w:lineRule="exact"/>
        <w:ind w:left="924" w:right="567" w:hanging="357"/>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Facilities should be </w:t>
      </w:r>
      <w:r>
        <w:rPr>
          <w:rFonts w:ascii="Century Gothic" w:hAnsi="Century Gothic" w:cs="Century Gothic"/>
          <w:b/>
          <w:bCs/>
          <w:color w:val="6D6F71"/>
          <w:sz w:val="32"/>
          <w:szCs w:val="32"/>
        </w:rPr>
        <w:t xml:space="preserve">affordable </w:t>
      </w:r>
      <w:r>
        <w:rPr>
          <w:rFonts w:ascii="Century Gothic" w:hAnsi="Century Gothic" w:cs="Century Gothic"/>
          <w:color w:val="6D6F71"/>
          <w:sz w:val="32"/>
          <w:szCs w:val="32"/>
        </w:rPr>
        <w:t>for everyone</w:t>
      </w:r>
    </w:p>
    <w:p w:rsidR="000A762C" w:rsidRDefault="00BB5DA4" w:rsidP="008045B5">
      <w:pPr>
        <w:autoSpaceDE w:val="0"/>
        <w:autoSpaceDN w:val="0"/>
        <w:adjustRightInd w:val="0"/>
        <w:spacing w:before="15" w:after="0" w:line="384" w:lineRule="exact"/>
        <w:ind w:left="924" w:right="567" w:hanging="357"/>
        <w:rPr>
          <w:rFonts w:ascii="Century Gothic" w:hAnsi="Century Gothic" w:cs="Century Gothic"/>
          <w:color w:val="6D6F71"/>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b/>
          <w:bCs/>
          <w:color w:val="6D6F71"/>
          <w:sz w:val="32"/>
          <w:szCs w:val="32"/>
        </w:rPr>
        <w:t xml:space="preserve">Information </w:t>
      </w:r>
      <w:r>
        <w:rPr>
          <w:rFonts w:ascii="Century Gothic" w:hAnsi="Century Gothic" w:cs="Century Gothic"/>
          <w:color w:val="6D6F71"/>
          <w:sz w:val="32"/>
          <w:szCs w:val="32"/>
        </w:rPr>
        <w:t>should be</w:t>
      </w:r>
      <w:r>
        <w:rPr>
          <w:rFonts w:ascii="Century Gothic" w:hAnsi="Century Gothic" w:cs="Century Gothic"/>
          <w:color w:val="6D6F71"/>
          <w:spacing w:val="1"/>
          <w:sz w:val="32"/>
          <w:szCs w:val="32"/>
        </w:rPr>
        <w:t xml:space="preserve"> </w:t>
      </w:r>
      <w:r>
        <w:rPr>
          <w:rFonts w:ascii="Century Gothic" w:hAnsi="Century Gothic" w:cs="Century Gothic"/>
          <w:color w:val="6D6F71"/>
          <w:sz w:val="32"/>
          <w:szCs w:val="32"/>
        </w:rPr>
        <w:t>readily accessible (simple explanations, health information, access to health records, language spoken)</w:t>
      </w:r>
    </w:p>
    <w:p w:rsidR="00F92219" w:rsidRPr="003E2C5B" w:rsidRDefault="000A762C" w:rsidP="008045B5">
      <w:pPr>
        <w:autoSpaceDE w:val="0"/>
        <w:autoSpaceDN w:val="0"/>
        <w:adjustRightInd w:val="0"/>
        <w:spacing w:before="8" w:after="0" w:line="452" w:lineRule="exact"/>
        <w:ind w:right="-20" w:firstLine="720"/>
        <w:rPr>
          <w:rFonts w:ascii="Century Gothic" w:hAnsi="Century Gothic"/>
          <w:sz w:val="40"/>
          <w:szCs w:val="40"/>
        </w:rPr>
      </w:pPr>
      <w:r>
        <w:rPr>
          <w:rFonts w:ascii="Century Gothic" w:hAnsi="Century Gothic" w:cs="Century Gothic"/>
          <w:color w:val="6D6F71"/>
          <w:sz w:val="32"/>
          <w:szCs w:val="32"/>
        </w:rPr>
        <w:br w:type="page"/>
      </w:r>
      <w:r w:rsidR="00F92219" w:rsidRPr="003E2C5B">
        <w:rPr>
          <w:rFonts w:ascii="Century Gothic" w:hAnsi="Century Gothic"/>
          <w:w w:val="108"/>
          <w:position w:val="-1"/>
          <w:sz w:val="40"/>
          <w:szCs w:val="40"/>
        </w:rPr>
        <w:lastRenderedPageBreak/>
        <w:t>Acceptability</w:t>
      </w:r>
    </w:p>
    <w:p w:rsidR="00F92219" w:rsidRDefault="00F92219" w:rsidP="008045B5">
      <w:pPr>
        <w:autoSpaceDE w:val="0"/>
        <w:autoSpaceDN w:val="0"/>
        <w:adjustRightInd w:val="0"/>
        <w:spacing w:before="7" w:after="0" w:line="170" w:lineRule="exact"/>
        <w:rPr>
          <w:rFonts w:ascii="Times New Roman" w:hAnsi="Times New Roman"/>
          <w:sz w:val="17"/>
          <w:szCs w:val="17"/>
        </w:rPr>
      </w:pPr>
    </w:p>
    <w:p w:rsidR="00F92219" w:rsidRDefault="00F92219" w:rsidP="008045B5">
      <w:pPr>
        <w:autoSpaceDE w:val="0"/>
        <w:autoSpaceDN w:val="0"/>
        <w:adjustRightInd w:val="0"/>
        <w:spacing w:after="0" w:line="200" w:lineRule="exact"/>
        <w:rPr>
          <w:rFonts w:ascii="Times New Roman" w:hAnsi="Times New Roman"/>
          <w:sz w:val="20"/>
        </w:rPr>
      </w:pPr>
    </w:p>
    <w:p w:rsidR="00F92219" w:rsidRDefault="00F92219" w:rsidP="008045B5">
      <w:pPr>
        <w:autoSpaceDE w:val="0"/>
        <w:autoSpaceDN w:val="0"/>
        <w:adjustRightInd w:val="0"/>
        <w:spacing w:after="0" w:line="200" w:lineRule="exact"/>
        <w:rPr>
          <w:rFonts w:ascii="Times New Roman" w:hAnsi="Times New Roman"/>
          <w:sz w:val="20"/>
        </w:rPr>
      </w:pPr>
    </w:p>
    <w:p w:rsidR="00F92219" w:rsidRDefault="00F92219" w:rsidP="008045B5">
      <w:pPr>
        <w:autoSpaceDE w:val="0"/>
        <w:autoSpaceDN w:val="0"/>
        <w:adjustRightInd w:val="0"/>
        <w:spacing w:after="0" w:line="240" w:lineRule="auto"/>
        <w:ind w:left="720" w:right="1872"/>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b/>
          <w:bCs/>
          <w:color w:val="6D6F71"/>
          <w:sz w:val="32"/>
          <w:szCs w:val="32"/>
        </w:rPr>
        <w:t xml:space="preserve">Responsive </w:t>
      </w:r>
      <w:r>
        <w:rPr>
          <w:rFonts w:ascii="Century Gothic" w:hAnsi="Century Gothic" w:cs="Century Gothic"/>
          <w:color w:val="6D6F71"/>
          <w:sz w:val="32"/>
          <w:szCs w:val="32"/>
        </w:rPr>
        <w:t>and sensitive to patient needs, fostering a culture of</w:t>
      </w:r>
      <w:r>
        <w:rPr>
          <w:rFonts w:ascii="Century Gothic" w:hAnsi="Century Gothic" w:cs="Century Gothic"/>
          <w:color w:val="6D6F71"/>
          <w:spacing w:val="-1"/>
          <w:sz w:val="32"/>
          <w:szCs w:val="32"/>
        </w:rPr>
        <w:t xml:space="preserve"> </w:t>
      </w:r>
      <w:r>
        <w:rPr>
          <w:rFonts w:ascii="Century Gothic" w:hAnsi="Century Gothic" w:cs="Century Gothic"/>
          <w:b/>
          <w:bCs/>
          <w:color w:val="6D6F71"/>
          <w:sz w:val="32"/>
          <w:szCs w:val="32"/>
        </w:rPr>
        <w:t>dignity</w:t>
      </w:r>
    </w:p>
    <w:p w:rsidR="00F92219" w:rsidRDefault="00F92219" w:rsidP="008045B5">
      <w:pPr>
        <w:autoSpaceDE w:val="0"/>
        <w:autoSpaceDN w:val="0"/>
        <w:adjustRightInd w:val="0"/>
        <w:spacing w:before="3" w:after="0" w:line="110" w:lineRule="exact"/>
        <w:ind w:right="1872"/>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pacing w:val="6"/>
          <w:sz w:val="32"/>
          <w:szCs w:val="32"/>
        </w:rPr>
        <w:t>Al</w:t>
      </w:r>
      <w:r>
        <w:rPr>
          <w:rFonts w:ascii="Century Gothic" w:hAnsi="Century Gothic" w:cs="Century Gothic"/>
          <w:color w:val="6D6F71"/>
          <w:sz w:val="32"/>
          <w:szCs w:val="32"/>
        </w:rPr>
        <w:t>l</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healt</w:t>
      </w:r>
      <w:r>
        <w:rPr>
          <w:rFonts w:ascii="Century Gothic" w:hAnsi="Century Gothic" w:cs="Century Gothic"/>
          <w:color w:val="6D6F71"/>
          <w:sz w:val="32"/>
          <w:szCs w:val="32"/>
        </w:rPr>
        <w:t>h</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facilities</w:t>
      </w:r>
      <w:r>
        <w:rPr>
          <w:rFonts w:ascii="Century Gothic" w:hAnsi="Century Gothic" w:cs="Century Gothic"/>
          <w:color w:val="6D6F71"/>
          <w:sz w:val="32"/>
          <w:szCs w:val="32"/>
        </w:rPr>
        <w:t>,</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good</w:t>
      </w:r>
      <w:r>
        <w:rPr>
          <w:rFonts w:ascii="Century Gothic" w:hAnsi="Century Gothic" w:cs="Century Gothic"/>
          <w:color w:val="6D6F71"/>
          <w:sz w:val="32"/>
          <w:szCs w:val="32"/>
        </w:rPr>
        <w:t>s</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an</w:t>
      </w:r>
      <w:r>
        <w:rPr>
          <w:rFonts w:ascii="Century Gothic" w:hAnsi="Century Gothic" w:cs="Century Gothic"/>
          <w:color w:val="6D6F71"/>
          <w:sz w:val="32"/>
          <w:szCs w:val="32"/>
        </w:rPr>
        <w:t>d</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services mus</w:t>
      </w:r>
      <w:r>
        <w:rPr>
          <w:rFonts w:ascii="Century Gothic" w:hAnsi="Century Gothic" w:cs="Century Gothic"/>
          <w:color w:val="6D6F71"/>
          <w:sz w:val="32"/>
          <w:szCs w:val="32"/>
        </w:rPr>
        <w:t xml:space="preserve">t </w:t>
      </w:r>
      <w:r>
        <w:rPr>
          <w:rFonts w:ascii="Century Gothic" w:hAnsi="Century Gothic" w:cs="Century Gothic"/>
          <w:color w:val="6D6F71"/>
          <w:spacing w:val="6"/>
          <w:sz w:val="32"/>
          <w:szCs w:val="32"/>
        </w:rPr>
        <w:t>b</w:t>
      </w:r>
      <w:r>
        <w:rPr>
          <w:rFonts w:ascii="Century Gothic" w:hAnsi="Century Gothic" w:cs="Century Gothic"/>
          <w:color w:val="6D6F71"/>
          <w:sz w:val="32"/>
          <w:szCs w:val="32"/>
        </w:rPr>
        <w:t>e</w:t>
      </w:r>
      <w:r>
        <w:rPr>
          <w:rFonts w:ascii="Century Gothic" w:hAnsi="Century Gothic" w:cs="Century Gothic"/>
          <w:color w:val="6D6F71"/>
          <w:spacing w:val="13"/>
          <w:sz w:val="32"/>
          <w:szCs w:val="32"/>
        </w:rPr>
        <w:t xml:space="preserve"> </w:t>
      </w:r>
      <w:r>
        <w:rPr>
          <w:rFonts w:ascii="Century Gothic" w:hAnsi="Century Gothic" w:cs="Century Gothic"/>
          <w:b/>
          <w:bCs/>
          <w:color w:val="6D6F71"/>
          <w:spacing w:val="6"/>
          <w:sz w:val="32"/>
          <w:szCs w:val="32"/>
        </w:rPr>
        <w:t>respectfu</w:t>
      </w:r>
      <w:r>
        <w:rPr>
          <w:rFonts w:ascii="Century Gothic" w:hAnsi="Century Gothic" w:cs="Century Gothic"/>
          <w:b/>
          <w:bCs/>
          <w:color w:val="6D6F71"/>
          <w:sz w:val="32"/>
          <w:szCs w:val="32"/>
        </w:rPr>
        <w:t>l</w:t>
      </w:r>
      <w:r>
        <w:rPr>
          <w:rFonts w:ascii="Century Gothic" w:hAnsi="Century Gothic" w:cs="Century Gothic"/>
          <w:b/>
          <w:bCs/>
          <w:color w:val="6D6F71"/>
          <w:spacing w:val="12"/>
          <w:sz w:val="32"/>
          <w:szCs w:val="32"/>
        </w:rPr>
        <w:t xml:space="preserve"> </w:t>
      </w:r>
      <w:r>
        <w:rPr>
          <w:rFonts w:ascii="Century Gothic" w:hAnsi="Century Gothic" w:cs="Century Gothic"/>
          <w:color w:val="6D6F71"/>
          <w:spacing w:val="6"/>
          <w:sz w:val="32"/>
          <w:szCs w:val="32"/>
        </w:rPr>
        <w:t>o</w:t>
      </w:r>
      <w:r>
        <w:rPr>
          <w:rFonts w:ascii="Century Gothic" w:hAnsi="Century Gothic" w:cs="Century Gothic"/>
          <w:color w:val="6D6F71"/>
          <w:sz w:val="32"/>
          <w:szCs w:val="32"/>
        </w:rPr>
        <w:t>f</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medica</w:t>
      </w:r>
      <w:r>
        <w:rPr>
          <w:rFonts w:ascii="Century Gothic" w:hAnsi="Century Gothic" w:cs="Century Gothic"/>
          <w:color w:val="6D6F71"/>
          <w:sz w:val="32"/>
          <w:szCs w:val="32"/>
        </w:rPr>
        <w:t>l</w:t>
      </w:r>
      <w:r>
        <w:rPr>
          <w:rFonts w:ascii="Century Gothic" w:hAnsi="Century Gothic" w:cs="Century Gothic"/>
          <w:color w:val="6D6F71"/>
          <w:spacing w:val="13"/>
          <w:sz w:val="32"/>
          <w:szCs w:val="32"/>
        </w:rPr>
        <w:t xml:space="preserve"> </w:t>
      </w:r>
      <w:r>
        <w:rPr>
          <w:rFonts w:ascii="Century Gothic" w:hAnsi="Century Gothic" w:cs="Century Gothic"/>
          <w:color w:val="6D6F71"/>
          <w:spacing w:val="6"/>
          <w:sz w:val="32"/>
          <w:szCs w:val="32"/>
        </w:rPr>
        <w:t xml:space="preserve">ethics </w:t>
      </w:r>
      <w:r>
        <w:rPr>
          <w:rFonts w:ascii="Century Gothic" w:hAnsi="Century Gothic" w:cs="Century Gothic"/>
          <w:color w:val="6D6F71"/>
          <w:spacing w:val="6"/>
          <w:position w:val="-1"/>
          <w:sz w:val="32"/>
          <w:szCs w:val="32"/>
        </w:rPr>
        <w:t>(informe</w:t>
      </w:r>
      <w:r>
        <w:rPr>
          <w:rFonts w:ascii="Century Gothic" w:hAnsi="Century Gothic" w:cs="Century Gothic"/>
          <w:color w:val="6D6F71"/>
          <w:position w:val="-1"/>
          <w:sz w:val="32"/>
          <w:szCs w:val="32"/>
        </w:rPr>
        <w:t>d</w:t>
      </w:r>
      <w:r>
        <w:rPr>
          <w:rFonts w:ascii="Century Gothic" w:hAnsi="Century Gothic" w:cs="Century Gothic"/>
          <w:color w:val="6D6F71"/>
          <w:spacing w:val="13"/>
          <w:position w:val="-1"/>
          <w:sz w:val="32"/>
          <w:szCs w:val="32"/>
        </w:rPr>
        <w:t xml:space="preserve"> </w:t>
      </w:r>
      <w:r>
        <w:rPr>
          <w:rFonts w:ascii="Century Gothic" w:hAnsi="Century Gothic" w:cs="Century Gothic"/>
          <w:color w:val="6D6F71"/>
          <w:spacing w:val="6"/>
          <w:position w:val="-1"/>
          <w:sz w:val="32"/>
          <w:szCs w:val="32"/>
        </w:rPr>
        <w:t>consent)</w:t>
      </w:r>
    </w:p>
    <w:p w:rsidR="00F92219" w:rsidRDefault="00F92219" w:rsidP="008045B5">
      <w:pPr>
        <w:autoSpaceDE w:val="0"/>
        <w:autoSpaceDN w:val="0"/>
        <w:adjustRightInd w:val="0"/>
        <w:spacing w:before="10" w:after="0" w:line="110" w:lineRule="exact"/>
        <w:ind w:right="1872"/>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Must be </w:t>
      </w:r>
      <w:r>
        <w:rPr>
          <w:rFonts w:ascii="Century Gothic" w:hAnsi="Century Gothic" w:cs="Century Gothic"/>
          <w:b/>
          <w:bCs/>
          <w:color w:val="6D6F71"/>
          <w:sz w:val="32"/>
          <w:szCs w:val="32"/>
        </w:rPr>
        <w:t>culturally appropriat</w:t>
      </w:r>
      <w:r>
        <w:rPr>
          <w:rFonts w:ascii="Century Gothic" w:hAnsi="Century Gothic" w:cs="Century Gothic"/>
          <w:b/>
          <w:bCs/>
          <w:color w:val="6D6F71"/>
          <w:spacing w:val="-1"/>
          <w:sz w:val="32"/>
          <w:szCs w:val="32"/>
        </w:rPr>
        <w:t>e</w:t>
      </w:r>
      <w:r>
        <w:rPr>
          <w:rFonts w:ascii="Century Gothic" w:hAnsi="Century Gothic" w:cs="Century Gothic"/>
          <w:color w:val="6D6F71"/>
          <w:sz w:val="32"/>
          <w:szCs w:val="32"/>
        </w:rPr>
        <w:t>, i.e. respectful of the culture of individuals, minorities, peoples and communities</w:t>
      </w:r>
    </w:p>
    <w:p w:rsidR="00F92219" w:rsidRDefault="00F92219" w:rsidP="008045B5">
      <w:pPr>
        <w:autoSpaceDE w:val="0"/>
        <w:autoSpaceDN w:val="0"/>
        <w:adjustRightInd w:val="0"/>
        <w:spacing w:before="3" w:after="0" w:line="110" w:lineRule="exact"/>
        <w:ind w:right="1872"/>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color w:val="6D6F71"/>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b/>
          <w:bCs/>
          <w:color w:val="6D6F71"/>
          <w:sz w:val="32"/>
          <w:szCs w:val="32"/>
        </w:rPr>
        <w:t>Translation/interpretation</w:t>
      </w:r>
      <w:r>
        <w:rPr>
          <w:rFonts w:ascii="Century Gothic" w:hAnsi="Century Gothic" w:cs="Century Gothic"/>
          <w:b/>
          <w:bCs/>
          <w:color w:val="6D6F71"/>
          <w:spacing w:val="-2"/>
          <w:sz w:val="32"/>
          <w:szCs w:val="32"/>
        </w:rPr>
        <w:t xml:space="preserve"> </w:t>
      </w:r>
      <w:r>
        <w:rPr>
          <w:rFonts w:ascii="Century Gothic" w:hAnsi="Century Gothic" w:cs="Century Gothic"/>
          <w:color w:val="6D6F71"/>
          <w:sz w:val="32"/>
          <w:szCs w:val="32"/>
        </w:rPr>
        <w:t>should be available as a standard service</w:t>
      </w: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Sensitive to </w:t>
      </w:r>
      <w:r>
        <w:rPr>
          <w:rFonts w:ascii="Century Gothic" w:hAnsi="Century Gothic" w:cs="Century Gothic"/>
          <w:b/>
          <w:bCs/>
          <w:color w:val="6D6F71"/>
          <w:sz w:val="32"/>
          <w:szCs w:val="32"/>
        </w:rPr>
        <w:t xml:space="preserve">gender </w:t>
      </w:r>
      <w:r>
        <w:rPr>
          <w:rFonts w:ascii="Century Gothic" w:hAnsi="Century Gothic" w:cs="Century Gothic"/>
          <w:color w:val="6D6F71"/>
          <w:sz w:val="32"/>
          <w:szCs w:val="32"/>
        </w:rPr>
        <w:t xml:space="preserve">and </w:t>
      </w:r>
      <w:r>
        <w:rPr>
          <w:rFonts w:ascii="Century Gothic" w:hAnsi="Century Gothic" w:cs="Century Gothic"/>
          <w:b/>
          <w:bCs/>
          <w:color w:val="6D6F71"/>
          <w:sz w:val="32"/>
          <w:szCs w:val="32"/>
        </w:rPr>
        <w:t>age</w:t>
      </w:r>
    </w:p>
    <w:p w:rsidR="00F92219" w:rsidRDefault="00F92219" w:rsidP="008045B5">
      <w:pPr>
        <w:autoSpaceDE w:val="0"/>
        <w:autoSpaceDN w:val="0"/>
        <w:adjustRightInd w:val="0"/>
        <w:spacing w:before="10" w:after="0" w:line="110" w:lineRule="exact"/>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Designed to respect </w:t>
      </w:r>
      <w:r>
        <w:rPr>
          <w:rFonts w:ascii="Century Gothic" w:hAnsi="Century Gothic" w:cs="Century Gothic"/>
          <w:b/>
          <w:bCs/>
          <w:color w:val="6D6F71"/>
          <w:sz w:val="32"/>
          <w:szCs w:val="32"/>
        </w:rPr>
        <w:t xml:space="preserve">confidentiality/privacy </w:t>
      </w:r>
      <w:r>
        <w:rPr>
          <w:rFonts w:ascii="Century Gothic" w:hAnsi="Century Gothic" w:cs="Century Gothic"/>
          <w:color w:val="6D6F71"/>
          <w:sz w:val="32"/>
          <w:szCs w:val="32"/>
        </w:rPr>
        <w:t>and improve the health status of those concerned.</w:t>
      </w:r>
    </w:p>
    <w:p w:rsidR="00F92219" w:rsidRDefault="00F92219" w:rsidP="008045B5">
      <w:pPr>
        <w:autoSpaceDE w:val="0"/>
        <w:autoSpaceDN w:val="0"/>
        <w:adjustRightInd w:val="0"/>
        <w:spacing w:after="0" w:line="200" w:lineRule="exact"/>
        <w:rPr>
          <w:rFonts w:ascii="Century Gothic" w:hAnsi="Century Gothic" w:cs="Century Gothic"/>
          <w:sz w:val="20"/>
        </w:rPr>
      </w:pPr>
    </w:p>
    <w:p w:rsidR="00F92219" w:rsidRDefault="00F92219" w:rsidP="008045B5">
      <w:pPr>
        <w:autoSpaceDE w:val="0"/>
        <w:autoSpaceDN w:val="0"/>
        <w:adjustRightInd w:val="0"/>
        <w:spacing w:after="0" w:line="200" w:lineRule="exact"/>
        <w:rPr>
          <w:rFonts w:ascii="Century Gothic" w:hAnsi="Century Gothic" w:cs="Century Gothic"/>
          <w:sz w:val="20"/>
        </w:rPr>
      </w:pPr>
    </w:p>
    <w:p w:rsidR="00F92219" w:rsidRDefault="00F92219" w:rsidP="008045B5">
      <w:pPr>
        <w:autoSpaceDE w:val="0"/>
        <w:autoSpaceDN w:val="0"/>
        <w:adjustRightInd w:val="0"/>
        <w:spacing w:before="13" w:after="0" w:line="280" w:lineRule="exact"/>
        <w:rPr>
          <w:rFonts w:ascii="Century Gothic" w:hAnsi="Century Gothic" w:cs="Century Gothic"/>
          <w:sz w:val="28"/>
          <w:szCs w:val="28"/>
        </w:rPr>
      </w:pPr>
    </w:p>
    <w:p w:rsidR="00F92219" w:rsidRPr="003E2C5B" w:rsidRDefault="00F92219" w:rsidP="008045B5">
      <w:pPr>
        <w:autoSpaceDE w:val="0"/>
        <w:autoSpaceDN w:val="0"/>
        <w:adjustRightInd w:val="0"/>
        <w:spacing w:after="0" w:line="240" w:lineRule="auto"/>
        <w:ind w:left="720" w:right="624"/>
        <w:rPr>
          <w:rFonts w:ascii="Century Gothic" w:hAnsi="Century Gothic"/>
          <w:sz w:val="40"/>
          <w:szCs w:val="40"/>
        </w:rPr>
      </w:pPr>
      <w:r w:rsidRPr="003E2C5B">
        <w:rPr>
          <w:rFonts w:ascii="Century Gothic" w:hAnsi="Century Gothic"/>
          <w:w w:val="102"/>
          <w:position w:val="-1"/>
          <w:sz w:val="40"/>
          <w:szCs w:val="40"/>
        </w:rPr>
        <w:t>Quality</w:t>
      </w:r>
    </w:p>
    <w:p w:rsidR="00F92219" w:rsidRDefault="00F92219" w:rsidP="008045B5">
      <w:pPr>
        <w:autoSpaceDE w:val="0"/>
        <w:autoSpaceDN w:val="0"/>
        <w:adjustRightInd w:val="0"/>
        <w:spacing w:before="7" w:after="0" w:line="170" w:lineRule="exact"/>
        <w:rPr>
          <w:rFonts w:ascii="Times New Roman" w:hAnsi="Times New Roman"/>
          <w:sz w:val="17"/>
          <w:szCs w:val="17"/>
        </w:rPr>
      </w:pPr>
    </w:p>
    <w:p w:rsidR="00F92219" w:rsidRDefault="00F92219" w:rsidP="008045B5">
      <w:pPr>
        <w:autoSpaceDE w:val="0"/>
        <w:autoSpaceDN w:val="0"/>
        <w:adjustRightInd w:val="0"/>
        <w:spacing w:after="0" w:line="200" w:lineRule="exact"/>
        <w:rPr>
          <w:rFonts w:ascii="Times New Roman" w:hAnsi="Times New Roman"/>
          <w:sz w:val="20"/>
        </w:rPr>
      </w:pPr>
    </w:p>
    <w:p w:rsidR="00F92219" w:rsidRDefault="00F92219" w:rsidP="008045B5">
      <w:pPr>
        <w:autoSpaceDE w:val="0"/>
        <w:autoSpaceDN w:val="0"/>
        <w:adjustRightInd w:val="0"/>
        <w:spacing w:after="0" w:line="200" w:lineRule="exact"/>
        <w:rPr>
          <w:rFonts w:ascii="Times New Roman" w:hAnsi="Times New Roman"/>
          <w:sz w:val="20"/>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pacing w:val="-3"/>
          <w:sz w:val="32"/>
          <w:szCs w:val="32"/>
        </w:rPr>
        <w:t>Good</w:t>
      </w:r>
      <w:r>
        <w:rPr>
          <w:rFonts w:ascii="Century Gothic" w:hAnsi="Century Gothic" w:cs="Century Gothic"/>
          <w:color w:val="6D6F71"/>
          <w:sz w:val="32"/>
          <w:szCs w:val="32"/>
        </w:rPr>
        <w:t>s</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an</w:t>
      </w:r>
      <w:r>
        <w:rPr>
          <w:rFonts w:ascii="Century Gothic" w:hAnsi="Century Gothic" w:cs="Century Gothic"/>
          <w:color w:val="6D6F71"/>
          <w:sz w:val="32"/>
          <w:szCs w:val="32"/>
        </w:rPr>
        <w:t>d</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service</w:t>
      </w:r>
      <w:r>
        <w:rPr>
          <w:rFonts w:ascii="Century Gothic" w:hAnsi="Century Gothic" w:cs="Century Gothic"/>
          <w:color w:val="6D6F71"/>
          <w:sz w:val="32"/>
          <w:szCs w:val="32"/>
        </w:rPr>
        <w:t>s</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mus</w:t>
      </w:r>
      <w:r>
        <w:rPr>
          <w:rFonts w:ascii="Century Gothic" w:hAnsi="Century Gothic" w:cs="Century Gothic"/>
          <w:color w:val="6D6F71"/>
          <w:sz w:val="32"/>
          <w:szCs w:val="32"/>
        </w:rPr>
        <w:t>t</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als</w:t>
      </w:r>
      <w:r>
        <w:rPr>
          <w:rFonts w:ascii="Century Gothic" w:hAnsi="Century Gothic" w:cs="Century Gothic"/>
          <w:color w:val="6D6F71"/>
          <w:sz w:val="32"/>
          <w:szCs w:val="32"/>
        </w:rPr>
        <w:t>o</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b</w:t>
      </w:r>
      <w:r>
        <w:rPr>
          <w:rFonts w:ascii="Century Gothic" w:hAnsi="Century Gothic" w:cs="Century Gothic"/>
          <w:color w:val="6D6F71"/>
          <w:sz w:val="32"/>
          <w:szCs w:val="32"/>
        </w:rPr>
        <w:t>e</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scienti</w:t>
      </w:r>
      <w:r>
        <w:rPr>
          <w:rFonts w:ascii="Century Gothic" w:hAnsi="Century Gothic" w:cs="Century Gothic"/>
          <w:color w:val="6D6F71"/>
          <w:sz w:val="32"/>
          <w:szCs w:val="32"/>
        </w:rPr>
        <w:t>f</w:t>
      </w:r>
      <w:r>
        <w:rPr>
          <w:rFonts w:ascii="Century Gothic" w:hAnsi="Century Gothic" w:cs="Century Gothic"/>
          <w:color w:val="6D6F71"/>
          <w:spacing w:val="-3"/>
          <w:sz w:val="32"/>
          <w:szCs w:val="32"/>
        </w:rPr>
        <w:t>ically</w:t>
      </w:r>
      <w:r>
        <w:rPr>
          <w:rFonts w:ascii="Century Gothic" w:hAnsi="Century Gothic" w:cs="Century Gothic"/>
          <w:color w:val="6D6F71"/>
          <w:spacing w:val="-13"/>
          <w:sz w:val="32"/>
          <w:szCs w:val="32"/>
        </w:rPr>
        <w:t xml:space="preserve"> </w:t>
      </w:r>
      <w:r>
        <w:rPr>
          <w:rFonts w:ascii="Century Gothic" w:hAnsi="Century Gothic" w:cs="Century Gothic"/>
          <w:color w:val="6D6F71"/>
          <w:spacing w:val="-3"/>
          <w:sz w:val="32"/>
          <w:szCs w:val="32"/>
        </w:rPr>
        <w:t>an</w:t>
      </w:r>
      <w:r>
        <w:rPr>
          <w:rFonts w:ascii="Century Gothic" w:hAnsi="Century Gothic" w:cs="Century Gothic"/>
          <w:color w:val="6D6F71"/>
          <w:sz w:val="32"/>
          <w:szCs w:val="32"/>
        </w:rPr>
        <w:t>d</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medicall</w:t>
      </w:r>
      <w:r>
        <w:rPr>
          <w:rFonts w:ascii="Century Gothic" w:hAnsi="Century Gothic" w:cs="Century Gothic"/>
          <w:color w:val="6D6F71"/>
          <w:sz w:val="32"/>
          <w:szCs w:val="32"/>
        </w:rPr>
        <w:t>y</w:t>
      </w:r>
      <w:r>
        <w:rPr>
          <w:rFonts w:ascii="Century Gothic" w:hAnsi="Century Gothic" w:cs="Century Gothic"/>
          <w:color w:val="6D6F71"/>
          <w:spacing w:val="-6"/>
          <w:sz w:val="32"/>
          <w:szCs w:val="32"/>
        </w:rPr>
        <w:t xml:space="preserve"> </w:t>
      </w:r>
      <w:r>
        <w:rPr>
          <w:rFonts w:ascii="Century Gothic" w:hAnsi="Century Gothic" w:cs="Century Gothic"/>
          <w:b/>
          <w:bCs/>
          <w:color w:val="6D6F71"/>
          <w:spacing w:val="-3"/>
          <w:sz w:val="32"/>
          <w:szCs w:val="32"/>
        </w:rPr>
        <w:t>appropriat</w:t>
      </w:r>
      <w:r>
        <w:rPr>
          <w:rFonts w:ascii="Century Gothic" w:hAnsi="Century Gothic" w:cs="Century Gothic"/>
          <w:b/>
          <w:bCs/>
          <w:color w:val="6D6F71"/>
          <w:sz w:val="32"/>
          <w:szCs w:val="32"/>
        </w:rPr>
        <w:t>e</w:t>
      </w:r>
      <w:r>
        <w:rPr>
          <w:rFonts w:ascii="Century Gothic" w:hAnsi="Century Gothic" w:cs="Century Gothic"/>
          <w:b/>
          <w:bCs/>
          <w:color w:val="6D6F71"/>
          <w:spacing w:val="-7"/>
          <w:sz w:val="32"/>
          <w:szCs w:val="32"/>
        </w:rPr>
        <w:t xml:space="preserve"> </w:t>
      </w:r>
      <w:r>
        <w:rPr>
          <w:rFonts w:ascii="Century Gothic" w:hAnsi="Century Gothic" w:cs="Century Gothic"/>
          <w:color w:val="6D6F71"/>
          <w:spacing w:val="-3"/>
          <w:sz w:val="32"/>
          <w:szCs w:val="32"/>
        </w:rPr>
        <w:t>an</w:t>
      </w:r>
      <w:r>
        <w:rPr>
          <w:rFonts w:ascii="Century Gothic" w:hAnsi="Century Gothic" w:cs="Century Gothic"/>
          <w:color w:val="6D6F71"/>
          <w:sz w:val="32"/>
          <w:szCs w:val="32"/>
        </w:rPr>
        <w:t>d</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o</w:t>
      </w:r>
      <w:r>
        <w:rPr>
          <w:rFonts w:ascii="Century Gothic" w:hAnsi="Century Gothic" w:cs="Century Gothic"/>
          <w:color w:val="6D6F71"/>
          <w:sz w:val="32"/>
          <w:szCs w:val="32"/>
        </w:rPr>
        <w:t>f</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 xml:space="preserve">good </w:t>
      </w:r>
      <w:r>
        <w:rPr>
          <w:rFonts w:ascii="Century Gothic" w:hAnsi="Century Gothic" w:cs="Century Gothic"/>
          <w:b/>
          <w:bCs/>
          <w:color w:val="6D6F71"/>
          <w:spacing w:val="-3"/>
          <w:sz w:val="32"/>
          <w:szCs w:val="32"/>
        </w:rPr>
        <w:t>qualit</w:t>
      </w:r>
      <w:r>
        <w:rPr>
          <w:rFonts w:ascii="Century Gothic" w:hAnsi="Century Gothic" w:cs="Century Gothic"/>
          <w:b/>
          <w:bCs/>
          <w:color w:val="6D6F71"/>
          <w:sz w:val="32"/>
          <w:szCs w:val="32"/>
        </w:rPr>
        <w:t>y</w:t>
      </w:r>
      <w:r>
        <w:rPr>
          <w:rFonts w:ascii="Century Gothic" w:hAnsi="Century Gothic" w:cs="Century Gothic"/>
          <w:b/>
          <w:bCs/>
          <w:color w:val="6D6F71"/>
          <w:spacing w:val="-7"/>
          <w:sz w:val="32"/>
          <w:szCs w:val="32"/>
        </w:rPr>
        <w:t xml:space="preserve"> </w:t>
      </w:r>
      <w:r>
        <w:rPr>
          <w:rFonts w:ascii="Century Gothic" w:hAnsi="Century Gothic" w:cs="Century Gothic"/>
          <w:color w:val="6D6F71"/>
          <w:spacing w:val="-3"/>
          <w:sz w:val="32"/>
          <w:szCs w:val="32"/>
        </w:rPr>
        <w:t>(safe</w:t>
      </w:r>
      <w:r>
        <w:rPr>
          <w:rFonts w:ascii="Century Gothic" w:hAnsi="Century Gothic" w:cs="Century Gothic"/>
          <w:color w:val="6D6F71"/>
          <w:sz w:val="32"/>
          <w:szCs w:val="32"/>
        </w:rPr>
        <w:t>,</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timely</w:t>
      </w:r>
      <w:r>
        <w:rPr>
          <w:rFonts w:ascii="Century Gothic" w:hAnsi="Century Gothic" w:cs="Century Gothic"/>
          <w:color w:val="6D6F71"/>
          <w:sz w:val="32"/>
          <w:szCs w:val="32"/>
        </w:rPr>
        <w:t>,</w:t>
      </w:r>
      <w:r>
        <w:rPr>
          <w:rFonts w:ascii="Century Gothic" w:hAnsi="Century Gothic" w:cs="Century Gothic"/>
          <w:color w:val="6D6F71"/>
          <w:spacing w:val="-6"/>
          <w:sz w:val="32"/>
          <w:szCs w:val="32"/>
        </w:rPr>
        <w:t xml:space="preserve"> </w:t>
      </w:r>
      <w:r>
        <w:rPr>
          <w:rFonts w:ascii="Century Gothic" w:hAnsi="Century Gothic" w:cs="Century Gothic"/>
          <w:color w:val="6D6F71"/>
          <w:spacing w:val="-3"/>
          <w:sz w:val="32"/>
          <w:szCs w:val="32"/>
        </w:rPr>
        <w:t>patient-oriented)</w:t>
      </w:r>
    </w:p>
    <w:p w:rsidR="00F92219" w:rsidRDefault="00F92219" w:rsidP="008045B5">
      <w:pPr>
        <w:autoSpaceDE w:val="0"/>
        <w:autoSpaceDN w:val="0"/>
        <w:adjustRightInd w:val="0"/>
        <w:spacing w:before="3" w:after="0" w:line="110" w:lineRule="exact"/>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b/>
          <w:bCs/>
          <w:color w:val="6D6F71"/>
          <w:sz w:val="32"/>
          <w:szCs w:val="32"/>
        </w:rPr>
        <w:t xml:space="preserve">Standards </w:t>
      </w:r>
      <w:r>
        <w:rPr>
          <w:rFonts w:ascii="Century Gothic" w:hAnsi="Century Gothic" w:cs="Century Gothic"/>
          <w:color w:val="6D6F71"/>
          <w:sz w:val="32"/>
          <w:szCs w:val="32"/>
        </w:rPr>
        <w:t xml:space="preserve">for treatment are enforced and there is </w:t>
      </w:r>
      <w:r>
        <w:rPr>
          <w:rFonts w:ascii="Century Gothic" w:hAnsi="Century Gothic" w:cs="Century Gothic"/>
          <w:b/>
          <w:bCs/>
          <w:color w:val="6D6F71"/>
          <w:sz w:val="32"/>
          <w:szCs w:val="32"/>
        </w:rPr>
        <w:t>quality control</w:t>
      </w:r>
    </w:p>
    <w:p w:rsidR="00F92219" w:rsidRDefault="00F92219" w:rsidP="008045B5">
      <w:pPr>
        <w:autoSpaceDE w:val="0"/>
        <w:autoSpaceDN w:val="0"/>
        <w:adjustRightInd w:val="0"/>
        <w:spacing w:before="3" w:after="0" w:line="110" w:lineRule="exact"/>
        <w:rPr>
          <w:rFonts w:ascii="Century Gothic" w:hAnsi="Century Gothic" w:cs="Century Gothic"/>
          <w:sz w:val="11"/>
          <w:szCs w:val="11"/>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Measured by how well programme</w:t>
      </w:r>
      <w:r>
        <w:rPr>
          <w:rFonts w:ascii="Century Gothic" w:hAnsi="Century Gothic" w:cs="Century Gothic"/>
          <w:color w:val="6D6F71"/>
          <w:spacing w:val="1"/>
          <w:sz w:val="32"/>
          <w:szCs w:val="32"/>
        </w:rPr>
        <w:t xml:space="preserve"> </w:t>
      </w:r>
      <w:r>
        <w:rPr>
          <w:rFonts w:ascii="Century Gothic" w:hAnsi="Century Gothic" w:cs="Century Gothic"/>
          <w:b/>
          <w:bCs/>
          <w:color w:val="6D6F71"/>
          <w:sz w:val="32"/>
          <w:szCs w:val="32"/>
        </w:rPr>
        <w:t>meets health needs</w:t>
      </w: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b/>
          <w:bCs/>
          <w:color w:val="6D6F71"/>
          <w:sz w:val="32"/>
          <w:szCs w:val="32"/>
        </w:rPr>
        <w:t xml:space="preserve">Skilled and trained </w:t>
      </w:r>
      <w:r>
        <w:rPr>
          <w:rFonts w:ascii="Century Gothic" w:hAnsi="Century Gothic" w:cs="Century Gothic"/>
          <w:color w:val="6D6F71"/>
          <w:sz w:val="32"/>
          <w:szCs w:val="32"/>
        </w:rPr>
        <w:t xml:space="preserve">medical </w:t>
      </w:r>
      <w:r>
        <w:rPr>
          <w:rFonts w:ascii="Century Gothic" w:hAnsi="Century Gothic" w:cs="Century Gothic"/>
          <w:b/>
          <w:bCs/>
          <w:color w:val="6D6F71"/>
          <w:sz w:val="32"/>
          <w:szCs w:val="32"/>
        </w:rPr>
        <w:t>personnel</w:t>
      </w:r>
    </w:p>
    <w:p w:rsidR="00F92219" w:rsidRDefault="00F92219" w:rsidP="008045B5">
      <w:pPr>
        <w:autoSpaceDE w:val="0"/>
        <w:autoSpaceDN w:val="0"/>
        <w:adjustRightInd w:val="0"/>
        <w:spacing w:before="5" w:after="0" w:line="100" w:lineRule="exact"/>
        <w:rPr>
          <w:rFonts w:ascii="Century Gothic" w:hAnsi="Century Gothic" w:cs="Century Gothic"/>
          <w:sz w:val="10"/>
          <w:szCs w:val="10"/>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Scientifically</w:t>
      </w:r>
      <w:r>
        <w:rPr>
          <w:rFonts w:ascii="Century Gothic" w:hAnsi="Century Gothic" w:cs="Century Gothic"/>
          <w:color w:val="6D6F71"/>
          <w:spacing w:val="-10"/>
          <w:sz w:val="32"/>
          <w:szCs w:val="32"/>
        </w:rPr>
        <w:t xml:space="preserve"> </w:t>
      </w:r>
      <w:r>
        <w:rPr>
          <w:rFonts w:ascii="Century Gothic" w:hAnsi="Century Gothic" w:cs="Century Gothic"/>
          <w:b/>
          <w:bCs/>
          <w:color w:val="6D6F71"/>
          <w:sz w:val="32"/>
          <w:szCs w:val="32"/>
        </w:rPr>
        <w:t>approved and unexpired drugs</w:t>
      </w:r>
      <w:r>
        <w:rPr>
          <w:rFonts w:ascii="Century Gothic" w:hAnsi="Century Gothic" w:cs="Century Gothic"/>
          <w:sz w:val="32"/>
          <w:szCs w:val="32"/>
        </w:rPr>
        <w:t xml:space="preserve"> </w:t>
      </w:r>
      <w:r>
        <w:rPr>
          <w:rFonts w:ascii="Century Gothic" w:hAnsi="Century Gothic" w:cs="Century Gothic"/>
          <w:color w:val="6D6F71"/>
          <w:position w:val="-1"/>
          <w:sz w:val="32"/>
          <w:szCs w:val="32"/>
        </w:rPr>
        <w:t xml:space="preserve">and hospital </w:t>
      </w:r>
      <w:r>
        <w:rPr>
          <w:rFonts w:ascii="Century Gothic" w:hAnsi="Century Gothic" w:cs="Century Gothic"/>
          <w:b/>
          <w:bCs/>
          <w:color w:val="6D6F71"/>
          <w:position w:val="-1"/>
          <w:sz w:val="32"/>
          <w:szCs w:val="32"/>
        </w:rPr>
        <w:t>equipment</w:t>
      </w:r>
    </w:p>
    <w:p w:rsidR="00F92219" w:rsidRDefault="00F92219" w:rsidP="008045B5">
      <w:pPr>
        <w:autoSpaceDE w:val="0"/>
        <w:autoSpaceDN w:val="0"/>
        <w:adjustRightInd w:val="0"/>
        <w:spacing w:before="5" w:after="0" w:line="100" w:lineRule="exact"/>
        <w:rPr>
          <w:rFonts w:ascii="Century Gothic" w:hAnsi="Century Gothic" w:cs="Century Gothic"/>
          <w:sz w:val="10"/>
          <w:szCs w:val="10"/>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Quality of</w:t>
      </w:r>
      <w:r>
        <w:rPr>
          <w:rFonts w:ascii="Century Gothic" w:hAnsi="Century Gothic" w:cs="Century Gothic"/>
          <w:color w:val="6D6F71"/>
          <w:spacing w:val="1"/>
          <w:sz w:val="32"/>
          <w:szCs w:val="32"/>
        </w:rPr>
        <w:t xml:space="preserve"> </w:t>
      </w:r>
      <w:r>
        <w:rPr>
          <w:rFonts w:ascii="Century Gothic" w:hAnsi="Century Gothic" w:cs="Century Gothic"/>
          <w:b/>
          <w:bCs/>
          <w:color w:val="6D6F71"/>
          <w:sz w:val="32"/>
          <w:szCs w:val="32"/>
        </w:rPr>
        <w:t>buildings</w:t>
      </w:r>
    </w:p>
    <w:p w:rsidR="00F92219" w:rsidRDefault="00F92219" w:rsidP="008045B5">
      <w:pPr>
        <w:autoSpaceDE w:val="0"/>
        <w:autoSpaceDN w:val="0"/>
        <w:adjustRightInd w:val="0"/>
        <w:spacing w:before="5" w:after="0" w:line="100" w:lineRule="exact"/>
        <w:rPr>
          <w:rFonts w:ascii="Century Gothic" w:hAnsi="Century Gothic" w:cs="Century Gothic"/>
          <w:sz w:val="10"/>
          <w:szCs w:val="10"/>
        </w:rPr>
      </w:pPr>
    </w:p>
    <w:p w:rsidR="00F92219" w:rsidRDefault="00F92219" w:rsidP="008045B5">
      <w:pPr>
        <w:autoSpaceDE w:val="0"/>
        <w:autoSpaceDN w:val="0"/>
        <w:adjustRightInd w:val="0"/>
        <w:spacing w:after="0" w:line="240" w:lineRule="auto"/>
        <w:ind w:left="720" w:right="624"/>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Safe and potable </w:t>
      </w:r>
      <w:r>
        <w:rPr>
          <w:rFonts w:ascii="Century Gothic" w:hAnsi="Century Gothic" w:cs="Century Gothic"/>
          <w:b/>
          <w:bCs/>
          <w:color w:val="6D6F71"/>
          <w:sz w:val="32"/>
          <w:szCs w:val="32"/>
        </w:rPr>
        <w:t>water</w:t>
      </w:r>
      <w:r>
        <w:rPr>
          <w:rFonts w:ascii="Century Gothic" w:hAnsi="Century Gothic" w:cs="Century Gothic"/>
          <w:color w:val="6D6F71"/>
          <w:sz w:val="32"/>
          <w:szCs w:val="32"/>
        </w:rPr>
        <w:t>, and adequate</w:t>
      </w:r>
      <w:r>
        <w:rPr>
          <w:rFonts w:ascii="Century Gothic" w:hAnsi="Century Gothic" w:cs="Century Gothic"/>
          <w:sz w:val="32"/>
          <w:szCs w:val="32"/>
        </w:rPr>
        <w:t xml:space="preserve"> </w:t>
      </w:r>
      <w:r>
        <w:rPr>
          <w:rFonts w:ascii="Century Gothic" w:hAnsi="Century Gothic" w:cs="Century Gothic"/>
          <w:b/>
          <w:bCs/>
          <w:color w:val="6D6F71"/>
          <w:position w:val="-2"/>
          <w:sz w:val="32"/>
          <w:szCs w:val="32"/>
        </w:rPr>
        <w:t>sanitation</w:t>
      </w:r>
    </w:p>
    <w:p w:rsidR="00F92219" w:rsidRDefault="00F92219" w:rsidP="008045B5">
      <w:pPr>
        <w:rPr>
          <w:rFonts w:ascii="Century Gothic" w:hAnsi="Century Gothic" w:cs="Century Gothic"/>
          <w:color w:val="6D6F71"/>
          <w:sz w:val="32"/>
          <w:szCs w:val="32"/>
        </w:rPr>
      </w:pPr>
      <w:r>
        <w:rPr>
          <w:rFonts w:ascii="Century Gothic" w:hAnsi="Century Gothic" w:cs="Century Gothic"/>
          <w:color w:val="6D6F71"/>
          <w:sz w:val="32"/>
          <w:szCs w:val="32"/>
        </w:rPr>
        <w:br w:type="page"/>
      </w:r>
    </w:p>
    <w:p w:rsidR="000A762C" w:rsidRDefault="000A762C" w:rsidP="008045B5">
      <w:pPr>
        <w:rPr>
          <w:rFonts w:ascii="Century Gothic" w:hAnsi="Century Gothic" w:cs="Century Gothic"/>
          <w:color w:val="6D6F71"/>
          <w:sz w:val="32"/>
          <w:szCs w:val="32"/>
        </w:rPr>
      </w:pPr>
    </w:p>
    <w:p w:rsidR="00824AC2" w:rsidRDefault="009617E9" w:rsidP="008045B5">
      <w:pPr>
        <w:autoSpaceDE w:val="0"/>
        <w:autoSpaceDN w:val="0"/>
        <w:adjustRightInd w:val="0"/>
        <w:spacing w:before="15" w:after="0" w:line="480" w:lineRule="auto"/>
        <w:ind w:left="924" w:right="567" w:hanging="357"/>
        <w:rPr>
          <w:rFonts w:ascii="Century Gothic" w:hAnsi="Century Gothic" w:cs="Century Gothic"/>
          <w:sz w:val="32"/>
          <w:szCs w:val="32"/>
        </w:rPr>
      </w:pPr>
      <w:r>
        <w:rPr>
          <w:rFonts w:ascii="Times New Roman" w:hAnsi="Times New Roman"/>
          <w:noProof/>
          <w:sz w:val="24"/>
          <w:szCs w:val="24"/>
        </w:rPr>
        <w:drawing>
          <wp:inline distT="0" distB="0" distL="0" distR="0" wp14:anchorId="7C3863EF" wp14:editId="1A5ED0B9">
            <wp:extent cx="967105" cy="967105"/>
            <wp:effectExtent l="0" t="0" r="0" b="444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67105" cy="967105"/>
                    </a:xfrm>
                    <a:prstGeom prst="rect">
                      <a:avLst/>
                    </a:prstGeom>
                    <a:noFill/>
                    <a:ln>
                      <a:noFill/>
                    </a:ln>
                  </pic:spPr>
                </pic:pic>
              </a:graphicData>
            </a:graphic>
          </wp:inline>
        </w:drawing>
      </w:r>
    </w:p>
    <w:p w:rsidR="008B7DEC" w:rsidRDefault="008B7DEC" w:rsidP="008045B5">
      <w:pPr>
        <w:rPr>
          <w:rFonts w:ascii="Century Gothic" w:hAnsi="Century Gothic" w:cs="Century Gothic"/>
        </w:rPr>
      </w:pPr>
    </w:p>
    <w:p w:rsidR="009617E9" w:rsidRDefault="009617E9" w:rsidP="008045B5">
      <w:pPr>
        <w:autoSpaceDE w:val="0"/>
        <w:autoSpaceDN w:val="0"/>
        <w:adjustRightInd w:val="0"/>
        <w:spacing w:after="0" w:line="200" w:lineRule="exact"/>
        <w:rPr>
          <w:rFonts w:ascii="Arial" w:hAnsi="Arial" w:cs="Arial"/>
          <w:sz w:val="20"/>
        </w:rPr>
      </w:pPr>
    </w:p>
    <w:p w:rsidR="009617E9" w:rsidRDefault="009617E9" w:rsidP="008045B5">
      <w:pPr>
        <w:autoSpaceDE w:val="0"/>
        <w:autoSpaceDN w:val="0"/>
        <w:adjustRightInd w:val="0"/>
        <w:spacing w:after="0" w:line="200" w:lineRule="exact"/>
        <w:rPr>
          <w:rFonts w:ascii="Arial" w:hAnsi="Arial" w:cs="Arial"/>
          <w:sz w:val="20"/>
        </w:rPr>
      </w:pPr>
    </w:p>
    <w:p w:rsidR="009617E9" w:rsidRPr="001E7C0C" w:rsidRDefault="009617E9" w:rsidP="008045B5">
      <w:pPr>
        <w:autoSpaceDE w:val="0"/>
        <w:autoSpaceDN w:val="0"/>
        <w:adjustRightInd w:val="0"/>
        <w:spacing w:after="0" w:line="384" w:lineRule="exact"/>
        <w:ind w:left="1134" w:right="1134"/>
        <w:rPr>
          <w:rFonts w:ascii="Century Gothic" w:hAnsi="Century Gothic" w:cs="Century Gothic"/>
          <w:sz w:val="32"/>
          <w:szCs w:val="32"/>
        </w:rPr>
      </w:pPr>
      <w:r w:rsidRPr="001E7C0C">
        <w:rPr>
          <w:rFonts w:ascii="Century Gothic" w:hAnsi="Century Gothic" w:cs="Century Gothic"/>
          <w:sz w:val="32"/>
          <w:szCs w:val="32"/>
        </w:rPr>
        <w:t>Case Study 1</w:t>
      </w:r>
    </w:p>
    <w:p w:rsidR="009617E9" w:rsidRDefault="009617E9" w:rsidP="008045B5">
      <w:pPr>
        <w:autoSpaceDE w:val="0"/>
        <w:autoSpaceDN w:val="0"/>
        <w:adjustRightInd w:val="0"/>
        <w:spacing w:before="4" w:after="0" w:line="170" w:lineRule="exact"/>
        <w:ind w:left="1134" w:right="1134"/>
        <w:rPr>
          <w:rFonts w:ascii="Times New Roman" w:hAnsi="Times New Roman"/>
          <w:sz w:val="17"/>
          <w:szCs w:val="17"/>
        </w:rPr>
      </w:pPr>
    </w:p>
    <w:p w:rsidR="009617E9" w:rsidRDefault="009617E9" w:rsidP="008045B5">
      <w:pPr>
        <w:autoSpaceDE w:val="0"/>
        <w:autoSpaceDN w:val="0"/>
        <w:adjustRightInd w:val="0"/>
        <w:spacing w:after="0" w:line="200" w:lineRule="exact"/>
        <w:ind w:left="1134" w:right="1134"/>
        <w:rPr>
          <w:rFonts w:ascii="Times New Roman" w:hAnsi="Times New Roman"/>
          <w:sz w:val="20"/>
        </w:rPr>
      </w:pPr>
    </w:p>
    <w:p w:rsidR="009617E9" w:rsidRDefault="001E7C0C" w:rsidP="008045B5">
      <w:pPr>
        <w:autoSpaceDE w:val="0"/>
        <w:autoSpaceDN w:val="0"/>
        <w:adjustRightInd w:val="0"/>
        <w:spacing w:after="0" w:line="384" w:lineRule="exact"/>
        <w:ind w:left="1134" w:right="1134"/>
        <w:rPr>
          <w:rFonts w:ascii="Century Gothic" w:hAnsi="Century Gothic" w:cs="Century Gothic"/>
          <w:sz w:val="32"/>
          <w:szCs w:val="32"/>
        </w:rPr>
      </w:pPr>
      <w:r>
        <w:rPr>
          <w:rFonts w:ascii="Century Gothic" w:hAnsi="Century Gothic" w:cs="Century Gothic"/>
          <w:sz w:val="32"/>
          <w:szCs w:val="32"/>
        </w:rPr>
        <w:t>A woman</w:t>
      </w:r>
      <w:r w:rsidR="000D00E1">
        <w:rPr>
          <w:rFonts w:ascii="Century Gothic" w:hAnsi="Century Gothic" w:cs="Century Gothic"/>
          <w:sz w:val="32"/>
          <w:szCs w:val="32"/>
        </w:rPr>
        <w:t xml:space="preserve"> goes</w:t>
      </w:r>
      <w:r w:rsidR="009617E9">
        <w:rPr>
          <w:rFonts w:ascii="Century Gothic" w:hAnsi="Century Gothic" w:cs="Century Gothic"/>
          <w:spacing w:val="73"/>
          <w:sz w:val="32"/>
          <w:szCs w:val="32"/>
        </w:rPr>
        <w:t xml:space="preserve"> </w:t>
      </w:r>
      <w:r w:rsidR="009617E9">
        <w:rPr>
          <w:rFonts w:ascii="Century Gothic" w:hAnsi="Century Gothic" w:cs="Century Gothic"/>
          <w:sz w:val="32"/>
          <w:szCs w:val="32"/>
        </w:rPr>
        <w:t>to</w:t>
      </w:r>
      <w:r w:rsidR="009617E9">
        <w:rPr>
          <w:rFonts w:ascii="Century Gothic" w:hAnsi="Century Gothic" w:cs="Century Gothic"/>
          <w:spacing w:val="73"/>
          <w:sz w:val="32"/>
          <w:szCs w:val="32"/>
        </w:rPr>
        <w:t xml:space="preserve"> </w:t>
      </w:r>
      <w:r w:rsidR="009617E9">
        <w:rPr>
          <w:rFonts w:ascii="Century Gothic" w:hAnsi="Century Gothic" w:cs="Century Gothic"/>
          <w:sz w:val="32"/>
          <w:szCs w:val="32"/>
        </w:rPr>
        <w:t>the</w:t>
      </w:r>
      <w:r w:rsidR="009617E9">
        <w:rPr>
          <w:rFonts w:ascii="Century Gothic" w:hAnsi="Century Gothic" w:cs="Century Gothic"/>
          <w:spacing w:val="73"/>
          <w:sz w:val="32"/>
          <w:szCs w:val="32"/>
        </w:rPr>
        <w:t xml:space="preserve"> </w:t>
      </w:r>
      <w:r w:rsidR="009617E9">
        <w:rPr>
          <w:rFonts w:ascii="Century Gothic" w:hAnsi="Century Gothic" w:cs="Century Gothic"/>
          <w:sz w:val="32"/>
          <w:szCs w:val="32"/>
        </w:rPr>
        <w:t>local clinic to obtain contraceptive</w:t>
      </w:r>
      <w:r w:rsidR="009617E9">
        <w:rPr>
          <w:rFonts w:ascii="Century Gothic" w:hAnsi="Century Gothic" w:cs="Century Gothic"/>
          <w:spacing w:val="37"/>
          <w:sz w:val="32"/>
          <w:szCs w:val="32"/>
        </w:rPr>
        <w:t xml:space="preserve"> </w:t>
      </w:r>
      <w:r w:rsidR="009617E9">
        <w:rPr>
          <w:rFonts w:ascii="Century Gothic" w:hAnsi="Century Gothic" w:cs="Century Gothic"/>
          <w:sz w:val="32"/>
          <w:szCs w:val="32"/>
        </w:rPr>
        <w:t xml:space="preserve">pills.   </w:t>
      </w:r>
      <w:r w:rsidR="009617E9">
        <w:rPr>
          <w:rFonts w:ascii="Century Gothic" w:hAnsi="Century Gothic" w:cs="Century Gothic"/>
          <w:spacing w:val="74"/>
          <w:sz w:val="32"/>
          <w:szCs w:val="32"/>
        </w:rPr>
        <w:t xml:space="preserve"> </w:t>
      </w:r>
      <w:r w:rsidR="009617E9">
        <w:rPr>
          <w:rFonts w:ascii="Century Gothic" w:hAnsi="Century Gothic" w:cs="Century Gothic"/>
          <w:sz w:val="32"/>
          <w:szCs w:val="32"/>
        </w:rPr>
        <w:t xml:space="preserve">The </w:t>
      </w:r>
      <w:r w:rsidR="000D00E1">
        <w:rPr>
          <w:rFonts w:ascii="Century Gothic" w:hAnsi="Century Gothic" w:cs="Century Gothic"/>
          <w:sz w:val="32"/>
          <w:szCs w:val="32"/>
        </w:rPr>
        <w:t xml:space="preserve">clinic </w:t>
      </w:r>
      <w:r w:rsidR="009617E9">
        <w:rPr>
          <w:rFonts w:ascii="Century Gothic" w:hAnsi="Century Gothic" w:cs="Century Gothic"/>
          <w:sz w:val="32"/>
          <w:szCs w:val="32"/>
        </w:rPr>
        <w:t xml:space="preserve">sister </w:t>
      </w:r>
      <w:r w:rsidR="000D00E1">
        <w:rPr>
          <w:rFonts w:ascii="Century Gothic" w:hAnsi="Century Gothic" w:cs="Century Gothic"/>
          <w:sz w:val="32"/>
          <w:szCs w:val="32"/>
        </w:rPr>
        <w:t>asks her in</w:t>
      </w:r>
      <w:r w:rsidR="000D00E1">
        <w:rPr>
          <w:rFonts w:ascii="Century Gothic" w:hAnsi="Century Gothic" w:cs="Century Gothic"/>
          <w:spacing w:val="-3"/>
          <w:sz w:val="32"/>
          <w:szCs w:val="32"/>
        </w:rPr>
        <w:t xml:space="preserve"> </w:t>
      </w:r>
      <w:r w:rsidR="000D00E1">
        <w:rPr>
          <w:rFonts w:ascii="Century Gothic" w:hAnsi="Century Gothic" w:cs="Century Gothic"/>
          <w:sz w:val="32"/>
          <w:szCs w:val="32"/>
        </w:rPr>
        <w:t>front</w:t>
      </w:r>
      <w:r w:rsidR="000D00E1">
        <w:rPr>
          <w:rFonts w:ascii="Century Gothic" w:hAnsi="Century Gothic" w:cs="Century Gothic"/>
          <w:spacing w:val="-3"/>
          <w:sz w:val="32"/>
          <w:szCs w:val="32"/>
        </w:rPr>
        <w:t xml:space="preserve"> </w:t>
      </w:r>
      <w:r w:rsidR="000D00E1">
        <w:rPr>
          <w:rFonts w:ascii="Century Gothic" w:hAnsi="Century Gothic" w:cs="Century Gothic"/>
          <w:sz w:val="32"/>
          <w:szCs w:val="32"/>
        </w:rPr>
        <w:t>of</w:t>
      </w:r>
      <w:r w:rsidR="000D00E1">
        <w:rPr>
          <w:rFonts w:ascii="Century Gothic" w:hAnsi="Century Gothic" w:cs="Century Gothic"/>
          <w:spacing w:val="-3"/>
          <w:sz w:val="32"/>
          <w:szCs w:val="32"/>
        </w:rPr>
        <w:t xml:space="preserve"> </w:t>
      </w:r>
      <w:r w:rsidR="000D00E1">
        <w:rPr>
          <w:rFonts w:ascii="Century Gothic" w:hAnsi="Century Gothic" w:cs="Century Gothic"/>
          <w:sz w:val="32"/>
          <w:szCs w:val="32"/>
        </w:rPr>
        <w:t xml:space="preserve">everyone in the waiting room </w:t>
      </w:r>
      <w:r w:rsidR="009617E9">
        <w:rPr>
          <w:rFonts w:ascii="Century Gothic" w:hAnsi="Century Gothic" w:cs="Century Gothic"/>
          <w:sz w:val="32"/>
          <w:szCs w:val="32"/>
        </w:rPr>
        <w:t>what type of medication</w:t>
      </w:r>
      <w:r w:rsidR="009617E9">
        <w:rPr>
          <w:rFonts w:ascii="Century Gothic" w:hAnsi="Century Gothic" w:cs="Century Gothic"/>
          <w:spacing w:val="-3"/>
          <w:sz w:val="32"/>
          <w:szCs w:val="32"/>
        </w:rPr>
        <w:t xml:space="preserve"> </w:t>
      </w:r>
      <w:r w:rsidR="009617E9">
        <w:rPr>
          <w:rFonts w:ascii="Century Gothic" w:hAnsi="Century Gothic" w:cs="Century Gothic"/>
          <w:sz w:val="32"/>
          <w:szCs w:val="32"/>
        </w:rPr>
        <w:t>she</w:t>
      </w:r>
      <w:r w:rsidR="009617E9">
        <w:rPr>
          <w:rFonts w:ascii="Century Gothic" w:hAnsi="Century Gothic" w:cs="Century Gothic"/>
          <w:spacing w:val="-3"/>
          <w:sz w:val="32"/>
          <w:szCs w:val="32"/>
        </w:rPr>
        <w:t xml:space="preserve"> </w:t>
      </w:r>
      <w:r w:rsidR="009617E9">
        <w:rPr>
          <w:rFonts w:ascii="Century Gothic" w:hAnsi="Century Gothic" w:cs="Century Gothic"/>
          <w:sz w:val="32"/>
          <w:szCs w:val="32"/>
        </w:rPr>
        <w:t>wanted</w:t>
      </w:r>
      <w:r w:rsidR="000D00E1">
        <w:rPr>
          <w:rFonts w:ascii="Century Gothic" w:hAnsi="Century Gothic" w:cs="Century Gothic"/>
          <w:sz w:val="32"/>
          <w:szCs w:val="32"/>
        </w:rPr>
        <w:t xml:space="preserve">. She asks </w:t>
      </w:r>
      <w:r w:rsidR="009617E9">
        <w:rPr>
          <w:rFonts w:ascii="Century Gothic" w:hAnsi="Century Gothic" w:cs="Century Gothic"/>
          <w:sz w:val="32"/>
          <w:szCs w:val="32"/>
        </w:rPr>
        <w:t>her why she want</w:t>
      </w:r>
      <w:r w:rsidR="000D00E1">
        <w:rPr>
          <w:rFonts w:ascii="Century Gothic" w:hAnsi="Century Gothic" w:cs="Century Gothic"/>
          <w:sz w:val="32"/>
          <w:szCs w:val="32"/>
        </w:rPr>
        <w:t>s</w:t>
      </w:r>
      <w:r w:rsidR="009617E9">
        <w:rPr>
          <w:rFonts w:ascii="Century Gothic" w:hAnsi="Century Gothic" w:cs="Century Gothic"/>
          <w:sz w:val="32"/>
          <w:szCs w:val="32"/>
        </w:rPr>
        <w:t xml:space="preserve"> to take the pills. </w:t>
      </w:r>
      <w:r w:rsidR="009617E9">
        <w:rPr>
          <w:rFonts w:ascii="Century Gothic" w:hAnsi="Century Gothic" w:cs="Century Gothic"/>
          <w:spacing w:val="19"/>
          <w:sz w:val="32"/>
          <w:szCs w:val="32"/>
        </w:rPr>
        <w:t xml:space="preserve"> </w:t>
      </w:r>
      <w:r w:rsidR="009617E9">
        <w:rPr>
          <w:rFonts w:ascii="Century Gothic" w:hAnsi="Century Gothic" w:cs="Century Gothic"/>
          <w:sz w:val="32"/>
          <w:szCs w:val="32"/>
        </w:rPr>
        <w:t>What was implie</w:t>
      </w:r>
      <w:r w:rsidR="000D00E1">
        <w:rPr>
          <w:rFonts w:ascii="Century Gothic" w:hAnsi="Century Gothic" w:cs="Century Gothic"/>
          <w:sz w:val="32"/>
          <w:szCs w:val="32"/>
        </w:rPr>
        <w:t>s</w:t>
      </w:r>
      <w:r w:rsidR="009617E9">
        <w:rPr>
          <w:rFonts w:ascii="Century Gothic" w:hAnsi="Century Gothic" w:cs="Century Gothic"/>
          <w:sz w:val="32"/>
          <w:szCs w:val="32"/>
        </w:rPr>
        <w:t xml:space="preserve"> was that she wanted to have sex without having</w:t>
      </w:r>
      <w:r w:rsidR="009617E9">
        <w:rPr>
          <w:rFonts w:ascii="Century Gothic" w:hAnsi="Century Gothic" w:cs="Century Gothic"/>
          <w:spacing w:val="52"/>
          <w:sz w:val="32"/>
          <w:szCs w:val="32"/>
        </w:rPr>
        <w:t xml:space="preserve"> </w:t>
      </w:r>
      <w:r w:rsidR="009617E9">
        <w:rPr>
          <w:rFonts w:ascii="Century Gothic" w:hAnsi="Century Gothic" w:cs="Century Gothic"/>
          <w:sz w:val="32"/>
          <w:szCs w:val="32"/>
        </w:rPr>
        <w:t>children</w:t>
      </w:r>
      <w:r w:rsidR="000D00E1">
        <w:rPr>
          <w:rFonts w:ascii="Century Gothic" w:hAnsi="Century Gothic" w:cs="Century Gothic"/>
          <w:sz w:val="32"/>
          <w:szCs w:val="32"/>
        </w:rPr>
        <w:t xml:space="preserve">. The woman leaves the clinic and </w:t>
      </w:r>
      <w:r w:rsidR="009617E9">
        <w:rPr>
          <w:rFonts w:ascii="Century Gothic" w:hAnsi="Century Gothic" w:cs="Century Gothic"/>
          <w:sz w:val="32"/>
          <w:szCs w:val="32"/>
        </w:rPr>
        <w:t>never</w:t>
      </w:r>
      <w:r w:rsidR="000D00E1">
        <w:rPr>
          <w:rFonts w:ascii="Century Gothic" w:hAnsi="Century Gothic" w:cs="Century Gothic"/>
          <w:sz w:val="32"/>
          <w:szCs w:val="32"/>
        </w:rPr>
        <w:t xml:space="preserve"> goes</w:t>
      </w:r>
      <w:r w:rsidR="009617E9">
        <w:rPr>
          <w:rFonts w:ascii="Century Gothic" w:hAnsi="Century Gothic" w:cs="Century Gothic"/>
          <w:spacing w:val="52"/>
          <w:sz w:val="32"/>
          <w:szCs w:val="32"/>
        </w:rPr>
        <w:t xml:space="preserve"> </w:t>
      </w:r>
      <w:r w:rsidR="009617E9">
        <w:rPr>
          <w:rFonts w:ascii="Century Gothic" w:hAnsi="Century Gothic" w:cs="Century Gothic"/>
          <w:sz w:val="32"/>
          <w:szCs w:val="32"/>
        </w:rPr>
        <w:t>back to the clinic for contraceptives.</w:t>
      </w:r>
    </w:p>
    <w:p w:rsidR="009617E9" w:rsidRDefault="009617E9" w:rsidP="008045B5">
      <w:pPr>
        <w:autoSpaceDE w:val="0"/>
        <w:autoSpaceDN w:val="0"/>
        <w:adjustRightInd w:val="0"/>
        <w:spacing w:before="2" w:after="0" w:line="180" w:lineRule="exact"/>
        <w:rPr>
          <w:rFonts w:ascii="Century Gothic" w:hAnsi="Century Gothic" w:cs="Century Gothic"/>
          <w:sz w:val="18"/>
          <w:szCs w:val="18"/>
        </w:rPr>
      </w:pPr>
    </w:p>
    <w:p w:rsidR="009617E9" w:rsidRDefault="009617E9" w:rsidP="008045B5">
      <w:pPr>
        <w:autoSpaceDE w:val="0"/>
        <w:autoSpaceDN w:val="0"/>
        <w:adjustRightInd w:val="0"/>
        <w:spacing w:after="0" w:line="200" w:lineRule="exact"/>
        <w:rPr>
          <w:rFonts w:ascii="Century Gothic" w:hAnsi="Century Gothic" w:cs="Century Gothic"/>
          <w:sz w:val="20"/>
        </w:rPr>
      </w:pPr>
    </w:p>
    <w:p w:rsidR="009617E9" w:rsidRDefault="009617E9" w:rsidP="008045B5">
      <w:pPr>
        <w:autoSpaceDE w:val="0"/>
        <w:autoSpaceDN w:val="0"/>
        <w:adjustRightInd w:val="0"/>
        <w:spacing w:after="0" w:line="200" w:lineRule="exact"/>
        <w:rPr>
          <w:rFonts w:ascii="Century Gothic" w:hAnsi="Century Gothic" w:cs="Century Gothic"/>
          <w:sz w:val="20"/>
        </w:rPr>
      </w:pPr>
    </w:p>
    <w:p w:rsidR="009617E9" w:rsidRDefault="009617E9" w:rsidP="008045B5">
      <w:pPr>
        <w:autoSpaceDE w:val="0"/>
        <w:autoSpaceDN w:val="0"/>
        <w:adjustRightInd w:val="0"/>
        <w:spacing w:after="0" w:line="200" w:lineRule="exact"/>
        <w:rPr>
          <w:rFonts w:ascii="Century Gothic" w:hAnsi="Century Gothic" w:cs="Century Gothic"/>
          <w:sz w:val="20"/>
        </w:rPr>
      </w:pPr>
    </w:p>
    <w:p w:rsidR="000D00E1" w:rsidRPr="000D00E1" w:rsidRDefault="000D00E1" w:rsidP="008045B5">
      <w:pPr>
        <w:autoSpaceDE w:val="0"/>
        <w:autoSpaceDN w:val="0"/>
        <w:adjustRightInd w:val="0"/>
        <w:spacing w:after="0" w:line="384" w:lineRule="exact"/>
        <w:ind w:left="1134" w:right="1134"/>
        <w:rPr>
          <w:rFonts w:ascii="Century Gothic" w:hAnsi="Century Gothic" w:cs="Century Gothic"/>
          <w:sz w:val="32"/>
          <w:szCs w:val="32"/>
        </w:rPr>
      </w:pPr>
      <w:r w:rsidRPr="000D00E1">
        <w:rPr>
          <w:rFonts w:ascii="Century Gothic" w:hAnsi="Century Gothic" w:cs="Century Gothic"/>
          <w:sz w:val="32"/>
          <w:szCs w:val="32"/>
        </w:rPr>
        <w:t>Question:</w:t>
      </w:r>
    </w:p>
    <w:p w:rsidR="000D00E1" w:rsidRDefault="000D00E1" w:rsidP="008045B5">
      <w:pPr>
        <w:rPr>
          <w:rFonts w:ascii="Century Gothic" w:hAnsi="Century Gothic" w:cs="Century Gothic"/>
        </w:rPr>
      </w:pPr>
    </w:p>
    <w:p w:rsidR="000D00E1" w:rsidRDefault="000D00E1" w:rsidP="008045B5">
      <w:pPr>
        <w:autoSpaceDE w:val="0"/>
        <w:autoSpaceDN w:val="0"/>
        <w:adjustRightInd w:val="0"/>
        <w:spacing w:after="0" w:line="384" w:lineRule="exact"/>
        <w:ind w:left="1134" w:right="1134"/>
        <w:rPr>
          <w:rFonts w:ascii="Century Gothic" w:hAnsi="Century Gothic" w:cs="Century Gothic"/>
          <w:sz w:val="32"/>
          <w:szCs w:val="32"/>
        </w:rPr>
      </w:pPr>
      <w:r>
        <w:rPr>
          <w:rFonts w:ascii="Century Gothic" w:hAnsi="Century Gothic" w:cs="Century Gothic"/>
          <w:sz w:val="32"/>
          <w:szCs w:val="32"/>
        </w:rPr>
        <w:t>Is this a problem of availability, acceptability, quality or access?</w:t>
      </w:r>
      <w:r>
        <w:rPr>
          <w:rFonts w:ascii="Century Gothic" w:hAnsi="Century Gothic" w:cs="Century Gothic"/>
          <w:spacing w:val="88"/>
          <w:sz w:val="32"/>
          <w:szCs w:val="32"/>
        </w:rPr>
        <w:t xml:space="preserve"> </w:t>
      </w:r>
      <w:r>
        <w:rPr>
          <w:rFonts w:ascii="Century Gothic" w:hAnsi="Century Gothic" w:cs="Century Gothic"/>
          <w:sz w:val="32"/>
          <w:szCs w:val="32"/>
        </w:rPr>
        <w:t>Explain why you say this.</w:t>
      </w:r>
    </w:p>
    <w:p w:rsidR="009617E9" w:rsidRDefault="009617E9" w:rsidP="008045B5">
      <w:pPr>
        <w:rPr>
          <w:rFonts w:ascii="Century Gothic" w:hAnsi="Century Gothic" w:cs="Century Gothic"/>
        </w:rPr>
      </w:pPr>
      <w:r>
        <w:rPr>
          <w:rFonts w:ascii="Century Gothic" w:hAnsi="Century Gothic" w:cs="Century Gothic"/>
        </w:rPr>
        <w:br w:type="page"/>
      </w:r>
    </w:p>
    <w:p w:rsidR="009617E9" w:rsidRDefault="009617E9" w:rsidP="008045B5">
      <w:pPr>
        <w:autoSpaceDE w:val="0"/>
        <w:autoSpaceDN w:val="0"/>
        <w:adjustRightInd w:val="0"/>
        <w:spacing w:before="15" w:after="0" w:line="480" w:lineRule="auto"/>
        <w:ind w:left="924" w:right="567" w:hanging="357"/>
        <w:rPr>
          <w:rFonts w:ascii="Century Gothic" w:hAnsi="Century Gothic" w:cs="Century Gothic"/>
          <w:sz w:val="32"/>
          <w:szCs w:val="32"/>
        </w:rPr>
      </w:pPr>
      <w:r>
        <w:rPr>
          <w:rFonts w:ascii="Times New Roman" w:hAnsi="Times New Roman"/>
          <w:noProof/>
          <w:sz w:val="24"/>
          <w:szCs w:val="24"/>
        </w:rPr>
        <w:lastRenderedPageBreak/>
        <w:drawing>
          <wp:inline distT="0" distB="0" distL="0" distR="0" wp14:anchorId="4F4C4B9A" wp14:editId="3CFD21EC">
            <wp:extent cx="967105" cy="967105"/>
            <wp:effectExtent l="0" t="0" r="0" b="444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67105" cy="967105"/>
                    </a:xfrm>
                    <a:prstGeom prst="rect">
                      <a:avLst/>
                    </a:prstGeom>
                    <a:noFill/>
                    <a:ln>
                      <a:noFill/>
                    </a:ln>
                  </pic:spPr>
                </pic:pic>
              </a:graphicData>
            </a:graphic>
          </wp:inline>
        </w:drawing>
      </w:r>
    </w:p>
    <w:p w:rsidR="009617E9" w:rsidRDefault="009617E9" w:rsidP="008045B5">
      <w:pPr>
        <w:rPr>
          <w:rFonts w:ascii="Century Gothic" w:hAnsi="Century Gothic" w:cs="Century Gothic"/>
        </w:rPr>
      </w:pPr>
    </w:p>
    <w:p w:rsidR="000D00E1" w:rsidRPr="000D00E1" w:rsidRDefault="000D00E1" w:rsidP="008045B5">
      <w:pPr>
        <w:ind w:left="924"/>
        <w:rPr>
          <w:rFonts w:ascii="Century Gothic" w:hAnsi="Century Gothic" w:cs="Century Gothic"/>
          <w:sz w:val="32"/>
          <w:szCs w:val="32"/>
        </w:rPr>
      </w:pPr>
      <w:r w:rsidRPr="000D00E1">
        <w:rPr>
          <w:rFonts w:ascii="Century Gothic" w:hAnsi="Century Gothic" w:cs="Century Gothic"/>
          <w:sz w:val="32"/>
          <w:szCs w:val="32"/>
        </w:rPr>
        <w:t>Case Study 2</w:t>
      </w:r>
    </w:p>
    <w:p w:rsidR="000D00E1" w:rsidRDefault="000D00E1" w:rsidP="008045B5">
      <w:pPr>
        <w:ind w:left="924"/>
        <w:rPr>
          <w:rFonts w:ascii="Century Gothic" w:hAnsi="Century Gothic" w:cs="Century Gothic"/>
        </w:rPr>
      </w:pPr>
    </w:p>
    <w:p w:rsidR="000D00E1" w:rsidRDefault="000D00E1" w:rsidP="008045B5">
      <w:pPr>
        <w:ind w:left="924"/>
        <w:rPr>
          <w:rFonts w:ascii="Century Gothic" w:hAnsi="Century Gothic" w:cs="Century Gothic"/>
          <w:sz w:val="32"/>
          <w:szCs w:val="32"/>
        </w:rPr>
      </w:pPr>
      <w:r>
        <w:rPr>
          <w:rFonts w:ascii="Century Gothic" w:hAnsi="Century Gothic" w:cs="Century Gothic"/>
          <w:sz w:val="32"/>
          <w:szCs w:val="32"/>
        </w:rPr>
        <w:t>Mr</w:t>
      </w:r>
      <w:r>
        <w:rPr>
          <w:rFonts w:ascii="Century Gothic" w:hAnsi="Century Gothic" w:cs="Century Gothic"/>
          <w:spacing w:val="-24"/>
          <w:sz w:val="32"/>
          <w:szCs w:val="32"/>
        </w:rPr>
        <w:t xml:space="preserve"> </w:t>
      </w:r>
      <w:r>
        <w:rPr>
          <w:rFonts w:ascii="Century Gothic" w:hAnsi="Century Gothic" w:cs="Century Gothic"/>
          <w:sz w:val="32"/>
          <w:szCs w:val="32"/>
        </w:rPr>
        <w:t>P</w:t>
      </w:r>
      <w:r>
        <w:rPr>
          <w:rFonts w:ascii="Century Gothic" w:hAnsi="Century Gothic" w:cs="Century Gothic"/>
          <w:spacing w:val="-24"/>
          <w:sz w:val="32"/>
          <w:szCs w:val="32"/>
        </w:rPr>
        <w:t xml:space="preserve"> </w:t>
      </w:r>
      <w:r>
        <w:rPr>
          <w:rFonts w:ascii="Century Gothic" w:hAnsi="Century Gothic" w:cs="Century Gothic"/>
          <w:sz w:val="32"/>
          <w:szCs w:val="32"/>
        </w:rPr>
        <w:t>goes</w:t>
      </w:r>
      <w:r>
        <w:rPr>
          <w:rFonts w:ascii="Century Gothic" w:hAnsi="Century Gothic" w:cs="Century Gothic"/>
          <w:spacing w:val="-24"/>
          <w:sz w:val="32"/>
          <w:szCs w:val="32"/>
        </w:rPr>
        <w:t xml:space="preserve"> </w:t>
      </w:r>
      <w:r>
        <w:rPr>
          <w:rFonts w:ascii="Century Gothic" w:hAnsi="Century Gothic" w:cs="Century Gothic"/>
          <w:sz w:val="32"/>
          <w:szCs w:val="32"/>
        </w:rPr>
        <w:t>to</w:t>
      </w:r>
      <w:r>
        <w:rPr>
          <w:rFonts w:ascii="Century Gothic" w:hAnsi="Century Gothic" w:cs="Century Gothic"/>
          <w:spacing w:val="-24"/>
          <w:sz w:val="32"/>
          <w:szCs w:val="32"/>
        </w:rPr>
        <w:t xml:space="preserve"> </w:t>
      </w:r>
      <w:r>
        <w:rPr>
          <w:rFonts w:ascii="Century Gothic" w:hAnsi="Century Gothic" w:cs="Century Gothic"/>
          <w:sz w:val="32"/>
          <w:szCs w:val="32"/>
        </w:rPr>
        <w:t>the</w:t>
      </w:r>
      <w:r>
        <w:rPr>
          <w:rFonts w:ascii="Century Gothic" w:hAnsi="Century Gothic" w:cs="Century Gothic"/>
          <w:spacing w:val="-24"/>
          <w:sz w:val="32"/>
          <w:szCs w:val="32"/>
        </w:rPr>
        <w:t xml:space="preserve"> </w:t>
      </w:r>
      <w:r>
        <w:rPr>
          <w:rFonts w:ascii="Century Gothic" w:hAnsi="Century Gothic" w:cs="Century Gothic"/>
          <w:sz w:val="32"/>
          <w:szCs w:val="32"/>
        </w:rPr>
        <w:t>clinic</w:t>
      </w:r>
      <w:r>
        <w:rPr>
          <w:rFonts w:ascii="Century Gothic" w:hAnsi="Century Gothic" w:cs="Century Gothic"/>
          <w:spacing w:val="-24"/>
          <w:sz w:val="32"/>
          <w:szCs w:val="32"/>
        </w:rPr>
        <w:t xml:space="preserve"> </w:t>
      </w:r>
      <w:r>
        <w:rPr>
          <w:rFonts w:ascii="Century Gothic" w:hAnsi="Century Gothic" w:cs="Century Gothic"/>
          <w:sz w:val="32"/>
          <w:szCs w:val="32"/>
        </w:rPr>
        <w:t>because</w:t>
      </w:r>
      <w:r>
        <w:rPr>
          <w:rFonts w:ascii="Century Gothic" w:hAnsi="Century Gothic" w:cs="Century Gothic"/>
          <w:spacing w:val="-24"/>
          <w:sz w:val="32"/>
          <w:szCs w:val="32"/>
        </w:rPr>
        <w:t xml:space="preserve"> </w:t>
      </w:r>
      <w:r>
        <w:rPr>
          <w:rFonts w:ascii="Century Gothic" w:hAnsi="Century Gothic" w:cs="Century Gothic"/>
          <w:sz w:val="32"/>
          <w:szCs w:val="32"/>
        </w:rPr>
        <w:t>he</w:t>
      </w:r>
      <w:r>
        <w:rPr>
          <w:rFonts w:ascii="Century Gothic" w:hAnsi="Century Gothic" w:cs="Century Gothic"/>
          <w:spacing w:val="-24"/>
          <w:sz w:val="32"/>
          <w:szCs w:val="32"/>
        </w:rPr>
        <w:t xml:space="preserve"> </w:t>
      </w:r>
      <w:r>
        <w:rPr>
          <w:rFonts w:ascii="Century Gothic" w:hAnsi="Century Gothic" w:cs="Century Gothic"/>
          <w:sz w:val="32"/>
          <w:szCs w:val="32"/>
        </w:rPr>
        <w:t>has</w:t>
      </w:r>
      <w:r>
        <w:rPr>
          <w:rFonts w:ascii="Century Gothic" w:hAnsi="Century Gothic" w:cs="Century Gothic"/>
          <w:spacing w:val="-24"/>
          <w:sz w:val="32"/>
          <w:szCs w:val="32"/>
        </w:rPr>
        <w:t xml:space="preserve"> </w:t>
      </w:r>
      <w:r>
        <w:rPr>
          <w:rFonts w:ascii="Century Gothic" w:hAnsi="Century Gothic" w:cs="Century Gothic"/>
          <w:sz w:val="32"/>
          <w:szCs w:val="32"/>
        </w:rPr>
        <w:t>a</w:t>
      </w:r>
      <w:r>
        <w:rPr>
          <w:rFonts w:ascii="Century Gothic" w:hAnsi="Century Gothic" w:cs="Century Gothic"/>
          <w:spacing w:val="-24"/>
          <w:sz w:val="32"/>
          <w:szCs w:val="32"/>
        </w:rPr>
        <w:t xml:space="preserve"> </w:t>
      </w:r>
      <w:r>
        <w:rPr>
          <w:rFonts w:ascii="Century Gothic" w:hAnsi="Century Gothic" w:cs="Century Gothic"/>
          <w:sz w:val="32"/>
          <w:szCs w:val="32"/>
        </w:rPr>
        <w:t>bad cough. The nurse tells him they don’t have cough mixture and advises him to make his own</w:t>
      </w:r>
      <w:r>
        <w:rPr>
          <w:rFonts w:ascii="Century Gothic" w:hAnsi="Century Gothic" w:cs="Century Gothic"/>
          <w:spacing w:val="-21"/>
          <w:sz w:val="32"/>
          <w:szCs w:val="32"/>
        </w:rPr>
        <w:t xml:space="preserve"> </w:t>
      </w:r>
      <w:r>
        <w:rPr>
          <w:rFonts w:ascii="Century Gothic" w:hAnsi="Century Gothic" w:cs="Century Gothic"/>
          <w:sz w:val="32"/>
          <w:szCs w:val="32"/>
        </w:rPr>
        <w:t>home</w:t>
      </w:r>
      <w:r>
        <w:rPr>
          <w:rFonts w:ascii="Century Gothic" w:hAnsi="Century Gothic" w:cs="Century Gothic"/>
          <w:spacing w:val="-21"/>
          <w:sz w:val="32"/>
          <w:szCs w:val="32"/>
        </w:rPr>
        <w:t xml:space="preserve"> </w:t>
      </w:r>
      <w:r>
        <w:rPr>
          <w:rFonts w:ascii="Century Gothic" w:hAnsi="Century Gothic" w:cs="Century Gothic"/>
          <w:sz w:val="32"/>
          <w:szCs w:val="32"/>
        </w:rPr>
        <w:t>remedy.</w:t>
      </w:r>
      <w:r>
        <w:rPr>
          <w:rFonts w:ascii="Century Gothic" w:hAnsi="Century Gothic" w:cs="Century Gothic"/>
          <w:spacing w:val="45"/>
          <w:sz w:val="32"/>
          <w:szCs w:val="32"/>
        </w:rPr>
        <w:t xml:space="preserve"> </w:t>
      </w:r>
      <w:r>
        <w:rPr>
          <w:rFonts w:ascii="Century Gothic" w:hAnsi="Century Gothic" w:cs="Century Gothic"/>
          <w:sz w:val="32"/>
          <w:szCs w:val="32"/>
        </w:rPr>
        <w:t>A</w:t>
      </w:r>
      <w:r>
        <w:rPr>
          <w:rFonts w:ascii="Century Gothic" w:hAnsi="Century Gothic" w:cs="Century Gothic"/>
          <w:spacing w:val="-21"/>
          <w:sz w:val="32"/>
          <w:szCs w:val="32"/>
        </w:rPr>
        <w:t xml:space="preserve"> </w:t>
      </w:r>
      <w:r>
        <w:rPr>
          <w:rFonts w:ascii="Century Gothic" w:hAnsi="Century Gothic" w:cs="Century Gothic"/>
          <w:sz w:val="32"/>
          <w:szCs w:val="32"/>
        </w:rPr>
        <w:t>month</w:t>
      </w:r>
      <w:r>
        <w:rPr>
          <w:rFonts w:ascii="Century Gothic" w:hAnsi="Century Gothic" w:cs="Century Gothic"/>
          <w:spacing w:val="-21"/>
          <w:sz w:val="32"/>
          <w:szCs w:val="32"/>
        </w:rPr>
        <w:t xml:space="preserve"> </w:t>
      </w:r>
      <w:r>
        <w:rPr>
          <w:rFonts w:ascii="Century Gothic" w:hAnsi="Century Gothic" w:cs="Century Gothic"/>
          <w:sz w:val="32"/>
          <w:szCs w:val="32"/>
        </w:rPr>
        <w:t>later</w:t>
      </w:r>
      <w:r>
        <w:rPr>
          <w:rFonts w:ascii="Century Gothic" w:hAnsi="Century Gothic" w:cs="Century Gothic"/>
          <w:spacing w:val="-21"/>
          <w:sz w:val="32"/>
          <w:szCs w:val="32"/>
        </w:rPr>
        <w:t xml:space="preserve"> </w:t>
      </w:r>
      <w:r>
        <w:rPr>
          <w:rFonts w:ascii="Century Gothic" w:hAnsi="Century Gothic" w:cs="Century Gothic"/>
          <w:sz w:val="32"/>
          <w:szCs w:val="32"/>
        </w:rPr>
        <w:t>he</w:t>
      </w:r>
      <w:r>
        <w:rPr>
          <w:rFonts w:ascii="Century Gothic" w:hAnsi="Century Gothic" w:cs="Century Gothic"/>
          <w:spacing w:val="-21"/>
          <w:sz w:val="32"/>
          <w:szCs w:val="32"/>
        </w:rPr>
        <w:t xml:space="preserve"> </w:t>
      </w:r>
      <w:r>
        <w:rPr>
          <w:rFonts w:ascii="Century Gothic" w:hAnsi="Century Gothic" w:cs="Century Gothic"/>
          <w:sz w:val="32"/>
          <w:szCs w:val="32"/>
        </w:rPr>
        <w:t>comes back</w:t>
      </w:r>
      <w:r>
        <w:rPr>
          <w:rFonts w:ascii="Century Gothic" w:hAnsi="Century Gothic" w:cs="Century Gothic"/>
          <w:spacing w:val="73"/>
          <w:sz w:val="32"/>
          <w:szCs w:val="32"/>
        </w:rPr>
        <w:t xml:space="preserve"> </w:t>
      </w:r>
      <w:r>
        <w:rPr>
          <w:rFonts w:ascii="Century Gothic" w:hAnsi="Century Gothic" w:cs="Century Gothic"/>
          <w:sz w:val="32"/>
          <w:szCs w:val="32"/>
        </w:rPr>
        <w:t>to</w:t>
      </w:r>
      <w:r>
        <w:rPr>
          <w:rFonts w:ascii="Century Gothic" w:hAnsi="Century Gothic" w:cs="Century Gothic"/>
          <w:spacing w:val="73"/>
          <w:sz w:val="32"/>
          <w:szCs w:val="32"/>
        </w:rPr>
        <w:t xml:space="preserve"> </w:t>
      </w:r>
      <w:r>
        <w:rPr>
          <w:rFonts w:ascii="Century Gothic" w:hAnsi="Century Gothic" w:cs="Century Gothic"/>
          <w:sz w:val="32"/>
          <w:szCs w:val="32"/>
        </w:rPr>
        <w:t>the</w:t>
      </w:r>
      <w:r>
        <w:rPr>
          <w:rFonts w:ascii="Century Gothic" w:hAnsi="Century Gothic" w:cs="Century Gothic"/>
          <w:spacing w:val="73"/>
          <w:sz w:val="32"/>
          <w:szCs w:val="32"/>
        </w:rPr>
        <w:t xml:space="preserve"> </w:t>
      </w:r>
      <w:r>
        <w:rPr>
          <w:rFonts w:ascii="Century Gothic" w:hAnsi="Century Gothic" w:cs="Century Gothic"/>
          <w:sz w:val="32"/>
          <w:szCs w:val="32"/>
        </w:rPr>
        <w:t>clinic,</w:t>
      </w:r>
      <w:r>
        <w:rPr>
          <w:rFonts w:ascii="Century Gothic" w:hAnsi="Century Gothic" w:cs="Century Gothic"/>
          <w:spacing w:val="73"/>
          <w:sz w:val="32"/>
          <w:szCs w:val="32"/>
        </w:rPr>
        <w:t xml:space="preserve"> </w:t>
      </w:r>
      <w:r>
        <w:rPr>
          <w:rFonts w:ascii="Century Gothic" w:hAnsi="Century Gothic" w:cs="Century Gothic"/>
          <w:sz w:val="32"/>
          <w:szCs w:val="32"/>
        </w:rPr>
        <w:t>complains</w:t>
      </w:r>
      <w:r>
        <w:rPr>
          <w:rFonts w:ascii="Century Gothic" w:hAnsi="Century Gothic" w:cs="Century Gothic"/>
          <w:spacing w:val="73"/>
          <w:sz w:val="32"/>
          <w:szCs w:val="32"/>
        </w:rPr>
        <w:t xml:space="preserve"> </w:t>
      </w:r>
      <w:r>
        <w:rPr>
          <w:rFonts w:ascii="Century Gothic" w:hAnsi="Century Gothic" w:cs="Century Gothic"/>
          <w:sz w:val="32"/>
          <w:szCs w:val="32"/>
        </w:rPr>
        <w:t>of</w:t>
      </w:r>
      <w:r>
        <w:rPr>
          <w:rFonts w:ascii="Century Gothic" w:hAnsi="Century Gothic" w:cs="Century Gothic"/>
          <w:spacing w:val="73"/>
          <w:sz w:val="32"/>
          <w:szCs w:val="32"/>
        </w:rPr>
        <w:t xml:space="preserve"> </w:t>
      </w:r>
      <w:r>
        <w:rPr>
          <w:rFonts w:ascii="Century Gothic" w:hAnsi="Century Gothic" w:cs="Century Gothic"/>
          <w:sz w:val="32"/>
          <w:szCs w:val="32"/>
        </w:rPr>
        <w:t>sweating a</w:t>
      </w:r>
      <w:r>
        <w:rPr>
          <w:rFonts w:ascii="Century Gothic" w:hAnsi="Century Gothic" w:cs="Century Gothic"/>
          <w:spacing w:val="59"/>
          <w:sz w:val="32"/>
          <w:szCs w:val="32"/>
        </w:rPr>
        <w:t xml:space="preserve"> </w:t>
      </w:r>
      <w:r>
        <w:rPr>
          <w:rFonts w:ascii="Century Gothic" w:hAnsi="Century Gothic" w:cs="Century Gothic"/>
          <w:sz w:val="32"/>
          <w:szCs w:val="32"/>
        </w:rPr>
        <w:t>lot</w:t>
      </w:r>
      <w:r>
        <w:rPr>
          <w:rFonts w:ascii="Century Gothic" w:hAnsi="Century Gothic" w:cs="Century Gothic"/>
          <w:spacing w:val="59"/>
          <w:sz w:val="32"/>
          <w:szCs w:val="32"/>
        </w:rPr>
        <w:t xml:space="preserve"> </w:t>
      </w:r>
      <w:r>
        <w:rPr>
          <w:rFonts w:ascii="Century Gothic" w:hAnsi="Century Gothic" w:cs="Century Gothic"/>
          <w:sz w:val="32"/>
          <w:szCs w:val="32"/>
        </w:rPr>
        <w:t>at</w:t>
      </w:r>
      <w:r>
        <w:rPr>
          <w:rFonts w:ascii="Century Gothic" w:hAnsi="Century Gothic" w:cs="Century Gothic"/>
          <w:spacing w:val="59"/>
          <w:sz w:val="32"/>
          <w:szCs w:val="32"/>
        </w:rPr>
        <w:t xml:space="preserve"> </w:t>
      </w:r>
      <w:r>
        <w:rPr>
          <w:rFonts w:ascii="Century Gothic" w:hAnsi="Century Gothic" w:cs="Century Gothic"/>
          <w:sz w:val="32"/>
          <w:szCs w:val="32"/>
        </w:rPr>
        <w:t>night</w:t>
      </w:r>
      <w:r>
        <w:rPr>
          <w:rFonts w:ascii="Century Gothic" w:hAnsi="Century Gothic" w:cs="Century Gothic"/>
          <w:spacing w:val="59"/>
          <w:sz w:val="32"/>
          <w:szCs w:val="32"/>
        </w:rPr>
        <w:t xml:space="preserve"> </w:t>
      </w:r>
      <w:r>
        <w:rPr>
          <w:rFonts w:ascii="Century Gothic" w:hAnsi="Century Gothic" w:cs="Century Gothic"/>
          <w:sz w:val="32"/>
          <w:szCs w:val="32"/>
        </w:rPr>
        <w:t>and</w:t>
      </w:r>
      <w:r>
        <w:rPr>
          <w:rFonts w:ascii="Century Gothic" w:hAnsi="Century Gothic" w:cs="Century Gothic"/>
          <w:spacing w:val="59"/>
          <w:sz w:val="32"/>
          <w:szCs w:val="32"/>
        </w:rPr>
        <w:t xml:space="preserve"> </w:t>
      </w:r>
      <w:r>
        <w:rPr>
          <w:rFonts w:ascii="Century Gothic" w:hAnsi="Century Gothic" w:cs="Century Gothic"/>
          <w:sz w:val="32"/>
          <w:szCs w:val="32"/>
        </w:rPr>
        <w:t>he</w:t>
      </w:r>
      <w:r>
        <w:rPr>
          <w:rFonts w:ascii="Century Gothic" w:hAnsi="Century Gothic" w:cs="Century Gothic"/>
          <w:spacing w:val="59"/>
          <w:sz w:val="32"/>
          <w:szCs w:val="32"/>
        </w:rPr>
        <w:t xml:space="preserve"> </w:t>
      </w:r>
      <w:r>
        <w:rPr>
          <w:rFonts w:ascii="Century Gothic" w:hAnsi="Century Gothic" w:cs="Century Gothic"/>
          <w:sz w:val="32"/>
          <w:szCs w:val="32"/>
        </w:rPr>
        <w:t>is</w:t>
      </w:r>
      <w:r>
        <w:rPr>
          <w:rFonts w:ascii="Century Gothic" w:hAnsi="Century Gothic" w:cs="Century Gothic"/>
          <w:spacing w:val="59"/>
          <w:sz w:val="32"/>
          <w:szCs w:val="32"/>
        </w:rPr>
        <w:t xml:space="preserve"> </w:t>
      </w:r>
      <w:r>
        <w:rPr>
          <w:rFonts w:ascii="Century Gothic" w:hAnsi="Century Gothic" w:cs="Century Gothic"/>
          <w:sz w:val="32"/>
          <w:szCs w:val="32"/>
        </w:rPr>
        <w:t>still</w:t>
      </w:r>
      <w:r>
        <w:rPr>
          <w:rFonts w:ascii="Century Gothic" w:hAnsi="Century Gothic" w:cs="Century Gothic"/>
          <w:spacing w:val="59"/>
          <w:sz w:val="32"/>
          <w:szCs w:val="32"/>
        </w:rPr>
        <w:t xml:space="preserve"> </w:t>
      </w:r>
      <w:r>
        <w:rPr>
          <w:rFonts w:ascii="Century Gothic" w:hAnsi="Century Gothic" w:cs="Century Gothic"/>
          <w:sz w:val="32"/>
          <w:szCs w:val="32"/>
        </w:rPr>
        <w:t>coughing,</w:t>
      </w:r>
      <w:r>
        <w:rPr>
          <w:rFonts w:ascii="Century Gothic" w:hAnsi="Century Gothic" w:cs="Century Gothic"/>
          <w:spacing w:val="59"/>
          <w:sz w:val="32"/>
          <w:szCs w:val="32"/>
        </w:rPr>
        <w:t xml:space="preserve"> </w:t>
      </w:r>
      <w:r>
        <w:rPr>
          <w:rFonts w:ascii="Century Gothic" w:hAnsi="Century Gothic" w:cs="Century Gothic"/>
          <w:sz w:val="32"/>
          <w:szCs w:val="32"/>
        </w:rPr>
        <w:t xml:space="preserve">has lost weight and has no appetite. </w:t>
      </w:r>
      <w:r>
        <w:rPr>
          <w:rFonts w:ascii="Century Gothic" w:hAnsi="Century Gothic" w:cs="Century Gothic"/>
          <w:spacing w:val="20"/>
          <w:sz w:val="32"/>
          <w:szCs w:val="32"/>
        </w:rPr>
        <w:t xml:space="preserve"> </w:t>
      </w:r>
      <w:r>
        <w:rPr>
          <w:rFonts w:ascii="Century Gothic" w:hAnsi="Century Gothic" w:cs="Century Gothic"/>
          <w:sz w:val="32"/>
          <w:szCs w:val="32"/>
        </w:rPr>
        <w:t>The nurse sends</w:t>
      </w:r>
      <w:r>
        <w:rPr>
          <w:rFonts w:ascii="Century Gothic" w:hAnsi="Century Gothic" w:cs="Century Gothic"/>
          <w:spacing w:val="-21"/>
          <w:sz w:val="32"/>
          <w:szCs w:val="32"/>
        </w:rPr>
        <w:t xml:space="preserve"> </w:t>
      </w:r>
      <w:r>
        <w:rPr>
          <w:rFonts w:ascii="Century Gothic" w:hAnsi="Century Gothic" w:cs="Century Gothic"/>
          <w:sz w:val="32"/>
          <w:szCs w:val="32"/>
        </w:rPr>
        <w:t>him</w:t>
      </w:r>
      <w:r>
        <w:rPr>
          <w:rFonts w:ascii="Century Gothic" w:hAnsi="Century Gothic" w:cs="Century Gothic"/>
          <w:spacing w:val="-21"/>
          <w:sz w:val="32"/>
          <w:szCs w:val="32"/>
        </w:rPr>
        <w:t xml:space="preserve"> </w:t>
      </w:r>
      <w:r>
        <w:rPr>
          <w:rFonts w:ascii="Century Gothic" w:hAnsi="Century Gothic" w:cs="Century Gothic"/>
          <w:sz w:val="32"/>
          <w:szCs w:val="32"/>
        </w:rPr>
        <w:t>home</w:t>
      </w:r>
      <w:r>
        <w:rPr>
          <w:rFonts w:ascii="Century Gothic" w:hAnsi="Century Gothic" w:cs="Century Gothic"/>
          <w:spacing w:val="-21"/>
          <w:sz w:val="32"/>
          <w:szCs w:val="32"/>
        </w:rPr>
        <w:t xml:space="preserve"> </w:t>
      </w:r>
      <w:r>
        <w:rPr>
          <w:rFonts w:ascii="Century Gothic" w:hAnsi="Century Gothic" w:cs="Century Gothic"/>
          <w:sz w:val="32"/>
          <w:szCs w:val="32"/>
        </w:rPr>
        <w:t>with</w:t>
      </w:r>
      <w:r>
        <w:rPr>
          <w:rFonts w:ascii="Century Gothic" w:hAnsi="Century Gothic" w:cs="Century Gothic"/>
          <w:spacing w:val="-21"/>
          <w:sz w:val="32"/>
          <w:szCs w:val="32"/>
        </w:rPr>
        <w:t xml:space="preserve"> </w:t>
      </w:r>
      <w:r>
        <w:rPr>
          <w:rFonts w:ascii="Century Gothic" w:hAnsi="Century Gothic" w:cs="Century Gothic"/>
          <w:sz w:val="32"/>
          <w:szCs w:val="32"/>
        </w:rPr>
        <w:t>cough</w:t>
      </w:r>
      <w:r>
        <w:rPr>
          <w:rFonts w:ascii="Century Gothic" w:hAnsi="Century Gothic" w:cs="Century Gothic"/>
          <w:spacing w:val="-21"/>
          <w:sz w:val="32"/>
          <w:szCs w:val="32"/>
        </w:rPr>
        <w:t xml:space="preserve"> </w:t>
      </w:r>
      <w:r>
        <w:rPr>
          <w:rFonts w:ascii="Century Gothic" w:hAnsi="Century Gothic" w:cs="Century Gothic"/>
          <w:sz w:val="32"/>
          <w:szCs w:val="32"/>
        </w:rPr>
        <w:t>medicine.</w:t>
      </w:r>
      <w:r>
        <w:rPr>
          <w:rFonts w:ascii="Century Gothic" w:hAnsi="Century Gothic" w:cs="Century Gothic"/>
          <w:spacing w:val="46"/>
          <w:sz w:val="32"/>
          <w:szCs w:val="32"/>
        </w:rPr>
        <w:t xml:space="preserve"> </w:t>
      </w:r>
      <w:r>
        <w:rPr>
          <w:rFonts w:ascii="Century Gothic" w:hAnsi="Century Gothic" w:cs="Century Gothic"/>
          <w:sz w:val="32"/>
          <w:szCs w:val="32"/>
        </w:rPr>
        <w:t>Later he goes to a different clinic, where they diagnose him with TB that is very serious and ask him why he took so long to come for treatment.</w:t>
      </w:r>
    </w:p>
    <w:p w:rsidR="000D00E1" w:rsidRDefault="000D00E1" w:rsidP="008045B5">
      <w:pPr>
        <w:ind w:left="924"/>
        <w:rPr>
          <w:rFonts w:ascii="Century Gothic" w:hAnsi="Century Gothic" w:cs="Century Gothic"/>
          <w:sz w:val="32"/>
          <w:szCs w:val="32"/>
        </w:rPr>
      </w:pPr>
    </w:p>
    <w:p w:rsidR="000D00E1" w:rsidRDefault="000D00E1" w:rsidP="008045B5">
      <w:pPr>
        <w:ind w:left="924"/>
        <w:rPr>
          <w:rFonts w:ascii="Century Gothic" w:hAnsi="Century Gothic" w:cs="Century Gothic"/>
          <w:sz w:val="32"/>
          <w:szCs w:val="32"/>
        </w:rPr>
      </w:pPr>
      <w:r>
        <w:rPr>
          <w:rFonts w:ascii="Century Gothic" w:hAnsi="Century Gothic" w:cs="Century Gothic"/>
          <w:sz w:val="32"/>
          <w:szCs w:val="32"/>
        </w:rPr>
        <w:t>Question:</w:t>
      </w:r>
    </w:p>
    <w:p w:rsidR="000D00E1" w:rsidRDefault="000D00E1" w:rsidP="008045B5">
      <w:pPr>
        <w:ind w:left="924"/>
        <w:rPr>
          <w:rFonts w:ascii="Century Gothic" w:hAnsi="Century Gothic" w:cs="Century Gothic"/>
          <w:sz w:val="32"/>
          <w:szCs w:val="32"/>
        </w:rPr>
      </w:pPr>
    </w:p>
    <w:p w:rsidR="000D00E1" w:rsidRDefault="000D00E1" w:rsidP="008045B5">
      <w:pPr>
        <w:ind w:left="924"/>
        <w:rPr>
          <w:rFonts w:ascii="Century Gothic" w:hAnsi="Century Gothic" w:cs="Century Gothic"/>
        </w:rPr>
      </w:pPr>
      <w:r>
        <w:rPr>
          <w:rFonts w:ascii="Century Gothic" w:hAnsi="Century Gothic" w:cs="Century Gothic"/>
          <w:sz w:val="32"/>
          <w:szCs w:val="32"/>
        </w:rPr>
        <w:t>Is this a problem of availability, acceptability, quality or access?</w:t>
      </w:r>
      <w:r>
        <w:rPr>
          <w:rFonts w:ascii="Century Gothic" w:hAnsi="Century Gothic" w:cs="Century Gothic"/>
          <w:spacing w:val="88"/>
          <w:sz w:val="32"/>
          <w:szCs w:val="32"/>
        </w:rPr>
        <w:t xml:space="preserve"> </w:t>
      </w:r>
      <w:r>
        <w:rPr>
          <w:rFonts w:ascii="Century Gothic" w:hAnsi="Century Gothic" w:cs="Century Gothic"/>
          <w:sz w:val="32"/>
          <w:szCs w:val="32"/>
        </w:rPr>
        <w:t>Explain why you say this.</w:t>
      </w:r>
    </w:p>
    <w:p w:rsidR="009617E9" w:rsidRDefault="009617E9" w:rsidP="008045B5">
      <w:pPr>
        <w:rPr>
          <w:rFonts w:ascii="Century Gothic" w:hAnsi="Century Gothic" w:cs="Century Gothic"/>
        </w:rPr>
      </w:pPr>
    </w:p>
    <w:p w:rsidR="009617E9" w:rsidRDefault="009617E9" w:rsidP="008045B5">
      <w:pPr>
        <w:rPr>
          <w:rFonts w:ascii="Century Gothic" w:hAnsi="Century Gothic" w:cs="Century Gothic"/>
        </w:rPr>
      </w:pPr>
      <w:r>
        <w:rPr>
          <w:rFonts w:ascii="Century Gothic" w:hAnsi="Century Gothic" w:cs="Century Gothic"/>
        </w:rPr>
        <w:br w:type="page"/>
      </w:r>
    </w:p>
    <w:p w:rsidR="009617E9" w:rsidRDefault="009617E9" w:rsidP="008045B5">
      <w:pPr>
        <w:rPr>
          <w:rFonts w:ascii="Century Gothic" w:hAnsi="Century Gothic" w:cs="Century Gothic"/>
        </w:rPr>
      </w:pPr>
    </w:p>
    <w:p w:rsidR="009617E9" w:rsidRDefault="009617E9" w:rsidP="008045B5">
      <w:pPr>
        <w:autoSpaceDE w:val="0"/>
        <w:autoSpaceDN w:val="0"/>
        <w:adjustRightInd w:val="0"/>
        <w:spacing w:before="15" w:after="0" w:line="480" w:lineRule="auto"/>
        <w:ind w:left="924" w:right="567" w:hanging="357"/>
        <w:rPr>
          <w:rFonts w:ascii="Century Gothic" w:hAnsi="Century Gothic" w:cs="Century Gothic"/>
          <w:sz w:val="32"/>
          <w:szCs w:val="32"/>
        </w:rPr>
      </w:pPr>
      <w:r>
        <w:rPr>
          <w:rFonts w:ascii="Times New Roman" w:hAnsi="Times New Roman"/>
          <w:noProof/>
          <w:sz w:val="24"/>
          <w:szCs w:val="24"/>
        </w:rPr>
        <w:drawing>
          <wp:inline distT="0" distB="0" distL="0" distR="0" wp14:anchorId="56414D34" wp14:editId="223B9A6F">
            <wp:extent cx="967105" cy="967105"/>
            <wp:effectExtent l="0" t="0" r="0" b="444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67105" cy="967105"/>
                    </a:xfrm>
                    <a:prstGeom prst="rect">
                      <a:avLst/>
                    </a:prstGeom>
                    <a:noFill/>
                    <a:ln>
                      <a:noFill/>
                    </a:ln>
                  </pic:spPr>
                </pic:pic>
              </a:graphicData>
            </a:graphic>
          </wp:inline>
        </w:drawing>
      </w:r>
    </w:p>
    <w:p w:rsidR="009617E9" w:rsidRDefault="009617E9" w:rsidP="008045B5">
      <w:pPr>
        <w:rPr>
          <w:rFonts w:ascii="Century Gothic" w:hAnsi="Century Gothic" w:cs="Century Gothic"/>
        </w:rPr>
      </w:pPr>
    </w:p>
    <w:p w:rsidR="000D00E1" w:rsidRPr="00A37A1F" w:rsidRDefault="000D00E1" w:rsidP="008045B5">
      <w:pPr>
        <w:ind w:left="720"/>
        <w:rPr>
          <w:rFonts w:ascii="Century Gothic" w:hAnsi="Century Gothic" w:cs="Century Gothic"/>
          <w:sz w:val="32"/>
          <w:szCs w:val="32"/>
        </w:rPr>
      </w:pPr>
      <w:r w:rsidRPr="00A37A1F">
        <w:rPr>
          <w:rFonts w:ascii="Century Gothic" w:hAnsi="Century Gothic" w:cs="Century Gothic"/>
          <w:sz w:val="32"/>
          <w:szCs w:val="32"/>
        </w:rPr>
        <w:t>Case Study 3</w:t>
      </w:r>
    </w:p>
    <w:p w:rsidR="000D00E1" w:rsidRDefault="000D00E1" w:rsidP="008045B5">
      <w:pPr>
        <w:ind w:left="720"/>
        <w:rPr>
          <w:rFonts w:ascii="Century Gothic" w:hAnsi="Century Gothic" w:cs="Century Gothic"/>
        </w:rPr>
      </w:pPr>
    </w:p>
    <w:p w:rsidR="000D00E1" w:rsidRDefault="000D00E1" w:rsidP="008045B5">
      <w:pPr>
        <w:autoSpaceDE w:val="0"/>
        <w:autoSpaceDN w:val="0"/>
        <w:adjustRightInd w:val="0"/>
        <w:spacing w:after="0" w:line="384" w:lineRule="exact"/>
        <w:ind w:left="1287" w:right="567"/>
        <w:rPr>
          <w:rFonts w:ascii="Century Gothic" w:hAnsi="Century Gothic" w:cs="Century Gothic"/>
          <w:sz w:val="32"/>
          <w:szCs w:val="32"/>
        </w:rPr>
      </w:pPr>
      <w:r>
        <w:rPr>
          <w:rFonts w:ascii="Century Gothic" w:hAnsi="Century Gothic" w:cs="Century Gothic"/>
          <w:spacing w:val="-3"/>
          <w:sz w:val="32"/>
          <w:szCs w:val="32"/>
        </w:rPr>
        <w:t>M</w:t>
      </w:r>
      <w:r>
        <w:rPr>
          <w:rFonts w:ascii="Century Gothic" w:hAnsi="Century Gothic" w:cs="Century Gothic"/>
          <w:sz w:val="32"/>
          <w:szCs w:val="32"/>
        </w:rPr>
        <w:t xml:space="preserve">y </w:t>
      </w:r>
      <w:r>
        <w:rPr>
          <w:rFonts w:ascii="Century Gothic" w:hAnsi="Century Gothic" w:cs="Century Gothic"/>
          <w:spacing w:val="-3"/>
          <w:sz w:val="32"/>
          <w:szCs w:val="32"/>
        </w:rPr>
        <w:t>mothe</w:t>
      </w:r>
      <w:r>
        <w:rPr>
          <w:rFonts w:ascii="Century Gothic" w:hAnsi="Century Gothic" w:cs="Century Gothic"/>
          <w:sz w:val="32"/>
          <w:szCs w:val="32"/>
        </w:rPr>
        <w:t xml:space="preserve">r </w:t>
      </w:r>
      <w:r>
        <w:rPr>
          <w:rFonts w:ascii="Century Gothic" w:hAnsi="Century Gothic" w:cs="Century Gothic"/>
          <w:spacing w:val="-3"/>
          <w:sz w:val="32"/>
          <w:szCs w:val="32"/>
        </w:rPr>
        <w:t>i</w:t>
      </w:r>
      <w:r>
        <w:rPr>
          <w:rFonts w:ascii="Century Gothic" w:hAnsi="Century Gothic" w:cs="Century Gothic"/>
          <w:sz w:val="32"/>
          <w:szCs w:val="32"/>
        </w:rPr>
        <w:t xml:space="preserve">s </w:t>
      </w:r>
      <w:r>
        <w:rPr>
          <w:rFonts w:ascii="Century Gothic" w:hAnsi="Century Gothic" w:cs="Century Gothic"/>
          <w:spacing w:val="-3"/>
          <w:sz w:val="32"/>
          <w:szCs w:val="32"/>
        </w:rPr>
        <w:t>ver</w:t>
      </w:r>
      <w:r>
        <w:rPr>
          <w:rFonts w:ascii="Century Gothic" w:hAnsi="Century Gothic" w:cs="Century Gothic"/>
          <w:sz w:val="32"/>
          <w:szCs w:val="32"/>
        </w:rPr>
        <w:t xml:space="preserve">y </w:t>
      </w:r>
      <w:r>
        <w:rPr>
          <w:rFonts w:ascii="Century Gothic" w:hAnsi="Century Gothic" w:cs="Century Gothic"/>
          <w:spacing w:val="-3"/>
          <w:sz w:val="32"/>
          <w:szCs w:val="32"/>
        </w:rPr>
        <w:t>ol</w:t>
      </w:r>
      <w:r>
        <w:rPr>
          <w:rFonts w:ascii="Century Gothic" w:hAnsi="Century Gothic" w:cs="Century Gothic"/>
          <w:sz w:val="32"/>
          <w:szCs w:val="32"/>
        </w:rPr>
        <w:t xml:space="preserve">d </w:t>
      </w:r>
      <w:r>
        <w:rPr>
          <w:rFonts w:ascii="Century Gothic" w:hAnsi="Century Gothic" w:cs="Century Gothic"/>
          <w:spacing w:val="-3"/>
          <w:sz w:val="32"/>
          <w:szCs w:val="32"/>
        </w:rPr>
        <w:t>an</w:t>
      </w:r>
      <w:r>
        <w:rPr>
          <w:rFonts w:ascii="Century Gothic" w:hAnsi="Century Gothic" w:cs="Century Gothic"/>
          <w:sz w:val="32"/>
          <w:szCs w:val="32"/>
        </w:rPr>
        <w:t xml:space="preserve">d </w:t>
      </w:r>
      <w:r>
        <w:rPr>
          <w:rFonts w:ascii="Century Gothic" w:hAnsi="Century Gothic" w:cs="Century Gothic"/>
          <w:spacing w:val="-3"/>
          <w:sz w:val="32"/>
          <w:szCs w:val="32"/>
        </w:rPr>
        <w:t>sh</w:t>
      </w:r>
      <w:r>
        <w:rPr>
          <w:rFonts w:ascii="Century Gothic" w:hAnsi="Century Gothic" w:cs="Century Gothic"/>
          <w:sz w:val="32"/>
          <w:szCs w:val="32"/>
        </w:rPr>
        <w:t xml:space="preserve">e </w:t>
      </w:r>
      <w:r>
        <w:rPr>
          <w:rFonts w:ascii="Century Gothic" w:hAnsi="Century Gothic" w:cs="Century Gothic"/>
          <w:spacing w:val="-3"/>
          <w:sz w:val="32"/>
          <w:szCs w:val="32"/>
        </w:rPr>
        <w:t>ha</w:t>
      </w:r>
      <w:r>
        <w:rPr>
          <w:rFonts w:ascii="Century Gothic" w:hAnsi="Century Gothic" w:cs="Century Gothic"/>
          <w:sz w:val="32"/>
          <w:szCs w:val="32"/>
        </w:rPr>
        <w:t xml:space="preserve">s </w:t>
      </w:r>
      <w:r>
        <w:rPr>
          <w:rFonts w:ascii="Century Gothic" w:hAnsi="Century Gothic" w:cs="Century Gothic"/>
          <w:spacing w:val="-3"/>
          <w:sz w:val="32"/>
          <w:szCs w:val="32"/>
        </w:rPr>
        <w:t>t</w:t>
      </w:r>
      <w:r>
        <w:rPr>
          <w:rFonts w:ascii="Century Gothic" w:hAnsi="Century Gothic" w:cs="Century Gothic"/>
          <w:sz w:val="32"/>
          <w:szCs w:val="32"/>
        </w:rPr>
        <w:t xml:space="preserve">o </w:t>
      </w:r>
      <w:r>
        <w:rPr>
          <w:rFonts w:ascii="Century Gothic" w:hAnsi="Century Gothic" w:cs="Century Gothic"/>
          <w:spacing w:val="-3"/>
          <w:sz w:val="32"/>
          <w:szCs w:val="32"/>
        </w:rPr>
        <w:t>g</w:t>
      </w:r>
      <w:r>
        <w:rPr>
          <w:rFonts w:ascii="Century Gothic" w:hAnsi="Century Gothic" w:cs="Century Gothic"/>
          <w:sz w:val="32"/>
          <w:szCs w:val="32"/>
        </w:rPr>
        <w:t xml:space="preserve">o </w:t>
      </w:r>
      <w:r>
        <w:rPr>
          <w:rFonts w:ascii="Century Gothic" w:hAnsi="Century Gothic" w:cs="Century Gothic"/>
          <w:spacing w:val="-3"/>
          <w:sz w:val="32"/>
          <w:szCs w:val="32"/>
        </w:rPr>
        <w:t>to hospita</w:t>
      </w:r>
      <w:r>
        <w:rPr>
          <w:rFonts w:ascii="Century Gothic" w:hAnsi="Century Gothic" w:cs="Century Gothic"/>
          <w:sz w:val="32"/>
          <w:szCs w:val="32"/>
        </w:rPr>
        <w:t xml:space="preserve">l X </w:t>
      </w:r>
      <w:r>
        <w:rPr>
          <w:rFonts w:ascii="Century Gothic" w:hAnsi="Century Gothic" w:cs="Century Gothic"/>
          <w:spacing w:val="-3"/>
          <w:sz w:val="32"/>
          <w:szCs w:val="32"/>
        </w:rPr>
        <w:t>fo</w:t>
      </w:r>
      <w:r>
        <w:rPr>
          <w:rFonts w:ascii="Century Gothic" w:hAnsi="Century Gothic" w:cs="Century Gothic"/>
          <w:sz w:val="32"/>
          <w:szCs w:val="32"/>
        </w:rPr>
        <w:t xml:space="preserve">r </w:t>
      </w:r>
      <w:r>
        <w:rPr>
          <w:rFonts w:ascii="Century Gothic" w:hAnsi="Century Gothic" w:cs="Century Gothic"/>
          <w:spacing w:val="-3"/>
          <w:sz w:val="32"/>
          <w:szCs w:val="32"/>
        </w:rPr>
        <w:t>he</w:t>
      </w:r>
      <w:r>
        <w:rPr>
          <w:rFonts w:ascii="Century Gothic" w:hAnsi="Century Gothic" w:cs="Century Gothic"/>
          <w:sz w:val="32"/>
          <w:szCs w:val="32"/>
        </w:rPr>
        <w:t xml:space="preserve">r </w:t>
      </w:r>
      <w:r>
        <w:rPr>
          <w:rFonts w:ascii="Century Gothic" w:hAnsi="Century Gothic" w:cs="Century Gothic"/>
          <w:spacing w:val="-3"/>
          <w:sz w:val="32"/>
          <w:szCs w:val="32"/>
        </w:rPr>
        <w:t>treatment</w:t>
      </w:r>
      <w:r>
        <w:rPr>
          <w:rFonts w:ascii="Century Gothic" w:hAnsi="Century Gothic" w:cs="Century Gothic"/>
          <w:sz w:val="32"/>
          <w:szCs w:val="32"/>
        </w:rPr>
        <w:t xml:space="preserve">. </w:t>
      </w:r>
      <w:r>
        <w:rPr>
          <w:rFonts w:ascii="Century Gothic" w:hAnsi="Century Gothic" w:cs="Century Gothic"/>
          <w:spacing w:val="12"/>
          <w:sz w:val="32"/>
          <w:szCs w:val="32"/>
        </w:rPr>
        <w:t xml:space="preserve"> </w:t>
      </w:r>
      <w:r>
        <w:rPr>
          <w:rFonts w:ascii="Century Gothic" w:hAnsi="Century Gothic" w:cs="Century Gothic"/>
          <w:spacing w:val="-3"/>
          <w:sz w:val="32"/>
          <w:szCs w:val="32"/>
        </w:rPr>
        <w:t>Becaus</w:t>
      </w:r>
      <w:r>
        <w:rPr>
          <w:rFonts w:ascii="Century Gothic" w:hAnsi="Century Gothic" w:cs="Century Gothic"/>
          <w:sz w:val="32"/>
          <w:szCs w:val="32"/>
        </w:rPr>
        <w:t xml:space="preserve">e </w:t>
      </w:r>
      <w:r>
        <w:rPr>
          <w:rFonts w:ascii="Century Gothic" w:hAnsi="Century Gothic" w:cs="Century Gothic"/>
          <w:spacing w:val="-3"/>
          <w:sz w:val="32"/>
          <w:szCs w:val="32"/>
        </w:rPr>
        <w:t>o</w:t>
      </w:r>
      <w:r>
        <w:rPr>
          <w:rFonts w:ascii="Century Gothic" w:hAnsi="Century Gothic" w:cs="Century Gothic"/>
          <w:sz w:val="32"/>
          <w:szCs w:val="32"/>
        </w:rPr>
        <w:t xml:space="preserve">f </w:t>
      </w:r>
      <w:r>
        <w:rPr>
          <w:rFonts w:ascii="Century Gothic" w:hAnsi="Century Gothic" w:cs="Century Gothic"/>
          <w:spacing w:val="-3"/>
          <w:sz w:val="32"/>
          <w:szCs w:val="32"/>
        </w:rPr>
        <w:t>the rule</w:t>
      </w:r>
      <w:r>
        <w:rPr>
          <w:rFonts w:ascii="Century Gothic" w:hAnsi="Century Gothic" w:cs="Century Gothic"/>
          <w:sz w:val="32"/>
          <w:szCs w:val="32"/>
        </w:rPr>
        <w:t xml:space="preserve">s </w:t>
      </w:r>
      <w:r>
        <w:rPr>
          <w:rFonts w:ascii="Century Gothic" w:hAnsi="Century Gothic" w:cs="Century Gothic"/>
          <w:spacing w:val="-3"/>
          <w:sz w:val="32"/>
          <w:szCs w:val="32"/>
        </w:rPr>
        <w:t>a</w:t>
      </w:r>
      <w:r>
        <w:rPr>
          <w:rFonts w:ascii="Century Gothic" w:hAnsi="Century Gothic" w:cs="Century Gothic"/>
          <w:sz w:val="32"/>
          <w:szCs w:val="32"/>
        </w:rPr>
        <w:t xml:space="preserve">t </w:t>
      </w:r>
      <w:r>
        <w:rPr>
          <w:rFonts w:ascii="Century Gothic" w:hAnsi="Century Gothic" w:cs="Century Gothic"/>
          <w:spacing w:val="-3"/>
          <w:sz w:val="32"/>
          <w:szCs w:val="32"/>
        </w:rPr>
        <w:t>th</w:t>
      </w:r>
      <w:r>
        <w:rPr>
          <w:rFonts w:ascii="Century Gothic" w:hAnsi="Century Gothic" w:cs="Century Gothic"/>
          <w:sz w:val="32"/>
          <w:szCs w:val="32"/>
        </w:rPr>
        <w:t xml:space="preserve">e </w:t>
      </w:r>
      <w:r>
        <w:rPr>
          <w:rFonts w:ascii="Century Gothic" w:hAnsi="Century Gothic" w:cs="Century Gothic"/>
          <w:spacing w:val="-3"/>
          <w:sz w:val="32"/>
          <w:szCs w:val="32"/>
        </w:rPr>
        <w:t>hospita</w:t>
      </w:r>
      <w:r>
        <w:rPr>
          <w:rFonts w:ascii="Century Gothic" w:hAnsi="Century Gothic" w:cs="Century Gothic"/>
          <w:sz w:val="32"/>
          <w:szCs w:val="32"/>
        </w:rPr>
        <w:t xml:space="preserve">l </w:t>
      </w:r>
      <w:r>
        <w:rPr>
          <w:rFonts w:ascii="Century Gothic" w:hAnsi="Century Gothic" w:cs="Century Gothic"/>
          <w:spacing w:val="-3"/>
          <w:sz w:val="32"/>
          <w:szCs w:val="32"/>
        </w:rPr>
        <w:t>sh</w:t>
      </w:r>
      <w:r>
        <w:rPr>
          <w:rFonts w:ascii="Century Gothic" w:hAnsi="Century Gothic" w:cs="Century Gothic"/>
          <w:sz w:val="32"/>
          <w:szCs w:val="32"/>
        </w:rPr>
        <w:t xml:space="preserve">e </w:t>
      </w:r>
      <w:r>
        <w:rPr>
          <w:rFonts w:ascii="Century Gothic" w:hAnsi="Century Gothic" w:cs="Century Gothic"/>
          <w:spacing w:val="-3"/>
          <w:sz w:val="32"/>
          <w:szCs w:val="32"/>
        </w:rPr>
        <w:t>ha</w:t>
      </w:r>
      <w:r>
        <w:rPr>
          <w:rFonts w:ascii="Century Gothic" w:hAnsi="Century Gothic" w:cs="Century Gothic"/>
          <w:sz w:val="32"/>
          <w:szCs w:val="32"/>
        </w:rPr>
        <w:t xml:space="preserve">s </w:t>
      </w:r>
      <w:r>
        <w:rPr>
          <w:rFonts w:ascii="Century Gothic" w:hAnsi="Century Gothic" w:cs="Century Gothic"/>
          <w:spacing w:val="-3"/>
          <w:sz w:val="32"/>
          <w:szCs w:val="32"/>
        </w:rPr>
        <w:t>t</w:t>
      </w:r>
      <w:r>
        <w:rPr>
          <w:rFonts w:ascii="Century Gothic" w:hAnsi="Century Gothic" w:cs="Century Gothic"/>
          <w:sz w:val="32"/>
          <w:szCs w:val="32"/>
        </w:rPr>
        <w:t xml:space="preserve">o </w:t>
      </w:r>
      <w:r>
        <w:rPr>
          <w:rFonts w:ascii="Century Gothic" w:hAnsi="Century Gothic" w:cs="Century Gothic"/>
          <w:spacing w:val="-3"/>
          <w:sz w:val="32"/>
          <w:szCs w:val="32"/>
        </w:rPr>
        <w:t>g</w:t>
      </w:r>
      <w:r>
        <w:rPr>
          <w:rFonts w:ascii="Century Gothic" w:hAnsi="Century Gothic" w:cs="Century Gothic"/>
          <w:sz w:val="32"/>
          <w:szCs w:val="32"/>
        </w:rPr>
        <w:t xml:space="preserve">o </w:t>
      </w:r>
      <w:r>
        <w:rPr>
          <w:rFonts w:ascii="Century Gothic" w:hAnsi="Century Gothic" w:cs="Century Gothic"/>
          <w:spacing w:val="-3"/>
          <w:sz w:val="32"/>
          <w:szCs w:val="32"/>
        </w:rPr>
        <w:t>i</w:t>
      </w:r>
      <w:r>
        <w:rPr>
          <w:rFonts w:ascii="Century Gothic" w:hAnsi="Century Gothic" w:cs="Century Gothic"/>
          <w:sz w:val="32"/>
          <w:szCs w:val="32"/>
        </w:rPr>
        <w:t xml:space="preserve">n </w:t>
      </w:r>
      <w:r>
        <w:rPr>
          <w:rFonts w:ascii="Century Gothic" w:hAnsi="Century Gothic" w:cs="Century Gothic"/>
          <w:spacing w:val="-3"/>
          <w:sz w:val="32"/>
          <w:szCs w:val="32"/>
        </w:rPr>
        <w:t>there alon</w:t>
      </w:r>
      <w:r>
        <w:rPr>
          <w:rFonts w:ascii="Century Gothic" w:hAnsi="Century Gothic" w:cs="Century Gothic"/>
          <w:sz w:val="32"/>
          <w:szCs w:val="32"/>
        </w:rPr>
        <w:t>e</w:t>
      </w:r>
      <w:r>
        <w:rPr>
          <w:rFonts w:ascii="Century Gothic" w:hAnsi="Century Gothic" w:cs="Century Gothic"/>
          <w:spacing w:val="-13"/>
          <w:sz w:val="32"/>
          <w:szCs w:val="32"/>
        </w:rPr>
        <w:t xml:space="preserve"> </w:t>
      </w:r>
      <w:r>
        <w:rPr>
          <w:rFonts w:ascii="Century Gothic" w:hAnsi="Century Gothic" w:cs="Century Gothic"/>
          <w:sz w:val="32"/>
          <w:szCs w:val="32"/>
        </w:rPr>
        <w:t>-</w:t>
      </w:r>
      <w:r>
        <w:rPr>
          <w:rFonts w:ascii="Century Gothic" w:hAnsi="Century Gothic" w:cs="Century Gothic"/>
          <w:spacing w:val="-13"/>
          <w:sz w:val="32"/>
          <w:szCs w:val="32"/>
        </w:rPr>
        <w:t xml:space="preserve"> </w:t>
      </w:r>
      <w:r>
        <w:rPr>
          <w:rFonts w:ascii="Century Gothic" w:hAnsi="Century Gothic" w:cs="Century Gothic"/>
          <w:sz w:val="32"/>
          <w:szCs w:val="32"/>
        </w:rPr>
        <w:t>I</w:t>
      </w:r>
      <w:r>
        <w:rPr>
          <w:rFonts w:ascii="Century Gothic" w:hAnsi="Century Gothic" w:cs="Century Gothic"/>
          <w:spacing w:val="-13"/>
          <w:sz w:val="32"/>
          <w:szCs w:val="32"/>
        </w:rPr>
        <w:t xml:space="preserve"> </w:t>
      </w:r>
      <w:r>
        <w:rPr>
          <w:rFonts w:ascii="Century Gothic" w:hAnsi="Century Gothic" w:cs="Century Gothic"/>
          <w:spacing w:val="-3"/>
          <w:sz w:val="32"/>
          <w:szCs w:val="32"/>
        </w:rPr>
        <w:t>can’</w:t>
      </w:r>
      <w:r>
        <w:rPr>
          <w:rFonts w:ascii="Century Gothic" w:hAnsi="Century Gothic" w:cs="Century Gothic"/>
          <w:sz w:val="32"/>
          <w:szCs w:val="32"/>
        </w:rPr>
        <w:t>t</w:t>
      </w:r>
      <w:r>
        <w:rPr>
          <w:rFonts w:ascii="Century Gothic" w:hAnsi="Century Gothic" w:cs="Century Gothic"/>
          <w:spacing w:val="-13"/>
          <w:sz w:val="32"/>
          <w:szCs w:val="32"/>
        </w:rPr>
        <w:t xml:space="preserve"> </w:t>
      </w:r>
      <w:r>
        <w:rPr>
          <w:rFonts w:ascii="Century Gothic" w:hAnsi="Century Gothic" w:cs="Century Gothic"/>
          <w:spacing w:val="-3"/>
          <w:sz w:val="32"/>
          <w:szCs w:val="32"/>
        </w:rPr>
        <w:t>g</w:t>
      </w:r>
      <w:r>
        <w:rPr>
          <w:rFonts w:ascii="Century Gothic" w:hAnsi="Century Gothic" w:cs="Century Gothic"/>
          <w:sz w:val="32"/>
          <w:szCs w:val="32"/>
        </w:rPr>
        <w:t>o</w:t>
      </w:r>
      <w:r>
        <w:rPr>
          <w:rFonts w:ascii="Century Gothic" w:hAnsi="Century Gothic" w:cs="Century Gothic"/>
          <w:spacing w:val="-13"/>
          <w:sz w:val="32"/>
          <w:szCs w:val="32"/>
        </w:rPr>
        <w:t xml:space="preserve"> </w:t>
      </w:r>
      <w:r>
        <w:rPr>
          <w:rFonts w:ascii="Century Gothic" w:hAnsi="Century Gothic" w:cs="Century Gothic"/>
          <w:spacing w:val="-3"/>
          <w:sz w:val="32"/>
          <w:szCs w:val="32"/>
        </w:rPr>
        <w:t>i</w:t>
      </w:r>
      <w:r>
        <w:rPr>
          <w:rFonts w:ascii="Century Gothic" w:hAnsi="Century Gothic" w:cs="Century Gothic"/>
          <w:sz w:val="32"/>
          <w:szCs w:val="32"/>
        </w:rPr>
        <w:t>n</w:t>
      </w:r>
      <w:r>
        <w:rPr>
          <w:rFonts w:ascii="Century Gothic" w:hAnsi="Century Gothic" w:cs="Century Gothic"/>
          <w:spacing w:val="-13"/>
          <w:sz w:val="32"/>
          <w:szCs w:val="32"/>
        </w:rPr>
        <w:t xml:space="preserve"> </w:t>
      </w:r>
      <w:r>
        <w:rPr>
          <w:rFonts w:ascii="Century Gothic" w:hAnsi="Century Gothic" w:cs="Century Gothic"/>
          <w:spacing w:val="-3"/>
          <w:sz w:val="32"/>
          <w:szCs w:val="32"/>
        </w:rPr>
        <w:t>wit</w:t>
      </w:r>
      <w:r>
        <w:rPr>
          <w:rFonts w:ascii="Century Gothic" w:hAnsi="Century Gothic" w:cs="Century Gothic"/>
          <w:sz w:val="32"/>
          <w:szCs w:val="32"/>
        </w:rPr>
        <w:t>h</w:t>
      </w:r>
      <w:r>
        <w:rPr>
          <w:rFonts w:ascii="Century Gothic" w:hAnsi="Century Gothic" w:cs="Century Gothic"/>
          <w:spacing w:val="-13"/>
          <w:sz w:val="32"/>
          <w:szCs w:val="32"/>
        </w:rPr>
        <w:t xml:space="preserve"> </w:t>
      </w:r>
      <w:r>
        <w:rPr>
          <w:rFonts w:ascii="Century Gothic" w:hAnsi="Century Gothic" w:cs="Century Gothic"/>
          <w:spacing w:val="-3"/>
          <w:sz w:val="32"/>
          <w:szCs w:val="32"/>
        </w:rPr>
        <w:t>he</w:t>
      </w:r>
      <w:r>
        <w:rPr>
          <w:rFonts w:ascii="Century Gothic" w:hAnsi="Century Gothic" w:cs="Century Gothic"/>
          <w:sz w:val="32"/>
          <w:szCs w:val="32"/>
        </w:rPr>
        <w:t>r</w:t>
      </w:r>
      <w:r>
        <w:rPr>
          <w:rFonts w:ascii="Century Gothic" w:hAnsi="Century Gothic" w:cs="Century Gothic"/>
          <w:spacing w:val="-13"/>
          <w:sz w:val="32"/>
          <w:szCs w:val="32"/>
        </w:rPr>
        <w:t xml:space="preserve"> </w:t>
      </w:r>
      <w:r>
        <w:rPr>
          <w:rFonts w:ascii="Century Gothic" w:hAnsi="Century Gothic" w:cs="Century Gothic"/>
          <w:spacing w:val="-3"/>
          <w:sz w:val="32"/>
          <w:szCs w:val="32"/>
        </w:rPr>
        <w:t>t</w:t>
      </w:r>
      <w:r>
        <w:rPr>
          <w:rFonts w:ascii="Century Gothic" w:hAnsi="Century Gothic" w:cs="Century Gothic"/>
          <w:sz w:val="32"/>
          <w:szCs w:val="32"/>
        </w:rPr>
        <w:t>o</w:t>
      </w:r>
      <w:r>
        <w:rPr>
          <w:rFonts w:ascii="Century Gothic" w:hAnsi="Century Gothic" w:cs="Century Gothic"/>
          <w:spacing w:val="-13"/>
          <w:sz w:val="32"/>
          <w:szCs w:val="32"/>
        </w:rPr>
        <w:t xml:space="preserve"> </w:t>
      </w:r>
      <w:r>
        <w:rPr>
          <w:rFonts w:ascii="Century Gothic" w:hAnsi="Century Gothic" w:cs="Century Gothic"/>
          <w:spacing w:val="-3"/>
          <w:sz w:val="32"/>
          <w:szCs w:val="32"/>
        </w:rPr>
        <w:t>hel</w:t>
      </w:r>
      <w:r>
        <w:rPr>
          <w:rFonts w:ascii="Century Gothic" w:hAnsi="Century Gothic" w:cs="Century Gothic"/>
          <w:sz w:val="32"/>
          <w:szCs w:val="32"/>
        </w:rPr>
        <w:t>p</w:t>
      </w:r>
      <w:r>
        <w:rPr>
          <w:rFonts w:ascii="Century Gothic" w:hAnsi="Century Gothic" w:cs="Century Gothic"/>
          <w:spacing w:val="-13"/>
          <w:sz w:val="32"/>
          <w:szCs w:val="32"/>
        </w:rPr>
        <w:t xml:space="preserve"> </w:t>
      </w:r>
      <w:r>
        <w:rPr>
          <w:rFonts w:ascii="Century Gothic" w:hAnsi="Century Gothic" w:cs="Century Gothic"/>
          <w:spacing w:val="-3"/>
          <w:sz w:val="32"/>
          <w:szCs w:val="32"/>
        </w:rPr>
        <w:t>he</w:t>
      </w:r>
      <w:r>
        <w:rPr>
          <w:rFonts w:ascii="Century Gothic" w:hAnsi="Century Gothic" w:cs="Century Gothic"/>
          <w:sz w:val="32"/>
          <w:szCs w:val="32"/>
        </w:rPr>
        <w:t>r</w:t>
      </w:r>
      <w:r>
        <w:rPr>
          <w:rFonts w:ascii="Century Gothic" w:hAnsi="Century Gothic" w:cs="Century Gothic"/>
          <w:spacing w:val="-13"/>
          <w:sz w:val="32"/>
          <w:szCs w:val="32"/>
        </w:rPr>
        <w:t xml:space="preserve"> </w:t>
      </w:r>
      <w:r>
        <w:rPr>
          <w:rFonts w:ascii="Century Gothic" w:hAnsi="Century Gothic" w:cs="Century Gothic"/>
          <w:sz w:val="32"/>
          <w:szCs w:val="32"/>
        </w:rPr>
        <w:t>-</w:t>
      </w:r>
      <w:r>
        <w:rPr>
          <w:rFonts w:ascii="Century Gothic" w:hAnsi="Century Gothic" w:cs="Century Gothic"/>
          <w:spacing w:val="-13"/>
          <w:sz w:val="32"/>
          <w:szCs w:val="32"/>
        </w:rPr>
        <w:t xml:space="preserve"> </w:t>
      </w:r>
      <w:r>
        <w:rPr>
          <w:rFonts w:ascii="Century Gothic" w:hAnsi="Century Gothic" w:cs="Century Gothic"/>
          <w:spacing w:val="-3"/>
          <w:sz w:val="32"/>
          <w:szCs w:val="32"/>
        </w:rPr>
        <w:t>and sh</w:t>
      </w:r>
      <w:r>
        <w:rPr>
          <w:rFonts w:ascii="Century Gothic" w:hAnsi="Century Gothic" w:cs="Century Gothic"/>
          <w:sz w:val="32"/>
          <w:szCs w:val="32"/>
        </w:rPr>
        <w:t xml:space="preserve">e </w:t>
      </w:r>
      <w:r>
        <w:rPr>
          <w:rFonts w:ascii="Century Gothic" w:hAnsi="Century Gothic" w:cs="Century Gothic"/>
          <w:spacing w:val="-3"/>
          <w:sz w:val="32"/>
          <w:szCs w:val="32"/>
        </w:rPr>
        <w:t>i</w:t>
      </w:r>
      <w:r>
        <w:rPr>
          <w:rFonts w:ascii="Century Gothic" w:hAnsi="Century Gothic" w:cs="Century Gothic"/>
          <w:sz w:val="32"/>
          <w:szCs w:val="32"/>
        </w:rPr>
        <w:t xml:space="preserve">s </w:t>
      </w:r>
      <w:r>
        <w:rPr>
          <w:rFonts w:ascii="Century Gothic" w:hAnsi="Century Gothic" w:cs="Century Gothic"/>
          <w:spacing w:val="-3"/>
          <w:sz w:val="32"/>
          <w:szCs w:val="32"/>
        </w:rPr>
        <w:t>s</w:t>
      </w:r>
      <w:r>
        <w:rPr>
          <w:rFonts w:ascii="Century Gothic" w:hAnsi="Century Gothic" w:cs="Century Gothic"/>
          <w:sz w:val="32"/>
          <w:szCs w:val="32"/>
        </w:rPr>
        <w:t xml:space="preserve">o </w:t>
      </w:r>
      <w:r>
        <w:rPr>
          <w:rFonts w:ascii="Century Gothic" w:hAnsi="Century Gothic" w:cs="Century Gothic"/>
          <w:spacing w:val="-3"/>
          <w:sz w:val="32"/>
          <w:szCs w:val="32"/>
        </w:rPr>
        <w:t>sic</w:t>
      </w:r>
      <w:r>
        <w:rPr>
          <w:rFonts w:ascii="Century Gothic" w:hAnsi="Century Gothic" w:cs="Century Gothic"/>
          <w:sz w:val="32"/>
          <w:szCs w:val="32"/>
        </w:rPr>
        <w:t xml:space="preserve">k </w:t>
      </w:r>
      <w:r>
        <w:rPr>
          <w:rFonts w:ascii="Century Gothic" w:hAnsi="Century Gothic" w:cs="Century Gothic"/>
          <w:spacing w:val="-3"/>
          <w:sz w:val="32"/>
          <w:szCs w:val="32"/>
        </w:rPr>
        <w:t>tha</w:t>
      </w:r>
      <w:r>
        <w:rPr>
          <w:rFonts w:ascii="Century Gothic" w:hAnsi="Century Gothic" w:cs="Century Gothic"/>
          <w:sz w:val="32"/>
          <w:szCs w:val="32"/>
        </w:rPr>
        <w:t xml:space="preserve">t </w:t>
      </w:r>
      <w:r>
        <w:rPr>
          <w:rFonts w:ascii="Century Gothic" w:hAnsi="Century Gothic" w:cs="Century Gothic"/>
          <w:spacing w:val="-3"/>
          <w:sz w:val="32"/>
          <w:szCs w:val="32"/>
        </w:rPr>
        <w:t>sh</w:t>
      </w:r>
      <w:r>
        <w:rPr>
          <w:rFonts w:ascii="Century Gothic" w:hAnsi="Century Gothic" w:cs="Century Gothic"/>
          <w:sz w:val="32"/>
          <w:szCs w:val="32"/>
        </w:rPr>
        <w:t xml:space="preserve">e </w:t>
      </w:r>
      <w:r>
        <w:rPr>
          <w:rFonts w:ascii="Century Gothic" w:hAnsi="Century Gothic" w:cs="Century Gothic"/>
          <w:spacing w:val="-3"/>
          <w:sz w:val="32"/>
          <w:szCs w:val="32"/>
        </w:rPr>
        <w:t>can’</w:t>
      </w:r>
      <w:r>
        <w:rPr>
          <w:rFonts w:ascii="Century Gothic" w:hAnsi="Century Gothic" w:cs="Century Gothic"/>
          <w:sz w:val="32"/>
          <w:szCs w:val="32"/>
        </w:rPr>
        <w:t xml:space="preserve">t </w:t>
      </w:r>
      <w:r>
        <w:rPr>
          <w:rFonts w:ascii="Century Gothic" w:hAnsi="Century Gothic" w:cs="Century Gothic"/>
          <w:spacing w:val="-3"/>
          <w:sz w:val="32"/>
          <w:szCs w:val="32"/>
        </w:rPr>
        <w:t>speak</w:t>
      </w:r>
      <w:r>
        <w:rPr>
          <w:rFonts w:ascii="Century Gothic" w:hAnsi="Century Gothic" w:cs="Century Gothic"/>
          <w:sz w:val="32"/>
          <w:szCs w:val="32"/>
        </w:rPr>
        <w:t xml:space="preserve">, </w:t>
      </w:r>
      <w:r>
        <w:rPr>
          <w:rFonts w:ascii="Century Gothic" w:hAnsi="Century Gothic" w:cs="Century Gothic"/>
          <w:spacing w:val="-3"/>
          <w:sz w:val="32"/>
          <w:szCs w:val="32"/>
        </w:rPr>
        <w:t>s</w:t>
      </w:r>
      <w:r>
        <w:rPr>
          <w:rFonts w:ascii="Century Gothic" w:hAnsi="Century Gothic" w:cs="Century Gothic"/>
          <w:sz w:val="32"/>
          <w:szCs w:val="32"/>
        </w:rPr>
        <w:t xml:space="preserve">o </w:t>
      </w:r>
      <w:r>
        <w:rPr>
          <w:rFonts w:ascii="Century Gothic" w:hAnsi="Century Gothic" w:cs="Century Gothic"/>
          <w:spacing w:val="-3"/>
          <w:sz w:val="32"/>
          <w:szCs w:val="32"/>
        </w:rPr>
        <w:t>n</w:t>
      </w:r>
      <w:r>
        <w:rPr>
          <w:rFonts w:ascii="Century Gothic" w:hAnsi="Century Gothic" w:cs="Century Gothic"/>
          <w:sz w:val="32"/>
          <w:szCs w:val="32"/>
        </w:rPr>
        <w:t xml:space="preserve">o </w:t>
      </w:r>
      <w:r>
        <w:rPr>
          <w:rFonts w:ascii="Century Gothic" w:hAnsi="Century Gothic" w:cs="Century Gothic"/>
          <w:spacing w:val="-3"/>
          <w:sz w:val="32"/>
          <w:szCs w:val="32"/>
        </w:rPr>
        <w:t>one wil</w:t>
      </w:r>
      <w:r>
        <w:rPr>
          <w:rFonts w:ascii="Century Gothic" w:hAnsi="Century Gothic" w:cs="Century Gothic"/>
          <w:sz w:val="32"/>
          <w:szCs w:val="32"/>
        </w:rPr>
        <w:t>l</w:t>
      </w:r>
      <w:r>
        <w:rPr>
          <w:rFonts w:ascii="Century Gothic" w:hAnsi="Century Gothic" w:cs="Century Gothic"/>
          <w:spacing w:val="-6"/>
          <w:sz w:val="32"/>
          <w:szCs w:val="32"/>
        </w:rPr>
        <w:t xml:space="preserve"> </w:t>
      </w:r>
      <w:r>
        <w:rPr>
          <w:rFonts w:ascii="Century Gothic" w:hAnsi="Century Gothic" w:cs="Century Gothic"/>
          <w:spacing w:val="-3"/>
          <w:sz w:val="32"/>
          <w:szCs w:val="32"/>
        </w:rPr>
        <w:t>kno</w:t>
      </w:r>
      <w:r>
        <w:rPr>
          <w:rFonts w:ascii="Century Gothic" w:hAnsi="Century Gothic" w:cs="Century Gothic"/>
          <w:sz w:val="32"/>
          <w:szCs w:val="32"/>
        </w:rPr>
        <w:t>w</w:t>
      </w:r>
      <w:r>
        <w:rPr>
          <w:rFonts w:ascii="Century Gothic" w:hAnsi="Century Gothic" w:cs="Century Gothic"/>
          <w:spacing w:val="-6"/>
          <w:sz w:val="32"/>
          <w:szCs w:val="32"/>
        </w:rPr>
        <w:t xml:space="preserve"> </w:t>
      </w:r>
      <w:r>
        <w:rPr>
          <w:rFonts w:ascii="Century Gothic" w:hAnsi="Century Gothic" w:cs="Century Gothic"/>
          <w:spacing w:val="-3"/>
          <w:sz w:val="32"/>
          <w:szCs w:val="32"/>
        </w:rPr>
        <w:t>wha</w:t>
      </w:r>
      <w:r>
        <w:rPr>
          <w:rFonts w:ascii="Century Gothic" w:hAnsi="Century Gothic" w:cs="Century Gothic"/>
          <w:sz w:val="32"/>
          <w:szCs w:val="32"/>
        </w:rPr>
        <w:t>t</w:t>
      </w:r>
      <w:r>
        <w:rPr>
          <w:rFonts w:ascii="Century Gothic" w:hAnsi="Century Gothic" w:cs="Century Gothic"/>
          <w:spacing w:val="-6"/>
          <w:sz w:val="32"/>
          <w:szCs w:val="32"/>
        </w:rPr>
        <w:t xml:space="preserve"> </w:t>
      </w:r>
      <w:r>
        <w:rPr>
          <w:rFonts w:ascii="Century Gothic" w:hAnsi="Century Gothic" w:cs="Century Gothic"/>
          <w:spacing w:val="-3"/>
          <w:sz w:val="32"/>
          <w:szCs w:val="32"/>
        </w:rPr>
        <w:t>i</w:t>
      </w:r>
      <w:r>
        <w:rPr>
          <w:rFonts w:ascii="Century Gothic" w:hAnsi="Century Gothic" w:cs="Century Gothic"/>
          <w:sz w:val="32"/>
          <w:szCs w:val="32"/>
        </w:rPr>
        <w:t>s</w:t>
      </w:r>
      <w:r>
        <w:rPr>
          <w:rFonts w:ascii="Century Gothic" w:hAnsi="Century Gothic" w:cs="Century Gothic"/>
          <w:spacing w:val="-6"/>
          <w:sz w:val="32"/>
          <w:szCs w:val="32"/>
        </w:rPr>
        <w:t xml:space="preserve"> </w:t>
      </w:r>
      <w:r>
        <w:rPr>
          <w:rFonts w:ascii="Century Gothic" w:hAnsi="Century Gothic" w:cs="Century Gothic"/>
          <w:spacing w:val="-3"/>
          <w:sz w:val="32"/>
          <w:szCs w:val="32"/>
        </w:rPr>
        <w:t>wron</w:t>
      </w:r>
      <w:r>
        <w:rPr>
          <w:rFonts w:ascii="Century Gothic" w:hAnsi="Century Gothic" w:cs="Century Gothic"/>
          <w:sz w:val="32"/>
          <w:szCs w:val="32"/>
        </w:rPr>
        <w:t>g</w:t>
      </w:r>
      <w:r>
        <w:rPr>
          <w:rFonts w:ascii="Century Gothic" w:hAnsi="Century Gothic" w:cs="Century Gothic"/>
          <w:spacing w:val="-6"/>
          <w:sz w:val="32"/>
          <w:szCs w:val="32"/>
        </w:rPr>
        <w:t xml:space="preserve"> </w:t>
      </w:r>
      <w:r>
        <w:rPr>
          <w:rFonts w:ascii="Century Gothic" w:hAnsi="Century Gothic" w:cs="Century Gothic"/>
          <w:spacing w:val="-3"/>
          <w:sz w:val="32"/>
          <w:szCs w:val="32"/>
        </w:rPr>
        <w:t>wit</w:t>
      </w:r>
      <w:r>
        <w:rPr>
          <w:rFonts w:ascii="Century Gothic" w:hAnsi="Century Gothic" w:cs="Century Gothic"/>
          <w:sz w:val="32"/>
          <w:szCs w:val="32"/>
        </w:rPr>
        <w:t>h</w:t>
      </w:r>
      <w:r>
        <w:rPr>
          <w:rFonts w:ascii="Century Gothic" w:hAnsi="Century Gothic" w:cs="Century Gothic"/>
          <w:spacing w:val="-6"/>
          <w:sz w:val="32"/>
          <w:szCs w:val="32"/>
        </w:rPr>
        <w:t xml:space="preserve"> </w:t>
      </w:r>
      <w:r>
        <w:rPr>
          <w:rFonts w:ascii="Century Gothic" w:hAnsi="Century Gothic" w:cs="Century Gothic"/>
          <w:spacing w:val="-3"/>
          <w:sz w:val="32"/>
          <w:szCs w:val="32"/>
        </w:rPr>
        <w:t>her.</w:t>
      </w:r>
    </w:p>
    <w:p w:rsidR="000D00E1" w:rsidRDefault="000D00E1" w:rsidP="008045B5">
      <w:pPr>
        <w:autoSpaceDE w:val="0"/>
        <w:autoSpaceDN w:val="0"/>
        <w:adjustRightInd w:val="0"/>
        <w:spacing w:before="4" w:after="0" w:line="180" w:lineRule="exact"/>
        <w:ind w:left="720"/>
        <w:rPr>
          <w:rFonts w:ascii="Century Gothic" w:hAnsi="Century Gothic" w:cs="Century Gothic"/>
          <w:sz w:val="18"/>
          <w:szCs w:val="18"/>
        </w:rPr>
      </w:pPr>
    </w:p>
    <w:p w:rsidR="000D00E1" w:rsidRDefault="000D00E1" w:rsidP="008045B5">
      <w:pPr>
        <w:autoSpaceDE w:val="0"/>
        <w:autoSpaceDN w:val="0"/>
        <w:adjustRightInd w:val="0"/>
        <w:spacing w:after="0" w:line="200" w:lineRule="exact"/>
        <w:ind w:left="720"/>
        <w:rPr>
          <w:rFonts w:ascii="Century Gothic" w:hAnsi="Century Gothic" w:cs="Century Gothic"/>
          <w:sz w:val="20"/>
        </w:rPr>
      </w:pPr>
    </w:p>
    <w:p w:rsidR="000D00E1" w:rsidRDefault="000D00E1" w:rsidP="008045B5">
      <w:pPr>
        <w:autoSpaceDE w:val="0"/>
        <w:autoSpaceDN w:val="0"/>
        <w:adjustRightInd w:val="0"/>
        <w:spacing w:after="0" w:line="384" w:lineRule="exact"/>
        <w:ind w:left="1287" w:right="567"/>
        <w:rPr>
          <w:rFonts w:ascii="Century Gothic" w:hAnsi="Century Gothic" w:cs="Century Gothic"/>
          <w:sz w:val="32"/>
          <w:szCs w:val="32"/>
        </w:rPr>
      </w:pPr>
      <w:r>
        <w:rPr>
          <w:rFonts w:ascii="Century Gothic" w:hAnsi="Century Gothic" w:cs="Century Gothic"/>
          <w:sz w:val="32"/>
          <w:szCs w:val="32"/>
        </w:rPr>
        <w:t>If you want to complain about something they</w:t>
      </w:r>
      <w:r>
        <w:rPr>
          <w:rFonts w:ascii="Century Gothic" w:hAnsi="Century Gothic" w:cs="Century Gothic"/>
          <w:spacing w:val="-8"/>
          <w:sz w:val="32"/>
          <w:szCs w:val="32"/>
        </w:rPr>
        <w:t xml:space="preserve"> </w:t>
      </w:r>
      <w:r>
        <w:rPr>
          <w:rFonts w:ascii="Century Gothic" w:hAnsi="Century Gothic" w:cs="Century Gothic"/>
          <w:sz w:val="32"/>
          <w:szCs w:val="32"/>
        </w:rPr>
        <w:t>always</w:t>
      </w:r>
      <w:r>
        <w:rPr>
          <w:rFonts w:ascii="Century Gothic" w:hAnsi="Century Gothic" w:cs="Century Gothic"/>
          <w:spacing w:val="-8"/>
          <w:sz w:val="32"/>
          <w:szCs w:val="32"/>
        </w:rPr>
        <w:t xml:space="preserve"> </w:t>
      </w:r>
      <w:r>
        <w:rPr>
          <w:rFonts w:ascii="Century Gothic" w:hAnsi="Century Gothic" w:cs="Century Gothic"/>
          <w:sz w:val="32"/>
          <w:szCs w:val="32"/>
        </w:rPr>
        <w:t>say</w:t>
      </w:r>
      <w:r>
        <w:rPr>
          <w:rFonts w:ascii="Century Gothic" w:hAnsi="Century Gothic" w:cs="Century Gothic"/>
          <w:spacing w:val="-8"/>
          <w:sz w:val="32"/>
          <w:szCs w:val="32"/>
        </w:rPr>
        <w:t xml:space="preserve"> </w:t>
      </w:r>
      <w:r>
        <w:rPr>
          <w:rFonts w:ascii="Century Gothic" w:hAnsi="Century Gothic" w:cs="Century Gothic"/>
          <w:sz w:val="32"/>
          <w:szCs w:val="32"/>
        </w:rPr>
        <w:t>you</w:t>
      </w:r>
      <w:r>
        <w:rPr>
          <w:rFonts w:ascii="Century Gothic" w:hAnsi="Century Gothic" w:cs="Century Gothic"/>
          <w:spacing w:val="-8"/>
          <w:sz w:val="32"/>
          <w:szCs w:val="32"/>
        </w:rPr>
        <w:t xml:space="preserve"> </w:t>
      </w:r>
      <w:r>
        <w:rPr>
          <w:rFonts w:ascii="Century Gothic" w:hAnsi="Century Gothic" w:cs="Century Gothic"/>
          <w:sz w:val="32"/>
          <w:szCs w:val="32"/>
        </w:rPr>
        <w:t>must</w:t>
      </w:r>
      <w:r>
        <w:rPr>
          <w:rFonts w:ascii="Century Gothic" w:hAnsi="Century Gothic" w:cs="Century Gothic"/>
          <w:spacing w:val="-8"/>
          <w:sz w:val="32"/>
          <w:szCs w:val="32"/>
        </w:rPr>
        <w:t xml:space="preserve"> </w:t>
      </w:r>
      <w:r>
        <w:rPr>
          <w:rFonts w:ascii="Century Gothic" w:hAnsi="Century Gothic" w:cs="Century Gothic"/>
          <w:sz w:val="32"/>
          <w:szCs w:val="32"/>
        </w:rPr>
        <w:t>speak</w:t>
      </w:r>
      <w:r>
        <w:rPr>
          <w:rFonts w:ascii="Century Gothic" w:hAnsi="Century Gothic" w:cs="Century Gothic"/>
          <w:spacing w:val="-8"/>
          <w:sz w:val="32"/>
          <w:szCs w:val="32"/>
        </w:rPr>
        <w:t xml:space="preserve"> </w:t>
      </w:r>
      <w:r>
        <w:rPr>
          <w:rFonts w:ascii="Century Gothic" w:hAnsi="Century Gothic" w:cs="Century Gothic"/>
          <w:sz w:val="32"/>
          <w:szCs w:val="32"/>
        </w:rPr>
        <w:t>to</w:t>
      </w:r>
      <w:r>
        <w:rPr>
          <w:rFonts w:ascii="Century Gothic" w:hAnsi="Century Gothic" w:cs="Century Gothic"/>
          <w:spacing w:val="-8"/>
          <w:sz w:val="32"/>
          <w:szCs w:val="32"/>
        </w:rPr>
        <w:t xml:space="preserve"> </w:t>
      </w:r>
      <w:r>
        <w:rPr>
          <w:rFonts w:ascii="Century Gothic" w:hAnsi="Century Gothic" w:cs="Century Gothic"/>
          <w:sz w:val="32"/>
          <w:szCs w:val="32"/>
        </w:rPr>
        <w:t>the</w:t>
      </w:r>
      <w:r>
        <w:rPr>
          <w:rFonts w:ascii="Century Gothic" w:hAnsi="Century Gothic" w:cs="Century Gothic"/>
          <w:spacing w:val="-8"/>
          <w:sz w:val="32"/>
          <w:szCs w:val="32"/>
        </w:rPr>
        <w:t xml:space="preserve"> </w:t>
      </w:r>
      <w:r>
        <w:rPr>
          <w:rFonts w:ascii="Century Gothic" w:hAnsi="Century Gothic" w:cs="Century Gothic"/>
          <w:sz w:val="32"/>
          <w:szCs w:val="32"/>
        </w:rPr>
        <w:t>head sister, but the head sister is never available, so</w:t>
      </w:r>
      <w:r>
        <w:rPr>
          <w:rFonts w:ascii="Century Gothic" w:hAnsi="Century Gothic" w:cs="Century Gothic"/>
          <w:spacing w:val="65"/>
          <w:sz w:val="32"/>
          <w:szCs w:val="32"/>
        </w:rPr>
        <w:t xml:space="preserve"> </w:t>
      </w:r>
      <w:r>
        <w:rPr>
          <w:rFonts w:ascii="Century Gothic" w:hAnsi="Century Gothic" w:cs="Century Gothic"/>
          <w:sz w:val="32"/>
          <w:szCs w:val="32"/>
        </w:rPr>
        <w:t>you</w:t>
      </w:r>
      <w:r>
        <w:rPr>
          <w:rFonts w:ascii="Century Gothic" w:hAnsi="Century Gothic" w:cs="Century Gothic"/>
          <w:spacing w:val="65"/>
          <w:sz w:val="32"/>
          <w:szCs w:val="32"/>
        </w:rPr>
        <w:t xml:space="preserve"> </w:t>
      </w:r>
      <w:r>
        <w:rPr>
          <w:rFonts w:ascii="Century Gothic" w:hAnsi="Century Gothic" w:cs="Century Gothic"/>
          <w:sz w:val="32"/>
          <w:szCs w:val="32"/>
        </w:rPr>
        <w:t>can’t</w:t>
      </w:r>
      <w:r>
        <w:rPr>
          <w:rFonts w:ascii="Century Gothic" w:hAnsi="Century Gothic" w:cs="Century Gothic"/>
          <w:spacing w:val="65"/>
          <w:sz w:val="32"/>
          <w:szCs w:val="32"/>
        </w:rPr>
        <w:t xml:space="preserve"> </w:t>
      </w:r>
      <w:r>
        <w:rPr>
          <w:rFonts w:ascii="Century Gothic" w:hAnsi="Century Gothic" w:cs="Century Gothic"/>
          <w:sz w:val="32"/>
          <w:szCs w:val="32"/>
        </w:rPr>
        <w:t>speak</w:t>
      </w:r>
      <w:r>
        <w:rPr>
          <w:rFonts w:ascii="Century Gothic" w:hAnsi="Century Gothic" w:cs="Century Gothic"/>
          <w:spacing w:val="65"/>
          <w:sz w:val="32"/>
          <w:szCs w:val="32"/>
        </w:rPr>
        <w:t xml:space="preserve"> </w:t>
      </w:r>
      <w:r>
        <w:rPr>
          <w:rFonts w:ascii="Century Gothic" w:hAnsi="Century Gothic" w:cs="Century Gothic"/>
          <w:sz w:val="32"/>
          <w:szCs w:val="32"/>
        </w:rPr>
        <w:t>to</w:t>
      </w:r>
      <w:r>
        <w:rPr>
          <w:rFonts w:ascii="Century Gothic" w:hAnsi="Century Gothic" w:cs="Century Gothic"/>
          <w:spacing w:val="65"/>
          <w:sz w:val="32"/>
          <w:szCs w:val="32"/>
        </w:rPr>
        <w:t xml:space="preserve"> </w:t>
      </w:r>
      <w:r>
        <w:rPr>
          <w:rFonts w:ascii="Century Gothic" w:hAnsi="Century Gothic" w:cs="Century Gothic"/>
          <w:sz w:val="32"/>
          <w:szCs w:val="32"/>
        </w:rPr>
        <w:t xml:space="preserve">her.  </w:t>
      </w:r>
      <w:r>
        <w:rPr>
          <w:rFonts w:ascii="Century Gothic" w:hAnsi="Century Gothic" w:cs="Century Gothic"/>
          <w:spacing w:val="43"/>
          <w:sz w:val="32"/>
          <w:szCs w:val="32"/>
        </w:rPr>
        <w:t xml:space="preserve"> </w:t>
      </w:r>
      <w:r>
        <w:rPr>
          <w:rFonts w:ascii="Century Gothic" w:hAnsi="Century Gothic" w:cs="Century Gothic"/>
          <w:sz w:val="32"/>
          <w:szCs w:val="32"/>
        </w:rPr>
        <w:t>You</w:t>
      </w:r>
      <w:r>
        <w:rPr>
          <w:rFonts w:ascii="Century Gothic" w:hAnsi="Century Gothic" w:cs="Century Gothic"/>
          <w:spacing w:val="65"/>
          <w:sz w:val="32"/>
          <w:szCs w:val="32"/>
        </w:rPr>
        <w:t xml:space="preserve"> </w:t>
      </w:r>
      <w:r>
        <w:rPr>
          <w:rFonts w:ascii="Century Gothic" w:hAnsi="Century Gothic" w:cs="Century Gothic"/>
          <w:sz w:val="32"/>
          <w:szCs w:val="32"/>
        </w:rPr>
        <w:t>can</w:t>
      </w:r>
      <w:r>
        <w:rPr>
          <w:rFonts w:ascii="Century Gothic" w:hAnsi="Century Gothic" w:cs="Century Gothic"/>
          <w:spacing w:val="65"/>
          <w:sz w:val="32"/>
          <w:szCs w:val="32"/>
        </w:rPr>
        <w:t xml:space="preserve"> </w:t>
      </w:r>
      <w:r>
        <w:rPr>
          <w:rFonts w:ascii="Century Gothic" w:hAnsi="Century Gothic" w:cs="Century Gothic"/>
          <w:sz w:val="32"/>
          <w:szCs w:val="32"/>
        </w:rPr>
        <w:t>also put a complaint in the complaints box, but nothing ever happens.</w:t>
      </w:r>
    </w:p>
    <w:p w:rsidR="000D00E1" w:rsidRDefault="000D00E1" w:rsidP="008045B5">
      <w:pPr>
        <w:ind w:left="720"/>
        <w:rPr>
          <w:rFonts w:ascii="Century Gothic" w:hAnsi="Century Gothic" w:cs="Century Gothic"/>
        </w:rPr>
      </w:pPr>
    </w:p>
    <w:p w:rsidR="00A37A1F" w:rsidRDefault="00A37A1F" w:rsidP="008045B5">
      <w:pPr>
        <w:ind w:left="720"/>
        <w:rPr>
          <w:rFonts w:ascii="Century Gothic" w:hAnsi="Century Gothic" w:cs="Century Gothic"/>
          <w:sz w:val="32"/>
          <w:szCs w:val="32"/>
        </w:rPr>
      </w:pPr>
      <w:r>
        <w:rPr>
          <w:rFonts w:ascii="Century Gothic" w:hAnsi="Century Gothic" w:cs="Century Gothic"/>
          <w:sz w:val="32"/>
          <w:szCs w:val="32"/>
        </w:rPr>
        <w:t>Question:</w:t>
      </w:r>
    </w:p>
    <w:p w:rsidR="00A37A1F" w:rsidRDefault="00A37A1F" w:rsidP="008045B5">
      <w:pPr>
        <w:ind w:left="720"/>
        <w:rPr>
          <w:rFonts w:ascii="Century Gothic" w:hAnsi="Century Gothic" w:cs="Century Gothic"/>
          <w:sz w:val="32"/>
          <w:szCs w:val="32"/>
        </w:rPr>
      </w:pPr>
    </w:p>
    <w:p w:rsidR="00A37A1F" w:rsidRDefault="00A37A1F" w:rsidP="008045B5">
      <w:pPr>
        <w:ind w:left="720"/>
        <w:rPr>
          <w:rFonts w:ascii="Century Gothic" w:hAnsi="Century Gothic" w:cs="Century Gothic"/>
        </w:rPr>
      </w:pPr>
      <w:r>
        <w:rPr>
          <w:rFonts w:ascii="Century Gothic" w:hAnsi="Century Gothic" w:cs="Century Gothic"/>
          <w:sz w:val="32"/>
          <w:szCs w:val="32"/>
        </w:rPr>
        <w:t>Is this a problem of availability, acceptability, quality or access?</w:t>
      </w:r>
      <w:r>
        <w:rPr>
          <w:rFonts w:ascii="Century Gothic" w:hAnsi="Century Gothic" w:cs="Century Gothic"/>
          <w:spacing w:val="88"/>
          <w:sz w:val="32"/>
          <w:szCs w:val="32"/>
        </w:rPr>
        <w:t xml:space="preserve"> </w:t>
      </w:r>
      <w:r>
        <w:rPr>
          <w:rFonts w:ascii="Century Gothic" w:hAnsi="Century Gothic" w:cs="Century Gothic"/>
          <w:sz w:val="32"/>
          <w:szCs w:val="32"/>
        </w:rPr>
        <w:t>Explain why you say this.</w:t>
      </w:r>
    </w:p>
    <w:p w:rsidR="00A37A1F" w:rsidRDefault="00A37A1F" w:rsidP="008045B5">
      <w:pPr>
        <w:ind w:left="720"/>
        <w:rPr>
          <w:rFonts w:ascii="Century Gothic" w:hAnsi="Century Gothic" w:cs="Century Gothic"/>
        </w:rPr>
      </w:pPr>
    </w:p>
    <w:p w:rsidR="00A37A1F" w:rsidRDefault="00A37A1F" w:rsidP="008045B5">
      <w:pPr>
        <w:ind w:left="720"/>
        <w:rPr>
          <w:rFonts w:ascii="Century Gothic" w:hAnsi="Century Gothic" w:cs="Century Gothic"/>
        </w:rPr>
      </w:pPr>
    </w:p>
    <w:p w:rsidR="009617E9" w:rsidRDefault="009617E9" w:rsidP="008045B5">
      <w:pPr>
        <w:ind w:left="720"/>
        <w:rPr>
          <w:rFonts w:ascii="Century Gothic" w:hAnsi="Century Gothic" w:cs="Century Gothic"/>
        </w:rPr>
      </w:pPr>
    </w:p>
    <w:p w:rsidR="009617E9" w:rsidRDefault="009617E9" w:rsidP="008045B5">
      <w:pPr>
        <w:ind w:left="720"/>
        <w:rPr>
          <w:rFonts w:ascii="Century Gothic" w:hAnsi="Century Gothic" w:cs="Century Gothic"/>
        </w:rPr>
      </w:pPr>
      <w:r>
        <w:rPr>
          <w:rFonts w:ascii="Century Gothic" w:hAnsi="Century Gothic" w:cs="Century Gothic"/>
        </w:rPr>
        <w:br w:type="page"/>
      </w:r>
    </w:p>
    <w:p w:rsidR="009617E9" w:rsidRDefault="009617E9" w:rsidP="008045B5">
      <w:pPr>
        <w:rPr>
          <w:rFonts w:ascii="Century Gothic" w:hAnsi="Century Gothic" w:cs="Century Gothic"/>
        </w:rPr>
      </w:pPr>
    </w:p>
    <w:p w:rsidR="009617E9" w:rsidRDefault="009617E9" w:rsidP="008045B5">
      <w:pPr>
        <w:autoSpaceDE w:val="0"/>
        <w:autoSpaceDN w:val="0"/>
        <w:adjustRightInd w:val="0"/>
        <w:spacing w:before="15" w:after="0" w:line="480" w:lineRule="auto"/>
        <w:ind w:left="924" w:right="567" w:hanging="357"/>
        <w:rPr>
          <w:rFonts w:ascii="Century Gothic" w:hAnsi="Century Gothic" w:cs="Century Gothic"/>
          <w:sz w:val="32"/>
          <w:szCs w:val="32"/>
        </w:rPr>
      </w:pPr>
      <w:r>
        <w:rPr>
          <w:rFonts w:ascii="Times New Roman" w:hAnsi="Times New Roman"/>
          <w:noProof/>
          <w:sz w:val="24"/>
          <w:szCs w:val="24"/>
        </w:rPr>
        <w:drawing>
          <wp:inline distT="0" distB="0" distL="0" distR="0" wp14:anchorId="28672929" wp14:editId="18A2DBA5">
            <wp:extent cx="967105" cy="967105"/>
            <wp:effectExtent l="0" t="0" r="0" b="444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67105" cy="967105"/>
                    </a:xfrm>
                    <a:prstGeom prst="rect">
                      <a:avLst/>
                    </a:prstGeom>
                    <a:noFill/>
                    <a:ln>
                      <a:noFill/>
                    </a:ln>
                  </pic:spPr>
                </pic:pic>
              </a:graphicData>
            </a:graphic>
          </wp:inline>
        </w:drawing>
      </w:r>
    </w:p>
    <w:p w:rsidR="009617E9" w:rsidRPr="00A37A1F" w:rsidRDefault="00A37A1F" w:rsidP="008045B5">
      <w:pPr>
        <w:autoSpaceDE w:val="0"/>
        <w:autoSpaceDN w:val="0"/>
        <w:adjustRightInd w:val="0"/>
        <w:spacing w:after="0" w:line="384" w:lineRule="exact"/>
        <w:ind w:left="567" w:right="567"/>
        <w:rPr>
          <w:rFonts w:ascii="Century Gothic" w:hAnsi="Century Gothic" w:cs="Century Gothic"/>
          <w:sz w:val="32"/>
          <w:szCs w:val="32"/>
        </w:rPr>
      </w:pPr>
      <w:r w:rsidRPr="00A37A1F">
        <w:rPr>
          <w:rFonts w:ascii="Century Gothic" w:hAnsi="Century Gothic" w:cs="Century Gothic"/>
          <w:sz w:val="32"/>
          <w:szCs w:val="32"/>
        </w:rPr>
        <w:t>Question 4:</w:t>
      </w:r>
    </w:p>
    <w:p w:rsidR="00A37A1F" w:rsidRDefault="00A37A1F" w:rsidP="008045B5">
      <w:pPr>
        <w:rPr>
          <w:rFonts w:ascii="Century Gothic" w:hAnsi="Century Gothic" w:cs="Century Gothic"/>
        </w:rPr>
      </w:pPr>
    </w:p>
    <w:p w:rsidR="00A37A1F" w:rsidRDefault="00A37A1F" w:rsidP="008045B5">
      <w:pPr>
        <w:autoSpaceDE w:val="0"/>
        <w:autoSpaceDN w:val="0"/>
        <w:adjustRightInd w:val="0"/>
        <w:spacing w:after="0" w:line="384" w:lineRule="exact"/>
        <w:ind w:left="567" w:right="567"/>
        <w:rPr>
          <w:rFonts w:ascii="Century Gothic" w:hAnsi="Century Gothic" w:cs="Century Gothic"/>
          <w:sz w:val="32"/>
          <w:szCs w:val="32"/>
        </w:rPr>
      </w:pPr>
      <w:r>
        <w:rPr>
          <w:rFonts w:ascii="Century Gothic" w:hAnsi="Century Gothic" w:cs="Century Gothic"/>
          <w:sz w:val="32"/>
          <w:szCs w:val="32"/>
        </w:rPr>
        <w:t>I work at an Early Childhood Development (ECD) centre or crèche in the community. The nurses are supposed to go to all the ECDs</w:t>
      </w:r>
      <w:r>
        <w:rPr>
          <w:rFonts w:ascii="Century Gothic" w:hAnsi="Century Gothic" w:cs="Century Gothic"/>
          <w:spacing w:val="-11"/>
          <w:sz w:val="32"/>
          <w:szCs w:val="32"/>
        </w:rPr>
        <w:t xml:space="preserve"> </w:t>
      </w:r>
      <w:r>
        <w:rPr>
          <w:rFonts w:ascii="Century Gothic" w:hAnsi="Century Gothic" w:cs="Century Gothic"/>
          <w:sz w:val="32"/>
          <w:szCs w:val="32"/>
        </w:rPr>
        <w:t>in</w:t>
      </w:r>
      <w:r>
        <w:rPr>
          <w:rFonts w:ascii="Century Gothic" w:hAnsi="Century Gothic" w:cs="Century Gothic"/>
          <w:spacing w:val="-11"/>
          <w:sz w:val="32"/>
          <w:szCs w:val="32"/>
        </w:rPr>
        <w:t xml:space="preserve"> </w:t>
      </w:r>
      <w:r>
        <w:rPr>
          <w:rFonts w:ascii="Century Gothic" w:hAnsi="Century Gothic" w:cs="Century Gothic"/>
          <w:sz w:val="32"/>
          <w:szCs w:val="32"/>
        </w:rPr>
        <w:t>the</w:t>
      </w:r>
      <w:r>
        <w:rPr>
          <w:rFonts w:ascii="Century Gothic" w:hAnsi="Century Gothic" w:cs="Century Gothic"/>
          <w:spacing w:val="-11"/>
          <w:sz w:val="32"/>
          <w:szCs w:val="32"/>
        </w:rPr>
        <w:t xml:space="preserve"> </w:t>
      </w:r>
      <w:r>
        <w:rPr>
          <w:rFonts w:ascii="Century Gothic" w:hAnsi="Century Gothic" w:cs="Century Gothic"/>
          <w:sz w:val="32"/>
          <w:szCs w:val="32"/>
        </w:rPr>
        <w:t>area</w:t>
      </w:r>
      <w:r>
        <w:rPr>
          <w:rFonts w:ascii="Century Gothic" w:hAnsi="Century Gothic" w:cs="Century Gothic"/>
          <w:spacing w:val="-11"/>
          <w:sz w:val="32"/>
          <w:szCs w:val="32"/>
        </w:rPr>
        <w:t xml:space="preserve"> </w:t>
      </w:r>
      <w:r>
        <w:rPr>
          <w:rFonts w:ascii="Century Gothic" w:hAnsi="Century Gothic" w:cs="Century Gothic"/>
          <w:sz w:val="32"/>
          <w:szCs w:val="32"/>
        </w:rPr>
        <w:t>to</w:t>
      </w:r>
      <w:r>
        <w:rPr>
          <w:rFonts w:ascii="Century Gothic" w:hAnsi="Century Gothic" w:cs="Century Gothic"/>
          <w:spacing w:val="-11"/>
          <w:sz w:val="32"/>
          <w:szCs w:val="32"/>
        </w:rPr>
        <w:t xml:space="preserve"> </w:t>
      </w:r>
      <w:r>
        <w:rPr>
          <w:rFonts w:ascii="Century Gothic" w:hAnsi="Century Gothic" w:cs="Century Gothic"/>
          <w:sz w:val="32"/>
          <w:szCs w:val="32"/>
        </w:rPr>
        <w:t>do</w:t>
      </w:r>
      <w:r>
        <w:rPr>
          <w:rFonts w:ascii="Century Gothic" w:hAnsi="Century Gothic" w:cs="Century Gothic"/>
          <w:spacing w:val="-11"/>
          <w:sz w:val="32"/>
          <w:szCs w:val="32"/>
        </w:rPr>
        <w:t xml:space="preserve"> </w:t>
      </w:r>
      <w:r>
        <w:rPr>
          <w:rFonts w:ascii="Century Gothic" w:hAnsi="Century Gothic" w:cs="Century Gothic"/>
          <w:sz w:val="32"/>
          <w:szCs w:val="32"/>
        </w:rPr>
        <w:t>vaccinations</w:t>
      </w:r>
      <w:r>
        <w:rPr>
          <w:rFonts w:ascii="Century Gothic" w:hAnsi="Century Gothic" w:cs="Century Gothic"/>
          <w:spacing w:val="-11"/>
          <w:sz w:val="32"/>
          <w:szCs w:val="32"/>
        </w:rPr>
        <w:t xml:space="preserve"> </w:t>
      </w:r>
      <w:r>
        <w:rPr>
          <w:rFonts w:ascii="Century Gothic" w:hAnsi="Century Gothic" w:cs="Century Gothic"/>
          <w:sz w:val="32"/>
          <w:szCs w:val="32"/>
        </w:rPr>
        <w:t>with</w:t>
      </w:r>
      <w:r>
        <w:rPr>
          <w:rFonts w:ascii="Century Gothic" w:hAnsi="Century Gothic" w:cs="Century Gothic"/>
          <w:spacing w:val="-11"/>
          <w:sz w:val="32"/>
          <w:szCs w:val="32"/>
        </w:rPr>
        <w:t xml:space="preserve"> </w:t>
      </w:r>
      <w:r>
        <w:rPr>
          <w:rFonts w:ascii="Century Gothic" w:hAnsi="Century Gothic" w:cs="Century Gothic"/>
          <w:sz w:val="32"/>
          <w:szCs w:val="32"/>
        </w:rPr>
        <w:t xml:space="preserve">the children. </w:t>
      </w:r>
      <w:r>
        <w:rPr>
          <w:rFonts w:ascii="Century Gothic" w:hAnsi="Century Gothic" w:cs="Century Gothic"/>
          <w:spacing w:val="63"/>
          <w:sz w:val="32"/>
          <w:szCs w:val="32"/>
        </w:rPr>
        <w:t xml:space="preserve"> </w:t>
      </w:r>
      <w:r>
        <w:rPr>
          <w:rFonts w:ascii="Century Gothic" w:hAnsi="Century Gothic" w:cs="Century Gothic"/>
          <w:sz w:val="32"/>
          <w:szCs w:val="32"/>
        </w:rPr>
        <w:t>They</w:t>
      </w:r>
      <w:r>
        <w:rPr>
          <w:rFonts w:ascii="Century Gothic" w:hAnsi="Century Gothic" w:cs="Century Gothic"/>
          <w:spacing w:val="32"/>
          <w:sz w:val="32"/>
          <w:szCs w:val="32"/>
        </w:rPr>
        <w:t xml:space="preserve"> </w:t>
      </w:r>
      <w:r>
        <w:rPr>
          <w:rFonts w:ascii="Century Gothic" w:hAnsi="Century Gothic" w:cs="Century Gothic"/>
          <w:sz w:val="32"/>
          <w:szCs w:val="32"/>
        </w:rPr>
        <w:t>are</w:t>
      </w:r>
      <w:r>
        <w:rPr>
          <w:rFonts w:ascii="Century Gothic" w:hAnsi="Century Gothic" w:cs="Century Gothic"/>
          <w:spacing w:val="32"/>
          <w:sz w:val="32"/>
          <w:szCs w:val="32"/>
        </w:rPr>
        <w:t xml:space="preserve"> </w:t>
      </w:r>
      <w:r>
        <w:rPr>
          <w:rFonts w:ascii="Century Gothic" w:hAnsi="Century Gothic" w:cs="Century Gothic"/>
          <w:sz w:val="32"/>
          <w:szCs w:val="32"/>
        </w:rPr>
        <w:t>supposed</w:t>
      </w:r>
      <w:r>
        <w:rPr>
          <w:rFonts w:ascii="Century Gothic" w:hAnsi="Century Gothic" w:cs="Century Gothic"/>
          <w:spacing w:val="32"/>
          <w:sz w:val="32"/>
          <w:szCs w:val="32"/>
        </w:rPr>
        <w:t xml:space="preserve"> </w:t>
      </w:r>
      <w:r>
        <w:rPr>
          <w:rFonts w:ascii="Century Gothic" w:hAnsi="Century Gothic" w:cs="Century Gothic"/>
          <w:sz w:val="32"/>
          <w:szCs w:val="32"/>
        </w:rPr>
        <w:t>to</w:t>
      </w:r>
      <w:r>
        <w:rPr>
          <w:rFonts w:ascii="Century Gothic" w:hAnsi="Century Gothic" w:cs="Century Gothic"/>
          <w:spacing w:val="32"/>
          <w:sz w:val="32"/>
          <w:szCs w:val="32"/>
        </w:rPr>
        <w:t xml:space="preserve"> </w:t>
      </w:r>
      <w:r>
        <w:rPr>
          <w:rFonts w:ascii="Century Gothic" w:hAnsi="Century Gothic" w:cs="Century Gothic"/>
          <w:sz w:val="32"/>
          <w:szCs w:val="32"/>
        </w:rPr>
        <w:t>come</w:t>
      </w:r>
      <w:r>
        <w:rPr>
          <w:rFonts w:ascii="Century Gothic" w:hAnsi="Century Gothic" w:cs="Century Gothic"/>
          <w:spacing w:val="32"/>
          <w:sz w:val="32"/>
          <w:szCs w:val="32"/>
        </w:rPr>
        <w:t xml:space="preserve"> </w:t>
      </w:r>
      <w:r>
        <w:rPr>
          <w:rFonts w:ascii="Century Gothic" w:hAnsi="Century Gothic" w:cs="Century Gothic"/>
          <w:sz w:val="32"/>
          <w:szCs w:val="32"/>
        </w:rPr>
        <w:t>and give them those drops for polio, but on the date</w:t>
      </w:r>
      <w:r>
        <w:rPr>
          <w:rFonts w:ascii="Century Gothic" w:hAnsi="Century Gothic" w:cs="Century Gothic"/>
          <w:spacing w:val="-15"/>
          <w:sz w:val="32"/>
          <w:szCs w:val="32"/>
        </w:rPr>
        <w:t xml:space="preserve"> </w:t>
      </w:r>
      <w:r>
        <w:rPr>
          <w:rFonts w:ascii="Century Gothic" w:hAnsi="Century Gothic" w:cs="Century Gothic"/>
          <w:sz w:val="32"/>
          <w:szCs w:val="32"/>
        </w:rPr>
        <w:t>that</w:t>
      </w:r>
      <w:r>
        <w:rPr>
          <w:rFonts w:ascii="Century Gothic" w:hAnsi="Century Gothic" w:cs="Century Gothic"/>
          <w:spacing w:val="-15"/>
          <w:sz w:val="32"/>
          <w:szCs w:val="32"/>
        </w:rPr>
        <w:t xml:space="preserve"> </w:t>
      </w:r>
      <w:r>
        <w:rPr>
          <w:rFonts w:ascii="Century Gothic" w:hAnsi="Century Gothic" w:cs="Century Gothic"/>
          <w:sz w:val="32"/>
          <w:szCs w:val="32"/>
        </w:rPr>
        <w:t>they</w:t>
      </w:r>
      <w:r>
        <w:rPr>
          <w:rFonts w:ascii="Century Gothic" w:hAnsi="Century Gothic" w:cs="Century Gothic"/>
          <w:spacing w:val="-15"/>
          <w:sz w:val="32"/>
          <w:szCs w:val="32"/>
        </w:rPr>
        <w:t xml:space="preserve"> </w:t>
      </w:r>
      <w:r>
        <w:rPr>
          <w:rFonts w:ascii="Century Gothic" w:hAnsi="Century Gothic" w:cs="Century Gothic"/>
          <w:sz w:val="32"/>
          <w:szCs w:val="32"/>
        </w:rPr>
        <w:t>were</w:t>
      </w:r>
      <w:r>
        <w:rPr>
          <w:rFonts w:ascii="Century Gothic" w:hAnsi="Century Gothic" w:cs="Century Gothic"/>
          <w:spacing w:val="-15"/>
          <w:sz w:val="32"/>
          <w:szCs w:val="32"/>
        </w:rPr>
        <w:t xml:space="preserve"> </w:t>
      </w:r>
      <w:r>
        <w:rPr>
          <w:rFonts w:ascii="Century Gothic" w:hAnsi="Century Gothic" w:cs="Century Gothic"/>
          <w:sz w:val="32"/>
          <w:szCs w:val="32"/>
        </w:rPr>
        <w:t>supposed</w:t>
      </w:r>
      <w:r>
        <w:rPr>
          <w:rFonts w:ascii="Century Gothic" w:hAnsi="Century Gothic" w:cs="Century Gothic"/>
          <w:spacing w:val="-15"/>
          <w:sz w:val="32"/>
          <w:szCs w:val="32"/>
        </w:rPr>
        <w:t xml:space="preserve"> </w:t>
      </w:r>
      <w:r>
        <w:rPr>
          <w:rFonts w:ascii="Century Gothic" w:hAnsi="Century Gothic" w:cs="Century Gothic"/>
          <w:sz w:val="32"/>
          <w:szCs w:val="32"/>
        </w:rPr>
        <w:t>to</w:t>
      </w:r>
      <w:r>
        <w:rPr>
          <w:rFonts w:ascii="Century Gothic" w:hAnsi="Century Gothic" w:cs="Century Gothic"/>
          <w:spacing w:val="-15"/>
          <w:sz w:val="32"/>
          <w:szCs w:val="32"/>
        </w:rPr>
        <w:t xml:space="preserve"> </w:t>
      </w:r>
      <w:r>
        <w:rPr>
          <w:rFonts w:ascii="Century Gothic" w:hAnsi="Century Gothic" w:cs="Century Gothic"/>
          <w:sz w:val="32"/>
          <w:szCs w:val="32"/>
        </w:rPr>
        <w:t>come</w:t>
      </w:r>
      <w:r>
        <w:rPr>
          <w:rFonts w:ascii="Century Gothic" w:hAnsi="Century Gothic" w:cs="Century Gothic"/>
          <w:spacing w:val="-15"/>
          <w:sz w:val="32"/>
          <w:szCs w:val="32"/>
        </w:rPr>
        <w:t xml:space="preserve"> </w:t>
      </w:r>
      <w:r>
        <w:rPr>
          <w:rFonts w:ascii="Century Gothic" w:hAnsi="Century Gothic" w:cs="Century Gothic"/>
          <w:sz w:val="32"/>
          <w:szCs w:val="32"/>
        </w:rPr>
        <w:t>they didn’t arrive.</w:t>
      </w:r>
    </w:p>
    <w:p w:rsidR="00A37A1F" w:rsidRDefault="00A37A1F" w:rsidP="008045B5">
      <w:pPr>
        <w:autoSpaceDE w:val="0"/>
        <w:autoSpaceDN w:val="0"/>
        <w:adjustRightInd w:val="0"/>
        <w:spacing w:before="4" w:after="0" w:line="180" w:lineRule="exact"/>
        <w:rPr>
          <w:rFonts w:ascii="Century Gothic" w:hAnsi="Century Gothic" w:cs="Century Gothic"/>
          <w:sz w:val="18"/>
          <w:szCs w:val="18"/>
        </w:rPr>
      </w:pPr>
    </w:p>
    <w:p w:rsidR="00A37A1F" w:rsidRDefault="00A37A1F" w:rsidP="008045B5">
      <w:pPr>
        <w:autoSpaceDE w:val="0"/>
        <w:autoSpaceDN w:val="0"/>
        <w:adjustRightInd w:val="0"/>
        <w:spacing w:after="0" w:line="200" w:lineRule="exact"/>
        <w:rPr>
          <w:rFonts w:ascii="Century Gothic" w:hAnsi="Century Gothic" w:cs="Century Gothic"/>
          <w:sz w:val="20"/>
        </w:rPr>
      </w:pPr>
    </w:p>
    <w:p w:rsidR="00A37A1F" w:rsidRDefault="00A37A1F" w:rsidP="008045B5">
      <w:pPr>
        <w:autoSpaceDE w:val="0"/>
        <w:autoSpaceDN w:val="0"/>
        <w:adjustRightInd w:val="0"/>
        <w:spacing w:after="0" w:line="384" w:lineRule="exact"/>
        <w:ind w:left="567" w:right="567"/>
        <w:rPr>
          <w:rFonts w:ascii="Century Gothic" w:hAnsi="Century Gothic" w:cs="Century Gothic"/>
        </w:rPr>
      </w:pPr>
      <w:r>
        <w:rPr>
          <w:rFonts w:ascii="Century Gothic" w:hAnsi="Century Gothic" w:cs="Century Gothic"/>
          <w:sz w:val="32"/>
          <w:szCs w:val="32"/>
        </w:rPr>
        <w:t>I was worried and so I asked the parents to rather take their children to the clinic for the vaccinations.</w:t>
      </w:r>
      <w:r>
        <w:rPr>
          <w:rFonts w:ascii="Century Gothic" w:hAnsi="Century Gothic" w:cs="Century Gothic"/>
          <w:spacing w:val="47"/>
          <w:sz w:val="32"/>
          <w:szCs w:val="32"/>
        </w:rPr>
        <w:t xml:space="preserve"> </w:t>
      </w:r>
      <w:r>
        <w:rPr>
          <w:rFonts w:ascii="Century Gothic" w:hAnsi="Century Gothic" w:cs="Century Gothic"/>
          <w:sz w:val="32"/>
          <w:szCs w:val="32"/>
        </w:rPr>
        <w:t>They</w:t>
      </w:r>
      <w:r>
        <w:rPr>
          <w:rFonts w:ascii="Century Gothic" w:hAnsi="Century Gothic" w:cs="Century Gothic"/>
          <w:spacing w:val="-20"/>
          <w:sz w:val="32"/>
          <w:szCs w:val="32"/>
        </w:rPr>
        <w:t xml:space="preserve"> </w:t>
      </w:r>
      <w:r>
        <w:rPr>
          <w:rFonts w:ascii="Century Gothic" w:hAnsi="Century Gothic" w:cs="Century Gothic"/>
          <w:sz w:val="32"/>
          <w:szCs w:val="32"/>
        </w:rPr>
        <w:t>had</w:t>
      </w:r>
      <w:r>
        <w:rPr>
          <w:rFonts w:ascii="Century Gothic" w:hAnsi="Century Gothic" w:cs="Century Gothic"/>
          <w:spacing w:val="-20"/>
          <w:sz w:val="32"/>
          <w:szCs w:val="32"/>
        </w:rPr>
        <w:t xml:space="preserve"> </w:t>
      </w:r>
      <w:r>
        <w:rPr>
          <w:rFonts w:ascii="Century Gothic" w:hAnsi="Century Gothic" w:cs="Century Gothic"/>
          <w:sz w:val="32"/>
          <w:szCs w:val="32"/>
        </w:rPr>
        <w:t>to</w:t>
      </w:r>
      <w:r>
        <w:rPr>
          <w:rFonts w:ascii="Century Gothic" w:hAnsi="Century Gothic" w:cs="Century Gothic"/>
          <w:spacing w:val="-20"/>
          <w:sz w:val="32"/>
          <w:szCs w:val="32"/>
        </w:rPr>
        <w:t xml:space="preserve"> </w:t>
      </w:r>
      <w:r>
        <w:rPr>
          <w:rFonts w:ascii="Century Gothic" w:hAnsi="Century Gothic" w:cs="Century Gothic"/>
          <w:sz w:val="32"/>
          <w:szCs w:val="32"/>
        </w:rPr>
        <w:t>take</w:t>
      </w:r>
      <w:r>
        <w:rPr>
          <w:rFonts w:ascii="Century Gothic" w:hAnsi="Century Gothic" w:cs="Century Gothic"/>
          <w:spacing w:val="-20"/>
          <w:sz w:val="32"/>
          <w:szCs w:val="32"/>
        </w:rPr>
        <w:t xml:space="preserve"> </w:t>
      </w:r>
      <w:r>
        <w:rPr>
          <w:rFonts w:ascii="Century Gothic" w:hAnsi="Century Gothic" w:cs="Century Gothic"/>
          <w:sz w:val="32"/>
          <w:szCs w:val="32"/>
        </w:rPr>
        <w:t>time</w:t>
      </w:r>
      <w:r>
        <w:rPr>
          <w:rFonts w:ascii="Century Gothic" w:hAnsi="Century Gothic" w:cs="Century Gothic"/>
          <w:spacing w:val="-20"/>
          <w:sz w:val="32"/>
          <w:szCs w:val="32"/>
        </w:rPr>
        <w:t xml:space="preserve"> </w:t>
      </w:r>
      <w:r>
        <w:rPr>
          <w:rFonts w:ascii="Century Gothic" w:hAnsi="Century Gothic" w:cs="Century Gothic"/>
          <w:sz w:val="32"/>
          <w:szCs w:val="32"/>
        </w:rPr>
        <w:t>off</w:t>
      </w:r>
      <w:r>
        <w:rPr>
          <w:rFonts w:ascii="Century Gothic" w:hAnsi="Century Gothic" w:cs="Century Gothic"/>
          <w:spacing w:val="-20"/>
          <w:sz w:val="32"/>
          <w:szCs w:val="32"/>
        </w:rPr>
        <w:t xml:space="preserve"> </w:t>
      </w:r>
      <w:r>
        <w:rPr>
          <w:rFonts w:ascii="Century Gothic" w:hAnsi="Century Gothic" w:cs="Century Gothic"/>
          <w:sz w:val="32"/>
          <w:szCs w:val="32"/>
        </w:rPr>
        <w:t>work to</w:t>
      </w:r>
      <w:r>
        <w:rPr>
          <w:rFonts w:ascii="Century Gothic" w:hAnsi="Century Gothic" w:cs="Century Gothic"/>
          <w:spacing w:val="-35"/>
          <w:sz w:val="32"/>
          <w:szCs w:val="32"/>
        </w:rPr>
        <w:t xml:space="preserve"> </w:t>
      </w:r>
      <w:r>
        <w:rPr>
          <w:rFonts w:ascii="Century Gothic" w:hAnsi="Century Gothic" w:cs="Century Gothic"/>
          <w:sz w:val="32"/>
          <w:szCs w:val="32"/>
        </w:rPr>
        <w:t>take</w:t>
      </w:r>
      <w:r>
        <w:rPr>
          <w:rFonts w:ascii="Century Gothic" w:hAnsi="Century Gothic" w:cs="Century Gothic"/>
          <w:spacing w:val="-35"/>
          <w:sz w:val="32"/>
          <w:szCs w:val="32"/>
        </w:rPr>
        <w:t xml:space="preserve"> </w:t>
      </w:r>
      <w:r>
        <w:rPr>
          <w:rFonts w:ascii="Century Gothic" w:hAnsi="Century Gothic" w:cs="Century Gothic"/>
          <w:sz w:val="32"/>
          <w:szCs w:val="32"/>
        </w:rPr>
        <w:t>their</w:t>
      </w:r>
      <w:r>
        <w:rPr>
          <w:rFonts w:ascii="Century Gothic" w:hAnsi="Century Gothic" w:cs="Century Gothic"/>
          <w:spacing w:val="-35"/>
          <w:sz w:val="32"/>
          <w:szCs w:val="32"/>
        </w:rPr>
        <w:t xml:space="preserve"> </w:t>
      </w:r>
      <w:r>
        <w:rPr>
          <w:rFonts w:ascii="Century Gothic" w:hAnsi="Century Gothic" w:cs="Century Gothic"/>
          <w:sz w:val="32"/>
          <w:szCs w:val="32"/>
        </w:rPr>
        <w:t>children</w:t>
      </w:r>
      <w:r>
        <w:rPr>
          <w:rFonts w:ascii="Century Gothic" w:hAnsi="Century Gothic" w:cs="Century Gothic"/>
          <w:spacing w:val="-35"/>
          <w:sz w:val="32"/>
          <w:szCs w:val="32"/>
        </w:rPr>
        <w:t xml:space="preserve"> </w:t>
      </w:r>
      <w:r>
        <w:rPr>
          <w:rFonts w:ascii="Century Gothic" w:hAnsi="Century Gothic" w:cs="Century Gothic"/>
          <w:sz w:val="32"/>
          <w:szCs w:val="32"/>
        </w:rPr>
        <w:t>to</w:t>
      </w:r>
      <w:r>
        <w:rPr>
          <w:rFonts w:ascii="Century Gothic" w:hAnsi="Century Gothic" w:cs="Century Gothic"/>
          <w:spacing w:val="-35"/>
          <w:sz w:val="32"/>
          <w:szCs w:val="32"/>
        </w:rPr>
        <w:t xml:space="preserve"> </w:t>
      </w:r>
      <w:r>
        <w:rPr>
          <w:rFonts w:ascii="Century Gothic" w:hAnsi="Century Gothic" w:cs="Century Gothic"/>
          <w:sz w:val="32"/>
          <w:szCs w:val="32"/>
        </w:rPr>
        <w:t>the</w:t>
      </w:r>
      <w:r>
        <w:rPr>
          <w:rFonts w:ascii="Century Gothic" w:hAnsi="Century Gothic" w:cs="Century Gothic"/>
          <w:spacing w:val="-35"/>
          <w:sz w:val="32"/>
          <w:szCs w:val="32"/>
        </w:rPr>
        <w:t xml:space="preserve"> </w:t>
      </w:r>
      <w:r>
        <w:rPr>
          <w:rFonts w:ascii="Century Gothic" w:hAnsi="Century Gothic" w:cs="Century Gothic"/>
          <w:sz w:val="32"/>
          <w:szCs w:val="32"/>
        </w:rPr>
        <w:t>clinic.</w:t>
      </w:r>
      <w:r>
        <w:rPr>
          <w:rFonts w:ascii="Century Gothic" w:hAnsi="Century Gothic" w:cs="Century Gothic"/>
          <w:spacing w:val="19"/>
          <w:sz w:val="32"/>
          <w:szCs w:val="32"/>
        </w:rPr>
        <w:t xml:space="preserve"> </w:t>
      </w:r>
      <w:r>
        <w:rPr>
          <w:rFonts w:ascii="Century Gothic" w:hAnsi="Century Gothic" w:cs="Century Gothic"/>
          <w:sz w:val="32"/>
          <w:szCs w:val="32"/>
        </w:rPr>
        <w:t>The</w:t>
      </w:r>
      <w:r>
        <w:rPr>
          <w:rFonts w:ascii="Century Gothic" w:hAnsi="Century Gothic" w:cs="Century Gothic"/>
          <w:spacing w:val="-35"/>
          <w:sz w:val="32"/>
          <w:szCs w:val="32"/>
        </w:rPr>
        <w:t xml:space="preserve"> </w:t>
      </w:r>
      <w:r>
        <w:rPr>
          <w:rFonts w:ascii="Century Gothic" w:hAnsi="Century Gothic" w:cs="Century Gothic"/>
          <w:sz w:val="32"/>
          <w:szCs w:val="32"/>
        </w:rPr>
        <w:t>people there at the clinic they don’t care about us. When</w:t>
      </w:r>
      <w:r>
        <w:rPr>
          <w:rFonts w:ascii="Century Gothic" w:hAnsi="Century Gothic" w:cs="Century Gothic"/>
          <w:spacing w:val="-25"/>
          <w:sz w:val="32"/>
          <w:szCs w:val="32"/>
        </w:rPr>
        <w:t xml:space="preserve"> </w:t>
      </w:r>
      <w:r>
        <w:rPr>
          <w:rFonts w:ascii="Century Gothic" w:hAnsi="Century Gothic" w:cs="Century Gothic"/>
          <w:sz w:val="32"/>
          <w:szCs w:val="32"/>
        </w:rPr>
        <w:t>these</w:t>
      </w:r>
      <w:r>
        <w:rPr>
          <w:rFonts w:ascii="Century Gothic" w:hAnsi="Century Gothic" w:cs="Century Gothic"/>
          <w:spacing w:val="-25"/>
          <w:sz w:val="32"/>
          <w:szCs w:val="32"/>
        </w:rPr>
        <w:t xml:space="preserve"> </w:t>
      </w:r>
      <w:r>
        <w:rPr>
          <w:rFonts w:ascii="Century Gothic" w:hAnsi="Century Gothic" w:cs="Century Gothic"/>
          <w:sz w:val="32"/>
          <w:szCs w:val="32"/>
        </w:rPr>
        <w:t>parents</w:t>
      </w:r>
      <w:r>
        <w:rPr>
          <w:rFonts w:ascii="Century Gothic" w:hAnsi="Century Gothic" w:cs="Century Gothic"/>
          <w:spacing w:val="-25"/>
          <w:sz w:val="32"/>
          <w:szCs w:val="32"/>
        </w:rPr>
        <w:t xml:space="preserve"> </w:t>
      </w:r>
      <w:r>
        <w:rPr>
          <w:rFonts w:ascii="Century Gothic" w:hAnsi="Century Gothic" w:cs="Century Gothic"/>
          <w:sz w:val="32"/>
          <w:szCs w:val="32"/>
        </w:rPr>
        <w:t>took</w:t>
      </w:r>
      <w:r>
        <w:rPr>
          <w:rFonts w:ascii="Century Gothic" w:hAnsi="Century Gothic" w:cs="Century Gothic"/>
          <w:spacing w:val="-25"/>
          <w:sz w:val="32"/>
          <w:szCs w:val="32"/>
        </w:rPr>
        <w:t xml:space="preserve"> </w:t>
      </w:r>
      <w:r>
        <w:rPr>
          <w:rFonts w:ascii="Century Gothic" w:hAnsi="Century Gothic" w:cs="Century Gothic"/>
          <w:sz w:val="32"/>
          <w:szCs w:val="32"/>
        </w:rPr>
        <w:t>their</w:t>
      </w:r>
      <w:r>
        <w:rPr>
          <w:rFonts w:ascii="Century Gothic" w:hAnsi="Century Gothic" w:cs="Century Gothic"/>
          <w:spacing w:val="-25"/>
          <w:sz w:val="32"/>
          <w:szCs w:val="32"/>
        </w:rPr>
        <w:t xml:space="preserve"> </w:t>
      </w:r>
      <w:r>
        <w:rPr>
          <w:rFonts w:ascii="Century Gothic" w:hAnsi="Century Gothic" w:cs="Century Gothic"/>
          <w:sz w:val="32"/>
          <w:szCs w:val="32"/>
        </w:rPr>
        <w:t>children</w:t>
      </w:r>
      <w:r>
        <w:rPr>
          <w:rFonts w:ascii="Century Gothic" w:hAnsi="Century Gothic" w:cs="Century Gothic"/>
          <w:spacing w:val="-25"/>
          <w:sz w:val="32"/>
          <w:szCs w:val="32"/>
        </w:rPr>
        <w:t xml:space="preserve"> </w:t>
      </w:r>
      <w:r>
        <w:rPr>
          <w:rFonts w:ascii="Century Gothic" w:hAnsi="Century Gothic" w:cs="Century Gothic"/>
          <w:sz w:val="32"/>
          <w:szCs w:val="32"/>
        </w:rPr>
        <w:t>to</w:t>
      </w:r>
      <w:r>
        <w:rPr>
          <w:rFonts w:ascii="Century Gothic" w:hAnsi="Century Gothic" w:cs="Century Gothic"/>
          <w:spacing w:val="-25"/>
          <w:sz w:val="32"/>
          <w:szCs w:val="32"/>
        </w:rPr>
        <w:t xml:space="preserve"> </w:t>
      </w:r>
      <w:r>
        <w:rPr>
          <w:rFonts w:ascii="Century Gothic" w:hAnsi="Century Gothic" w:cs="Century Gothic"/>
          <w:sz w:val="32"/>
          <w:szCs w:val="32"/>
        </w:rPr>
        <w:t>the clinic,</w:t>
      </w:r>
      <w:r>
        <w:rPr>
          <w:rFonts w:ascii="Century Gothic" w:hAnsi="Century Gothic" w:cs="Century Gothic"/>
          <w:spacing w:val="-6"/>
          <w:sz w:val="32"/>
          <w:szCs w:val="32"/>
        </w:rPr>
        <w:t xml:space="preserve"> </w:t>
      </w:r>
      <w:r>
        <w:rPr>
          <w:rFonts w:ascii="Century Gothic" w:hAnsi="Century Gothic" w:cs="Century Gothic"/>
          <w:sz w:val="32"/>
          <w:szCs w:val="32"/>
        </w:rPr>
        <w:t>they</w:t>
      </w:r>
      <w:r>
        <w:rPr>
          <w:rFonts w:ascii="Century Gothic" w:hAnsi="Century Gothic" w:cs="Century Gothic"/>
          <w:spacing w:val="-6"/>
          <w:sz w:val="32"/>
          <w:szCs w:val="32"/>
        </w:rPr>
        <w:t xml:space="preserve"> </w:t>
      </w:r>
      <w:r>
        <w:rPr>
          <w:rFonts w:ascii="Century Gothic" w:hAnsi="Century Gothic" w:cs="Century Gothic"/>
          <w:sz w:val="32"/>
          <w:szCs w:val="32"/>
        </w:rPr>
        <w:t>said</w:t>
      </w:r>
      <w:r>
        <w:rPr>
          <w:rFonts w:ascii="Century Gothic" w:hAnsi="Century Gothic" w:cs="Century Gothic"/>
          <w:spacing w:val="-6"/>
          <w:sz w:val="32"/>
          <w:szCs w:val="32"/>
        </w:rPr>
        <w:t xml:space="preserve"> </w:t>
      </w:r>
      <w:r>
        <w:rPr>
          <w:rFonts w:ascii="Century Gothic" w:hAnsi="Century Gothic" w:cs="Century Gothic"/>
          <w:sz w:val="32"/>
          <w:szCs w:val="32"/>
        </w:rPr>
        <w:t>they</w:t>
      </w:r>
      <w:r>
        <w:rPr>
          <w:rFonts w:ascii="Century Gothic" w:hAnsi="Century Gothic" w:cs="Century Gothic"/>
          <w:spacing w:val="-6"/>
          <w:sz w:val="32"/>
          <w:szCs w:val="32"/>
        </w:rPr>
        <w:t xml:space="preserve"> </w:t>
      </w:r>
      <w:r>
        <w:rPr>
          <w:rFonts w:ascii="Century Gothic" w:hAnsi="Century Gothic" w:cs="Century Gothic"/>
          <w:sz w:val="32"/>
          <w:szCs w:val="32"/>
        </w:rPr>
        <w:t>couldn’t</w:t>
      </w:r>
      <w:r>
        <w:rPr>
          <w:rFonts w:ascii="Century Gothic" w:hAnsi="Century Gothic" w:cs="Century Gothic"/>
          <w:spacing w:val="-6"/>
          <w:sz w:val="32"/>
          <w:szCs w:val="32"/>
        </w:rPr>
        <w:t xml:space="preserve"> </w:t>
      </w:r>
      <w:r>
        <w:rPr>
          <w:rFonts w:ascii="Century Gothic" w:hAnsi="Century Gothic" w:cs="Century Gothic"/>
          <w:sz w:val="32"/>
          <w:szCs w:val="32"/>
        </w:rPr>
        <w:t>vaccinate</w:t>
      </w:r>
      <w:r>
        <w:rPr>
          <w:rFonts w:ascii="Century Gothic" w:hAnsi="Century Gothic" w:cs="Century Gothic"/>
          <w:spacing w:val="-6"/>
          <w:sz w:val="32"/>
          <w:szCs w:val="32"/>
        </w:rPr>
        <w:t xml:space="preserve"> </w:t>
      </w:r>
      <w:r>
        <w:rPr>
          <w:rFonts w:ascii="Century Gothic" w:hAnsi="Century Gothic" w:cs="Century Gothic"/>
          <w:sz w:val="32"/>
          <w:szCs w:val="32"/>
        </w:rPr>
        <w:t>the children</w:t>
      </w:r>
      <w:r>
        <w:rPr>
          <w:rFonts w:ascii="Century Gothic" w:hAnsi="Century Gothic" w:cs="Century Gothic"/>
          <w:spacing w:val="-16"/>
          <w:sz w:val="32"/>
          <w:szCs w:val="32"/>
        </w:rPr>
        <w:t xml:space="preserve"> </w:t>
      </w:r>
      <w:r>
        <w:rPr>
          <w:rFonts w:ascii="Century Gothic" w:hAnsi="Century Gothic" w:cs="Century Gothic"/>
          <w:sz w:val="32"/>
          <w:szCs w:val="32"/>
        </w:rPr>
        <w:t>because</w:t>
      </w:r>
      <w:r>
        <w:rPr>
          <w:rFonts w:ascii="Century Gothic" w:hAnsi="Century Gothic" w:cs="Century Gothic"/>
          <w:spacing w:val="-16"/>
          <w:sz w:val="32"/>
          <w:szCs w:val="32"/>
        </w:rPr>
        <w:t xml:space="preserve"> </w:t>
      </w:r>
      <w:r>
        <w:rPr>
          <w:rFonts w:ascii="Century Gothic" w:hAnsi="Century Gothic" w:cs="Century Gothic"/>
          <w:sz w:val="32"/>
          <w:szCs w:val="32"/>
        </w:rPr>
        <w:t>the</w:t>
      </w:r>
      <w:r>
        <w:rPr>
          <w:rFonts w:ascii="Century Gothic" w:hAnsi="Century Gothic" w:cs="Century Gothic"/>
          <w:spacing w:val="-16"/>
          <w:sz w:val="32"/>
          <w:szCs w:val="32"/>
        </w:rPr>
        <w:t xml:space="preserve"> </w:t>
      </w:r>
      <w:r>
        <w:rPr>
          <w:rFonts w:ascii="Century Gothic" w:hAnsi="Century Gothic" w:cs="Century Gothic"/>
          <w:sz w:val="32"/>
          <w:szCs w:val="32"/>
        </w:rPr>
        <w:t>date</w:t>
      </w:r>
      <w:r>
        <w:rPr>
          <w:rFonts w:ascii="Century Gothic" w:hAnsi="Century Gothic" w:cs="Century Gothic"/>
          <w:spacing w:val="-16"/>
          <w:sz w:val="32"/>
          <w:szCs w:val="32"/>
        </w:rPr>
        <w:t xml:space="preserve"> </w:t>
      </w:r>
      <w:r>
        <w:rPr>
          <w:rFonts w:ascii="Century Gothic" w:hAnsi="Century Gothic" w:cs="Century Gothic"/>
          <w:sz w:val="32"/>
          <w:szCs w:val="32"/>
        </w:rPr>
        <w:t>for</w:t>
      </w:r>
      <w:r>
        <w:rPr>
          <w:rFonts w:ascii="Century Gothic" w:hAnsi="Century Gothic" w:cs="Century Gothic"/>
          <w:spacing w:val="-16"/>
          <w:sz w:val="32"/>
          <w:szCs w:val="32"/>
        </w:rPr>
        <w:t xml:space="preserve"> </w:t>
      </w:r>
      <w:r>
        <w:rPr>
          <w:rFonts w:ascii="Century Gothic" w:hAnsi="Century Gothic" w:cs="Century Gothic"/>
          <w:sz w:val="32"/>
          <w:szCs w:val="32"/>
        </w:rPr>
        <w:t>it</w:t>
      </w:r>
      <w:r>
        <w:rPr>
          <w:rFonts w:ascii="Century Gothic" w:hAnsi="Century Gothic" w:cs="Century Gothic"/>
          <w:spacing w:val="-16"/>
          <w:sz w:val="32"/>
          <w:szCs w:val="32"/>
        </w:rPr>
        <w:t xml:space="preserve"> </w:t>
      </w:r>
      <w:r>
        <w:rPr>
          <w:rFonts w:ascii="Century Gothic" w:hAnsi="Century Gothic" w:cs="Century Gothic"/>
          <w:sz w:val="32"/>
          <w:szCs w:val="32"/>
        </w:rPr>
        <w:t>is</w:t>
      </w:r>
      <w:r>
        <w:rPr>
          <w:rFonts w:ascii="Century Gothic" w:hAnsi="Century Gothic" w:cs="Century Gothic"/>
          <w:spacing w:val="-16"/>
          <w:sz w:val="32"/>
          <w:szCs w:val="32"/>
        </w:rPr>
        <w:t xml:space="preserve"> </w:t>
      </w:r>
      <w:r>
        <w:rPr>
          <w:rFonts w:ascii="Century Gothic" w:hAnsi="Century Gothic" w:cs="Century Gothic"/>
          <w:sz w:val="32"/>
          <w:szCs w:val="32"/>
        </w:rPr>
        <w:t>over.</w:t>
      </w:r>
      <w:r>
        <w:rPr>
          <w:rFonts w:ascii="Century Gothic" w:hAnsi="Century Gothic" w:cs="Century Gothic"/>
          <w:spacing w:val="56"/>
          <w:sz w:val="32"/>
          <w:szCs w:val="32"/>
        </w:rPr>
        <w:t xml:space="preserve"> </w:t>
      </w:r>
      <w:r>
        <w:rPr>
          <w:rFonts w:ascii="Century Gothic" w:hAnsi="Century Gothic" w:cs="Century Gothic"/>
          <w:sz w:val="32"/>
          <w:szCs w:val="32"/>
        </w:rPr>
        <w:t>They said</w:t>
      </w:r>
      <w:r>
        <w:rPr>
          <w:rFonts w:ascii="Century Gothic" w:hAnsi="Century Gothic" w:cs="Century Gothic"/>
          <w:spacing w:val="-25"/>
          <w:sz w:val="32"/>
          <w:szCs w:val="32"/>
        </w:rPr>
        <w:t xml:space="preserve"> </w:t>
      </w:r>
      <w:r>
        <w:rPr>
          <w:rFonts w:ascii="Century Gothic" w:hAnsi="Century Gothic" w:cs="Century Gothic"/>
          <w:sz w:val="32"/>
          <w:szCs w:val="32"/>
        </w:rPr>
        <w:t>to</w:t>
      </w:r>
      <w:r>
        <w:rPr>
          <w:rFonts w:ascii="Century Gothic" w:hAnsi="Century Gothic" w:cs="Century Gothic"/>
          <w:spacing w:val="-25"/>
          <w:sz w:val="32"/>
          <w:szCs w:val="32"/>
        </w:rPr>
        <w:t xml:space="preserve"> </w:t>
      </w:r>
      <w:r>
        <w:rPr>
          <w:rFonts w:ascii="Century Gothic" w:hAnsi="Century Gothic" w:cs="Century Gothic"/>
          <w:sz w:val="32"/>
          <w:szCs w:val="32"/>
        </w:rPr>
        <w:t>those</w:t>
      </w:r>
      <w:r>
        <w:rPr>
          <w:rFonts w:ascii="Century Gothic" w:hAnsi="Century Gothic" w:cs="Century Gothic"/>
          <w:spacing w:val="-25"/>
          <w:sz w:val="32"/>
          <w:szCs w:val="32"/>
        </w:rPr>
        <w:t xml:space="preserve"> </w:t>
      </w:r>
      <w:r>
        <w:rPr>
          <w:rFonts w:ascii="Century Gothic" w:hAnsi="Century Gothic" w:cs="Century Gothic"/>
          <w:sz w:val="32"/>
          <w:szCs w:val="32"/>
        </w:rPr>
        <w:t>parents</w:t>
      </w:r>
      <w:r>
        <w:rPr>
          <w:rFonts w:ascii="Century Gothic" w:hAnsi="Century Gothic" w:cs="Century Gothic"/>
          <w:spacing w:val="-25"/>
          <w:sz w:val="32"/>
          <w:szCs w:val="32"/>
        </w:rPr>
        <w:t xml:space="preserve"> </w:t>
      </w:r>
      <w:r>
        <w:rPr>
          <w:rFonts w:ascii="Century Gothic" w:hAnsi="Century Gothic" w:cs="Century Gothic"/>
          <w:sz w:val="32"/>
          <w:szCs w:val="32"/>
        </w:rPr>
        <w:t>“maybe</w:t>
      </w:r>
      <w:r>
        <w:rPr>
          <w:rFonts w:ascii="Century Gothic" w:hAnsi="Century Gothic" w:cs="Century Gothic"/>
          <w:spacing w:val="-25"/>
          <w:sz w:val="32"/>
          <w:szCs w:val="32"/>
        </w:rPr>
        <w:t xml:space="preserve"> </w:t>
      </w:r>
      <w:r>
        <w:rPr>
          <w:rFonts w:ascii="Century Gothic" w:hAnsi="Century Gothic" w:cs="Century Gothic"/>
          <w:sz w:val="32"/>
          <w:szCs w:val="32"/>
        </w:rPr>
        <w:t>you</w:t>
      </w:r>
      <w:r>
        <w:rPr>
          <w:rFonts w:ascii="Century Gothic" w:hAnsi="Century Gothic" w:cs="Century Gothic"/>
          <w:spacing w:val="-25"/>
          <w:sz w:val="32"/>
          <w:szCs w:val="32"/>
        </w:rPr>
        <w:t xml:space="preserve"> </w:t>
      </w:r>
      <w:r>
        <w:rPr>
          <w:rFonts w:ascii="Century Gothic" w:hAnsi="Century Gothic" w:cs="Century Gothic"/>
          <w:sz w:val="32"/>
          <w:szCs w:val="32"/>
        </w:rPr>
        <w:t>can</w:t>
      </w:r>
      <w:r>
        <w:rPr>
          <w:rFonts w:ascii="Century Gothic" w:hAnsi="Century Gothic" w:cs="Century Gothic"/>
          <w:spacing w:val="-25"/>
          <w:sz w:val="32"/>
          <w:szCs w:val="32"/>
        </w:rPr>
        <w:t xml:space="preserve"> </w:t>
      </w:r>
      <w:r>
        <w:rPr>
          <w:rFonts w:ascii="Century Gothic" w:hAnsi="Century Gothic" w:cs="Century Gothic"/>
          <w:sz w:val="32"/>
          <w:szCs w:val="32"/>
        </w:rPr>
        <w:t>come again next year”. So some of the children haven’t till now been vaccinated for polio.</w:t>
      </w:r>
    </w:p>
    <w:p w:rsidR="00824AC2" w:rsidRDefault="00824AC2" w:rsidP="008045B5">
      <w:pPr>
        <w:rPr>
          <w:rFonts w:ascii="Century Gothic" w:hAnsi="Century Gothic" w:cs="Century Gothic"/>
        </w:rPr>
      </w:pPr>
    </w:p>
    <w:p w:rsidR="00A37A1F" w:rsidRDefault="00A37A1F" w:rsidP="008045B5">
      <w:pPr>
        <w:rPr>
          <w:rFonts w:ascii="Century Gothic" w:hAnsi="Century Gothic" w:cs="Century Gothic"/>
          <w:sz w:val="32"/>
          <w:szCs w:val="32"/>
        </w:rPr>
      </w:pPr>
    </w:p>
    <w:p w:rsidR="00A37A1F" w:rsidRDefault="00A37A1F" w:rsidP="008045B5">
      <w:pPr>
        <w:autoSpaceDE w:val="0"/>
        <w:autoSpaceDN w:val="0"/>
        <w:adjustRightInd w:val="0"/>
        <w:spacing w:after="0" w:line="384" w:lineRule="exact"/>
        <w:ind w:left="567" w:right="567"/>
        <w:rPr>
          <w:rFonts w:ascii="Century Gothic" w:hAnsi="Century Gothic" w:cs="Century Gothic"/>
          <w:sz w:val="32"/>
          <w:szCs w:val="32"/>
        </w:rPr>
      </w:pPr>
      <w:r>
        <w:rPr>
          <w:rFonts w:ascii="Century Gothic" w:hAnsi="Century Gothic" w:cs="Century Gothic"/>
          <w:sz w:val="32"/>
          <w:szCs w:val="32"/>
        </w:rPr>
        <w:t>Question:</w:t>
      </w:r>
    </w:p>
    <w:p w:rsidR="00A37A1F" w:rsidRDefault="00A37A1F" w:rsidP="008045B5">
      <w:pPr>
        <w:rPr>
          <w:rFonts w:ascii="Century Gothic" w:hAnsi="Century Gothic" w:cs="Century Gothic"/>
          <w:sz w:val="32"/>
          <w:szCs w:val="32"/>
        </w:rPr>
      </w:pPr>
    </w:p>
    <w:p w:rsidR="00A37A1F" w:rsidRDefault="00A37A1F" w:rsidP="008045B5">
      <w:pPr>
        <w:autoSpaceDE w:val="0"/>
        <w:autoSpaceDN w:val="0"/>
        <w:adjustRightInd w:val="0"/>
        <w:spacing w:after="0" w:line="384" w:lineRule="exact"/>
        <w:ind w:left="567" w:right="567"/>
        <w:rPr>
          <w:rFonts w:ascii="Century Gothic" w:hAnsi="Century Gothic" w:cs="Century Gothic"/>
        </w:rPr>
      </w:pPr>
      <w:r>
        <w:rPr>
          <w:rFonts w:ascii="Century Gothic" w:hAnsi="Century Gothic" w:cs="Century Gothic"/>
          <w:sz w:val="32"/>
          <w:szCs w:val="32"/>
        </w:rPr>
        <w:t>Is this a problem of availability, acceptability, quality or access?</w:t>
      </w:r>
      <w:r>
        <w:rPr>
          <w:rFonts w:ascii="Century Gothic" w:hAnsi="Century Gothic" w:cs="Century Gothic"/>
          <w:spacing w:val="88"/>
          <w:sz w:val="32"/>
          <w:szCs w:val="32"/>
        </w:rPr>
        <w:t xml:space="preserve"> </w:t>
      </w:r>
      <w:r>
        <w:rPr>
          <w:rFonts w:ascii="Century Gothic" w:hAnsi="Century Gothic" w:cs="Century Gothic"/>
          <w:sz w:val="32"/>
          <w:szCs w:val="32"/>
        </w:rPr>
        <w:t>Explain why you say this.</w:t>
      </w:r>
    </w:p>
    <w:p w:rsidR="004F53F0" w:rsidRDefault="004F53F0" w:rsidP="008045B5">
      <w:pPr>
        <w:spacing w:after="0"/>
        <w:contextualSpacing w:val="0"/>
      </w:pPr>
    </w:p>
    <w:p w:rsidR="004F53F0" w:rsidRDefault="004F53F0" w:rsidP="008045B5"/>
    <w:p w:rsidR="004F53F0" w:rsidRDefault="004F53F0" w:rsidP="008045B5">
      <w:pPr>
        <w:spacing w:after="0"/>
        <w:contextualSpacing w:val="0"/>
      </w:pPr>
    </w:p>
    <w:p w:rsidR="002A07DF" w:rsidRDefault="002A07DF" w:rsidP="008045B5">
      <w:pPr>
        <w:rPr>
          <w:rFonts w:ascii="Times New Roman" w:eastAsia="Times New Roman" w:hAnsi="Times New Roman" w:cs="Times New Roman"/>
          <w:color w:val="F8981D"/>
          <w:sz w:val="80"/>
        </w:rPr>
      </w:pPr>
    </w:p>
    <w:p w:rsidR="00E402A2" w:rsidRDefault="00E402A2" w:rsidP="008045B5">
      <w:pPr>
        <w:rPr>
          <w:rFonts w:ascii="Times New Roman" w:eastAsia="Times New Roman" w:hAnsi="Times New Roman" w:cs="Times New Roman"/>
          <w:color w:val="F8981D"/>
          <w:sz w:val="80"/>
        </w:rPr>
      </w:pPr>
      <w:r>
        <w:rPr>
          <w:rFonts w:ascii="Times New Roman" w:eastAsia="Times New Roman" w:hAnsi="Times New Roman" w:cs="Times New Roman"/>
          <w:color w:val="F8981D"/>
          <w:sz w:val="80"/>
        </w:rPr>
        <w:br w:type="page"/>
      </w:r>
    </w:p>
    <w:p w:rsidR="004F53F0" w:rsidRDefault="009503C7" w:rsidP="00FC7889">
      <w:pPr>
        <w:pStyle w:val="Heading1"/>
      </w:pPr>
      <w:bookmarkStart w:id="22" w:name="_Toc504995308"/>
      <w:r>
        <w:lastRenderedPageBreak/>
        <w:t xml:space="preserve">Section </w:t>
      </w:r>
      <w:r w:rsidR="00FC7889">
        <w:t xml:space="preserve">3: </w:t>
      </w:r>
      <w:r w:rsidR="00884572">
        <w:t>Health Rights and the Law</w:t>
      </w:r>
      <w:bookmarkEnd w:id="22"/>
    </w:p>
    <w:p w:rsidR="004F53F0" w:rsidRDefault="004F53F0" w:rsidP="008045B5">
      <w:pPr>
        <w:spacing w:before="40" w:after="0" w:line="240" w:lineRule="auto"/>
        <w:ind w:left="-44" w:right="-19"/>
        <w:contextualSpacing w:val="0"/>
      </w:pPr>
    </w:p>
    <w:p w:rsidR="004F53F0" w:rsidRDefault="00884572" w:rsidP="008045B5">
      <w:pPr>
        <w:spacing w:before="40" w:after="0" w:line="240" w:lineRule="auto"/>
        <w:ind w:left="-44" w:right="-19"/>
        <w:contextualSpacing w:val="0"/>
      </w:pPr>
      <w:r>
        <w:rPr>
          <w:noProof/>
        </w:rPr>
        <w:drawing>
          <wp:inline distT="0" distB="0" distL="114300" distR="114300" wp14:anchorId="34C1C105" wp14:editId="27BEFCE0">
            <wp:extent cx="762000" cy="762000"/>
            <wp:effectExtent l="0" t="0" r="0" b="0"/>
            <wp:docPr id="38"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51"/>
                    <a:srcRect/>
                    <a:stretch>
                      <a:fillRect/>
                    </a:stretch>
                  </pic:blipFill>
                  <pic:spPr>
                    <a:xfrm>
                      <a:off x="0" y="0"/>
                      <a:ext cx="762000" cy="762000"/>
                    </a:xfrm>
                    <a:prstGeom prst="rect">
                      <a:avLst/>
                    </a:prstGeom>
                    <a:ln/>
                  </pic:spPr>
                </pic:pic>
              </a:graphicData>
            </a:graphic>
          </wp:inline>
        </w:drawing>
      </w:r>
      <w:r>
        <w:rPr>
          <w:rFonts w:ascii="Trebuchet MS" w:eastAsia="Trebuchet MS" w:hAnsi="Trebuchet MS" w:cs="Trebuchet MS"/>
        </w:rPr>
        <w:t>The goal of this third section is to understand how health rights are protected by the law. This implies a review of the provisions on the right to health in (1) international law; (2) constitutional law and (3) secondary law.</w:t>
      </w:r>
      <w:r>
        <w:rPr>
          <w:rFonts w:ascii="Times New Roman" w:eastAsia="Times New Roman" w:hAnsi="Times New Roman" w:cs="Times New Roman"/>
          <w:color w:val="8F9194"/>
          <w:sz w:val="52"/>
        </w:rPr>
        <w:br/>
      </w:r>
    </w:p>
    <w:p w:rsidR="004F53F0" w:rsidRDefault="00884572" w:rsidP="00FC7889">
      <w:pPr>
        <w:pStyle w:val="Heading2"/>
      </w:pPr>
      <w:bookmarkStart w:id="23" w:name="_Toc504995309"/>
      <w:r>
        <w:t>The three layers of law</w:t>
      </w:r>
      <w:bookmarkEnd w:id="23"/>
      <w:r>
        <w:br/>
      </w:r>
    </w:p>
    <w:p w:rsidR="004F53F0" w:rsidRDefault="00884572" w:rsidP="008045B5">
      <w:pPr>
        <w:spacing w:before="40" w:after="0" w:line="240" w:lineRule="auto"/>
        <w:ind w:left="-44" w:right="-19"/>
        <w:contextualSpacing w:val="0"/>
      </w:pPr>
      <w:r>
        <w:rPr>
          <w:rFonts w:ascii="Trebuchet MS" w:eastAsia="Trebuchet MS" w:hAnsi="Trebuchet MS" w:cs="Trebuchet MS"/>
        </w:rPr>
        <w:t xml:space="preserve">Human rights are given power through law because people can rely on the law in court to make sure that their rights are being respected by the State and/or by non-State actors. </w:t>
      </w:r>
    </w:p>
    <w:p w:rsidR="004F53F0" w:rsidRDefault="004F53F0" w:rsidP="008045B5">
      <w:pPr>
        <w:spacing w:before="40" w:after="0" w:line="240" w:lineRule="auto"/>
        <w:ind w:left="-44" w:right="-19"/>
        <w:contextualSpacing w:val="0"/>
      </w:pPr>
    </w:p>
    <w:p w:rsidR="004F53F0" w:rsidRDefault="00884572" w:rsidP="008045B5">
      <w:pPr>
        <w:spacing w:after="0"/>
        <w:ind w:right="60"/>
        <w:contextualSpacing w:val="0"/>
      </w:pPr>
      <w:r>
        <w:rPr>
          <w:rFonts w:ascii="Trebuchet MS" w:eastAsia="Trebuchet MS" w:hAnsi="Trebuchet MS" w:cs="Trebuchet MS"/>
        </w:rPr>
        <w:t>The right to health, like all human rights, is protected by three layers of law:</w:t>
      </w:r>
    </w:p>
    <w:p w:rsidR="004F53F0" w:rsidRDefault="00884572" w:rsidP="008045B5">
      <w:pPr>
        <w:spacing w:after="0"/>
        <w:ind w:left="111" w:right="60"/>
        <w:contextualSpacing w:val="0"/>
      </w:pPr>
      <w:r>
        <w:rPr>
          <w:rFonts w:ascii="Trebuchet MS" w:eastAsia="Trebuchet MS" w:hAnsi="Trebuchet MS" w:cs="Trebuchet MS"/>
        </w:rPr>
        <w:t>1) International law</w:t>
      </w:r>
    </w:p>
    <w:p w:rsidR="004F53F0" w:rsidRDefault="00884572" w:rsidP="008045B5">
      <w:pPr>
        <w:spacing w:after="0"/>
        <w:ind w:left="111" w:right="60"/>
        <w:contextualSpacing w:val="0"/>
      </w:pPr>
      <w:r>
        <w:rPr>
          <w:rFonts w:ascii="Trebuchet MS" w:eastAsia="Trebuchet MS" w:hAnsi="Trebuchet MS" w:cs="Trebuchet MS"/>
        </w:rPr>
        <w:t>2) Constitutional law</w:t>
      </w:r>
    </w:p>
    <w:p w:rsidR="004F53F0" w:rsidRDefault="00884572" w:rsidP="008045B5">
      <w:pPr>
        <w:spacing w:after="0"/>
        <w:ind w:left="111" w:right="60"/>
        <w:contextualSpacing w:val="0"/>
      </w:pPr>
      <w:r>
        <w:rPr>
          <w:rFonts w:ascii="Trebuchet MS" w:eastAsia="Trebuchet MS" w:hAnsi="Trebuchet MS" w:cs="Trebuchet MS"/>
        </w:rPr>
        <w:t>3) Secondary law</w:t>
      </w:r>
    </w:p>
    <w:p w:rsidR="004F53F0" w:rsidRDefault="004F53F0" w:rsidP="008045B5">
      <w:pPr>
        <w:spacing w:after="0"/>
        <w:ind w:left="111" w:right="60"/>
        <w:contextualSpacing w:val="0"/>
      </w:pPr>
    </w:p>
    <w:p w:rsidR="004F53F0" w:rsidRDefault="00884572" w:rsidP="008045B5">
      <w:pPr>
        <w:spacing w:after="0"/>
        <w:ind w:right="60"/>
        <w:contextualSpacing w:val="0"/>
      </w:pPr>
      <w:r>
        <w:rPr>
          <w:rFonts w:ascii="Trebuchet MS" w:eastAsia="Trebuchet MS" w:hAnsi="Trebuchet MS" w:cs="Trebuchet MS"/>
          <w:b/>
        </w:rPr>
        <w:t>International law</w:t>
      </w:r>
      <w:r>
        <w:rPr>
          <w:rFonts w:ascii="Trebuchet MS" w:eastAsia="Trebuchet MS" w:hAnsi="Trebuchet MS" w:cs="Trebuchet MS"/>
        </w:rPr>
        <w:t xml:space="preserve"> is written in charters, conventions, covenants and other international agreements between States or international/regional organisations. All these instruments can be referred to as ‘treaties’. Many Southern and East African countries are parties to human rights treaties. Human rights treaties put legally binding obligations on States which are parties to them. However, the obligations stemming from these treaties only concern the State; private actors (like pharmaceutical companies, NGOs or citizens) are not subject to international human rights law. Furthermore, most of these international human rights obligations are of a progressive nature. This means that the State is under the duty to realise them step by step (instead of immediately), taking due consideration of its available resources.  This is the reason why this layer of law is rather weak. In order to complement international law, it is necessary that the States implement the same human rights obligations in their own constitutional law and in secondary law.</w:t>
      </w:r>
    </w:p>
    <w:p w:rsidR="004F53F0" w:rsidRDefault="004F53F0" w:rsidP="008045B5">
      <w:pPr>
        <w:spacing w:after="0"/>
        <w:ind w:left="111" w:right="60"/>
        <w:contextualSpacing w:val="0"/>
      </w:pPr>
    </w:p>
    <w:p w:rsidR="004F53F0" w:rsidRDefault="00884572" w:rsidP="008045B5">
      <w:pPr>
        <w:spacing w:after="0"/>
        <w:ind w:right="60"/>
        <w:contextualSpacing w:val="0"/>
      </w:pPr>
      <w:r>
        <w:rPr>
          <w:rFonts w:ascii="Trebuchet MS" w:eastAsia="Trebuchet MS" w:hAnsi="Trebuchet MS" w:cs="Trebuchet MS"/>
          <w:b/>
        </w:rPr>
        <w:t xml:space="preserve">The Constitution </w:t>
      </w:r>
      <w:r>
        <w:rPr>
          <w:rFonts w:ascii="Trebuchet MS" w:eastAsia="Trebuchet MS" w:hAnsi="Trebuchet MS" w:cs="Trebuchet MS"/>
        </w:rPr>
        <w:t>is the highest law of a country. Each State in the world has its own Constitution or a set of norms similar to a Constitution. Constitutions often define the relationship between the different entities of the State (the executive, the legislative and the judiciary branches). Because human rights are so crucial, they are also enshrined in the Constitution</w:t>
      </w:r>
      <w:r w:rsidR="0093415E">
        <w:rPr>
          <w:rFonts w:ascii="Trebuchet MS" w:eastAsia="Trebuchet MS" w:hAnsi="Trebuchet MS" w:cs="Trebuchet MS"/>
        </w:rPr>
        <w:t xml:space="preserve"> in a separate Bill of Rights</w:t>
      </w:r>
      <w:r>
        <w:rPr>
          <w:rFonts w:ascii="Trebuchet MS" w:eastAsia="Trebuchet MS" w:hAnsi="Trebuchet MS" w:cs="Trebuchet MS"/>
        </w:rPr>
        <w:t>. Everybody must respect the Constitution: the government as well as private actors.</w:t>
      </w:r>
    </w:p>
    <w:p w:rsidR="004F53F0" w:rsidRDefault="004F53F0" w:rsidP="008045B5">
      <w:pPr>
        <w:spacing w:after="0"/>
        <w:ind w:left="111" w:right="60"/>
        <w:contextualSpacing w:val="0"/>
      </w:pPr>
    </w:p>
    <w:p w:rsidR="004F53F0" w:rsidRDefault="00884572" w:rsidP="008045B5">
      <w:pPr>
        <w:spacing w:after="0"/>
        <w:ind w:right="60"/>
        <w:contextualSpacing w:val="0"/>
      </w:pPr>
      <w:r>
        <w:rPr>
          <w:rFonts w:ascii="Trebuchet MS" w:eastAsia="Trebuchet MS" w:hAnsi="Trebuchet MS" w:cs="Trebuchet MS"/>
          <w:b/>
        </w:rPr>
        <w:t>Secondary law</w:t>
      </w:r>
      <w:r>
        <w:rPr>
          <w:rFonts w:ascii="Trebuchet MS" w:eastAsia="Trebuchet MS" w:hAnsi="Trebuchet MS" w:cs="Trebuchet MS"/>
        </w:rPr>
        <w:t xml:space="preserve"> or </w:t>
      </w:r>
      <w:r>
        <w:rPr>
          <w:rFonts w:ascii="Trebuchet MS" w:eastAsia="Trebuchet MS" w:hAnsi="Trebuchet MS" w:cs="Trebuchet MS"/>
          <w:b/>
        </w:rPr>
        <w:t xml:space="preserve">secondary legislation </w:t>
      </w:r>
      <w:r>
        <w:rPr>
          <w:rFonts w:ascii="Trebuchet MS" w:eastAsia="Trebuchet MS" w:hAnsi="Trebuchet MS" w:cs="Trebuchet MS"/>
        </w:rPr>
        <w:t xml:space="preserve">refers to all the national laws adopted under the Constitution. Depending on the country or the body which has adopted them, they can be called ‘laws’, ‘acts’, ‘regulations’, ‘bills’, ‘ordinances’, </w:t>
      </w:r>
      <w:r w:rsidR="0094110F">
        <w:rPr>
          <w:rFonts w:ascii="Trebuchet MS" w:eastAsia="Trebuchet MS" w:hAnsi="Trebuchet MS" w:cs="Trebuchet MS"/>
        </w:rPr>
        <w:t>decrees</w:t>
      </w:r>
      <w:r w:rsidR="00BB4E20">
        <w:rPr>
          <w:rFonts w:ascii="Trebuchet MS" w:eastAsia="Trebuchet MS" w:hAnsi="Trebuchet MS" w:cs="Trebuchet MS"/>
        </w:rPr>
        <w:t>,</w:t>
      </w:r>
      <w:r w:rsidR="0094110F">
        <w:rPr>
          <w:rFonts w:ascii="Trebuchet MS" w:eastAsia="Trebuchet MS" w:hAnsi="Trebuchet MS" w:cs="Trebuchet MS"/>
        </w:rPr>
        <w:t xml:space="preserve"> </w:t>
      </w:r>
      <w:r>
        <w:rPr>
          <w:rFonts w:ascii="Trebuchet MS" w:eastAsia="Trebuchet MS" w:hAnsi="Trebuchet MS" w:cs="Trebuchet MS"/>
        </w:rPr>
        <w:t>etc. Secondary law may also be written in different codes (civil code, penal code, etc). All these laws must comply with the principles and rights set out in the Constitution. The right to health can be protected by different kinds of laws (for example: a law on the management of public hospitals, a law on the protection of the environment, a law prohibiting the selling of tobacco to minors, etc).</w:t>
      </w:r>
    </w:p>
    <w:p w:rsidR="004F53F0" w:rsidRDefault="004F53F0" w:rsidP="008045B5">
      <w:pPr>
        <w:spacing w:after="0"/>
        <w:ind w:left="111" w:right="60"/>
        <w:contextualSpacing w:val="0"/>
      </w:pPr>
    </w:p>
    <w:p w:rsidR="004F53F0" w:rsidRDefault="00884572" w:rsidP="008045B5">
      <w:pPr>
        <w:spacing w:after="0"/>
        <w:ind w:right="60"/>
        <w:contextualSpacing w:val="0"/>
      </w:pPr>
      <w:r>
        <w:rPr>
          <w:rFonts w:ascii="Trebuchet MS" w:eastAsia="Trebuchet MS" w:hAnsi="Trebuchet MS" w:cs="Trebuchet MS"/>
        </w:rPr>
        <w:lastRenderedPageBreak/>
        <w:t>The right to health is better protected if it can be found in all three layers of the law, and if the enforcement mechanisms for the respect of these laws are available and effective. For example, if a country is a party to the ICESCR, but has not recognised the right to health in its Constitution, citizens of that country will have more difficulties to get their health rights respected. On the contrary, if a country has also recognised the right to health in its Constitution and has adopted a wide array of national laws relating to health, it will be easier for its citizens to ensure their right to health because they can rely on these different sources of law in court.</w:t>
      </w:r>
    </w:p>
    <w:p w:rsidR="004F53F0" w:rsidRDefault="004F53F0" w:rsidP="008045B5">
      <w:pPr>
        <w:spacing w:after="0"/>
        <w:ind w:left="111" w:right="60"/>
        <w:contextualSpacing w:val="0"/>
      </w:pPr>
    </w:p>
    <w:p w:rsidR="004F53F0" w:rsidRDefault="004F53F0" w:rsidP="008045B5">
      <w:pPr>
        <w:spacing w:after="0"/>
        <w:ind w:right="60"/>
        <w:contextualSpacing w:val="0"/>
      </w:pPr>
    </w:p>
    <w:p w:rsidR="004F53F0" w:rsidRPr="00AF27E3" w:rsidRDefault="00884572" w:rsidP="00CD2C15">
      <w:pPr>
        <w:pStyle w:val="Heading3"/>
      </w:pPr>
      <w:bookmarkStart w:id="24" w:name="_Toc504995310"/>
      <w:r w:rsidRPr="00AF27E3">
        <w:t>First layer: International Law and the Right to Health</w:t>
      </w:r>
      <w:bookmarkEnd w:id="24"/>
    </w:p>
    <w:p w:rsidR="004F53F0" w:rsidRDefault="004F53F0" w:rsidP="008045B5">
      <w:pPr>
        <w:spacing w:before="10" w:after="0"/>
        <w:contextualSpacing w:val="0"/>
      </w:pP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Important concepts when working with international human rights instruments</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left="121" w:right="-119"/>
        <w:contextualSpacing w:val="0"/>
      </w:pPr>
      <w:r>
        <w:rPr>
          <w:rFonts w:ascii="Trebuchet MS" w:eastAsia="Trebuchet MS" w:hAnsi="Trebuchet MS" w:cs="Trebuchet MS"/>
          <w:b/>
        </w:rPr>
        <w:t>Declaration</w:t>
      </w:r>
    </w:p>
    <w:p w:rsidR="004F53F0" w:rsidRDefault="00884572" w:rsidP="008045B5">
      <w:pPr>
        <w:spacing w:before="32" w:after="0" w:line="250" w:lineRule="auto"/>
        <w:ind w:left="121" w:right="-119"/>
        <w:contextualSpacing w:val="0"/>
      </w:pPr>
      <w:r>
        <w:rPr>
          <w:rFonts w:ascii="Trebuchet MS" w:eastAsia="Trebuchet MS" w:hAnsi="Trebuchet MS" w:cs="Trebuchet MS"/>
        </w:rPr>
        <w:t>A document stating agreed standards or principles. It is not legally binding but has strong moral force, e.g. the Universal Declaration of Human Rights.</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left="121" w:right="-119"/>
        <w:contextualSpacing w:val="0"/>
      </w:pPr>
      <w:r>
        <w:rPr>
          <w:rFonts w:ascii="Trebuchet MS" w:eastAsia="Trebuchet MS" w:hAnsi="Trebuchet MS" w:cs="Trebuchet MS"/>
          <w:b/>
        </w:rPr>
        <w:t>International human rights treaties</w:t>
      </w:r>
    </w:p>
    <w:p w:rsidR="004F53F0" w:rsidRDefault="00884572" w:rsidP="008045B5">
      <w:pPr>
        <w:spacing w:before="32" w:after="0" w:line="250" w:lineRule="auto"/>
        <w:ind w:left="121" w:right="-119"/>
        <w:contextualSpacing w:val="0"/>
      </w:pPr>
      <w:r>
        <w:rPr>
          <w:rFonts w:ascii="Trebuchet MS" w:eastAsia="Trebuchet MS" w:hAnsi="Trebuchet MS" w:cs="Trebuchet MS"/>
        </w:rPr>
        <w:t>Written, legally binding agreements between states or international/regional organisations. An international human rights treaty can also be called a ‘charter’, ‘convention’ or ‘covenant’. E.g. The Convention on the Rights of the Child (CRC) and the International Covenant on Economic, Social and Cultural Civil Rights (ICESCR).</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left="121" w:right="-119"/>
        <w:contextualSpacing w:val="0"/>
      </w:pPr>
      <w:r>
        <w:rPr>
          <w:rFonts w:ascii="Trebuchet MS" w:eastAsia="Trebuchet MS" w:hAnsi="Trebuchet MS" w:cs="Trebuchet MS"/>
          <w:b/>
        </w:rPr>
        <w:t xml:space="preserve">Regional human rights treaties </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left="121" w:right="-119"/>
        <w:contextualSpacing w:val="0"/>
      </w:pPr>
      <w:r>
        <w:rPr>
          <w:rFonts w:ascii="Trebuchet MS" w:eastAsia="Trebuchet MS" w:hAnsi="Trebuchet MS" w:cs="Trebuchet MS"/>
        </w:rPr>
        <w:t>Written, legally binding agreements between states in a particular region of the world. (Africa, Europe, South-America, etc). E.g. the African Charter on Human and People’s Rights and the European Convention on Human Rights.</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left="121" w:right="-119"/>
        <w:contextualSpacing w:val="0"/>
      </w:pPr>
      <w:r>
        <w:rPr>
          <w:rFonts w:ascii="Trebuchet MS" w:eastAsia="Trebuchet MS" w:hAnsi="Trebuchet MS" w:cs="Trebuchet MS"/>
          <w:b/>
        </w:rPr>
        <w:t>Signature and Ratification</w:t>
      </w:r>
    </w:p>
    <w:p w:rsidR="004F53F0" w:rsidRDefault="00884572" w:rsidP="008045B5">
      <w:pPr>
        <w:spacing w:before="32" w:after="0" w:line="250" w:lineRule="auto"/>
        <w:ind w:left="121" w:right="-119"/>
        <w:contextualSpacing w:val="0"/>
      </w:pPr>
      <w:r>
        <w:rPr>
          <w:rFonts w:ascii="Trebuchet MS" w:eastAsia="Trebuchet MS" w:hAnsi="Trebuchet MS" w:cs="Trebuchet MS"/>
        </w:rPr>
        <w:t xml:space="preserve">If a government </w:t>
      </w:r>
      <w:r>
        <w:rPr>
          <w:rFonts w:ascii="Trebuchet MS" w:eastAsia="Trebuchet MS" w:hAnsi="Trebuchet MS" w:cs="Trebuchet MS"/>
          <w:b/>
        </w:rPr>
        <w:t xml:space="preserve">signs an international human rights instrument, </w:t>
      </w:r>
      <w:r>
        <w:rPr>
          <w:rFonts w:ascii="Trebuchet MS" w:eastAsia="Trebuchet MS" w:hAnsi="Trebuchet MS" w:cs="Trebuchet MS"/>
        </w:rPr>
        <w:t xml:space="preserve">it indicates that it supports the agreement in principle and it makes a commitment not to act against the agreement. After signing, governments are expected to ratify a treaty or covenant to become a ‘party’ to it. When a government </w:t>
      </w:r>
      <w:r>
        <w:rPr>
          <w:rFonts w:ascii="Trebuchet MS" w:eastAsia="Trebuchet MS" w:hAnsi="Trebuchet MS" w:cs="Trebuchet MS"/>
          <w:b/>
        </w:rPr>
        <w:t xml:space="preserve">ratifies </w:t>
      </w:r>
      <w:r>
        <w:rPr>
          <w:rFonts w:ascii="Trebuchet MS" w:eastAsia="Trebuchet MS" w:hAnsi="Trebuchet MS" w:cs="Trebuchet MS"/>
        </w:rPr>
        <w:t>a treaty or covenant, it means the government officially agrees to abide by the treaty. The gover</w:t>
      </w:r>
      <w:r w:rsidR="00BB56FA">
        <w:rPr>
          <w:rFonts w:ascii="Trebuchet MS" w:eastAsia="Trebuchet MS" w:hAnsi="Trebuchet MS" w:cs="Trebuchet MS"/>
        </w:rPr>
        <w:t>n</w:t>
      </w:r>
      <w:r>
        <w:rPr>
          <w:rFonts w:ascii="Trebuchet MS" w:eastAsia="Trebuchet MS" w:hAnsi="Trebuchet MS" w:cs="Trebuchet MS"/>
        </w:rPr>
        <w:t>ment must amend its own laws or pass new laws in line with the treaty.</w:t>
      </w:r>
      <w:r>
        <w:rPr>
          <w:rFonts w:ascii="Trebuchet MS" w:eastAsia="Trebuchet MS" w:hAnsi="Trebuchet MS" w:cs="Trebuchet MS"/>
          <w:vertAlign w:val="superscript"/>
        </w:rPr>
        <w:footnoteReference w:id="24"/>
      </w:r>
      <w:r>
        <w:rPr>
          <w:rFonts w:ascii="Trebuchet MS" w:eastAsia="Trebuchet MS" w:hAnsi="Trebuchet MS" w:cs="Trebuchet MS"/>
        </w:rPr>
        <w:br/>
      </w:r>
    </w:p>
    <w:p w:rsidR="00E72B0A" w:rsidRDefault="00E72B0A" w:rsidP="008045B5">
      <w:pPr>
        <w:spacing w:before="32" w:after="0" w:line="250" w:lineRule="auto"/>
        <w:ind w:left="121" w:right="-119"/>
        <w:contextualSpacing w:val="0"/>
        <w:rPr>
          <w:rFonts w:ascii="Trebuchet MS" w:hAnsi="Trebuchet MS"/>
        </w:rPr>
      </w:pPr>
      <w:r w:rsidRPr="00E72B0A">
        <w:rPr>
          <w:rFonts w:ascii="Trebuchet MS" w:hAnsi="Trebuchet MS"/>
        </w:rPr>
        <w:t>There are many international treaties and conventions that are relevant for health. In 2005, Kamupira and London summarised the commitments made by countries in the region relevant for health.</w:t>
      </w:r>
      <w:r w:rsidR="0026503B">
        <w:rPr>
          <w:rStyle w:val="FootnoteReference"/>
          <w:rFonts w:ascii="Trebuchet MS" w:hAnsi="Trebuchet MS"/>
        </w:rPr>
        <w:footnoteReference w:id="25"/>
      </w:r>
      <w:r w:rsidR="00B0059D">
        <w:rPr>
          <w:rFonts w:ascii="Trebuchet MS" w:hAnsi="Trebuchet MS"/>
        </w:rPr>
        <w:t xml:space="preserve"> </w:t>
      </w:r>
      <w:r w:rsidR="00251FD3">
        <w:rPr>
          <w:rStyle w:val="FootnoteReference"/>
          <w:rFonts w:ascii="Trebuchet MS" w:hAnsi="Trebuchet MS"/>
        </w:rPr>
        <w:footnoteReference w:id="26"/>
      </w:r>
      <w:r w:rsidR="00B0059D">
        <w:rPr>
          <w:rFonts w:ascii="Trebuchet MS" w:hAnsi="Trebuchet MS"/>
        </w:rPr>
        <w:t xml:space="preserve"> </w:t>
      </w:r>
      <w:r w:rsidR="00B0059D">
        <w:rPr>
          <w:rStyle w:val="FootnoteReference"/>
          <w:rFonts w:ascii="Trebuchet MS" w:hAnsi="Trebuchet MS"/>
        </w:rPr>
        <w:footnoteReference w:id="27"/>
      </w:r>
      <w:r w:rsidRPr="00E72B0A">
        <w:rPr>
          <w:rFonts w:ascii="Trebuchet MS" w:hAnsi="Trebuchet MS"/>
        </w:rPr>
        <w:t xml:space="preserve"> </w:t>
      </w:r>
      <w:r w:rsidR="00B0059D">
        <w:rPr>
          <w:rStyle w:val="FootnoteReference"/>
          <w:rFonts w:ascii="Trebuchet MS" w:hAnsi="Trebuchet MS"/>
        </w:rPr>
        <w:footnoteReference w:id="28"/>
      </w:r>
      <w:r w:rsidRPr="00E72B0A">
        <w:rPr>
          <w:rFonts w:ascii="Trebuchet MS" w:hAnsi="Trebuchet MS"/>
        </w:rPr>
        <w:t>These are updated below.</w:t>
      </w:r>
    </w:p>
    <w:p w:rsidR="0026503B" w:rsidRDefault="0026503B" w:rsidP="008045B5">
      <w:pPr>
        <w:spacing w:before="32" w:after="0" w:line="250" w:lineRule="auto"/>
        <w:ind w:left="121" w:right="-119"/>
        <w:contextualSpacing w:val="0"/>
        <w:rPr>
          <w:rFonts w:ascii="Trebuchet MS" w:hAnsi="Trebuchet MS"/>
        </w:rPr>
      </w:pP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International Covenant on Economic, Social and Cultural Right (ICESCR)</w:t>
      </w:r>
      <w:r>
        <w:rPr>
          <w:rFonts w:ascii="Times New Roman" w:eastAsia="Times New Roman" w:hAnsi="Times New Roman" w:cs="Times New Roman"/>
          <w:sz w:val="36"/>
        </w:rPr>
        <w:br/>
      </w: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What is the ICESCR?</w:t>
      </w:r>
      <w:r>
        <w:rPr>
          <w:rFonts w:ascii="Times New Roman" w:eastAsia="Times New Roman" w:hAnsi="Times New Roman" w:cs="Times New Roman"/>
          <w:sz w:val="36"/>
        </w:rPr>
        <w:br/>
      </w:r>
      <w:r>
        <w:rPr>
          <w:rFonts w:ascii="Trebuchet MS" w:eastAsia="Trebuchet MS" w:hAnsi="Trebuchet MS" w:cs="Trebuchet MS"/>
        </w:rPr>
        <w:br/>
        <w:t>The ICESCR is an international human rights treaty adopted by the UN General Assembly on 16 December 19</w:t>
      </w:r>
      <w:r w:rsidR="00680F5C">
        <w:rPr>
          <w:rFonts w:ascii="Trebuchet MS" w:eastAsia="Trebuchet MS" w:hAnsi="Trebuchet MS" w:cs="Trebuchet MS"/>
        </w:rPr>
        <w:t>6</w:t>
      </w:r>
      <w:r>
        <w:rPr>
          <w:rFonts w:ascii="Trebuchet MS" w:eastAsia="Trebuchet MS" w:hAnsi="Trebuchet MS" w:cs="Trebuchet MS"/>
        </w:rPr>
        <w:t xml:space="preserve">6. </w:t>
      </w:r>
      <w:r w:rsidR="00680F5C">
        <w:rPr>
          <w:rFonts w:ascii="Trebuchet MS" w:eastAsia="Trebuchet MS" w:hAnsi="Trebuchet MS" w:cs="Trebuchet MS"/>
        </w:rPr>
        <w:t xml:space="preserve">It came into force in 1976. </w:t>
      </w:r>
      <w:r>
        <w:rPr>
          <w:rFonts w:ascii="Trebuchet MS" w:eastAsia="Trebuchet MS" w:hAnsi="Trebuchet MS" w:cs="Trebuchet MS"/>
        </w:rPr>
        <w:t>It plays a major role in the protection of economic, social and cultural rights, such as the right to education, the right to an adequate standard of living and the right to health.</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does the ICESCR say on the Right to Health?</w:t>
      </w:r>
      <w:r>
        <w:rPr>
          <w:rFonts w:ascii="Times New Roman" w:eastAsia="Times New Roman" w:hAnsi="Times New Roman" w:cs="Times New Roman"/>
          <w:i/>
          <w:sz w:val="36"/>
        </w:rPr>
        <w:br/>
      </w:r>
      <w:r>
        <w:rPr>
          <w:rFonts w:ascii="Times New Roman" w:eastAsia="Times New Roman" w:hAnsi="Times New Roman" w:cs="Times New Roman"/>
          <w:sz w:val="36"/>
        </w:rPr>
        <w:br/>
      </w:r>
      <w:r>
        <w:rPr>
          <w:rFonts w:ascii="Trebuchet MS" w:eastAsia="Trebuchet MS" w:hAnsi="Trebuchet MS" w:cs="Trebuchet MS"/>
        </w:rPr>
        <w:t>The ICESCR recognises the right to health as an essential human right.</w:t>
      </w:r>
      <w:r>
        <w:rPr>
          <w:rFonts w:ascii="Trebuchet MS" w:eastAsia="Trebuchet MS" w:hAnsi="Trebuchet MS" w:cs="Trebuchet MS"/>
        </w:rPr>
        <w:br/>
      </w:r>
      <w:r>
        <w:rPr>
          <w:rFonts w:ascii="Trebuchet MS" w:eastAsia="Trebuchet MS" w:hAnsi="Trebuchet MS" w:cs="Trebuchet MS"/>
        </w:rPr>
        <w:br/>
        <w:t>Ar</w:t>
      </w:r>
      <w:r w:rsidR="0026503B">
        <w:rPr>
          <w:rFonts w:ascii="Trebuchet MS" w:eastAsia="Trebuchet MS" w:hAnsi="Trebuchet MS" w:cs="Trebuchet MS"/>
        </w:rPr>
        <w:t>ticle 12 of the ICESCR provides</w:t>
      </w:r>
      <w:r>
        <w:rPr>
          <w:rFonts w:ascii="Trebuchet MS" w:eastAsia="Trebuchet MS" w:hAnsi="Trebuchet MS" w:cs="Trebuchet MS"/>
        </w:rPr>
        <w:t>:</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rebuchet MS" w:eastAsia="Trebuchet MS" w:hAnsi="Trebuchet MS" w:cs="Trebuchet MS"/>
        </w:rPr>
        <w:t>1. The States Parties to the present Covenant recognise the right of everyone to the enjoyment of the highest attainable standard of physical and mental health.</w:t>
      </w:r>
      <w:r>
        <w:rPr>
          <w:rFonts w:ascii="Trebuchet MS" w:eastAsia="Trebuchet MS" w:hAnsi="Trebuchet MS" w:cs="Trebuchet MS"/>
        </w:rPr>
        <w:br/>
      </w:r>
    </w:p>
    <w:p w:rsidR="004F53F0" w:rsidRDefault="00884572" w:rsidP="008045B5">
      <w:pPr>
        <w:spacing w:before="32" w:after="0" w:line="250" w:lineRule="auto"/>
        <w:ind w:right="-119"/>
        <w:contextualSpacing w:val="0"/>
      </w:pPr>
      <w:r>
        <w:rPr>
          <w:rFonts w:ascii="Trebuchet MS" w:eastAsia="Trebuchet MS" w:hAnsi="Trebuchet MS" w:cs="Trebuchet MS"/>
        </w:rPr>
        <w:t>2. The steps to be taken by the States Parties to the present Covenant to achieve the full realisation of this right shall include those necessary for:</w:t>
      </w:r>
    </w:p>
    <w:p w:rsidR="004F53F0" w:rsidRDefault="00884572" w:rsidP="008045B5">
      <w:pPr>
        <w:spacing w:before="32" w:after="0" w:line="250" w:lineRule="auto"/>
        <w:ind w:right="-119"/>
        <w:contextualSpacing w:val="0"/>
      </w:pPr>
      <w:r>
        <w:rPr>
          <w:rFonts w:ascii="Trebuchet MS" w:eastAsia="Trebuchet MS" w:hAnsi="Trebuchet MS" w:cs="Trebuchet MS"/>
        </w:rPr>
        <w:t>(a) The provision for the reduction of the stillbirth-rate and of infant mortality and for the healthy development of the child;</w:t>
      </w:r>
    </w:p>
    <w:p w:rsidR="004F53F0" w:rsidRDefault="00884572" w:rsidP="008045B5">
      <w:pPr>
        <w:spacing w:before="32" w:after="0" w:line="250" w:lineRule="auto"/>
        <w:ind w:right="-119"/>
        <w:contextualSpacing w:val="0"/>
      </w:pPr>
      <w:r>
        <w:rPr>
          <w:rFonts w:ascii="Trebuchet MS" w:eastAsia="Trebuchet MS" w:hAnsi="Trebuchet MS" w:cs="Trebuchet MS"/>
        </w:rPr>
        <w:t>(b) The improvement of all aspects of environmental and industrial hygiene;</w:t>
      </w:r>
    </w:p>
    <w:p w:rsidR="004F53F0" w:rsidRDefault="00884572" w:rsidP="008045B5">
      <w:pPr>
        <w:spacing w:before="32" w:after="0" w:line="250" w:lineRule="auto"/>
        <w:ind w:right="-119"/>
        <w:contextualSpacing w:val="0"/>
      </w:pPr>
      <w:r>
        <w:rPr>
          <w:rFonts w:ascii="Trebuchet MS" w:eastAsia="Trebuchet MS" w:hAnsi="Trebuchet MS" w:cs="Trebuchet MS"/>
        </w:rPr>
        <w:t>(c) The prevention, treatment and control of epidemic, endemic, occupational and other diseases;</w:t>
      </w:r>
    </w:p>
    <w:p w:rsidR="004F53F0" w:rsidRDefault="00884572" w:rsidP="008045B5">
      <w:pPr>
        <w:spacing w:before="32" w:after="0" w:line="250" w:lineRule="auto"/>
        <w:ind w:right="-119"/>
        <w:contextualSpacing w:val="0"/>
      </w:pPr>
      <w:r>
        <w:rPr>
          <w:rFonts w:ascii="Trebuchet MS" w:eastAsia="Trebuchet MS" w:hAnsi="Trebuchet MS" w:cs="Trebuchet MS"/>
        </w:rPr>
        <w:t>(d) The creation of conditions which would assure medical service and medical attention to all in the event of sickness.</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country </w:t>
      </w:r>
      <w:r w:rsidR="00FD4F9A">
        <w:rPr>
          <w:rFonts w:ascii="Times New Roman" w:eastAsia="Times New Roman" w:hAnsi="Times New Roman" w:cs="Times New Roman"/>
          <w:i/>
          <w:sz w:val="36"/>
        </w:rPr>
        <w:t>subject</w:t>
      </w:r>
      <w:r w:rsidR="00C2265B">
        <w:rPr>
          <w:rFonts w:ascii="Times New Roman" w:eastAsia="Times New Roman" w:hAnsi="Times New Roman" w:cs="Times New Roman"/>
          <w:i/>
          <w:sz w:val="36"/>
        </w:rPr>
        <w:t xml:space="preserve"> by</w:t>
      </w:r>
      <w:r>
        <w:rPr>
          <w:rFonts w:ascii="Times New Roman" w:eastAsia="Times New Roman" w:hAnsi="Times New Roman" w:cs="Times New Roman"/>
          <w:i/>
          <w:sz w:val="36"/>
        </w:rPr>
        <w:t xml:space="preserve"> the ICESCR?</w:t>
      </w:r>
      <w:r>
        <w:rPr>
          <w:rFonts w:ascii="Times New Roman" w:eastAsia="Times New Roman" w:hAnsi="Times New Roman" w:cs="Times New Roman"/>
          <w:i/>
          <w:sz w:val="36"/>
        </w:rPr>
        <w:br/>
      </w:r>
      <w:r>
        <w:rPr>
          <w:rFonts w:ascii="Trebuchet MS" w:eastAsia="Trebuchet MS" w:hAnsi="Trebuchet MS" w:cs="Trebuchet MS"/>
          <w:b/>
        </w:rPr>
        <w:br/>
      </w:r>
      <w:r w:rsidR="00BB4E20">
        <w:rPr>
          <w:rFonts w:ascii="Trebuchet MS" w:eastAsia="Trebuchet MS" w:hAnsi="Trebuchet MS" w:cs="Trebuchet MS"/>
        </w:rPr>
        <w:t>By 2017</w:t>
      </w:r>
      <w:r>
        <w:rPr>
          <w:rFonts w:ascii="Trebuchet MS" w:eastAsia="Trebuchet MS" w:hAnsi="Trebuchet MS" w:cs="Trebuchet MS"/>
        </w:rPr>
        <w:t>, the Covenant has 16</w:t>
      </w:r>
      <w:r w:rsidR="00BB4E20">
        <w:rPr>
          <w:rFonts w:ascii="Trebuchet MS" w:eastAsia="Trebuchet MS" w:hAnsi="Trebuchet MS" w:cs="Trebuchet MS"/>
        </w:rPr>
        <w:t>4</w:t>
      </w:r>
      <w:r>
        <w:rPr>
          <w:rFonts w:ascii="Trebuchet MS" w:eastAsia="Trebuchet MS" w:hAnsi="Trebuchet MS" w:cs="Trebuchet MS"/>
        </w:rPr>
        <w:t xml:space="preserve"> parties around the world. In Southern and East Africa (SEA), most countries have ratified the Covenant.</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ratified</w:t>
      </w:r>
      <w:r>
        <w:rPr>
          <w:rFonts w:ascii="Trebuchet MS" w:eastAsia="Trebuchet MS" w:hAnsi="Trebuchet MS" w:cs="Trebuchet MS"/>
          <w:b/>
        </w:rPr>
        <w:t xml:space="preserve"> the Covenant: </w:t>
      </w:r>
      <w:r>
        <w:rPr>
          <w:rFonts w:ascii="Trebuchet MS" w:eastAsia="Trebuchet MS" w:hAnsi="Trebuchet MS" w:cs="Trebuchet MS"/>
        </w:rPr>
        <w:t xml:space="preserve"> Angola, Democratic Republic of Congo (DRC), Congo Brazzaville, Kenya, Lesotho, Madagascar, Malawi, Mauritius, Namibia, Seychelles, </w:t>
      </w:r>
      <w:r w:rsidR="00BB4E20">
        <w:rPr>
          <w:rFonts w:ascii="Trebuchet MS" w:eastAsia="Trebuchet MS" w:hAnsi="Trebuchet MS" w:cs="Trebuchet MS"/>
        </w:rPr>
        <w:t xml:space="preserve">South Africa, </w:t>
      </w:r>
      <w:r>
        <w:rPr>
          <w:rFonts w:ascii="Trebuchet MS" w:eastAsia="Trebuchet MS" w:hAnsi="Trebuchet MS" w:cs="Trebuchet MS"/>
        </w:rPr>
        <w:t>Swaziland, United Republic of Tanzania, Uganda, Zambia and Zimbabwe.</w:t>
      </w:r>
      <w:r>
        <w:rPr>
          <w:rFonts w:ascii="Trebuchet MS" w:eastAsia="Trebuchet MS" w:hAnsi="Trebuchet MS" w:cs="Trebuchet MS"/>
          <w:b/>
        </w:rPr>
        <w:br/>
      </w:r>
    </w:p>
    <w:p w:rsidR="004F53F0" w:rsidRPr="00BB4E20" w:rsidRDefault="00884572" w:rsidP="008045B5">
      <w:pPr>
        <w:numPr>
          <w:ilvl w:val="0"/>
          <w:numId w:val="41"/>
        </w:numPr>
        <w:spacing w:before="32" w:after="0" w:line="250" w:lineRule="auto"/>
        <w:ind w:right="-119" w:hanging="359"/>
        <w:rPr>
          <w:rFonts w:ascii="Trebuchet MS" w:eastAsia="Trebuchet MS" w:hAnsi="Trebuchet MS" w:cs="Trebuchet MS"/>
        </w:rPr>
      </w:pPr>
      <w:r w:rsidRPr="00BB4E20">
        <w:rPr>
          <w:rFonts w:ascii="Trebuchet MS" w:eastAsia="Trebuchet MS" w:hAnsi="Trebuchet MS" w:cs="Trebuchet MS"/>
          <w:b/>
        </w:rPr>
        <w:t xml:space="preserve">SEA states which have </w:t>
      </w:r>
      <w:r w:rsidRPr="00111CE1">
        <w:rPr>
          <w:rFonts w:ascii="Trebuchet MS" w:eastAsia="Trebuchet MS" w:hAnsi="Trebuchet MS" w:cs="Trebuchet MS"/>
          <w:b/>
        </w:rPr>
        <w:t>neither signed nor ratified the Covenant</w:t>
      </w:r>
      <w:r w:rsidRPr="00BB4E20">
        <w:rPr>
          <w:rFonts w:ascii="Trebuchet MS" w:eastAsia="Trebuchet MS" w:hAnsi="Trebuchet MS" w:cs="Trebuchet MS"/>
        </w:rPr>
        <w:t>: Botswana and Mozambique.</w:t>
      </w:r>
      <w:r w:rsidRPr="00BB4E20">
        <w:rPr>
          <w:rFonts w:ascii="Trebuchet MS" w:eastAsia="Trebuchet MS" w:hAnsi="Trebuchet MS" w:cs="Trebuchet MS"/>
        </w:rPr>
        <w:br/>
      </w:r>
    </w:p>
    <w:p w:rsidR="004F53F0" w:rsidRDefault="00884572" w:rsidP="008045B5">
      <w:pPr>
        <w:spacing w:before="76" w:after="0"/>
        <w:ind w:right="60"/>
        <w:contextualSpacing w:val="0"/>
      </w:pPr>
      <w:r>
        <w:rPr>
          <w:rFonts w:ascii="Times New Roman" w:eastAsia="Times New Roman" w:hAnsi="Times New Roman" w:cs="Times New Roman"/>
          <w:color w:val="666666"/>
          <w:sz w:val="36"/>
        </w:rPr>
        <w:t>International Convention on the Rights of the Child (CRC)</w:t>
      </w:r>
    </w:p>
    <w:p w:rsidR="004F53F0" w:rsidRDefault="00FD4F9A" w:rsidP="008045B5">
      <w:pPr>
        <w:spacing w:before="76" w:after="0"/>
        <w:ind w:right="60"/>
        <w:contextualSpacing w:val="0"/>
      </w:pPr>
      <w:r>
        <w:rPr>
          <w:rFonts w:ascii="Times New Roman" w:eastAsia="Times New Roman" w:hAnsi="Times New Roman" w:cs="Times New Roman"/>
          <w:i/>
          <w:sz w:val="36"/>
        </w:rPr>
        <w:t>What is the CRC</w:t>
      </w:r>
      <w:r w:rsidR="00884572">
        <w:rPr>
          <w:rFonts w:ascii="Times New Roman" w:eastAsia="Times New Roman" w:hAnsi="Times New Roman" w:cs="Times New Roman"/>
          <w:i/>
          <w:sz w:val="36"/>
        </w:rPr>
        <w:t>?</w:t>
      </w:r>
    </w:p>
    <w:p w:rsidR="004F53F0" w:rsidRDefault="00884572" w:rsidP="008045B5">
      <w:pPr>
        <w:spacing w:before="76" w:after="0"/>
        <w:ind w:right="60"/>
        <w:contextualSpacing w:val="0"/>
      </w:pPr>
      <w:r>
        <w:rPr>
          <w:rFonts w:ascii="Trebuchet MS" w:eastAsia="Trebuchet MS" w:hAnsi="Trebuchet MS" w:cs="Trebuchet MS"/>
        </w:rPr>
        <w:t xml:space="preserve">The Convention on the Rights of the Child (CRC) is an UN human rights treaty adopted and opened for signature on 20 November 1989. It came into force on 2 September 1990 when enough States had ratified it. The Convention protects the right to life, liberty, education, culture, family life, </w:t>
      </w:r>
      <w:r>
        <w:rPr>
          <w:rFonts w:ascii="Trebuchet MS" w:eastAsia="Trebuchet MS" w:hAnsi="Trebuchet MS" w:cs="Trebuchet MS"/>
        </w:rPr>
        <w:lastRenderedPageBreak/>
        <w:t>and health of children. It prohibits discrimination and physical or moral violence against children.</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imes New Roman" w:eastAsia="Times New Roman" w:hAnsi="Times New Roman" w:cs="Times New Roman"/>
          <w:i/>
          <w:sz w:val="36"/>
        </w:rPr>
        <w:t>What does the CRC say on the Right to Health?</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76" w:after="0"/>
        <w:ind w:right="60"/>
        <w:contextualSpacing w:val="0"/>
      </w:pPr>
      <w:r>
        <w:rPr>
          <w:rFonts w:ascii="Trebuchet MS" w:eastAsia="Trebuchet MS" w:hAnsi="Trebuchet MS" w:cs="Trebuchet MS"/>
          <w:b/>
        </w:rPr>
        <w:t>Article 3(3)</w:t>
      </w:r>
      <w:r>
        <w:rPr>
          <w:rFonts w:ascii="Trebuchet MS" w:eastAsia="Trebuchet MS" w:hAnsi="Trebuchet MS" w:cs="Trebuchet MS"/>
        </w:rPr>
        <w:t xml:space="preserve"> of the CRC provides: ‘States Parties shall ensure that the institutions, services and facilities responsible for the care or protection of children shall conform with the standards established by competent authorities, particularly in the areas of safety, </w:t>
      </w:r>
      <w:r>
        <w:rPr>
          <w:rFonts w:ascii="Trebuchet MS" w:eastAsia="Trebuchet MS" w:hAnsi="Trebuchet MS" w:cs="Trebuchet MS"/>
          <w:b/>
        </w:rPr>
        <w:t>health</w:t>
      </w:r>
      <w:r>
        <w:rPr>
          <w:rFonts w:ascii="Trebuchet MS" w:eastAsia="Trebuchet MS" w:hAnsi="Trebuchet MS" w:cs="Trebuchet MS"/>
        </w:rPr>
        <w:t>, in the number and suitability of their staff, as well as competent supervision.’</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rebuchet MS" w:eastAsia="Trebuchet MS" w:hAnsi="Trebuchet MS" w:cs="Trebuchet MS"/>
          <w:b/>
        </w:rPr>
        <w:t>Article 23</w:t>
      </w:r>
      <w:r>
        <w:rPr>
          <w:rFonts w:ascii="Trebuchet MS" w:eastAsia="Trebuchet MS" w:hAnsi="Trebuchet MS" w:cs="Trebuchet MS"/>
        </w:rPr>
        <w:t xml:space="preserve"> of the CRC protects the right to dignity, health care and development of disabled children.  Assistance for disabled children must be provided ‘</w:t>
      </w:r>
      <w:r>
        <w:rPr>
          <w:rFonts w:ascii="Trebuchet MS" w:eastAsia="Trebuchet MS" w:hAnsi="Trebuchet MS" w:cs="Trebuchet MS"/>
          <w:i/>
        </w:rPr>
        <w:t xml:space="preserve">free of charge, whenever possible, taking into account the financial resources of the parents or others caring for the child’. </w:t>
      </w:r>
      <w:r>
        <w:rPr>
          <w:rFonts w:ascii="Trebuchet MS" w:eastAsia="Trebuchet MS" w:hAnsi="Trebuchet MS" w:cs="Trebuchet MS"/>
        </w:rPr>
        <w:t>Disabled children must have effective access to ‘</w:t>
      </w:r>
      <w:r>
        <w:rPr>
          <w:rFonts w:ascii="Trebuchet MS" w:eastAsia="Trebuchet MS" w:hAnsi="Trebuchet MS" w:cs="Trebuchet MS"/>
          <w:i/>
        </w:rPr>
        <w:t>education, training, health care services, rehabilitation services, preparation for employment and recreation opportunities</w:t>
      </w:r>
      <w:r>
        <w:rPr>
          <w:rFonts w:ascii="Trebuchet MS" w:eastAsia="Trebuchet MS" w:hAnsi="Trebuchet MS" w:cs="Trebuchet MS"/>
        </w:rPr>
        <w:t>’, so that disable children may achieve ‘</w:t>
      </w:r>
      <w:r>
        <w:rPr>
          <w:rFonts w:ascii="Trebuchet MS" w:eastAsia="Trebuchet MS" w:hAnsi="Trebuchet MS" w:cs="Trebuchet MS"/>
          <w:i/>
        </w:rPr>
        <w:t>the fullest possible social integration and individual development</w:t>
      </w:r>
      <w:r>
        <w:rPr>
          <w:rFonts w:ascii="Trebuchet MS" w:eastAsia="Trebuchet MS" w:hAnsi="Trebuchet MS" w:cs="Trebuchet MS"/>
        </w:rPr>
        <w:t>’</w:t>
      </w:r>
      <w:r w:rsidR="00EF2D03">
        <w:rPr>
          <w:rFonts w:ascii="Trebuchet MS" w:eastAsia="Trebuchet MS" w:hAnsi="Trebuchet MS" w:cs="Trebuchet MS"/>
        </w:rPr>
        <w:t xml:space="preserve"> </w:t>
      </w:r>
      <w:r>
        <w:rPr>
          <w:rFonts w:ascii="Trebuchet MS" w:eastAsia="Trebuchet MS" w:hAnsi="Trebuchet MS" w:cs="Trebuchet MS"/>
        </w:rPr>
        <w:t>(3rd paragraph). The States parties to the CRC must assist each other in the improvement of health care and of medical, psychological and functional treatment for disabled children (4th paragraph). Particular attention should be paid to the needs of developing countries, so that they can improve their capabilities, skills and experience for disabled children’s health care and assistance.</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rebuchet MS" w:eastAsia="Trebuchet MS" w:hAnsi="Trebuchet MS" w:cs="Trebuchet MS"/>
          <w:b/>
        </w:rPr>
        <w:t xml:space="preserve">Article 24 of the CRC </w:t>
      </w:r>
      <w:r>
        <w:rPr>
          <w:rFonts w:ascii="Trebuchet MS" w:eastAsia="Trebuchet MS" w:hAnsi="Trebuchet MS" w:cs="Trebuchet MS"/>
        </w:rPr>
        <w:t>recognises the right of the child to the enjoyment of the highest attainable standard of health and to facilities for the treatment of illnesses and for rehabilitation of health. For that purpose, States must take action to (a) diminish child mortality; (b) ensure the provision of necessary medical assistance and health care to all children ; (c) combat disease and malnutrition, through the provision of adequate food and clean drinking water; (d) ensure appropriate pre-natal and post-natal health care for mothers; (e) ensure that all segments of society, in particular parents and children, are informed, have access to education and are supported in the use of basic knowledge of child health and nutrition, the advantages of breastfeeding, hygiene and environmental sanitation and the prevention of accidents and (f) develop preventive health care, guidance for parents and family planning education and services. States must also seek to abolish traditional practices harmful to the health of children. Cooperation among States is encouraged, especially for helping developing countries to achieve all these objectives.</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rebuchet MS" w:eastAsia="Trebuchet MS" w:hAnsi="Trebuchet MS" w:cs="Trebuchet MS"/>
        </w:rPr>
        <w:t>The CRC also protects children from economic exploitation (Article 32), from the illicit use of drugs (Article 33), sexual abuse (Article 34) or any other form of exploitation that could be harmful to their health (Article 36).</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imes New Roman" w:eastAsia="Times New Roman" w:hAnsi="Times New Roman" w:cs="Times New Roman"/>
          <w:i/>
          <w:sz w:val="36"/>
        </w:rPr>
        <w:t xml:space="preserve">Is my country </w:t>
      </w:r>
      <w:r w:rsidR="00F7103A">
        <w:rPr>
          <w:rFonts w:ascii="Times New Roman" w:eastAsia="Times New Roman" w:hAnsi="Times New Roman" w:cs="Times New Roman"/>
          <w:i/>
          <w:sz w:val="36"/>
        </w:rPr>
        <w:t>subject</w:t>
      </w:r>
      <w:r w:rsidR="00726947">
        <w:rPr>
          <w:rFonts w:ascii="Times New Roman" w:eastAsia="Times New Roman" w:hAnsi="Times New Roman" w:cs="Times New Roman"/>
          <w:i/>
          <w:sz w:val="36"/>
        </w:rPr>
        <w:t xml:space="preserve"> by </w:t>
      </w:r>
      <w:r>
        <w:rPr>
          <w:rFonts w:ascii="Times New Roman" w:eastAsia="Times New Roman" w:hAnsi="Times New Roman" w:cs="Times New Roman"/>
          <w:i/>
          <w:sz w:val="36"/>
        </w:rPr>
        <w:t>the CRC?</w:t>
      </w:r>
      <w:r>
        <w:rPr>
          <w:rFonts w:ascii="Trebuchet MS" w:eastAsia="Trebuchet MS" w:hAnsi="Trebuchet MS" w:cs="Trebuchet MS"/>
        </w:rPr>
        <w:tab/>
      </w:r>
    </w:p>
    <w:p w:rsidR="004F53F0" w:rsidRDefault="00884572" w:rsidP="008045B5">
      <w:pPr>
        <w:spacing w:before="76" w:after="0"/>
        <w:ind w:right="60"/>
        <w:contextualSpacing w:val="0"/>
      </w:pPr>
      <w:r>
        <w:rPr>
          <w:rFonts w:ascii="Trebuchet MS" w:eastAsia="Trebuchet MS" w:hAnsi="Trebuchet MS" w:cs="Trebuchet MS"/>
        </w:rPr>
        <w:t xml:space="preserve">The CRC is the most widely ratified human rights treaty in the world. </w:t>
      </w:r>
      <w:r w:rsidR="00F7103A" w:rsidRPr="00F7103A">
        <w:rPr>
          <w:rFonts w:ascii="Trebuchet MS" w:eastAsia="Trebuchet MS" w:hAnsi="Trebuchet MS" w:cs="Trebuchet MS"/>
        </w:rPr>
        <w:t>On October 2015</w:t>
      </w:r>
      <w:r w:rsidRPr="00F7103A">
        <w:rPr>
          <w:rFonts w:ascii="Trebuchet MS" w:eastAsia="Trebuchet MS" w:hAnsi="Trebuchet MS" w:cs="Trebuchet MS"/>
        </w:rPr>
        <w:t>, Somalia became the 194th nation to ratify the CRC</w:t>
      </w:r>
      <w:r>
        <w:rPr>
          <w:rFonts w:ascii="Trebuchet MS" w:eastAsia="Trebuchet MS" w:hAnsi="Trebuchet MS" w:cs="Trebuchet MS"/>
        </w:rPr>
        <w:t>. In Southern and East Africa, all states are parties to the CRC.</w:t>
      </w:r>
    </w:p>
    <w:p w:rsidR="004F53F0" w:rsidRDefault="004F53F0" w:rsidP="008045B5">
      <w:pPr>
        <w:spacing w:before="76" w:after="0"/>
        <w:ind w:right="60"/>
        <w:contextualSpacing w:val="0"/>
      </w:pP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 xml:space="preserve">Convention Against Torture and Other Cruel, Inhuman and </w:t>
      </w:r>
      <w:r>
        <w:rPr>
          <w:rFonts w:ascii="Times New Roman" w:eastAsia="Times New Roman" w:hAnsi="Times New Roman" w:cs="Times New Roman"/>
          <w:color w:val="666666"/>
          <w:sz w:val="36"/>
        </w:rPr>
        <w:lastRenderedPageBreak/>
        <w:t>Degrading Treatment or Punishment</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What is it?</w:t>
      </w:r>
      <w:r>
        <w:rPr>
          <w:rFonts w:ascii="Times New Roman" w:eastAsia="Times New Roman" w:hAnsi="Times New Roman" w:cs="Times New Roman"/>
          <w:i/>
          <w:sz w:val="36"/>
        </w:rPr>
        <w:br/>
      </w:r>
    </w:p>
    <w:p w:rsidR="004F53F0" w:rsidRDefault="00884572" w:rsidP="008045B5">
      <w:pPr>
        <w:spacing w:before="32" w:after="0" w:line="250" w:lineRule="auto"/>
        <w:ind w:left="121" w:right="-119"/>
        <w:contextualSpacing w:val="0"/>
      </w:pPr>
      <w:r>
        <w:rPr>
          <w:rFonts w:ascii="Trebuchet MS" w:eastAsia="Trebuchet MS" w:hAnsi="Trebuchet MS" w:cs="Trebuchet MS"/>
        </w:rPr>
        <w:t>The Convention Against Torture and Other Cruel, Inhuman and Degrading Treatment or Punishment (CAT) is an UN human rights treaty that was signed on 10 December 1984 and came into force on 26 June 1987. The CAT prohibits “</w:t>
      </w:r>
      <w:r>
        <w:rPr>
          <w:rFonts w:ascii="Trebuchet MS" w:eastAsia="Trebuchet MS" w:hAnsi="Trebuchet MS" w:cs="Trebuchet MS"/>
          <w:i/>
        </w:rPr>
        <w:t>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 It does not include pain or suffering arising only from, inherent in or incidental to lawful sanctions</w:t>
      </w:r>
      <w:r>
        <w:rPr>
          <w:rFonts w:ascii="Trebuchet MS" w:eastAsia="Trebuchet MS" w:hAnsi="Trebuchet MS" w:cs="Trebuchet MS"/>
        </w:rPr>
        <w:t>”.</w:t>
      </w:r>
      <w:r>
        <w:rPr>
          <w:rFonts w:ascii="Trebuchet MS" w:eastAsia="Trebuchet MS" w:hAnsi="Trebuchet MS" w:cs="Trebuchet MS"/>
        </w:rPr>
        <w:tab/>
      </w:r>
    </w:p>
    <w:p w:rsidR="004F53F0" w:rsidRDefault="00884572" w:rsidP="008045B5">
      <w:pPr>
        <w:spacing w:before="32" w:after="0" w:line="250" w:lineRule="auto"/>
        <w:ind w:left="121" w:right="-119"/>
        <w:contextualSpacing w:val="0"/>
      </w:pP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What does the CAT say on the Right to Health?</w:t>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32" w:after="0" w:line="250" w:lineRule="auto"/>
        <w:ind w:left="121" w:right="-1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32" w:after="0" w:line="250" w:lineRule="auto"/>
        <w:ind w:left="121" w:right="-119"/>
        <w:contextualSpacing w:val="0"/>
      </w:pPr>
      <w:r>
        <w:rPr>
          <w:rFonts w:ascii="Trebuchet MS" w:eastAsia="Trebuchet MS" w:hAnsi="Trebuchet MS" w:cs="Trebuchet MS"/>
        </w:rPr>
        <w:t xml:space="preserve">Article 10(1) of the CAT requires State to ensure that education and information regarding the prohibition against torture are fully included in the training of </w:t>
      </w:r>
      <w:r>
        <w:rPr>
          <w:rFonts w:ascii="Trebuchet MS" w:eastAsia="Trebuchet MS" w:hAnsi="Trebuchet MS" w:cs="Trebuchet MS"/>
          <w:b/>
        </w:rPr>
        <w:t>medical personnel</w:t>
      </w:r>
      <w:r>
        <w:rPr>
          <w:rFonts w:ascii="Trebuchet MS" w:eastAsia="Trebuchet MS" w:hAnsi="Trebuchet MS" w:cs="Trebuchet MS"/>
        </w:rPr>
        <w:t>, public officials and other persons who may be involved in the custody, interrogation or treatment of any individual subjected to any form of arrest, detention or imprisonment</w:t>
      </w:r>
      <w:r>
        <w:rPr>
          <w:rFonts w:ascii="Trebuchet MS" w:eastAsia="Trebuchet MS" w:hAnsi="Trebuchet MS" w:cs="Trebuchet MS"/>
          <w:sz w:val="20"/>
        </w:rPr>
        <w:t xml:space="preserve">. </w:t>
      </w:r>
      <w:r>
        <w:rPr>
          <w:rFonts w:ascii="Trebuchet MS" w:eastAsia="Trebuchet MS" w:hAnsi="Trebuchet MS" w:cs="Trebuchet MS"/>
          <w:sz w:val="20"/>
        </w:rPr>
        <w:br/>
      </w: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 xml:space="preserve">Is my country </w:t>
      </w:r>
      <w:r w:rsidR="00F7103A">
        <w:rPr>
          <w:rFonts w:ascii="Times New Roman" w:eastAsia="Times New Roman" w:hAnsi="Times New Roman" w:cs="Times New Roman"/>
          <w:i/>
          <w:sz w:val="36"/>
        </w:rPr>
        <w:t>subject</w:t>
      </w:r>
      <w:r w:rsidR="00A209CD">
        <w:rPr>
          <w:rFonts w:ascii="Times New Roman" w:eastAsia="Times New Roman" w:hAnsi="Times New Roman" w:cs="Times New Roman"/>
          <w:i/>
          <w:sz w:val="36"/>
        </w:rPr>
        <w:t xml:space="preserve"> by </w:t>
      </w:r>
      <w:r>
        <w:rPr>
          <w:rFonts w:ascii="Times New Roman" w:eastAsia="Times New Roman" w:hAnsi="Times New Roman" w:cs="Times New Roman"/>
          <w:i/>
          <w:sz w:val="36"/>
        </w:rPr>
        <w:t>the CAT?</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 xml:space="preserve">Up to </w:t>
      </w:r>
      <w:r w:rsidR="00F7103A" w:rsidRPr="00F7103A">
        <w:rPr>
          <w:rFonts w:ascii="Trebuchet MS" w:eastAsia="Trebuchet MS" w:hAnsi="Trebuchet MS" w:cs="Trebuchet MS"/>
        </w:rPr>
        <w:t>January</w:t>
      </w:r>
      <w:r w:rsidRPr="00F7103A">
        <w:rPr>
          <w:rFonts w:ascii="Trebuchet MS" w:eastAsia="Trebuchet MS" w:hAnsi="Trebuchet MS" w:cs="Trebuchet MS"/>
        </w:rPr>
        <w:t xml:space="preserve"> </w:t>
      </w:r>
      <w:r w:rsidR="00F7103A" w:rsidRPr="00F7103A">
        <w:rPr>
          <w:rFonts w:ascii="Trebuchet MS" w:eastAsia="Trebuchet MS" w:hAnsi="Trebuchet MS" w:cs="Trebuchet MS"/>
        </w:rPr>
        <w:t xml:space="preserve">2018, the </w:t>
      </w:r>
      <w:hyperlink r:id="rId63" w:history="1">
        <w:r w:rsidR="00F7103A" w:rsidRPr="00D8469A">
          <w:rPr>
            <w:rStyle w:val="Hyperlink"/>
            <w:rFonts w:ascii="Trebuchet MS" w:eastAsia="Trebuchet MS" w:hAnsi="Trebuchet MS" w:cs="Trebuchet MS"/>
          </w:rPr>
          <w:t>CAT has 162</w:t>
        </w:r>
        <w:r w:rsidRPr="00D8469A">
          <w:rPr>
            <w:rStyle w:val="Hyperlink"/>
            <w:rFonts w:ascii="Trebuchet MS" w:eastAsia="Trebuchet MS" w:hAnsi="Trebuchet MS" w:cs="Trebuchet MS"/>
          </w:rPr>
          <w:t xml:space="preserve"> parties</w:t>
        </w:r>
      </w:hyperlink>
      <w:r w:rsidRPr="00F7103A">
        <w:rPr>
          <w:rFonts w:ascii="Trebuchet MS" w:eastAsia="Trebuchet MS" w:hAnsi="Trebuchet MS" w:cs="Trebuchet MS"/>
        </w:rPr>
        <w:t xml:space="preserve"> </w:t>
      </w:r>
      <w:r>
        <w:rPr>
          <w:rFonts w:ascii="Trebuchet MS" w:eastAsia="Trebuchet MS" w:hAnsi="Trebuchet MS" w:cs="Trebuchet MS"/>
        </w:rPr>
        <w:t>around the world. In Southern and East Africa (SEA), most of the countries have ratified the Covenant.</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ratified</w:t>
      </w:r>
      <w:r>
        <w:rPr>
          <w:rFonts w:ascii="Trebuchet MS" w:eastAsia="Trebuchet MS" w:hAnsi="Trebuchet MS" w:cs="Trebuchet MS"/>
          <w:b/>
        </w:rPr>
        <w:t xml:space="preserve"> the CAT: </w:t>
      </w:r>
      <w:r>
        <w:rPr>
          <w:rFonts w:ascii="Trebuchet MS" w:eastAsia="Trebuchet MS" w:hAnsi="Trebuchet MS" w:cs="Trebuchet MS"/>
        </w:rPr>
        <w:t>Bostwana, DRC,</w:t>
      </w:r>
      <w:r w:rsidR="00D8469A">
        <w:rPr>
          <w:rFonts w:ascii="Trebuchet MS" w:eastAsia="Trebuchet MS" w:hAnsi="Trebuchet MS" w:cs="Trebuchet MS"/>
        </w:rPr>
        <w:t xml:space="preserve"> </w:t>
      </w:r>
      <w:r>
        <w:rPr>
          <w:rFonts w:ascii="Trebuchet MS" w:eastAsia="Trebuchet MS" w:hAnsi="Trebuchet MS" w:cs="Trebuchet MS"/>
        </w:rPr>
        <w:t>Congo Brazzaville, Kenya, Lesotho, Madagascar, Malawi,</w:t>
      </w:r>
      <w:r w:rsidR="001F6BBE">
        <w:rPr>
          <w:rFonts w:ascii="Trebuchet MS" w:eastAsia="Trebuchet MS" w:hAnsi="Trebuchet MS" w:cs="Trebuchet MS"/>
        </w:rPr>
        <w:t xml:space="preserve"> </w:t>
      </w:r>
      <w:r>
        <w:rPr>
          <w:rFonts w:ascii="Trebuchet MS" w:eastAsia="Trebuchet MS" w:hAnsi="Trebuchet MS" w:cs="Trebuchet MS"/>
        </w:rPr>
        <w:t>Mauritius, Mozambique, Namibia, Seychelles, South Africa, Swaziland,</w:t>
      </w:r>
      <w:r w:rsidR="001F6BBE">
        <w:rPr>
          <w:rFonts w:ascii="Trebuchet MS" w:eastAsia="Trebuchet MS" w:hAnsi="Trebuchet MS" w:cs="Trebuchet MS"/>
        </w:rPr>
        <w:t xml:space="preserve"> </w:t>
      </w:r>
      <w:r>
        <w:rPr>
          <w:rFonts w:ascii="Trebuchet MS" w:eastAsia="Trebuchet MS" w:hAnsi="Trebuchet MS" w:cs="Trebuchet MS"/>
        </w:rPr>
        <w:t>Uganda and Zambia.</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 xml:space="preserve">signed </w:t>
      </w:r>
      <w:r>
        <w:rPr>
          <w:rFonts w:ascii="Trebuchet MS" w:eastAsia="Trebuchet MS" w:hAnsi="Trebuchet MS" w:cs="Trebuchet MS"/>
          <w:b/>
        </w:rPr>
        <w:t xml:space="preserve">the CAT: </w:t>
      </w:r>
      <w:r>
        <w:rPr>
          <w:rFonts w:ascii="Trebuchet MS" w:eastAsia="Trebuchet MS" w:hAnsi="Trebuchet MS" w:cs="Trebuchet MS"/>
        </w:rPr>
        <w:t>Angola and Gambia.</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SEA states which have neither signed nor ratified the CAT</w:t>
      </w:r>
      <w:r>
        <w:rPr>
          <w:rFonts w:ascii="Trebuchet MS" w:eastAsia="Trebuchet MS" w:hAnsi="Trebuchet MS" w:cs="Trebuchet MS"/>
        </w:rPr>
        <w:t>: Zimbabwe.</w:t>
      </w:r>
      <w:r>
        <w:rPr>
          <w:rFonts w:ascii="Trebuchet MS" w:eastAsia="Trebuchet MS" w:hAnsi="Trebuchet MS" w:cs="Trebuchet MS"/>
        </w:rPr>
        <w:br/>
      </w: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ab/>
      </w:r>
      <w:r>
        <w:rPr>
          <w:rFonts w:ascii="Times New Roman" w:eastAsia="Times New Roman" w:hAnsi="Times New Roman" w:cs="Times New Roman"/>
          <w:color w:val="666666"/>
          <w:sz w:val="36"/>
        </w:rPr>
        <w:tab/>
        <w:t xml:space="preserve"> </w:t>
      </w:r>
      <w:r>
        <w:rPr>
          <w:rFonts w:ascii="Times New Roman" w:eastAsia="Times New Roman" w:hAnsi="Times New Roman" w:cs="Times New Roman"/>
          <w:color w:val="666666"/>
          <w:sz w:val="36"/>
        </w:rPr>
        <w:tab/>
        <w:t xml:space="preserve"> </w:t>
      </w:r>
      <w:r>
        <w:rPr>
          <w:rFonts w:ascii="Times New Roman" w:eastAsia="Times New Roman" w:hAnsi="Times New Roman" w:cs="Times New Roman"/>
          <w:color w:val="666666"/>
          <w:sz w:val="36"/>
        </w:rPr>
        <w:tab/>
        <w:t xml:space="preserve"> </w:t>
      </w:r>
      <w:r>
        <w:rPr>
          <w:rFonts w:ascii="Times New Roman" w:eastAsia="Times New Roman" w:hAnsi="Times New Roman" w:cs="Times New Roman"/>
          <w:color w:val="666666"/>
          <w:sz w:val="36"/>
        </w:rPr>
        <w:tab/>
      </w:r>
      <w:r>
        <w:rPr>
          <w:rFonts w:ascii="Times New Roman" w:eastAsia="Times New Roman" w:hAnsi="Times New Roman" w:cs="Times New Roman"/>
          <w:color w:val="666666"/>
          <w:sz w:val="36"/>
        </w:rPr>
        <w:tab/>
      </w: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ab/>
      </w:r>
      <w:r>
        <w:rPr>
          <w:rFonts w:ascii="Times New Roman" w:eastAsia="Times New Roman" w:hAnsi="Times New Roman" w:cs="Times New Roman"/>
          <w:color w:val="666666"/>
          <w:sz w:val="36"/>
        </w:rPr>
        <w:tab/>
      </w:r>
      <w:r>
        <w:rPr>
          <w:rFonts w:ascii="Times New Roman" w:eastAsia="Times New Roman" w:hAnsi="Times New Roman" w:cs="Times New Roman"/>
          <w:color w:val="666666"/>
          <w:sz w:val="36"/>
        </w:rPr>
        <w:tab/>
      </w:r>
    </w:p>
    <w:p w:rsidR="004F53F0" w:rsidRDefault="00884572" w:rsidP="008045B5">
      <w:pPr>
        <w:spacing w:before="32" w:after="0" w:line="250" w:lineRule="auto"/>
        <w:ind w:left="121" w:right="-119"/>
        <w:contextualSpacing w:val="0"/>
      </w:pPr>
      <w:r>
        <w:rPr>
          <w:rFonts w:ascii="Times New Roman" w:eastAsia="Times New Roman" w:hAnsi="Times New Roman" w:cs="Times New Roman"/>
          <w:color w:val="666666"/>
          <w:sz w:val="36"/>
        </w:rPr>
        <w:t>International Convention on the Protection of the Rights of All Migrant Workers and Members of their Families (MWC)</w:t>
      </w:r>
      <w:r>
        <w:rPr>
          <w:rFonts w:ascii="Times New Roman" w:eastAsia="Times New Roman" w:hAnsi="Times New Roman" w:cs="Times New Roman"/>
          <w:color w:val="666666"/>
          <w:sz w:val="36"/>
        </w:rPr>
        <w:br/>
      </w: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What is the MWC?</w:t>
      </w:r>
      <w:r>
        <w:rPr>
          <w:rFonts w:ascii="Times New Roman" w:eastAsia="Times New Roman" w:hAnsi="Times New Roman" w:cs="Times New Roman"/>
          <w:i/>
          <w:sz w:val="36"/>
        </w:rPr>
        <w:br/>
      </w:r>
    </w:p>
    <w:p w:rsidR="004F53F0" w:rsidRDefault="00884572" w:rsidP="008045B5">
      <w:pPr>
        <w:spacing w:before="32" w:after="0" w:line="250" w:lineRule="auto"/>
        <w:ind w:left="121" w:right="-119"/>
        <w:contextualSpacing w:val="0"/>
      </w:pPr>
      <w:r>
        <w:rPr>
          <w:rFonts w:ascii="Trebuchet MS" w:eastAsia="Trebuchet MS" w:hAnsi="Trebuchet MS" w:cs="Trebuchet MS"/>
        </w:rPr>
        <w:t>The International Convention on the Protection of the Rights of All Migrant Workers and Members of their Families (MWC) was signed on 18 December 1990 and entered into force on 1 July 2003 to protect the rights of the migrants and their families in the host country where they reside.</w:t>
      </w:r>
      <w:r>
        <w:rPr>
          <w:rFonts w:ascii="Trebuchet MS" w:eastAsia="Trebuchet MS" w:hAnsi="Trebuchet MS" w:cs="Trebuchet MS"/>
        </w:rPr>
        <w:br/>
      </w:r>
    </w:p>
    <w:p w:rsidR="004F53F0" w:rsidRDefault="00884572" w:rsidP="008045B5">
      <w:pPr>
        <w:spacing w:before="32" w:after="0" w:line="250" w:lineRule="auto"/>
        <w:ind w:left="121" w:right="-119"/>
        <w:contextualSpacing w:val="0"/>
      </w:pPr>
      <w:r>
        <w:rPr>
          <w:rFonts w:ascii="Times New Roman" w:eastAsia="Times New Roman" w:hAnsi="Times New Roman" w:cs="Times New Roman"/>
          <w:i/>
          <w:sz w:val="36"/>
        </w:rPr>
        <w:t>What does the MWC say on the Right to Health?</w:t>
      </w:r>
      <w:r>
        <w:rPr>
          <w:rFonts w:ascii="Times New Roman" w:eastAsia="Times New Roman" w:hAnsi="Times New Roman" w:cs="Times New Roman"/>
          <w:i/>
          <w:sz w:val="36"/>
        </w:rPr>
        <w:br/>
      </w:r>
      <w:r>
        <w:rPr>
          <w:rFonts w:ascii="Trebuchet MS" w:eastAsia="Trebuchet MS" w:hAnsi="Trebuchet MS" w:cs="Trebuchet MS"/>
        </w:rPr>
        <w:lastRenderedPageBreak/>
        <w:br/>
        <w:t>Article 28 states that: “</w:t>
      </w:r>
      <w:r>
        <w:rPr>
          <w:rFonts w:ascii="Trebuchet MS" w:eastAsia="Trebuchet MS" w:hAnsi="Trebuchet MS" w:cs="Trebuchet MS"/>
          <w:i/>
        </w:rPr>
        <w:t>Migrant workers and members of their families shall have the right to receive any medical care that is urgently required for the preservation of their life or the avoidance of irreparable harm to their health on the basis of equality of treatment with nationals of the State concerned. Such emergency medical care shall not be refused them by reason of any irregularity with regard to stay or employment.</w:t>
      </w:r>
      <w:r>
        <w:rPr>
          <w:rFonts w:ascii="Trebuchet MS" w:eastAsia="Trebuchet MS" w:hAnsi="Trebuchet MS" w:cs="Trebuchet MS"/>
        </w:rPr>
        <w:t>”</w:t>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w:t>
      </w:r>
      <w:r w:rsidR="00C2265B">
        <w:rPr>
          <w:rFonts w:ascii="Times New Roman" w:eastAsia="Times New Roman" w:hAnsi="Times New Roman" w:cs="Times New Roman"/>
          <w:i/>
          <w:sz w:val="36"/>
        </w:rPr>
        <w:t>country</w:t>
      </w:r>
      <w:r w:rsidR="00D94AC8">
        <w:rPr>
          <w:rFonts w:ascii="Times New Roman" w:eastAsia="Times New Roman" w:hAnsi="Times New Roman" w:cs="Times New Roman"/>
          <w:i/>
          <w:sz w:val="36"/>
        </w:rPr>
        <w:t xml:space="preserve"> </w:t>
      </w:r>
      <w:r w:rsidR="00F7103A">
        <w:rPr>
          <w:rFonts w:ascii="Times New Roman" w:eastAsia="Times New Roman" w:hAnsi="Times New Roman" w:cs="Times New Roman"/>
          <w:i/>
          <w:sz w:val="36"/>
        </w:rPr>
        <w:t>subject</w:t>
      </w:r>
      <w:r w:rsidR="00D94AC8">
        <w:rPr>
          <w:rFonts w:ascii="Times New Roman" w:eastAsia="Times New Roman" w:hAnsi="Times New Roman" w:cs="Times New Roman"/>
          <w:i/>
          <w:sz w:val="36"/>
        </w:rPr>
        <w:t xml:space="preserve"> by </w:t>
      </w:r>
      <w:r>
        <w:rPr>
          <w:rFonts w:ascii="Times New Roman" w:eastAsia="Times New Roman" w:hAnsi="Times New Roman" w:cs="Times New Roman"/>
          <w:i/>
          <w:sz w:val="36"/>
        </w:rPr>
        <w:t>the MWC?</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sidRPr="002F736C">
        <w:rPr>
          <w:rFonts w:ascii="Trebuchet MS" w:eastAsia="Trebuchet MS" w:hAnsi="Trebuchet MS" w:cs="Trebuchet MS"/>
        </w:rPr>
        <w:t xml:space="preserve">Up to </w:t>
      </w:r>
      <w:r w:rsidR="002F736C" w:rsidRPr="002F736C">
        <w:rPr>
          <w:rFonts w:ascii="Trebuchet MS" w:eastAsia="Trebuchet MS" w:hAnsi="Trebuchet MS" w:cs="Trebuchet MS"/>
        </w:rPr>
        <w:t>January 2018</w:t>
      </w:r>
      <w:r w:rsidRPr="002F736C">
        <w:rPr>
          <w:rFonts w:ascii="Trebuchet MS" w:eastAsia="Trebuchet MS" w:hAnsi="Trebuchet MS" w:cs="Trebuchet MS"/>
        </w:rPr>
        <w:t>, the MWC has only</w:t>
      </w:r>
      <w:r>
        <w:rPr>
          <w:rFonts w:ascii="Trebuchet MS" w:eastAsia="Trebuchet MS" w:hAnsi="Trebuchet MS" w:cs="Trebuchet MS"/>
        </w:rPr>
        <w:t xml:space="preserve"> </w:t>
      </w:r>
      <w:hyperlink r:id="rId64" w:history="1">
        <w:r w:rsidR="002F736C" w:rsidRPr="00F477C4">
          <w:rPr>
            <w:rStyle w:val="Hyperlink"/>
            <w:rFonts w:ascii="Trebuchet MS" w:eastAsia="Trebuchet MS" w:hAnsi="Trebuchet MS" w:cs="Trebuchet MS"/>
          </w:rPr>
          <w:t>51</w:t>
        </w:r>
        <w:r w:rsidRPr="00F477C4">
          <w:rPr>
            <w:rStyle w:val="Hyperlink"/>
            <w:rFonts w:ascii="Trebuchet MS" w:eastAsia="Trebuchet MS" w:hAnsi="Trebuchet MS" w:cs="Trebuchet MS"/>
          </w:rPr>
          <w:t xml:space="preserve"> parties</w:t>
        </w:r>
      </w:hyperlink>
      <w:r>
        <w:rPr>
          <w:rFonts w:ascii="Trebuchet MS" w:eastAsia="Trebuchet MS" w:hAnsi="Trebuchet MS" w:cs="Trebuchet MS"/>
        </w:rPr>
        <w:t xml:space="preserve"> around the world. In Southern and East Africa (SEA), only four countries are party to the MWC.</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ratified</w:t>
      </w:r>
      <w:r>
        <w:rPr>
          <w:rFonts w:ascii="Trebuchet MS" w:eastAsia="Trebuchet MS" w:hAnsi="Trebuchet MS" w:cs="Trebuchet MS"/>
          <w:b/>
        </w:rPr>
        <w:t xml:space="preserve"> the MWC: </w:t>
      </w:r>
      <w:r>
        <w:rPr>
          <w:rFonts w:ascii="Trebuchet MS" w:eastAsia="Trebuchet MS" w:hAnsi="Trebuchet MS" w:cs="Trebuchet MS"/>
        </w:rPr>
        <w:t>Lesotho, Mozambique, Seychelles and Uganda.</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 xml:space="preserve">signed </w:t>
      </w:r>
      <w:r>
        <w:rPr>
          <w:rFonts w:ascii="Trebuchet MS" w:eastAsia="Trebuchet MS" w:hAnsi="Trebuchet MS" w:cs="Trebuchet MS"/>
          <w:b/>
        </w:rPr>
        <w:t xml:space="preserve">the MWC: </w:t>
      </w:r>
      <w:r>
        <w:rPr>
          <w:rFonts w:ascii="Trebuchet MS" w:eastAsia="Trebuchet MS" w:hAnsi="Trebuchet MS" w:cs="Trebuchet MS"/>
        </w:rPr>
        <w:t>Congo Brazzaville.</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SEA states which have neither signed nor ratified the MWC</w:t>
      </w:r>
      <w:r>
        <w:rPr>
          <w:rFonts w:ascii="Trebuchet MS" w:eastAsia="Trebuchet MS" w:hAnsi="Trebuchet MS" w:cs="Trebuchet MS"/>
        </w:rPr>
        <w:t>: Angola,</w:t>
      </w:r>
      <w:r w:rsidR="002F736C">
        <w:rPr>
          <w:rFonts w:ascii="Trebuchet MS" w:eastAsia="Trebuchet MS" w:hAnsi="Trebuchet MS" w:cs="Trebuchet MS"/>
        </w:rPr>
        <w:t xml:space="preserve"> </w:t>
      </w:r>
      <w:r>
        <w:rPr>
          <w:rFonts w:ascii="Trebuchet MS" w:eastAsia="Trebuchet MS" w:hAnsi="Trebuchet MS" w:cs="Trebuchet MS"/>
        </w:rPr>
        <w:t>Botswana, DRC, Kenya, Madagascar, Malawi, Mauritius, Namibia, South Africa, Swaziland, Zambia, Zimbabwe.</w:t>
      </w:r>
      <w:r>
        <w:rPr>
          <w:rFonts w:ascii="Trebuchet MS" w:eastAsia="Trebuchet MS" w:hAnsi="Trebuchet MS" w:cs="Trebuchet MS"/>
        </w:rPr>
        <w:br/>
      </w:r>
    </w:p>
    <w:p w:rsidR="004F53F0" w:rsidRDefault="004F53F0" w:rsidP="008045B5">
      <w:pPr>
        <w:spacing w:before="32" w:after="0" w:line="250" w:lineRule="auto"/>
        <w:ind w:left="121"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color w:val="666666"/>
          <w:sz w:val="36"/>
        </w:rPr>
        <w:t>International Convention Concerning Forced Labour or Compulsory Labour (CFL)</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is the CFL?</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The Convention on Forced Labour is an international human rights treaty adopted on 28 June 1930 by the International Labour Organisation (ILO). It came into force on 1 May 1932. The aim of the Convention is to suppress or at least regulate the use of forced or compulsory labour in the countries that become party to the treaty. The Convention protects the cultural and political integrity of indigenous peoples.</w:t>
      </w:r>
    </w:p>
    <w:p w:rsidR="004F53F0" w:rsidRDefault="00884572" w:rsidP="008045B5">
      <w:pPr>
        <w:spacing w:before="32" w:after="0" w:line="250" w:lineRule="auto"/>
        <w:ind w:right="-1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32" w:after="0" w:line="250" w:lineRule="auto"/>
        <w:ind w:right="-1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does the CFL say on the Right to Health?</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If workers are needed for compulsory work, the CFL requires that they are healthy, able-bodied males between the ages of 18 and 45. In case of compulsory labour for works of construction, Article 17(1) requires that States take all necessary measures to safeguard the health of the workers and to guarantee the necessary medical care and, in particular, (a) that the workers are medically examined before and during the work; (b) that there is  adequate medical staff and medical facilities or equipment; and (c) that the sanitary conditions of the workplaces, the supply of drinking water, food, fuel, cooking utensils, clothing and housing (when necessary) are satisfactory.</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w:t>
      </w:r>
      <w:r w:rsidR="000F1987">
        <w:rPr>
          <w:rFonts w:ascii="Times New Roman" w:eastAsia="Times New Roman" w:hAnsi="Times New Roman" w:cs="Times New Roman"/>
          <w:i/>
          <w:sz w:val="36"/>
        </w:rPr>
        <w:t xml:space="preserve">country </w:t>
      </w:r>
      <w:r w:rsidR="00795D51">
        <w:rPr>
          <w:rFonts w:ascii="Times New Roman" w:eastAsia="Times New Roman" w:hAnsi="Times New Roman" w:cs="Times New Roman"/>
          <w:i/>
          <w:sz w:val="36"/>
        </w:rPr>
        <w:t>subject</w:t>
      </w:r>
      <w:r w:rsidR="00EF682E">
        <w:rPr>
          <w:rFonts w:ascii="Times New Roman" w:eastAsia="Times New Roman" w:hAnsi="Times New Roman" w:cs="Times New Roman"/>
          <w:i/>
          <w:sz w:val="36"/>
        </w:rPr>
        <w:t xml:space="preserve"> by </w:t>
      </w:r>
      <w:r>
        <w:rPr>
          <w:rFonts w:ascii="Times New Roman" w:eastAsia="Times New Roman" w:hAnsi="Times New Roman" w:cs="Times New Roman"/>
          <w:i/>
          <w:sz w:val="36"/>
        </w:rPr>
        <w:t>the CFL?</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sidRPr="00795D51">
        <w:rPr>
          <w:rFonts w:ascii="Trebuchet MS" w:eastAsia="Trebuchet MS" w:hAnsi="Trebuchet MS" w:cs="Trebuchet MS"/>
        </w:rPr>
        <w:t>Up to August 2014,</w:t>
      </w:r>
      <w:r w:rsidR="00795D51">
        <w:rPr>
          <w:rFonts w:ascii="Trebuchet MS" w:eastAsia="Trebuchet MS" w:hAnsi="Trebuchet MS" w:cs="Trebuchet MS"/>
        </w:rPr>
        <w:t xml:space="preserve"> </w:t>
      </w:r>
      <w:hyperlink r:id="rId65" w:history="1">
        <w:r w:rsidR="00795D51" w:rsidRPr="00F477C4">
          <w:rPr>
            <w:rStyle w:val="Hyperlink"/>
            <w:rFonts w:ascii="Trebuchet MS" w:eastAsia="Trebuchet MS" w:hAnsi="Trebuchet MS" w:cs="Trebuchet MS"/>
          </w:rPr>
          <w:t>175</w:t>
        </w:r>
        <w:r w:rsidRPr="00F477C4">
          <w:rPr>
            <w:rStyle w:val="Hyperlink"/>
            <w:rFonts w:ascii="Trebuchet MS" w:eastAsia="Trebuchet MS" w:hAnsi="Trebuchet MS" w:cs="Trebuchet MS"/>
          </w:rPr>
          <w:t xml:space="preserve"> out of the 185 ILO</w:t>
        </w:r>
      </w:hyperlink>
      <w:r>
        <w:rPr>
          <w:rFonts w:ascii="Trebuchet MS" w:eastAsia="Trebuchet MS" w:hAnsi="Trebuchet MS" w:cs="Trebuchet MS"/>
        </w:rPr>
        <w:t xml:space="preserve"> members have ratified the CFL. All Southern and East African countries concerned by this toolkit are ILO members, and they have all ratified the CFL. </w:t>
      </w:r>
    </w:p>
    <w:p w:rsidR="004F53F0" w:rsidRDefault="004F53F0" w:rsidP="008045B5">
      <w:pPr>
        <w:spacing w:before="32" w:after="0" w:line="250" w:lineRule="auto"/>
        <w:ind w:right="-119"/>
        <w:contextualSpacing w:val="0"/>
      </w:pPr>
    </w:p>
    <w:p w:rsidR="004F53F0" w:rsidRDefault="00884572" w:rsidP="008045B5">
      <w:pPr>
        <w:spacing w:before="76" w:after="0"/>
        <w:ind w:right="60"/>
        <w:contextualSpacing w:val="0"/>
      </w:pPr>
      <w:r>
        <w:rPr>
          <w:rFonts w:ascii="Times New Roman" w:eastAsia="Times New Roman" w:hAnsi="Times New Roman" w:cs="Times New Roman"/>
          <w:color w:val="666666"/>
          <w:sz w:val="36"/>
        </w:rPr>
        <w:lastRenderedPageBreak/>
        <w:t>International Convention concerning Indigenous and Tribal Peoples in Independent Countries</w:t>
      </w:r>
      <w:r>
        <w:rPr>
          <w:rFonts w:ascii="Times New Roman" w:eastAsia="Times New Roman" w:hAnsi="Times New Roman" w:cs="Times New Roman"/>
          <w:color w:val="666666"/>
          <w:sz w:val="36"/>
        </w:rPr>
        <w:br/>
      </w: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is it?</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The Indigenous and Tribal Peoples Convention is an ILO human rights treaty, adopted on 27 June 1989. It entered into force on 5 September 1991.</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does this Convention say on the Right to Health?</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rebuchet MS" w:eastAsia="Trebuchet MS" w:hAnsi="Trebuchet MS" w:cs="Trebuchet MS"/>
        </w:rPr>
        <w:t>Article 25(1) requires governments to ensure that adequate health services are made available to the indigenous and tribal peoples; or to provide them with resources, so that they may enjoy the highest attainable standard of physical and mental health.</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w:t>
      </w:r>
      <w:r w:rsidR="000F1987">
        <w:rPr>
          <w:rFonts w:ascii="Times New Roman" w:eastAsia="Times New Roman" w:hAnsi="Times New Roman" w:cs="Times New Roman"/>
          <w:i/>
          <w:sz w:val="36"/>
        </w:rPr>
        <w:t>country</w:t>
      </w:r>
      <w:r w:rsidR="00795D51">
        <w:rPr>
          <w:rFonts w:ascii="Times New Roman" w:eastAsia="Times New Roman" w:hAnsi="Times New Roman" w:cs="Times New Roman"/>
          <w:i/>
          <w:sz w:val="36"/>
        </w:rPr>
        <w:t xml:space="preserve"> subject</w:t>
      </w:r>
      <w:r w:rsidR="00EF682E">
        <w:rPr>
          <w:rFonts w:ascii="Times New Roman" w:eastAsia="Times New Roman" w:hAnsi="Times New Roman" w:cs="Times New Roman"/>
          <w:i/>
          <w:sz w:val="36"/>
        </w:rPr>
        <w:t xml:space="preserve"> by this Convention</w:t>
      </w:r>
      <w:r>
        <w:rPr>
          <w:rFonts w:ascii="Times New Roman" w:eastAsia="Times New Roman" w:hAnsi="Times New Roman" w:cs="Times New Roman"/>
          <w:i/>
          <w:sz w:val="36"/>
        </w:rPr>
        <w:t>?</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sidRPr="00795D51">
        <w:rPr>
          <w:rFonts w:ascii="Trebuchet MS" w:eastAsia="Trebuchet MS" w:hAnsi="Trebuchet MS" w:cs="Trebuchet MS"/>
        </w:rPr>
        <w:t>Only 22 out of the 185</w:t>
      </w:r>
      <w:r>
        <w:rPr>
          <w:rFonts w:ascii="Trebuchet MS" w:eastAsia="Trebuchet MS" w:hAnsi="Trebuchet MS" w:cs="Trebuchet MS"/>
        </w:rPr>
        <w:t xml:space="preserve"> ILO members have ratified the Indigenous and Tribal Peoples Convention. In Africa, only one country has ratified it: </w:t>
      </w:r>
      <w:r w:rsidR="00795D51">
        <w:rPr>
          <w:rFonts w:ascii="Trebuchet MS" w:eastAsia="Trebuchet MS" w:hAnsi="Trebuchet MS" w:cs="Trebuchet MS"/>
        </w:rPr>
        <w:t>The</w:t>
      </w:r>
      <w:r>
        <w:rPr>
          <w:rFonts w:ascii="Trebuchet MS" w:eastAsia="Trebuchet MS" w:hAnsi="Trebuchet MS" w:cs="Trebuchet MS"/>
        </w:rPr>
        <w:t xml:space="preserve"> </w:t>
      </w:r>
      <w:r w:rsidR="0067349A">
        <w:rPr>
          <w:rFonts w:ascii="Trebuchet MS" w:eastAsia="Trebuchet MS" w:hAnsi="Trebuchet MS" w:cs="Trebuchet MS"/>
        </w:rPr>
        <w:t>C</w:t>
      </w:r>
      <w:r>
        <w:rPr>
          <w:rFonts w:ascii="Trebuchet MS" w:eastAsia="Trebuchet MS" w:hAnsi="Trebuchet MS" w:cs="Trebuchet MS"/>
        </w:rPr>
        <w:t>entral African Republic.</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rebuchet MS" w:eastAsia="Trebuchet MS" w:hAnsi="Trebuchet MS" w:cs="Trebuchet MS"/>
        </w:rPr>
        <w:t>In the Southern and East African region, none has signed or ratified the convention yet. It is a very concerning situation because in almost all SEA countries there are groups of minority tribes which are in a vulnerable position. Issues such as access to health care, medicines, and health facilities should be addressed by the governments. It is thus important to campaign for more SEA countries to ratify this Convention and take action.</w:t>
      </w:r>
    </w:p>
    <w:p w:rsidR="004F53F0" w:rsidRDefault="00884572" w:rsidP="008045B5">
      <w:pPr>
        <w:spacing w:before="32" w:after="0" w:line="250" w:lineRule="auto"/>
        <w:ind w:right="-1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color w:val="666666"/>
          <w:sz w:val="36"/>
        </w:rPr>
        <w:t>African Charter on Human and People’s Rights</w:t>
      </w:r>
      <w:r>
        <w:rPr>
          <w:rFonts w:ascii="Times New Roman" w:eastAsia="Times New Roman" w:hAnsi="Times New Roman" w:cs="Times New Roman"/>
          <w:b/>
          <w:sz w:val="36"/>
        </w:rPr>
        <w:br/>
      </w:r>
      <w:r>
        <w:rPr>
          <w:rFonts w:ascii="Times New Roman" w:eastAsia="Times New Roman" w:hAnsi="Times New Roman" w:cs="Times New Roman"/>
          <w:b/>
          <w:sz w:val="36"/>
        </w:rPr>
        <w:br/>
      </w:r>
      <w:r>
        <w:rPr>
          <w:rFonts w:ascii="Times New Roman" w:eastAsia="Times New Roman" w:hAnsi="Times New Roman" w:cs="Times New Roman"/>
          <w:i/>
          <w:sz w:val="36"/>
        </w:rPr>
        <w:t>What is the African Charter?</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The African Charter on Human and People’s Rights is a regional human rights treaty aimed at promoting and protecting human rights on the African continent. The draft of the Charter was initiated during the 1979 Assembly of Heads of State and Government. It was approved in 1981 and came into force on 21 October 1986. The African Charter confirms human rights already enshrined at the international level. It also further secures these rights by setting up a Commission and a Court of Justice in charge of monitoring and interpreting these rights. Such a regional human rights treaty also exists in Europe (the European Convention on Human Rights) and in America (the American Convention on Human Rights).</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does the African Charter say on the Right to Health?</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Article 16 of the Charter provides:</w:t>
      </w:r>
    </w:p>
    <w:p w:rsidR="004F53F0" w:rsidRDefault="00884572" w:rsidP="008045B5">
      <w:pPr>
        <w:spacing w:before="32" w:after="0" w:line="250" w:lineRule="auto"/>
        <w:ind w:right="-119"/>
        <w:contextualSpacing w:val="0"/>
      </w:pPr>
      <w:r>
        <w:rPr>
          <w:rFonts w:ascii="Trebuchet MS" w:eastAsia="Trebuchet MS" w:hAnsi="Trebuchet MS" w:cs="Trebuchet MS"/>
        </w:rPr>
        <w:t>1.  Every individual shall have the right to enjoy the best attainable state of physical and mental health.</w:t>
      </w:r>
    </w:p>
    <w:p w:rsidR="004F53F0" w:rsidRDefault="00884572" w:rsidP="008045B5">
      <w:pPr>
        <w:spacing w:before="32" w:after="0" w:line="250" w:lineRule="auto"/>
        <w:ind w:right="-119"/>
        <w:contextualSpacing w:val="0"/>
      </w:pPr>
      <w:r>
        <w:rPr>
          <w:rFonts w:ascii="Trebuchet MS" w:eastAsia="Trebuchet MS" w:hAnsi="Trebuchet MS" w:cs="Trebuchet MS"/>
        </w:rPr>
        <w:t xml:space="preserve">2. States parties to the present Charter shall take the necessary measures to protect the health of </w:t>
      </w:r>
      <w:r>
        <w:rPr>
          <w:rFonts w:ascii="Trebuchet MS" w:eastAsia="Trebuchet MS" w:hAnsi="Trebuchet MS" w:cs="Trebuchet MS"/>
        </w:rPr>
        <w:lastRenderedPageBreak/>
        <w:t>their people and to ensure that they receive medical attention when they are sick.</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country </w:t>
      </w:r>
      <w:r w:rsidR="00795D51">
        <w:rPr>
          <w:rFonts w:ascii="Times New Roman" w:eastAsia="Times New Roman" w:hAnsi="Times New Roman" w:cs="Times New Roman"/>
          <w:i/>
          <w:sz w:val="36"/>
        </w:rPr>
        <w:t>subject</w:t>
      </w:r>
      <w:r w:rsidR="00ED0D7A">
        <w:rPr>
          <w:rFonts w:ascii="Times New Roman" w:eastAsia="Times New Roman" w:hAnsi="Times New Roman" w:cs="Times New Roman"/>
          <w:i/>
          <w:sz w:val="36"/>
        </w:rPr>
        <w:t xml:space="preserve"> by </w:t>
      </w:r>
      <w:r>
        <w:rPr>
          <w:rFonts w:ascii="Times New Roman" w:eastAsia="Times New Roman" w:hAnsi="Times New Roman" w:cs="Times New Roman"/>
          <w:i/>
          <w:sz w:val="36"/>
        </w:rPr>
        <w:t>the African Charter?</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All the Southern and East African countries concerned by this toolkit are members to the African Charter.</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imes New Roman" w:eastAsia="Times New Roman" w:hAnsi="Times New Roman" w:cs="Times New Roman"/>
          <w:color w:val="666666"/>
          <w:sz w:val="36"/>
        </w:rPr>
        <w:t>Protocol to the African Charter on Human and Peoples’ Rights on the Rights of Women in Africa (Maputo Protocol)</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is the Maputo Protocol?</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The Protocol to the African Charter on Human and People’s Rights on the Rights of Women in Africa, better know</w:t>
      </w:r>
      <w:r w:rsidR="001B1487">
        <w:rPr>
          <w:rFonts w:ascii="Trebuchet MS" w:eastAsia="Trebuchet MS" w:hAnsi="Trebuchet MS" w:cs="Trebuchet MS"/>
        </w:rPr>
        <w:t>n</w:t>
      </w:r>
      <w:r>
        <w:rPr>
          <w:rFonts w:ascii="Trebuchet MS" w:eastAsia="Trebuchet MS" w:hAnsi="Trebuchet MS" w:cs="Trebuchet MS"/>
        </w:rPr>
        <w:t xml:space="preserve"> as the Maputo Protocol, is a regional human rights treaty aimed at promoting and protecting women’s rights on the African continent. The African Union officially adopted this Protocol on 11 July 2003 in Maputo, Mozambique. It became effective on 25 November 2005.</w:t>
      </w:r>
    </w:p>
    <w:p w:rsidR="004F53F0" w:rsidRDefault="004F53F0" w:rsidP="008045B5">
      <w:pPr>
        <w:spacing w:before="32" w:after="0" w:line="250" w:lineRule="auto"/>
        <w:ind w:right="-119"/>
        <w:contextualSpacing w:val="0"/>
      </w:pP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What does the Maputo Protocol say on the Right to Health?</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rebuchet MS" w:eastAsia="Trebuchet MS" w:hAnsi="Trebuchet MS" w:cs="Trebuchet MS"/>
        </w:rPr>
        <w:t>The Maputo Protocol guarantees women’s right not to be discriminated against (Article 2), right to dignity (Article 3) as well as life, integrity and security of the person (Article 4). Most importantly, the Maputo Protocol condemns harmful practices against women, such as genital mutilation (Article 5) and protects their health and reproductive rights (Article 14). The Maputo Protocol also lays down women’s right to food and water (Article 15), as well as their right to adequate housing (Article 16) and a healthy environment (Article 18). Elderly women, women with disabilities and women in situations of distress are offered special protection (Articles 22, 23 and 24 respectively).</w:t>
      </w:r>
      <w:r>
        <w:rPr>
          <w:rFonts w:ascii="Times New Roman" w:eastAsia="Times New Roman" w:hAnsi="Times New Roman" w:cs="Times New Roman"/>
          <w:i/>
          <w:sz w:val="36"/>
        </w:rPr>
        <w:br/>
      </w:r>
    </w:p>
    <w:p w:rsidR="004F53F0" w:rsidRDefault="00884572" w:rsidP="008045B5">
      <w:pPr>
        <w:spacing w:before="32" w:after="0" w:line="250" w:lineRule="auto"/>
        <w:ind w:right="-119"/>
        <w:contextualSpacing w:val="0"/>
      </w:pPr>
      <w:r>
        <w:rPr>
          <w:rFonts w:ascii="Times New Roman" w:eastAsia="Times New Roman" w:hAnsi="Times New Roman" w:cs="Times New Roman"/>
          <w:i/>
          <w:sz w:val="36"/>
        </w:rPr>
        <w:t xml:space="preserve">Is my country </w:t>
      </w:r>
      <w:r w:rsidR="00795D51">
        <w:rPr>
          <w:rFonts w:ascii="Times New Roman" w:eastAsia="Times New Roman" w:hAnsi="Times New Roman" w:cs="Times New Roman"/>
          <w:i/>
          <w:sz w:val="36"/>
        </w:rPr>
        <w:t>subject</w:t>
      </w:r>
      <w:r w:rsidR="006B19C5">
        <w:rPr>
          <w:rFonts w:ascii="Times New Roman" w:eastAsia="Times New Roman" w:hAnsi="Times New Roman" w:cs="Times New Roman"/>
          <w:i/>
          <w:sz w:val="36"/>
        </w:rPr>
        <w:t xml:space="preserve"> by </w:t>
      </w:r>
      <w:r>
        <w:rPr>
          <w:rFonts w:ascii="Times New Roman" w:eastAsia="Times New Roman" w:hAnsi="Times New Roman" w:cs="Times New Roman"/>
          <w:i/>
          <w:sz w:val="36"/>
        </w:rPr>
        <w:t>the Maputo Protocol?</w:t>
      </w:r>
      <w:r>
        <w:rPr>
          <w:rFonts w:ascii="Times New Roman" w:eastAsia="Times New Roman" w:hAnsi="Times New Roman" w:cs="Times New Roman"/>
          <w:i/>
          <w:sz w:val="36"/>
        </w:rPr>
        <w:br/>
      </w:r>
    </w:p>
    <w:p w:rsidR="004F53F0" w:rsidRDefault="00DD1E15" w:rsidP="008045B5">
      <w:pPr>
        <w:spacing w:before="32" w:after="0" w:line="250" w:lineRule="auto"/>
        <w:ind w:right="-119"/>
        <w:contextualSpacing w:val="0"/>
      </w:pPr>
      <w:r w:rsidRPr="00DD1E15">
        <w:rPr>
          <w:rFonts w:ascii="Trebuchet MS" w:eastAsia="Trebuchet MS" w:hAnsi="Trebuchet MS" w:cs="Trebuchet MS"/>
        </w:rPr>
        <w:t xml:space="preserve">Up to </w:t>
      </w:r>
      <w:r>
        <w:rPr>
          <w:rFonts w:ascii="Trebuchet MS" w:eastAsia="Trebuchet MS" w:hAnsi="Trebuchet MS" w:cs="Trebuchet MS"/>
        </w:rPr>
        <w:t>January</w:t>
      </w:r>
      <w:r w:rsidRPr="00DD1E15">
        <w:rPr>
          <w:rFonts w:ascii="Trebuchet MS" w:eastAsia="Trebuchet MS" w:hAnsi="Trebuchet MS" w:cs="Trebuchet MS"/>
        </w:rPr>
        <w:t xml:space="preserve"> 2018</w:t>
      </w:r>
      <w:r w:rsidR="00884572">
        <w:rPr>
          <w:rFonts w:ascii="Trebuchet MS" w:eastAsia="Trebuchet MS" w:hAnsi="Trebuchet MS" w:cs="Trebuchet MS"/>
        </w:rPr>
        <w:t>, almost all Southern and East African</w:t>
      </w:r>
      <w:r>
        <w:rPr>
          <w:rFonts w:ascii="Trebuchet MS" w:eastAsia="Trebuchet MS" w:hAnsi="Trebuchet MS" w:cs="Trebuchet MS"/>
        </w:rPr>
        <w:t xml:space="preserve"> </w:t>
      </w:r>
      <w:r w:rsidR="00884572">
        <w:rPr>
          <w:rFonts w:ascii="Trebuchet MS" w:eastAsia="Trebuchet MS" w:hAnsi="Trebuchet MS" w:cs="Trebuchet MS"/>
        </w:rPr>
        <w:t>(SEA) countries are parties to the Maputo Protocol.</w:t>
      </w:r>
      <w:r w:rsidR="00884572">
        <w:rPr>
          <w:rFonts w:ascii="Trebuchet MS" w:eastAsia="Trebuchet MS" w:hAnsi="Trebuchet MS" w:cs="Trebuchet MS"/>
        </w:rPr>
        <w:br/>
      </w:r>
    </w:p>
    <w:p w:rsidR="008876ED" w:rsidRPr="008876ED" w:rsidRDefault="00884572" w:rsidP="008876ED">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ratified</w:t>
      </w:r>
      <w:r>
        <w:rPr>
          <w:rFonts w:ascii="Trebuchet MS" w:eastAsia="Trebuchet MS" w:hAnsi="Trebuchet MS" w:cs="Trebuchet MS"/>
          <w:b/>
        </w:rPr>
        <w:t xml:space="preserve"> the Maputo Protocol: </w:t>
      </w:r>
      <w:r>
        <w:rPr>
          <w:rFonts w:ascii="Trebuchet MS" w:eastAsia="Trebuchet MS" w:hAnsi="Trebuchet MS" w:cs="Trebuchet MS"/>
        </w:rPr>
        <w:t xml:space="preserve">Angola, DRC, Mozambique, Kenya, Lesotho, Malawi, Mozambique, Namibia, Seychelles, South Africa, </w:t>
      </w:r>
      <w:r w:rsidR="008876ED">
        <w:rPr>
          <w:rFonts w:ascii="Trebuchet MS" w:eastAsia="Trebuchet MS" w:hAnsi="Trebuchet MS" w:cs="Trebuchet MS"/>
        </w:rPr>
        <w:t xml:space="preserve">Swaziland, </w:t>
      </w:r>
      <w:r>
        <w:rPr>
          <w:rFonts w:ascii="Trebuchet MS" w:eastAsia="Trebuchet MS" w:hAnsi="Trebuchet MS" w:cs="Trebuchet MS"/>
        </w:rPr>
        <w:t>Uganda, Zambia and Zimbabwe.</w:t>
      </w:r>
    </w:p>
    <w:p w:rsidR="008876ED" w:rsidRPr="008876ED" w:rsidRDefault="008876ED" w:rsidP="008876ED">
      <w:pPr>
        <w:spacing w:before="32" w:after="0" w:line="250" w:lineRule="auto"/>
        <w:ind w:left="720" w:right="-119"/>
        <w:rPr>
          <w:rFonts w:ascii="Trebuchet MS" w:eastAsia="Trebuchet MS" w:hAnsi="Trebuchet MS" w:cs="Trebuchet MS"/>
        </w:rPr>
      </w:pPr>
    </w:p>
    <w:p w:rsidR="004F53F0" w:rsidRPr="008876ED" w:rsidRDefault="00884572" w:rsidP="008876ED">
      <w:pPr>
        <w:numPr>
          <w:ilvl w:val="0"/>
          <w:numId w:val="41"/>
        </w:numPr>
        <w:spacing w:before="32" w:after="0" w:line="250" w:lineRule="auto"/>
        <w:ind w:right="-119" w:hanging="359"/>
        <w:rPr>
          <w:rFonts w:ascii="Trebuchet MS" w:eastAsia="Trebuchet MS" w:hAnsi="Trebuchet MS" w:cs="Trebuchet MS"/>
        </w:rPr>
      </w:pPr>
      <w:r w:rsidRPr="008876ED">
        <w:rPr>
          <w:rFonts w:ascii="Trebuchet MS" w:eastAsia="Trebuchet MS" w:hAnsi="Trebuchet MS" w:cs="Trebuchet MS"/>
          <w:b/>
        </w:rPr>
        <w:t xml:space="preserve">SEA states which have </w:t>
      </w:r>
      <w:r w:rsidRPr="008876ED">
        <w:rPr>
          <w:rFonts w:ascii="Trebuchet MS" w:eastAsia="Trebuchet MS" w:hAnsi="Trebuchet MS" w:cs="Trebuchet MS"/>
          <w:b/>
          <w:i/>
        </w:rPr>
        <w:t xml:space="preserve">signed </w:t>
      </w:r>
      <w:r w:rsidRPr="008876ED">
        <w:rPr>
          <w:rFonts w:ascii="Trebuchet MS" w:eastAsia="Trebuchet MS" w:hAnsi="Trebuchet MS" w:cs="Trebuchet MS"/>
          <w:b/>
        </w:rPr>
        <w:t xml:space="preserve">the Maputo Protocol: </w:t>
      </w:r>
      <w:r w:rsidRPr="008876ED">
        <w:rPr>
          <w:rFonts w:ascii="Trebuchet MS" w:eastAsia="Trebuchet MS" w:hAnsi="Trebuchet MS" w:cs="Trebuchet MS"/>
        </w:rPr>
        <w:t>Congo</w:t>
      </w:r>
      <w:r w:rsidR="00BF281E" w:rsidRPr="008876ED">
        <w:rPr>
          <w:rFonts w:ascii="Trebuchet MS" w:eastAsia="Trebuchet MS" w:hAnsi="Trebuchet MS" w:cs="Trebuchet MS"/>
        </w:rPr>
        <w:t>,</w:t>
      </w:r>
      <w:r w:rsidRPr="008876ED">
        <w:rPr>
          <w:rFonts w:ascii="Trebuchet MS" w:eastAsia="Trebuchet MS" w:hAnsi="Trebuchet MS" w:cs="Trebuchet MS"/>
        </w:rPr>
        <w:t xml:space="preserve"> </w:t>
      </w:r>
      <w:r w:rsidR="008876ED" w:rsidRPr="008876ED">
        <w:rPr>
          <w:rFonts w:ascii="Trebuchet MS" w:eastAsia="Trebuchet MS" w:hAnsi="Trebuchet MS" w:cs="Trebuchet MS"/>
        </w:rPr>
        <w:t xml:space="preserve">Eritrea, </w:t>
      </w:r>
      <w:r w:rsidRPr="008876ED">
        <w:rPr>
          <w:rFonts w:ascii="Trebuchet MS" w:eastAsia="Trebuchet MS" w:hAnsi="Trebuchet MS" w:cs="Trebuchet MS"/>
        </w:rPr>
        <w:t>Brazza</w:t>
      </w:r>
      <w:r w:rsidR="008876ED" w:rsidRPr="008876ED">
        <w:rPr>
          <w:rFonts w:ascii="Trebuchet MS" w:eastAsia="Trebuchet MS" w:hAnsi="Trebuchet MS" w:cs="Trebuchet MS"/>
        </w:rPr>
        <w:t>ville, Madagascar, Mauritius</w:t>
      </w:r>
      <w:r w:rsidR="00936F44">
        <w:rPr>
          <w:rFonts w:ascii="Trebuchet MS" w:eastAsia="Trebuchet MS" w:hAnsi="Trebuchet MS" w:cs="Trebuchet MS"/>
        </w:rPr>
        <w:t xml:space="preserve"> and South Sudan</w:t>
      </w:r>
      <w:r w:rsidRPr="008876ED">
        <w:rPr>
          <w:rFonts w:ascii="Trebuchet MS" w:eastAsia="Trebuchet MS" w:hAnsi="Trebuchet MS" w:cs="Trebuchet MS"/>
        </w:rPr>
        <w:t>.</w:t>
      </w:r>
      <w:r w:rsidRPr="008876ED">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SEA states which have neither signed nor ratified the Maputo Protocol</w:t>
      </w:r>
      <w:r>
        <w:rPr>
          <w:rFonts w:ascii="Trebuchet MS" w:eastAsia="Trebuchet MS" w:hAnsi="Trebuchet MS" w:cs="Trebuchet MS"/>
        </w:rPr>
        <w:t>: Botswana.</w:t>
      </w:r>
    </w:p>
    <w:p w:rsidR="004F53F0" w:rsidRDefault="004F53F0" w:rsidP="008045B5">
      <w:pPr>
        <w:spacing w:before="32" w:after="0" w:line="250" w:lineRule="auto"/>
        <w:ind w:right="-119"/>
        <w:contextualSpacing w:val="0"/>
      </w:pPr>
    </w:p>
    <w:p w:rsidR="004F53F0" w:rsidRDefault="00884572" w:rsidP="008045B5">
      <w:pPr>
        <w:spacing w:before="76" w:after="0"/>
        <w:ind w:right="60"/>
        <w:contextualSpacing w:val="0"/>
      </w:pPr>
      <w:r>
        <w:rPr>
          <w:rFonts w:ascii="Times New Roman" w:eastAsia="Times New Roman" w:hAnsi="Times New Roman" w:cs="Times New Roman"/>
          <w:color w:val="666666"/>
          <w:sz w:val="36"/>
        </w:rPr>
        <w:t>African Charter on the Rights and Welfare of the Child</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imes New Roman" w:eastAsia="Times New Roman" w:hAnsi="Times New Roman" w:cs="Times New Roman"/>
          <w:i/>
          <w:sz w:val="36"/>
        </w:rPr>
        <w:t>What is it?</w:t>
      </w:r>
    </w:p>
    <w:p w:rsidR="004F53F0" w:rsidRDefault="00884572" w:rsidP="008045B5">
      <w:pPr>
        <w:spacing w:before="76" w:after="0"/>
        <w:ind w:right="60"/>
        <w:contextualSpacing w:val="0"/>
      </w:pPr>
      <w:r>
        <w:rPr>
          <w:rFonts w:ascii="Trebuchet MS" w:eastAsia="Trebuchet MS" w:hAnsi="Trebuchet MS" w:cs="Trebuchet MS"/>
        </w:rPr>
        <w:t xml:space="preserve">The African Charter on the Rights and Welfare of the Child is also a regional human rights treaty. It </w:t>
      </w:r>
      <w:r>
        <w:rPr>
          <w:rFonts w:ascii="Trebuchet MS" w:eastAsia="Trebuchet MS" w:hAnsi="Trebuchet MS" w:cs="Trebuchet MS"/>
        </w:rPr>
        <w:lastRenderedPageBreak/>
        <w:t>was adopted on 11 July 1990 in Addis Ababa (Ethopia) and entered into force on 29 November 1999.</w:t>
      </w:r>
    </w:p>
    <w:p w:rsidR="004F53F0" w:rsidRDefault="004F53F0" w:rsidP="008045B5">
      <w:pPr>
        <w:spacing w:before="76" w:after="0"/>
        <w:ind w:right="60"/>
        <w:contextualSpacing w:val="0"/>
      </w:pPr>
    </w:p>
    <w:p w:rsidR="004F53F0" w:rsidRDefault="00884572" w:rsidP="008045B5">
      <w:pPr>
        <w:spacing w:before="76" w:after="0"/>
        <w:ind w:right="60"/>
        <w:contextualSpacing w:val="0"/>
      </w:pPr>
      <w:r>
        <w:rPr>
          <w:rFonts w:ascii="Times New Roman" w:eastAsia="Times New Roman" w:hAnsi="Times New Roman" w:cs="Times New Roman"/>
          <w:i/>
          <w:sz w:val="36"/>
        </w:rPr>
        <w:t>What does this Charter say on the Right to Health?</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76" w:after="0"/>
        <w:ind w:right="60"/>
        <w:contextualSpacing w:val="0"/>
      </w:pPr>
      <w:r>
        <w:rPr>
          <w:rFonts w:ascii="Trebuchet MS" w:eastAsia="Trebuchet MS" w:hAnsi="Trebuchet MS" w:cs="Trebuchet MS"/>
        </w:rPr>
        <w:t xml:space="preserve">Article 14 states that every child shall have the right to enjoy the highest attainable state of physical, mental and spiritual health. </w:t>
      </w:r>
    </w:p>
    <w:p w:rsidR="004F53F0" w:rsidRDefault="00884572" w:rsidP="008045B5">
      <w:pPr>
        <w:spacing w:before="76" w:after="0"/>
        <w:ind w:right="60"/>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4F53F0" w:rsidRDefault="00884572" w:rsidP="008045B5">
      <w:pPr>
        <w:spacing w:before="76" w:after="0"/>
        <w:ind w:right="60"/>
        <w:contextualSpacing w:val="0"/>
      </w:pPr>
      <w:r>
        <w:rPr>
          <w:rFonts w:ascii="Times New Roman" w:eastAsia="Times New Roman" w:hAnsi="Times New Roman" w:cs="Times New Roman"/>
          <w:i/>
          <w:sz w:val="36"/>
        </w:rPr>
        <w:t xml:space="preserve">Is my country </w:t>
      </w:r>
      <w:r w:rsidR="00D229D9">
        <w:rPr>
          <w:rFonts w:ascii="Times New Roman" w:eastAsia="Times New Roman" w:hAnsi="Times New Roman" w:cs="Times New Roman"/>
          <w:i/>
          <w:sz w:val="36"/>
        </w:rPr>
        <w:t>subject</w:t>
      </w:r>
      <w:r w:rsidR="00553544">
        <w:rPr>
          <w:rFonts w:ascii="Times New Roman" w:eastAsia="Times New Roman" w:hAnsi="Times New Roman" w:cs="Times New Roman"/>
          <w:i/>
          <w:sz w:val="36"/>
        </w:rPr>
        <w:t xml:space="preserve"> by the Charter</w:t>
      </w:r>
      <w:r>
        <w:rPr>
          <w:rFonts w:ascii="Times New Roman" w:eastAsia="Times New Roman" w:hAnsi="Times New Roman" w:cs="Times New Roman"/>
          <w:i/>
          <w:sz w:val="36"/>
        </w:rPr>
        <w:t>?</w:t>
      </w:r>
      <w:r>
        <w:rPr>
          <w:rFonts w:ascii="Trebuchet MS" w:eastAsia="Trebuchet MS" w:hAnsi="Trebuchet MS" w:cs="Trebuchet MS"/>
        </w:rPr>
        <w:tab/>
      </w:r>
    </w:p>
    <w:p w:rsidR="004F53F0" w:rsidRDefault="00884572" w:rsidP="008045B5">
      <w:pPr>
        <w:spacing w:before="76" w:after="0"/>
        <w:ind w:right="60"/>
        <w:contextualSpacing w:val="0"/>
      </w:pPr>
      <w:r w:rsidRPr="00B87DAD">
        <w:rPr>
          <w:rFonts w:ascii="Trebuchet MS" w:eastAsia="Trebuchet MS" w:hAnsi="Trebuchet MS" w:cs="Trebuchet MS"/>
        </w:rPr>
        <w:t xml:space="preserve">Up to </w:t>
      </w:r>
      <w:r w:rsidR="00B87DAD" w:rsidRPr="00B87DAD">
        <w:rPr>
          <w:rFonts w:ascii="Trebuchet MS" w:eastAsia="Trebuchet MS" w:hAnsi="Trebuchet MS" w:cs="Trebuchet MS"/>
        </w:rPr>
        <w:t>January 2018</w:t>
      </w:r>
      <w:r w:rsidRPr="00B87DAD">
        <w:rPr>
          <w:rFonts w:ascii="Trebuchet MS" w:eastAsia="Trebuchet MS" w:hAnsi="Trebuchet MS" w:cs="Trebuchet MS"/>
        </w:rPr>
        <w:t>,</w:t>
      </w:r>
      <w:r>
        <w:rPr>
          <w:rFonts w:ascii="Trebuchet MS" w:eastAsia="Trebuchet MS" w:hAnsi="Trebuchet MS" w:cs="Trebuchet MS"/>
        </w:rPr>
        <w:t xml:space="preserve"> the African Charter on the Rights and Welfare of t</w:t>
      </w:r>
      <w:r w:rsidR="00B87DAD">
        <w:rPr>
          <w:rFonts w:ascii="Trebuchet MS" w:eastAsia="Trebuchet MS" w:hAnsi="Trebuchet MS" w:cs="Trebuchet MS"/>
        </w:rPr>
        <w:t xml:space="preserve">he Child has been ratified by </w:t>
      </w:r>
      <w:hyperlink r:id="rId66" w:history="1">
        <w:r w:rsidR="00B87DAD" w:rsidRPr="00B87DAD">
          <w:rPr>
            <w:rStyle w:val="Hyperlink"/>
            <w:rFonts w:ascii="Trebuchet MS" w:eastAsia="Trebuchet MS" w:hAnsi="Trebuchet MS" w:cs="Trebuchet MS"/>
          </w:rPr>
          <w:t>41</w:t>
        </w:r>
        <w:r w:rsidRPr="00B87DAD">
          <w:rPr>
            <w:rStyle w:val="Hyperlink"/>
            <w:rFonts w:ascii="Trebuchet MS" w:eastAsia="Trebuchet MS" w:hAnsi="Trebuchet MS" w:cs="Trebuchet MS"/>
          </w:rPr>
          <w:t xml:space="preserve"> of the 54 states</w:t>
        </w:r>
      </w:hyperlink>
      <w:r>
        <w:rPr>
          <w:rFonts w:ascii="Trebuchet MS" w:eastAsia="Trebuchet MS" w:hAnsi="Trebuchet MS" w:cs="Trebuchet MS"/>
        </w:rPr>
        <w:t xml:space="preserve"> of the African Union.</w:t>
      </w:r>
    </w:p>
    <w:p w:rsidR="004F53F0" w:rsidRDefault="004F53F0" w:rsidP="008045B5">
      <w:pPr>
        <w:spacing w:before="76" w:after="0"/>
        <w:ind w:right="60"/>
        <w:contextualSpacing w:val="0"/>
      </w:pPr>
    </w:p>
    <w:p w:rsidR="004F53F0" w:rsidRDefault="004F53F0" w:rsidP="008045B5">
      <w:pPr>
        <w:spacing w:before="32" w:after="0" w:line="250" w:lineRule="auto"/>
        <w:ind w:right="-119"/>
        <w:contextualSpacing w:val="0"/>
      </w:pP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 xml:space="preserve">SEA states which have </w:t>
      </w:r>
      <w:r>
        <w:rPr>
          <w:rFonts w:ascii="Trebuchet MS" w:eastAsia="Trebuchet MS" w:hAnsi="Trebuchet MS" w:cs="Trebuchet MS"/>
          <w:b/>
          <w:i/>
        </w:rPr>
        <w:t>ratified</w:t>
      </w:r>
      <w:r>
        <w:rPr>
          <w:rFonts w:ascii="Trebuchet MS" w:eastAsia="Trebuchet MS" w:hAnsi="Trebuchet MS" w:cs="Trebuchet MS"/>
          <w:b/>
        </w:rPr>
        <w:t xml:space="preserve"> the Charter: </w:t>
      </w:r>
      <w:r>
        <w:rPr>
          <w:rFonts w:ascii="Trebuchet MS" w:eastAsia="Trebuchet MS" w:hAnsi="Trebuchet MS" w:cs="Trebuchet MS"/>
        </w:rPr>
        <w:t xml:space="preserve"> Angola, Botswana, Democratic Republic of Congo (DRC), Congo Brazzaville, Kenya, Lesotho, Madagascar, Malawi, Mauritius, Mozambique, Namibia, Seychelles, South Africa, United Republic of Tanzania, Uganda and Zimbabwe.</w:t>
      </w:r>
      <w:r>
        <w:rPr>
          <w:rFonts w:ascii="Trebuchet MS" w:eastAsia="Trebuchet MS" w:hAnsi="Trebuchet MS" w:cs="Trebuchet MS"/>
          <w:b/>
        </w:rPr>
        <w:br/>
      </w:r>
    </w:p>
    <w:p w:rsidR="004F53F0" w:rsidRDefault="00884572" w:rsidP="008045B5">
      <w:pPr>
        <w:numPr>
          <w:ilvl w:val="0"/>
          <w:numId w:val="41"/>
        </w:numPr>
        <w:spacing w:before="32" w:after="0" w:line="250" w:lineRule="auto"/>
        <w:ind w:right="-119" w:hanging="359"/>
        <w:rPr>
          <w:rFonts w:ascii="Trebuchet MS" w:eastAsia="Trebuchet MS" w:hAnsi="Trebuchet MS" w:cs="Trebuchet MS"/>
        </w:rPr>
      </w:pPr>
      <w:r>
        <w:rPr>
          <w:rFonts w:ascii="Trebuchet MS" w:eastAsia="Trebuchet MS" w:hAnsi="Trebuchet MS" w:cs="Trebuchet MS"/>
          <w:b/>
        </w:rPr>
        <w:t>SEA states which have neither signed nor ratified the Charter</w:t>
      </w:r>
      <w:r>
        <w:rPr>
          <w:rFonts w:ascii="Trebuchet MS" w:eastAsia="Trebuchet MS" w:hAnsi="Trebuchet MS" w:cs="Trebuchet MS"/>
        </w:rPr>
        <w:t xml:space="preserve">: </w:t>
      </w:r>
      <w:r w:rsidR="00A253FD">
        <w:rPr>
          <w:rFonts w:ascii="Trebuchet MS" w:eastAsia="Trebuchet MS" w:hAnsi="Trebuchet MS" w:cs="Trebuchet MS"/>
        </w:rPr>
        <w:t>The</w:t>
      </w:r>
      <w:r>
        <w:rPr>
          <w:rFonts w:ascii="Trebuchet MS" w:eastAsia="Trebuchet MS" w:hAnsi="Trebuchet MS" w:cs="Trebuchet MS"/>
        </w:rPr>
        <w:t xml:space="preserve"> Democratic Republic of Congo, Swaziland and Zambia.</w:t>
      </w:r>
      <w:r>
        <w:rPr>
          <w:rFonts w:ascii="Trebuchet MS" w:eastAsia="Trebuchet MS" w:hAnsi="Trebuchet MS" w:cs="Trebuchet MS"/>
        </w:rPr>
        <w:br/>
      </w:r>
    </w:p>
    <w:p w:rsidR="004F53F0" w:rsidRDefault="00884572" w:rsidP="008045B5">
      <w:r>
        <w:br w:type="page"/>
      </w:r>
    </w:p>
    <w:p w:rsidR="004F53F0" w:rsidRPr="00FC7889" w:rsidRDefault="00884572" w:rsidP="00FC7889">
      <w:pPr>
        <w:pStyle w:val="Heading3"/>
      </w:pPr>
      <w:bookmarkStart w:id="27" w:name="_Toc504995311"/>
      <w:r w:rsidRPr="00FC7889">
        <w:lastRenderedPageBreak/>
        <w:t>Second layer: Constitutional Law and the Right to Health</w:t>
      </w:r>
      <w:bookmarkEnd w:id="27"/>
    </w:p>
    <w:p w:rsidR="004F53F0" w:rsidRDefault="004F53F0" w:rsidP="008045B5">
      <w:pPr>
        <w:spacing w:before="8" w:after="0" w:line="240" w:lineRule="auto"/>
        <w:ind w:left="2835" w:right="-19" w:hanging="2969"/>
        <w:contextualSpacing w:val="0"/>
      </w:pPr>
    </w:p>
    <w:p w:rsidR="004F53F0" w:rsidRPr="002065EE" w:rsidRDefault="00884572" w:rsidP="008045B5">
      <w:pPr>
        <w:spacing w:before="8" w:after="0" w:line="240" w:lineRule="auto"/>
        <w:ind w:left="361" w:right="-19"/>
        <w:contextualSpacing w:val="0"/>
        <w:rPr>
          <w:rFonts w:ascii="Trebuchet MS" w:hAnsi="Trebuchet MS"/>
          <w:szCs w:val="22"/>
        </w:rPr>
      </w:pPr>
      <w:r>
        <w:rPr>
          <w:rFonts w:ascii="Trebuchet MS" w:eastAsia="Trebuchet MS" w:hAnsi="Trebuchet MS" w:cs="Trebuchet MS"/>
        </w:rPr>
        <w:t xml:space="preserve">The Constitution is the highest law of a country. It defines the structure of the State and enshrines the most fundamental values the government and society must respect and pursue. Constitutional law often offers better protection for the people than international law. Therefore, it is important that States enshrine the right to health in their Constitution, as well as other </w:t>
      </w:r>
      <w:r w:rsidRPr="002065EE">
        <w:rPr>
          <w:rFonts w:ascii="Trebuchet MS" w:eastAsia="Trebuchet MS" w:hAnsi="Trebuchet MS" w:cs="Trebuchet MS"/>
          <w:szCs w:val="22"/>
        </w:rPr>
        <w:t>fundamental rights inextricably linked to the realisation of the right to health (such as the right to life, food, housing, healthy environment, education, bodily integrity, etc).</w:t>
      </w:r>
    </w:p>
    <w:p w:rsidR="004F53F0" w:rsidRPr="002065EE" w:rsidRDefault="004F53F0" w:rsidP="008045B5">
      <w:pPr>
        <w:spacing w:before="8" w:after="0" w:line="240" w:lineRule="auto"/>
        <w:ind w:right="-19"/>
        <w:contextualSpacing w:val="0"/>
        <w:rPr>
          <w:rFonts w:ascii="Trebuchet MS" w:hAnsi="Trebuchet MS"/>
          <w:szCs w:val="22"/>
        </w:rPr>
      </w:pPr>
    </w:p>
    <w:p w:rsidR="004F53F0" w:rsidRPr="002065EE" w:rsidRDefault="00884572" w:rsidP="008045B5">
      <w:pPr>
        <w:spacing w:before="8" w:after="0" w:line="240" w:lineRule="auto"/>
        <w:ind w:left="361" w:right="-17"/>
        <w:contextualSpacing w:val="0"/>
        <w:rPr>
          <w:rFonts w:ascii="Trebuchet MS" w:hAnsi="Trebuchet MS"/>
          <w:szCs w:val="22"/>
        </w:rPr>
      </w:pPr>
      <w:r w:rsidRPr="002065EE">
        <w:rPr>
          <w:rFonts w:ascii="Trebuchet MS" w:eastAsia="Trebuchet MS" w:hAnsi="Trebuchet MS" w:cs="Trebuchet MS"/>
          <w:szCs w:val="22"/>
        </w:rPr>
        <w:t xml:space="preserve">There are two main reasons why Constitutional law offers better protection than international </w:t>
      </w:r>
      <w:r w:rsidR="00D229D9" w:rsidRPr="002065EE">
        <w:rPr>
          <w:rFonts w:ascii="Trebuchet MS" w:eastAsia="Trebuchet MS" w:hAnsi="Trebuchet MS" w:cs="Trebuchet MS"/>
          <w:szCs w:val="22"/>
        </w:rPr>
        <w:t>law:</w:t>
      </w:r>
      <w:r w:rsidRPr="002065EE">
        <w:rPr>
          <w:rFonts w:ascii="Trebuchet MS" w:eastAsia="Trebuchet MS" w:hAnsi="Trebuchet MS" w:cs="Trebuchet MS"/>
          <w:szCs w:val="22"/>
        </w:rPr>
        <w:br/>
      </w:r>
    </w:p>
    <w:p w:rsidR="004F53F0" w:rsidRPr="002065EE" w:rsidRDefault="00884572" w:rsidP="008045B5">
      <w:pPr>
        <w:numPr>
          <w:ilvl w:val="0"/>
          <w:numId w:val="54"/>
        </w:numPr>
        <w:spacing w:before="8" w:after="0" w:line="240" w:lineRule="auto"/>
        <w:ind w:right="-19" w:hanging="359"/>
        <w:rPr>
          <w:rFonts w:ascii="Trebuchet MS" w:eastAsia="Trebuchet MS" w:hAnsi="Trebuchet MS" w:cs="Trebuchet MS"/>
          <w:szCs w:val="22"/>
        </w:rPr>
      </w:pPr>
      <w:r w:rsidRPr="002065EE">
        <w:rPr>
          <w:rFonts w:ascii="Trebuchet MS" w:eastAsia="Trebuchet MS" w:hAnsi="Trebuchet MS" w:cs="Trebuchet MS"/>
          <w:b/>
          <w:szCs w:val="22"/>
        </w:rPr>
        <w:t>Applicability</w:t>
      </w:r>
      <w:r w:rsidRPr="002065EE">
        <w:rPr>
          <w:rFonts w:ascii="Trebuchet MS" w:eastAsia="Trebuchet MS" w:hAnsi="Trebuchet MS" w:cs="Trebuchet MS"/>
          <w:szCs w:val="22"/>
        </w:rPr>
        <w:t>: When a violation of the right to health has occurred, people can go to court and ask a judge to interpret the law. However, it is often difficult to invoke provisions of international law before the national court. This is because international law is not always directly applicable at the national level. Most of the time, international law must be first incorporated into the national legal system (for example, by adopting a new law or adding provisions in the Constitution that reflect the content of international human rights treaties). If the right to health is written in the Constitution, it is more easily applicable. That means that people can rely on a constitutional provision before the court to get their right respected.</w:t>
      </w:r>
    </w:p>
    <w:p w:rsidR="004F53F0" w:rsidRPr="002065EE" w:rsidRDefault="004F53F0" w:rsidP="008045B5">
      <w:pPr>
        <w:spacing w:before="8" w:after="0" w:line="240" w:lineRule="auto"/>
        <w:ind w:left="-224" w:right="-19"/>
        <w:contextualSpacing w:val="0"/>
        <w:rPr>
          <w:rFonts w:ascii="Trebuchet MS" w:hAnsi="Trebuchet MS"/>
          <w:szCs w:val="22"/>
        </w:rPr>
      </w:pPr>
    </w:p>
    <w:p w:rsidR="004F53F0" w:rsidRPr="002065EE" w:rsidRDefault="00884572" w:rsidP="008045B5">
      <w:pPr>
        <w:numPr>
          <w:ilvl w:val="0"/>
          <w:numId w:val="54"/>
        </w:numPr>
        <w:spacing w:before="8" w:after="0" w:line="240" w:lineRule="auto"/>
        <w:ind w:right="-19" w:hanging="359"/>
        <w:rPr>
          <w:rFonts w:ascii="Trebuchet MS" w:eastAsia="Trebuchet MS" w:hAnsi="Trebuchet MS" w:cs="Trebuchet MS"/>
          <w:szCs w:val="22"/>
        </w:rPr>
      </w:pPr>
      <w:r w:rsidRPr="002065EE">
        <w:rPr>
          <w:rFonts w:ascii="Trebuchet MS" w:eastAsia="Trebuchet MS" w:hAnsi="Trebuchet MS" w:cs="Trebuchet MS"/>
          <w:b/>
          <w:szCs w:val="22"/>
        </w:rPr>
        <w:t>Enforceability</w:t>
      </w:r>
      <w:r w:rsidRPr="002065EE">
        <w:rPr>
          <w:rFonts w:ascii="Trebuchet MS" w:eastAsia="Trebuchet MS" w:hAnsi="Trebuchet MS" w:cs="Trebuchet MS"/>
          <w:szCs w:val="22"/>
        </w:rPr>
        <w:t xml:space="preserve">: In international law, the right to health is understood as a positive but </w:t>
      </w:r>
      <w:r w:rsidRPr="002065EE">
        <w:rPr>
          <w:rFonts w:ascii="Trebuchet MS" w:eastAsia="Trebuchet MS" w:hAnsi="Trebuchet MS" w:cs="Trebuchet MS"/>
          <w:i/>
          <w:szCs w:val="22"/>
        </w:rPr>
        <w:t xml:space="preserve">progressive </w:t>
      </w:r>
      <w:r w:rsidRPr="002065EE">
        <w:rPr>
          <w:rFonts w:ascii="Trebuchet MS" w:eastAsia="Trebuchet MS" w:hAnsi="Trebuchet MS" w:cs="Trebuchet MS"/>
          <w:szCs w:val="22"/>
        </w:rPr>
        <w:t xml:space="preserve">right. </w:t>
      </w:r>
      <w:r w:rsidRPr="002065EE">
        <w:rPr>
          <w:rFonts w:ascii="Trebuchet MS" w:eastAsia="Trebuchet MS" w:hAnsi="Trebuchet MS" w:cs="Trebuchet MS"/>
          <w:i/>
          <w:szCs w:val="22"/>
        </w:rPr>
        <w:t>Progressive</w:t>
      </w:r>
      <w:r w:rsidRPr="002065EE">
        <w:rPr>
          <w:rFonts w:ascii="Trebuchet MS" w:eastAsia="Trebuchet MS" w:hAnsi="Trebuchet MS" w:cs="Trebuchet MS"/>
          <w:szCs w:val="22"/>
        </w:rPr>
        <w:t xml:space="preserve"> means that States do not have to immediately provide for the right to health, but must take steps to work towards the achievement of this right to health. In Constitutional law, the right to health might be spelled with more detail, and some cardinal aspects can be recognised as conferring a </w:t>
      </w:r>
      <w:r w:rsidRPr="002065EE">
        <w:rPr>
          <w:rFonts w:ascii="Trebuchet MS" w:eastAsia="Trebuchet MS" w:hAnsi="Trebuchet MS" w:cs="Trebuchet MS"/>
          <w:i/>
          <w:szCs w:val="22"/>
        </w:rPr>
        <w:t>positive</w:t>
      </w:r>
      <w:r w:rsidRPr="002065EE">
        <w:rPr>
          <w:rFonts w:ascii="Trebuchet MS" w:eastAsia="Trebuchet MS" w:hAnsi="Trebuchet MS" w:cs="Trebuchet MS"/>
          <w:szCs w:val="22"/>
        </w:rPr>
        <w:t xml:space="preserve"> and </w:t>
      </w:r>
      <w:r w:rsidRPr="002065EE">
        <w:rPr>
          <w:rFonts w:ascii="Trebuchet MS" w:eastAsia="Trebuchet MS" w:hAnsi="Trebuchet MS" w:cs="Trebuchet MS"/>
          <w:i/>
          <w:szCs w:val="22"/>
        </w:rPr>
        <w:t xml:space="preserve">immediate </w:t>
      </w:r>
      <w:r w:rsidRPr="002065EE">
        <w:rPr>
          <w:rFonts w:ascii="Trebuchet MS" w:eastAsia="Trebuchet MS" w:hAnsi="Trebuchet MS" w:cs="Trebuchet MS"/>
          <w:szCs w:val="22"/>
        </w:rPr>
        <w:t>right to the individuals (e.g. the Constitution of Kenya, South Africa and Zambia recognise the positive and immediate right to receive emergency medical treatment. This right is directly enforceable).</w:t>
      </w:r>
    </w:p>
    <w:p w:rsidR="004F53F0" w:rsidRPr="002065EE" w:rsidRDefault="00884572" w:rsidP="008045B5">
      <w:pPr>
        <w:spacing w:before="8" w:after="0" w:line="240" w:lineRule="auto"/>
        <w:ind w:left="-224" w:right="-19"/>
        <w:contextualSpacing w:val="0"/>
        <w:rPr>
          <w:rFonts w:ascii="Trebuchet MS" w:hAnsi="Trebuchet MS"/>
          <w:szCs w:val="22"/>
        </w:rPr>
      </w:pPr>
      <w:r w:rsidRPr="002065EE">
        <w:rPr>
          <w:rFonts w:ascii="Trebuchet MS" w:eastAsia="Trebuchet MS" w:hAnsi="Trebuchet MS" w:cs="Trebuchet MS"/>
          <w:szCs w:val="22"/>
        </w:rPr>
        <w:tab/>
      </w:r>
      <w:r w:rsidRPr="002065EE">
        <w:rPr>
          <w:rFonts w:ascii="Trebuchet MS" w:eastAsia="Trebuchet MS" w:hAnsi="Trebuchet MS" w:cs="Trebuchet MS"/>
          <w:szCs w:val="22"/>
        </w:rPr>
        <w:tab/>
      </w:r>
    </w:p>
    <w:p w:rsidR="004F53F0" w:rsidRPr="00DF5669" w:rsidRDefault="00884572" w:rsidP="008045B5">
      <w:pPr>
        <w:spacing w:after="0" w:line="240" w:lineRule="auto"/>
        <w:ind w:left="567"/>
        <w:contextualSpacing w:val="0"/>
        <w:rPr>
          <w:rFonts w:ascii="Trebuchet MS" w:eastAsia="Times New Roman" w:hAnsi="Trebuchet MS" w:cs="Times New Roman"/>
          <w:color w:val="auto"/>
          <w:szCs w:val="22"/>
        </w:rPr>
      </w:pPr>
      <w:r w:rsidRPr="002065EE">
        <w:rPr>
          <w:rFonts w:ascii="Trebuchet MS" w:eastAsia="Trebuchet MS" w:hAnsi="Trebuchet MS" w:cs="Trebuchet MS"/>
          <w:szCs w:val="22"/>
        </w:rPr>
        <w:t xml:space="preserve">In Southern and East Africa (SEA), not all Constitutions recognise the right to health. </w:t>
      </w:r>
      <w:r w:rsidR="003465A7" w:rsidRPr="002065EE">
        <w:rPr>
          <w:rFonts w:ascii="Trebuchet MS" w:eastAsia="Trebuchet MS" w:hAnsi="Trebuchet MS" w:cs="Trebuchet MS"/>
          <w:szCs w:val="22"/>
        </w:rPr>
        <w:t xml:space="preserve">However, even if a Constitution does not explicitly describe a right to health, it is often still possible for Civil Society and community organisations to use a country’s constitution to advance claims for the right to health. Appendix 1 </w:t>
      </w:r>
      <w:r w:rsidRPr="002065EE">
        <w:rPr>
          <w:rFonts w:ascii="Trebuchet MS" w:eastAsia="Trebuchet MS" w:hAnsi="Trebuchet MS" w:cs="Trebuchet MS"/>
          <w:szCs w:val="22"/>
        </w:rPr>
        <w:t>provides a</w:t>
      </w:r>
      <w:r w:rsidR="003465A7" w:rsidRPr="002065EE">
        <w:rPr>
          <w:rFonts w:ascii="Trebuchet MS" w:eastAsia="Trebuchet MS" w:hAnsi="Trebuchet MS" w:cs="Trebuchet MS"/>
          <w:szCs w:val="22"/>
        </w:rPr>
        <w:t>n</w:t>
      </w:r>
      <w:r w:rsidRPr="002065EE">
        <w:rPr>
          <w:rFonts w:ascii="Trebuchet MS" w:eastAsia="Trebuchet MS" w:hAnsi="Trebuchet MS" w:cs="Trebuchet MS"/>
          <w:szCs w:val="22"/>
        </w:rPr>
        <w:t xml:space="preserve"> </w:t>
      </w:r>
      <w:r w:rsidR="003465A7" w:rsidRPr="002065EE">
        <w:rPr>
          <w:rFonts w:ascii="Trebuchet MS" w:eastAsia="Trebuchet MS" w:hAnsi="Trebuchet MS" w:cs="Trebuchet MS"/>
          <w:szCs w:val="22"/>
        </w:rPr>
        <w:t>over</w:t>
      </w:r>
      <w:r w:rsidRPr="002065EE">
        <w:rPr>
          <w:rFonts w:ascii="Trebuchet MS" w:eastAsia="Trebuchet MS" w:hAnsi="Trebuchet MS" w:cs="Trebuchet MS"/>
          <w:szCs w:val="22"/>
        </w:rPr>
        <w:t>view of the Constitutional provisions relating to health rights in the different countries covered by this toolkit.</w:t>
      </w:r>
      <w:r w:rsidR="00D229D9">
        <w:rPr>
          <w:rStyle w:val="FootnoteReference"/>
          <w:rFonts w:ascii="Trebuchet MS" w:eastAsia="Trebuchet MS" w:hAnsi="Trebuchet MS" w:cs="Trebuchet MS"/>
          <w:szCs w:val="22"/>
        </w:rPr>
        <w:footnoteReference w:id="29"/>
      </w:r>
      <w:r w:rsidR="003465A7" w:rsidRPr="002065EE">
        <w:rPr>
          <w:rFonts w:ascii="Trebuchet MS" w:eastAsia="Trebuchet MS" w:hAnsi="Trebuchet MS" w:cs="Trebuchet MS"/>
          <w:szCs w:val="22"/>
        </w:rPr>
        <w:t xml:space="preserve"> You can </w:t>
      </w:r>
      <w:r w:rsidR="003465A7" w:rsidRPr="00DF5669">
        <w:rPr>
          <w:rFonts w:ascii="Trebuchet MS" w:eastAsia="Trebuchet MS" w:hAnsi="Trebuchet MS" w:cs="Trebuchet MS"/>
          <w:color w:val="auto"/>
          <w:szCs w:val="22"/>
        </w:rPr>
        <w:t xml:space="preserve">go to the Appendix 1 to see the provisions for Angola, </w:t>
      </w:r>
      <w:r w:rsidR="0090787A" w:rsidRPr="00DF5669">
        <w:rPr>
          <w:rFonts w:ascii="Trebuchet MS" w:eastAsia="Trebuchet MS" w:hAnsi="Trebuchet MS" w:cs="Trebuchet MS"/>
          <w:color w:val="auto"/>
          <w:szCs w:val="22"/>
        </w:rPr>
        <w:t xml:space="preserve">Botswana, </w:t>
      </w:r>
      <w:r w:rsidR="0090787A" w:rsidRPr="00DF5669">
        <w:rPr>
          <w:rFonts w:ascii="Trebuchet MS" w:eastAsia="Times New Roman" w:hAnsi="Trebuchet MS" w:cs="Times New Roman"/>
          <w:color w:val="auto"/>
          <w:szCs w:val="22"/>
        </w:rPr>
        <w:t>Democratic Republic of Congo (DRC), Congo Brazzaville, Kenya, Lesotho,</w:t>
      </w:r>
      <w:r w:rsidR="00864E16" w:rsidRPr="00DF5669">
        <w:rPr>
          <w:rFonts w:ascii="Trebuchet MS" w:eastAsia="Times New Roman" w:hAnsi="Trebuchet MS" w:cs="Times New Roman"/>
          <w:color w:val="auto"/>
          <w:szCs w:val="22"/>
        </w:rPr>
        <w:t xml:space="preserve"> Madagascar, Malawi, Mauritius, Mozambique, Namibia, Seychelles, South Africa, Swaziland, Uganda, Zambia and Zimbabwe</w:t>
      </w:r>
      <w:r w:rsidR="00864E16" w:rsidRPr="00DF5669">
        <w:rPr>
          <w:rFonts w:ascii="Trebuchet MS" w:eastAsia="Times New Roman" w:hAnsi="Trebuchet MS" w:cs="Times New Roman"/>
          <w:i/>
          <w:color w:val="auto"/>
          <w:szCs w:val="22"/>
        </w:rPr>
        <w:t>.</w:t>
      </w:r>
      <w:r w:rsidR="00864E16" w:rsidRPr="00DF5669">
        <w:rPr>
          <w:rFonts w:ascii="Trebuchet MS" w:eastAsia="Times New Roman" w:hAnsi="Trebuchet MS" w:cs="Times New Roman"/>
          <w:color w:val="auto"/>
          <w:szCs w:val="22"/>
        </w:rPr>
        <w:t xml:space="preserve"> </w:t>
      </w:r>
    </w:p>
    <w:p w:rsidR="00864E16" w:rsidRPr="00DF5669" w:rsidRDefault="00864E16" w:rsidP="008045B5">
      <w:pPr>
        <w:spacing w:after="0" w:line="240" w:lineRule="auto"/>
        <w:ind w:left="567"/>
        <w:contextualSpacing w:val="0"/>
        <w:rPr>
          <w:rFonts w:ascii="Trebuchet MS" w:eastAsia="Times New Roman" w:hAnsi="Trebuchet MS" w:cs="Times New Roman"/>
          <w:color w:val="auto"/>
          <w:szCs w:val="22"/>
        </w:rPr>
      </w:pPr>
    </w:p>
    <w:p w:rsidR="00864E16" w:rsidRPr="00DF5669" w:rsidRDefault="00864E16" w:rsidP="008045B5">
      <w:pPr>
        <w:spacing w:after="0" w:line="240" w:lineRule="auto"/>
        <w:ind w:left="567"/>
        <w:contextualSpacing w:val="0"/>
        <w:rPr>
          <w:rFonts w:ascii="Trebuchet MS" w:eastAsia="Times New Roman" w:hAnsi="Trebuchet MS" w:cs="Times New Roman"/>
          <w:color w:val="auto"/>
          <w:szCs w:val="22"/>
        </w:rPr>
      </w:pPr>
      <w:r w:rsidRPr="00DF5669">
        <w:rPr>
          <w:rFonts w:ascii="Trebuchet MS" w:eastAsia="Times New Roman" w:hAnsi="Trebuchet MS" w:cs="Times New Roman"/>
          <w:color w:val="auto"/>
          <w:szCs w:val="22"/>
        </w:rPr>
        <w:t>Civil Society organisations have used the provisions of their country’s constitution in different ways. Here are some examples:</w:t>
      </w:r>
    </w:p>
    <w:p w:rsidR="00864E16" w:rsidRPr="00DF5669" w:rsidRDefault="00864E16" w:rsidP="008045B5">
      <w:pPr>
        <w:spacing w:after="0" w:line="240" w:lineRule="auto"/>
        <w:ind w:left="567"/>
        <w:contextualSpacing w:val="0"/>
        <w:rPr>
          <w:rFonts w:ascii="Trebuchet MS" w:eastAsia="Times New Roman" w:hAnsi="Trebuchet MS" w:cs="Times New Roman"/>
          <w:color w:val="auto"/>
          <w:szCs w:val="22"/>
        </w:rPr>
      </w:pPr>
    </w:p>
    <w:p w:rsidR="00864E16" w:rsidRPr="002065EE" w:rsidRDefault="00864E16" w:rsidP="008045B5">
      <w:pPr>
        <w:spacing w:after="0" w:line="240" w:lineRule="auto"/>
        <w:ind w:left="567"/>
        <w:contextualSpacing w:val="0"/>
        <w:rPr>
          <w:rFonts w:ascii="Trebuchet MS" w:hAnsi="Trebuchet MS"/>
          <w:szCs w:val="22"/>
        </w:rPr>
      </w:pPr>
      <w:r w:rsidRPr="00DF5669">
        <w:rPr>
          <w:rFonts w:ascii="Trebuchet MS" w:hAnsi="Trebuchet MS"/>
          <w:color w:val="auto"/>
          <w:szCs w:val="22"/>
        </w:rPr>
        <w:t xml:space="preserve">In South Africa, the Treatment </w:t>
      </w:r>
      <w:r w:rsidRPr="002065EE">
        <w:rPr>
          <w:rFonts w:ascii="Trebuchet MS" w:hAnsi="Trebuchet MS"/>
          <w:szCs w:val="22"/>
        </w:rPr>
        <w:t xml:space="preserve">Action Campaign </w:t>
      </w:r>
      <w:r w:rsidR="00727D7B" w:rsidRPr="002065EE">
        <w:rPr>
          <w:rFonts w:ascii="Trebuchet MS" w:hAnsi="Trebuchet MS"/>
          <w:szCs w:val="22"/>
        </w:rPr>
        <w:t xml:space="preserve">(TAC) </w:t>
      </w:r>
      <w:r w:rsidRPr="002065EE">
        <w:rPr>
          <w:rFonts w:ascii="Trebuchet MS" w:hAnsi="Trebuchet MS"/>
          <w:szCs w:val="22"/>
        </w:rPr>
        <w:t xml:space="preserve">used </w:t>
      </w:r>
      <w:r w:rsidR="00727D7B" w:rsidRPr="002065EE">
        <w:rPr>
          <w:rFonts w:ascii="Trebuchet MS" w:hAnsi="Trebuchet MS"/>
          <w:szCs w:val="22"/>
        </w:rPr>
        <w:t xml:space="preserve">the Right of Access to Health Care in the South African Constitution to force government to provide anti-retroviral treatment to pregnant women with HIV to prevent transmission to their unborn babies. They took government to the Constitutional Court, which ruled that the South African Department of Health must roll out a treatment programme. However, the TAC also used the provisions to educate their members and the public about their rights and mobilised public opinion to </w:t>
      </w:r>
      <w:r w:rsidR="00727D7B" w:rsidRPr="002065EE">
        <w:rPr>
          <w:rFonts w:ascii="Trebuchet MS" w:hAnsi="Trebuchet MS"/>
          <w:szCs w:val="22"/>
        </w:rPr>
        <w:lastRenderedPageBreak/>
        <w:t>support their campaign as just. In that way, they helped to shape health policy to be more equitable.</w:t>
      </w:r>
    </w:p>
    <w:p w:rsidR="0009681C" w:rsidRPr="002065EE" w:rsidRDefault="0009681C" w:rsidP="008045B5">
      <w:pPr>
        <w:spacing w:before="8" w:after="0" w:line="240" w:lineRule="auto"/>
        <w:ind w:right="-17"/>
        <w:contextualSpacing w:val="0"/>
        <w:rPr>
          <w:rFonts w:ascii="Trebuchet MS" w:hAnsi="Trebuchet MS"/>
          <w:szCs w:val="22"/>
        </w:rPr>
      </w:pPr>
    </w:p>
    <w:p w:rsidR="00727D7B" w:rsidRPr="002065EE" w:rsidRDefault="00E61978" w:rsidP="008045B5">
      <w:pPr>
        <w:widowControl/>
        <w:autoSpaceDE w:val="0"/>
        <w:autoSpaceDN w:val="0"/>
        <w:adjustRightInd w:val="0"/>
        <w:spacing w:after="0" w:line="240" w:lineRule="auto"/>
        <w:ind w:left="567"/>
        <w:contextualSpacing w:val="0"/>
        <w:rPr>
          <w:rFonts w:ascii="Trebuchet MS" w:hAnsi="Trebuchet MS"/>
          <w:szCs w:val="22"/>
        </w:rPr>
      </w:pPr>
      <w:r w:rsidRPr="00A253FD">
        <w:rPr>
          <w:rFonts w:ascii="Trebuchet MS" w:hAnsi="Trebuchet MS"/>
          <w:szCs w:val="22"/>
        </w:rPr>
        <w:t xml:space="preserve">Uganda: </w:t>
      </w:r>
      <w:r w:rsidR="004D1D95" w:rsidRPr="00A253FD">
        <w:rPr>
          <w:rFonts w:ascii="Trebuchet MS" w:hAnsi="Trebuchet MS"/>
          <w:szCs w:val="22"/>
        </w:rPr>
        <w:t>The Civil Society Organisation, the Centre for Health, Human Rights and Development, pursued a constitutional petition in 2011 following two cases of maternal death that resulted from health system failings</w:t>
      </w:r>
      <w:r w:rsidR="00701098" w:rsidRPr="00A253FD">
        <w:rPr>
          <w:rFonts w:ascii="Trebuchet MS" w:hAnsi="Trebuchet MS"/>
          <w:szCs w:val="22"/>
        </w:rPr>
        <w:t>.</w:t>
      </w:r>
      <w:r w:rsidR="00D229D9" w:rsidRPr="00A253FD">
        <w:rPr>
          <w:rStyle w:val="FootnoteReference"/>
          <w:rFonts w:ascii="Trebuchet MS" w:hAnsi="Trebuchet MS"/>
          <w:szCs w:val="22"/>
        </w:rPr>
        <w:footnoteReference w:id="30"/>
      </w:r>
      <w:r w:rsidR="00701098" w:rsidRPr="00A253FD">
        <w:rPr>
          <w:rFonts w:ascii="Trebuchet MS" w:hAnsi="Trebuchet MS"/>
          <w:szCs w:val="22"/>
        </w:rPr>
        <w:t xml:space="preserve"> </w:t>
      </w:r>
      <w:r w:rsidR="004D1D95" w:rsidRPr="00A253FD">
        <w:rPr>
          <w:rFonts w:ascii="Trebuchet MS" w:hAnsi="Trebuchet MS"/>
          <w:szCs w:val="22"/>
        </w:rPr>
        <w:t xml:space="preserve">Although Uganda’s constitution does not have an explicit provision for the right to health, it does include health within its directive principles as part of other provisions. </w:t>
      </w:r>
      <w:r w:rsidR="00701098" w:rsidRPr="00A253FD">
        <w:rPr>
          <w:rFonts w:ascii="Trebuchet MS" w:hAnsi="Trebuchet MS"/>
          <w:szCs w:val="22"/>
        </w:rPr>
        <w:t xml:space="preserve">CEHURD, mobilising public opinion, argued that </w:t>
      </w:r>
      <w:r w:rsidR="00701098" w:rsidRPr="002065EE">
        <w:rPr>
          <w:rFonts w:ascii="Trebuchet MS" w:hAnsi="Trebuchet MS" w:cs="TimesNewRomanPSMT"/>
          <w:szCs w:val="22"/>
        </w:rPr>
        <w:t>that the failure to provide basic maternity service, aggravated by unprofessional conduct of health workers towards expectant mothers was inconsistent with the Ugandan Constitution and represented a violation of the right to health.</w:t>
      </w:r>
      <w:r w:rsidR="00AC68A4" w:rsidRPr="002065EE">
        <w:rPr>
          <w:rFonts w:ascii="Trebuchet MS" w:hAnsi="Trebuchet MS" w:cs="TimesNewRomanPSMT"/>
          <w:szCs w:val="22"/>
        </w:rPr>
        <w:t xml:space="preserve"> Although the first court ruled against CEHURD on this case, citing deference to the executive in matters of policy and programmes, this ruling was overturned by a higher court, with the matter still currently undergoing review. More importantly, the case mobilised massive media coverage and public attention to the dismal state of maternity services in Uganda.  It led CSOs working </w:t>
      </w:r>
      <w:r w:rsidR="00AC68A4" w:rsidRPr="002065EE">
        <w:rPr>
          <w:rFonts w:ascii="Trebuchet MS" w:hAnsi="Trebuchet MS"/>
          <w:szCs w:val="22"/>
        </w:rPr>
        <w:t>independently on maternal health issues to form the Coalition to Stop Maternal Mortality, which successfully lobb</w:t>
      </w:r>
      <w:r w:rsidR="00951544" w:rsidRPr="002065EE">
        <w:rPr>
          <w:rFonts w:ascii="Trebuchet MS" w:hAnsi="Trebuchet MS"/>
          <w:szCs w:val="22"/>
        </w:rPr>
        <w:t>ied for parliamentary action to increase in the budget to recruit, motivate, and retain health care workers. After they</w:t>
      </w:r>
      <w:r w:rsidR="00AC68A4" w:rsidRPr="002065EE">
        <w:rPr>
          <w:rFonts w:ascii="Trebuchet MS" w:hAnsi="Trebuchet MS"/>
          <w:szCs w:val="22"/>
        </w:rPr>
        <w:t xml:space="preserve"> successfully encouraged members of Parliament to </w:t>
      </w:r>
      <w:r w:rsidR="00951544" w:rsidRPr="002065EE">
        <w:rPr>
          <w:rFonts w:ascii="Trebuchet MS" w:hAnsi="Trebuchet MS"/>
          <w:szCs w:val="22"/>
        </w:rPr>
        <w:t xml:space="preserve">block a new budget that failed to address the Coalition’s demands, a budget of approximately $15 million dollars was allocated to address the health care workforce shortage - which was one of the key factors underlying the 2 deaths that prompted the petition. Going to court with the petition provided the Coalition with a focal point around which to organise their campaigns. </w:t>
      </w:r>
      <w:r w:rsidR="00951544" w:rsidRPr="002065EE">
        <w:rPr>
          <w:rFonts w:ascii="Trebuchet MS" w:hAnsi="Trebuchet MS" w:cs="TimesNewRomanPSMT"/>
          <w:szCs w:val="22"/>
        </w:rPr>
        <w:t xml:space="preserve">In that way, even a </w:t>
      </w:r>
      <w:r w:rsidR="00951544" w:rsidRPr="002065EE">
        <w:rPr>
          <w:rFonts w:ascii="Trebuchet MS" w:hAnsi="Trebuchet MS"/>
          <w:szCs w:val="22"/>
        </w:rPr>
        <w:t>negative decision court can be a catalyst to mobilize for broader health system changes.</w:t>
      </w:r>
      <w:r w:rsidR="00D229D9">
        <w:rPr>
          <w:rStyle w:val="FootnoteReference"/>
          <w:rFonts w:ascii="Trebuchet MS" w:hAnsi="Trebuchet MS"/>
          <w:szCs w:val="22"/>
        </w:rPr>
        <w:footnoteReference w:id="31"/>
      </w:r>
    </w:p>
    <w:p w:rsidR="00A868FC" w:rsidRPr="002065EE" w:rsidRDefault="00A868FC" w:rsidP="008045B5">
      <w:pPr>
        <w:widowControl/>
        <w:autoSpaceDE w:val="0"/>
        <w:autoSpaceDN w:val="0"/>
        <w:adjustRightInd w:val="0"/>
        <w:spacing w:after="0" w:line="240" w:lineRule="auto"/>
        <w:ind w:left="567"/>
        <w:contextualSpacing w:val="0"/>
        <w:rPr>
          <w:rFonts w:ascii="Trebuchet MS" w:hAnsi="Trebuchet MS"/>
          <w:szCs w:val="22"/>
          <w:highlight w:val="yellow"/>
        </w:rPr>
      </w:pPr>
    </w:p>
    <w:p w:rsidR="004F53F0" w:rsidRPr="002065EE" w:rsidRDefault="0054688E" w:rsidP="008045B5">
      <w:pPr>
        <w:ind w:left="567"/>
        <w:rPr>
          <w:rFonts w:ascii="Trebuchet MS" w:hAnsi="Trebuchet MS"/>
          <w:szCs w:val="22"/>
          <w:shd w:val="clear" w:color="auto" w:fill="FFFFFF"/>
        </w:rPr>
      </w:pPr>
      <w:r w:rsidRPr="002065EE">
        <w:rPr>
          <w:rFonts w:ascii="Trebuchet MS" w:hAnsi="Trebuchet MS"/>
          <w:szCs w:val="22"/>
          <w:shd w:val="clear" w:color="auto" w:fill="FFFFFF"/>
        </w:rPr>
        <w:t>Zimbabwe: In 2014, the Harare municipality cut off the water supply to a resident, Mr Mushoriwa, claiming he was in arrears with his payments. He disputed this and provided evidence that all bills had been paid on time.  The city authorities were able to do this because their by-laws gave them discretion to disconnect water supplies to any citizen as they saw appropriate. Mr Mushoriwa challenged the decision in court. The High Court noted that, because the constitution of Zimbabwe considers the right to water a fundamental right, the city could not simply “deny its citizens water at will without recourse to the law and the courts.”</w:t>
      </w:r>
      <w:r w:rsidR="00D229D9">
        <w:rPr>
          <w:rStyle w:val="FootnoteReference"/>
          <w:rFonts w:ascii="Trebuchet MS" w:hAnsi="Trebuchet MS"/>
          <w:szCs w:val="22"/>
          <w:shd w:val="clear" w:color="auto" w:fill="FFFFFF"/>
        </w:rPr>
        <w:footnoteReference w:id="32"/>
      </w:r>
      <w:r w:rsidRPr="002065EE">
        <w:rPr>
          <w:rFonts w:ascii="Trebuchet MS" w:hAnsi="Trebuchet MS"/>
          <w:szCs w:val="22"/>
          <w:shd w:val="clear" w:color="auto" w:fill="FFFFFF"/>
        </w:rPr>
        <w:t xml:space="preserve"> The court ruled in his favour and the City had to restore his water supply.</w:t>
      </w:r>
      <w:r w:rsidR="00D229D9">
        <w:rPr>
          <w:rStyle w:val="FootnoteReference"/>
          <w:rFonts w:ascii="Trebuchet MS" w:hAnsi="Trebuchet MS"/>
          <w:szCs w:val="22"/>
          <w:shd w:val="clear" w:color="auto" w:fill="FFFFFF"/>
        </w:rPr>
        <w:footnoteReference w:id="33"/>
      </w:r>
    </w:p>
    <w:p w:rsidR="004F53F0" w:rsidRPr="002065EE" w:rsidRDefault="004F53F0" w:rsidP="008045B5">
      <w:pPr>
        <w:spacing w:before="29" w:after="0"/>
        <w:ind w:left="105" w:right="60"/>
        <w:contextualSpacing w:val="0"/>
        <w:rPr>
          <w:rFonts w:ascii="Trebuchet MS" w:hAnsi="Trebuchet MS"/>
          <w:szCs w:val="22"/>
        </w:rPr>
      </w:pPr>
    </w:p>
    <w:p w:rsidR="004F53F0" w:rsidRDefault="00884572" w:rsidP="008045B5">
      <w:pPr>
        <w:spacing w:before="29" w:after="0" w:line="240" w:lineRule="auto"/>
        <w:ind w:left="105" w:right="60"/>
        <w:contextualSpacing w:val="0"/>
      </w:pPr>
      <w:r>
        <w:rPr>
          <w:noProof/>
        </w:rPr>
        <w:drawing>
          <wp:inline distT="0" distB="0" distL="114300" distR="114300" wp14:anchorId="697E674E" wp14:editId="64F7F6B0">
            <wp:extent cx="838200" cy="838200"/>
            <wp:effectExtent l="0" t="0" r="0" b="0"/>
            <wp:docPr id="44"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61"/>
                    <a:srcRect/>
                    <a:stretch>
                      <a:fillRect/>
                    </a:stretch>
                  </pic:blipFill>
                  <pic:spPr>
                    <a:xfrm>
                      <a:off x="0" y="0"/>
                      <a:ext cx="838200" cy="838200"/>
                    </a:xfrm>
                    <a:prstGeom prst="rect">
                      <a:avLst/>
                    </a:prstGeom>
                    <a:ln/>
                  </pic:spPr>
                </pic:pic>
              </a:graphicData>
            </a:graphic>
          </wp:inline>
        </w:drawing>
      </w:r>
      <w:r>
        <w:rPr>
          <w:rFonts w:ascii="Trebuchet MS" w:eastAsia="Trebuchet MS" w:hAnsi="Trebuchet MS" w:cs="Trebuchet MS"/>
          <w:color w:val="939598"/>
          <w:sz w:val="24"/>
        </w:rPr>
        <w:t>Activity 1</w:t>
      </w:r>
    </w:p>
    <w:p w:rsidR="004F53F0" w:rsidRDefault="004F53F0" w:rsidP="008045B5">
      <w:pPr>
        <w:spacing w:after="0"/>
        <w:ind w:left="105" w:right="60"/>
        <w:contextualSpacing w:val="0"/>
      </w:pPr>
    </w:p>
    <w:p w:rsidR="004F53F0" w:rsidRDefault="00884572" w:rsidP="008045B5">
      <w:pPr>
        <w:spacing w:after="0" w:line="240" w:lineRule="auto"/>
        <w:ind w:left="105" w:right="60"/>
        <w:contextualSpacing w:val="0"/>
      </w:pPr>
      <w:r>
        <w:rPr>
          <w:rFonts w:ascii="Trebuchet MS" w:eastAsia="Trebuchet MS" w:hAnsi="Trebuchet MS" w:cs="Trebuchet MS"/>
          <w:b/>
        </w:rPr>
        <w:t>Purpose</w:t>
      </w:r>
    </w:p>
    <w:p w:rsidR="004F53F0" w:rsidRDefault="00884572" w:rsidP="008045B5">
      <w:pPr>
        <w:spacing w:before="4" w:after="0"/>
        <w:ind w:left="105" w:right="60"/>
        <w:contextualSpacing w:val="0"/>
      </w:pPr>
      <w:r>
        <w:rPr>
          <w:rFonts w:ascii="Trebuchet MS" w:eastAsia="Trebuchet MS" w:hAnsi="Trebuchet MS" w:cs="Trebuchet MS"/>
        </w:rPr>
        <w:t>To apply knowledge gained on the Constitutional protection given to the right to health in Southern and East Africa.</w:t>
      </w:r>
    </w:p>
    <w:p w:rsidR="004F53F0" w:rsidRDefault="004F53F0" w:rsidP="008045B5">
      <w:pPr>
        <w:spacing w:before="14" w:after="0"/>
        <w:ind w:left="105" w:right="60"/>
        <w:contextualSpacing w:val="0"/>
      </w:pPr>
    </w:p>
    <w:p w:rsidR="004F53F0" w:rsidRDefault="00884572" w:rsidP="008045B5">
      <w:pPr>
        <w:spacing w:after="0" w:line="240" w:lineRule="auto"/>
        <w:ind w:left="105" w:right="60"/>
        <w:contextualSpacing w:val="0"/>
      </w:pPr>
      <w:r>
        <w:rPr>
          <w:rFonts w:ascii="Trebuchet MS" w:eastAsia="Trebuchet MS" w:hAnsi="Trebuchet MS" w:cs="Trebuchet MS"/>
          <w:b/>
        </w:rPr>
        <w:t>Process</w:t>
      </w:r>
    </w:p>
    <w:p w:rsidR="004F53F0" w:rsidRDefault="00884572" w:rsidP="008045B5">
      <w:pPr>
        <w:spacing w:after="0"/>
        <w:ind w:left="105" w:right="60"/>
        <w:contextualSpacing w:val="0"/>
      </w:pPr>
      <w:r>
        <w:rPr>
          <w:rFonts w:ascii="Trebuchet MS" w:eastAsia="Trebuchet MS" w:hAnsi="Trebuchet MS" w:cs="Trebuchet MS"/>
        </w:rPr>
        <w:t>(Time: 15 minutes)</w:t>
      </w:r>
    </w:p>
    <w:p w:rsidR="004F53F0" w:rsidRDefault="004F53F0" w:rsidP="008045B5">
      <w:pPr>
        <w:spacing w:before="8" w:after="0"/>
        <w:ind w:left="105" w:right="60"/>
        <w:contextualSpacing w:val="0"/>
      </w:pPr>
    </w:p>
    <w:p w:rsidR="004F53F0" w:rsidRDefault="00884572" w:rsidP="008045B5">
      <w:pPr>
        <w:spacing w:before="29" w:after="0"/>
        <w:ind w:left="105" w:right="60"/>
        <w:contextualSpacing w:val="0"/>
      </w:pPr>
      <w:r>
        <w:rPr>
          <w:rFonts w:ascii="Trebuchet MS" w:eastAsia="Trebuchet MS" w:hAnsi="Trebuchet MS" w:cs="Trebuchet MS"/>
        </w:rPr>
        <w:t xml:space="preserve">1. Compare your own Constitution with the provisions on the right to health in the Constitution of </w:t>
      </w:r>
      <w:r>
        <w:rPr>
          <w:rFonts w:ascii="Trebuchet MS" w:eastAsia="Trebuchet MS" w:hAnsi="Trebuchet MS" w:cs="Trebuchet MS"/>
        </w:rPr>
        <w:lastRenderedPageBreak/>
        <w:t>Botswana, Lesotho, Swaziland and Zambia.</w:t>
      </w:r>
    </w:p>
    <w:p w:rsidR="004F53F0" w:rsidRDefault="004F53F0" w:rsidP="008045B5">
      <w:pPr>
        <w:spacing w:before="4" w:after="0"/>
        <w:ind w:left="105" w:right="60"/>
        <w:contextualSpacing w:val="0"/>
      </w:pPr>
    </w:p>
    <w:p w:rsidR="004F53F0" w:rsidRDefault="00884572" w:rsidP="008045B5">
      <w:pPr>
        <w:spacing w:after="0"/>
        <w:ind w:left="105" w:right="60"/>
        <w:contextualSpacing w:val="0"/>
      </w:pPr>
      <w:r>
        <w:rPr>
          <w:rFonts w:ascii="Trebuchet MS" w:eastAsia="Trebuchet MS" w:hAnsi="Trebuchet MS" w:cs="Trebuchet MS"/>
        </w:rPr>
        <w:t>2. Divide these Constitutions in two groups: the ones that you think protect the right to health in a satisfactory manner, and the ones that do not provide sufficient protection.</w:t>
      </w:r>
    </w:p>
    <w:p w:rsidR="004F53F0" w:rsidRDefault="004F53F0" w:rsidP="008045B5">
      <w:pPr>
        <w:spacing w:before="4" w:after="0"/>
        <w:ind w:left="105" w:right="60"/>
        <w:contextualSpacing w:val="0"/>
      </w:pPr>
    </w:p>
    <w:p w:rsidR="004F53F0" w:rsidRDefault="00884572" w:rsidP="008045B5">
      <w:pPr>
        <w:spacing w:after="0"/>
        <w:ind w:left="105" w:right="60"/>
        <w:contextualSpacing w:val="0"/>
      </w:pPr>
      <w:r>
        <w:rPr>
          <w:rFonts w:ascii="Trebuchet MS" w:eastAsia="Trebuchet MS" w:hAnsi="Trebuchet MS" w:cs="Trebuchet MS"/>
        </w:rPr>
        <w:t>3.  Discuss which Constitution, in your opinion, offers the best protection and why.</w:t>
      </w:r>
    </w:p>
    <w:p w:rsidR="004F53F0" w:rsidRDefault="004F53F0" w:rsidP="008045B5">
      <w:pPr>
        <w:spacing w:after="0"/>
        <w:ind w:left="105" w:right="60"/>
        <w:contextualSpacing w:val="0"/>
      </w:pPr>
    </w:p>
    <w:p w:rsidR="004F53F0" w:rsidRDefault="004F53F0" w:rsidP="008045B5">
      <w:pPr>
        <w:spacing w:before="32" w:after="0" w:line="240" w:lineRule="auto"/>
        <w:ind w:right="60"/>
        <w:contextualSpacing w:val="0"/>
      </w:pPr>
    </w:p>
    <w:p w:rsidR="004F53F0" w:rsidRDefault="00884572" w:rsidP="00FC7889">
      <w:pPr>
        <w:pStyle w:val="Heading3"/>
      </w:pPr>
      <w:bookmarkStart w:id="28" w:name="_Toc504995312"/>
      <w:r>
        <w:t>Third layer: S</w:t>
      </w:r>
      <w:r w:rsidR="007A647B">
        <w:t xml:space="preserve">econdary </w:t>
      </w:r>
      <w:r>
        <w:t>Law and the Right to Health</w:t>
      </w:r>
      <w:bookmarkEnd w:id="28"/>
    </w:p>
    <w:p w:rsidR="004F53F0" w:rsidRDefault="004F53F0" w:rsidP="008045B5">
      <w:pPr>
        <w:spacing w:before="32" w:after="0" w:line="240" w:lineRule="auto"/>
        <w:ind w:right="2148"/>
        <w:contextualSpacing w:val="0"/>
      </w:pPr>
    </w:p>
    <w:p w:rsidR="004F53F0" w:rsidRDefault="004F53F0" w:rsidP="008045B5">
      <w:pPr>
        <w:spacing w:before="32" w:after="0" w:line="240" w:lineRule="auto"/>
        <w:ind w:right="2148"/>
        <w:contextualSpacing w:val="0"/>
      </w:pPr>
    </w:p>
    <w:p w:rsidR="004F53F0" w:rsidRDefault="00884572" w:rsidP="008045B5">
      <w:pPr>
        <w:spacing w:before="32" w:after="0" w:line="240" w:lineRule="auto"/>
        <w:ind w:right="150"/>
        <w:contextualSpacing w:val="0"/>
      </w:pPr>
      <w:r>
        <w:rPr>
          <w:rFonts w:ascii="Times New Roman" w:eastAsia="Times New Roman" w:hAnsi="Times New Roman" w:cs="Times New Roman"/>
          <w:color w:val="939598"/>
          <w:sz w:val="52"/>
        </w:rPr>
        <w:t>The adoption of public health laws</w:t>
      </w:r>
    </w:p>
    <w:p w:rsidR="004F53F0" w:rsidRDefault="004F53F0" w:rsidP="008045B5">
      <w:pPr>
        <w:spacing w:before="32" w:after="0" w:line="240" w:lineRule="auto"/>
        <w:ind w:right="150"/>
        <w:contextualSpacing w:val="0"/>
      </w:pPr>
    </w:p>
    <w:p w:rsidR="004F53F0" w:rsidRDefault="00884572" w:rsidP="008045B5">
      <w:pPr>
        <w:spacing w:before="32" w:after="0" w:line="240" w:lineRule="auto"/>
        <w:ind w:right="150"/>
        <w:contextualSpacing w:val="0"/>
      </w:pPr>
      <w:r>
        <w:rPr>
          <w:rFonts w:ascii="Trebuchet MS" w:eastAsia="Trebuchet MS" w:hAnsi="Trebuchet MS" w:cs="Trebuchet MS"/>
        </w:rPr>
        <w:t>National legislation should be the departure point for improving and/or implementing health rights as protected in international law and constitutional law.</w:t>
      </w:r>
    </w:p>
    <w:p w:rsidR="004F53F0" w:rsidRDefault="004F53F0" w:rsidP="008045B5">
      <w:pPr>
        <w:spacing w:before="32" w:after="0" w:line="240" w:lineRule="auto"/>
        <w:ind w:right="150"/>
        <w:contextualSpacing w:val="0"/>
      </w:pPr>
    </w:p>
    <w:p w:rsidR="004F53F0" w:rsidRDefault="00884572" w:rsidP="008045B5">
      <w:pPr>
        <w:spacing w:before="32" w:after="0" w:line="240" w:lineRule="auto"/>
        <w:ind w:right="150"/>
        <w:contextualSpacing w:val="0"/>
      </w:pPr>
      <w:r>
        <w:rPr>
          <w:rFonts w:ascii="Trebuchet MS" w:eastAsia="Trebuchet MS" w:hAnsi="Trebuchet MS" w:cs="Trebuchet MS"/>
        </w:rPr>
        <w:t>Governments must take legislative or non-legislative measures for ensuring the right to health. Legislative measures include enacting or amending health-related laws (e.g. Uganda Public Health Act; Angola’s Water Act; South Africa’s National Health Act; etc). Non-legislative measures include developing strategic plans, policies or guidelines for ensuring specific health rights (e.g. Angola’s Water and Sanitation Sector Development Strategy; the South African Charter on Patients’ Rights; etc).</w:t>
      </w:r>
    </w:p>
    <w:p w:rsidR="004F53F0" w:rsidRDefault="004F53F0" w:rsidP="008045B5">
      <w:pPr>
        <w:spacing w:before="32" w:after="0" w:line="240" w:lineRule="auto"/>
        <w:ind w:right="150"/>
        <w:contextualSpacing w:val="0"/>
      </w:pPr>
    </w:p>
    <w:p w:rsidR="004F53F0" w:rsidRDefault="00884572" w:rsidP="008045B5">
      <w:pPr>
        <w:spacing w:before="32" w:after="0" w:line="240" w:lineRule="auto"/>
        <w:ind w:right="150"/>
        <w:contextualSpacing w:val="0"/>
      </w:pPr>
      <w:r>
        <w:rPr>
          <w:rFonts w:ascii="Trebuchet MS" w:eastAsia="Trebuchet MS" w:hAnsi="Trebuchet MS" w:cs="Trebuchet MS"/>
        </w:rPr>
        <w:t>In Southern and East Africa, public health laws and policies vary from one country to another because the needs of the population and the health risks are not always the same. The construction of laws related to health rights can be seen as a three-step process:</w:t>
      </w:r>
      <w:r>
        <w:rPr>
          <w:rFonts w:ascii="Trebuchet MS" w:eastAsia="Trebuchet MS" w:hAnsi="Trebuchet MS" w:cs="Trebuchet MS"/>
        </w:rPr>
        <w:br/>
      </w:r>
    </w:p>
    <w:p w:rsidR="004F53F0" w:rsidRDefault="00884572" w:rsidP="008045B5">
      <w:pPr>
        <w:numPr>
          <w:ilvl w:val="0"/>
          <w:numId w:val="13"/>
        </w:numPr>
        <w:spacing w:before="32" w:after="0" w:line="240" w:lineRule="auto"/>
        <w:ind w:right="150" w:hanging="359"/>
        <w:rPr>
          <w:rFonts w:ascii="Trebuchet MS" w:eastAsia="Trebuchet MS" w:hAnsi="Trebuchet MS" w:cs="Trebuchet MS"/>
        </w:rPr>
      </w:pPr>
      <w:r>
        <w:rPr>
          <w:rFonts w:ascii="Trebuchet MS" w:eastAsia="Trebuchet MS" w:hAnsi="Trebuchet MS" w:cs="Trebuchet MS"/>
          <w:b/>
        </w:rPr>
        <w:t xml:space="preserve">Assessment of health-related issues: </w:t>
      </w:r>
      <w:r>
        <w:rPr>
          <w:rFonts w:ascii="Trebuchet MS" w:eastAsia="Trebuchet MS" w:hAnsi="Trebuchet MS" w:cs="Trebuchet MS"/>
        </w:rPr>
        <w:t>before adopting or amending public health laws, the government must identify</w:t>
      </w:r>
      <w:r>
        <w:rPr>
          <w:rFonts w:ascii="Trebuchet MS" w:eastAsia="Trebuchet MS" w:hAnsi="Trebuchet MS" w:cs="Trebuchet MS"/>
          <w:b/>
        </w:rPr>
        <w:t xml:space="preserve"> </w:t>
      </w:r>
      <w:r>
        <w:rPr>
          <w:rFonts w:ascii="Trebuchet MS" w:eastAsia="Trebuchet MS" w:hAnsi="Trebuchet MS" w:cs="Trebuchet MS"/>
        </w:rPr>
        <w:t>the specific needs and existing health risks in the population.</w:t>
      </w:r>
      <w:r>
        <w:rPr>
          <w:rFonts w:ascii="Trebuchet MS" w:eastAsia="Trebuchet MS" w:hAnsi="Trebuchet MS" w:cs="Trebuchet MS"/>
        </w:rPr>
        <w:br/>
      </w:r>
      <w:r>
        <w:rPr>
          <w:rFonts w:ascii="Trebuchet MS" w:eastAsia="Trebuchet MS" w:hAnsi="Trebuchet MS" w:cs="Trebuchet MS"/>
        </w:rPr>
        <w:br/>
      </w:r>
      <w:r>
        <w:rPr>
          <w:noProof/>
        </w:rPr>
        <w:drawing>
          <wp:inline distT="0" distB="0" distL="114300" distR="114300" wp14:anchorId="1B585C42" wp14:editId="17BFAB8F">
            <wp:extent cx="762000" cy="723900"/>
            <wp:effectExtent l="0" t="0" r="0" b="0"/>
            <wp:docPr id="47"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For example. in one country the most pressing issue might be malnutrition, while in another country it might be the lack of sanitation. The government must assess which issues need to be prioritised and how they need to be addressed.</w:t>
      </w:r>
      <w:r>
        <w:rPr>
          <w:rFonts w:ascii="Trebuchet MS" w:eastAsia="Trebuchet MS" w:hAnsi="Trebuchet MS" w:cs="Trebuchet MS"/>
        </w:rPr>
        <w:br/>
      </w:r>
    </w:p>
    <w:p w:rsidR="004F53F0" w:rsidRDefault="00884572" w:rsidP="008045B5">
      <w:pPr>
        <w:numPr>
          <w:ilvl w:val="0"/>
          <w:numId w:val="13"/>
        </w:numPr>
        <w:spacing w:before="32" w:after="0" w:line="240" w:lineRule="auto"/>
        <w:ind w:right="150" w:hanging="359"/>
        <w:rPr>
          <w:rFonts w:ascii="Trebuchet MS" w:eastAsia="Trebuchet MS" w:hAnsi="Trebuchet MS" w:cs="Trebuchet MS"/>
        </w:rPr>
      </w:pPr>
      <w:r>
        <w:rPr>
          <w:rFonts w:ascii="Trebuchet MS" w:eastAsia="Trebuchet MS" w:hAnsi="Trebuchet MS" w:cs="Trebuchet MS"/>
          <w:b/>
        </w:rPr>
        <w:t>Adopting laws and public policies</w:t>
      </w:r>
      <w:r>
        <w:rPr>
          <w:rFonts w:ascii="Trebuchet MS" w:eastAsia="Trebuchet MS" w:hAnsi="Trebuchet MS" w:cs="Trebuchet MS"/>
        </w:rPr>
        <w:t>: when the main health issues have been identified, the government must respond to it accordingly. It must adopt new laws or amend old ones to protect and fulfil the right to health. Adopting or amending public health laws requires a deep understanding of the roots of each problem.</w:t>
      </w:r>
      <w:r>
        <w:rPr>
          <w:rFonts w:ascii="Trebuchet MS" w:eastAsia="Trebuchet MS" w:hAnsi="Trebuchet MS" w:cs="Trebuchet MS"/>
        </w:rPr>
        <w:br/>
      </w:r>
      <w:r>
        <w:rPr>
          <w:rFonts w:ascii="Trebuchet MS" w:eastAsia="Trebuchet MS" w:hAnsi="Trebuchet MS" w:cs="Trebuchet MS"/>
        </w:rPr>
        <w:br/>
      </w:r>
      <w:r>
        <w:rPr>
          <w:noProof/>
        </w:rPr>
        <w:drawing>
          <wp:inline distT="0" distB="0" distL="114300" distR="114300" wp14:anchorId="25F50036" wp14:editId="2F255CD3">
            <wp:extent cx="762000" cy="723900"/>
            <wp:effectExtent l="0" t="0" r="0" b="0"/>
            <wp:docPr id="35"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For example, malnutrition might be an issue in two different countries, but not for the same reasons.</w:t>
      </w:r>
      <w:r>
        <w:rPr>
          <w:rFonts w:ascii="Trebuchet MS" w:eastAsia="Trebuchet MS" w:hAnsi="Trebuchet MS" w:cs="Trebuchet MS"/>
        </w:rPr>
        <w:br/>
      </w:r>
      <w:r>
        <w:rPr>
          <w:rFonts w:ascii="Trebuchet MS" w:eastAsia="Trebuchet MS" w:hAnsi="Trebuchet MS" w:cs="Trebuchet MS"/>
        </w:rPr>
        <w:lastRenderedPageBreak/>
        <w:br/>
        <w:t>In the first country, malnutrition may be the result of repetitive droughts (people do not have access to food in sufficient quantity because of poor harvests).</w:t>
      </w:r>
      <w:r>
        <w:rPr>
          <w:rFonts w:ascii="Trebuchet MS" w:eastAsia="Trebuchet MS" w:hAnsi="Trebuchet MS" w:cs="Trebuchet MS"/>
        </w:rPr>
        <w:br/>
      </w:r>
      <w:r>
        <w:rPr>
          <w:rFonts w:ascii="Trebuchet MS" w:eastAsia="Trebuchet MS" w:hAnsi="Trebuchet MS" w:cs="Trebuchet MS"/>
        </w:rPr>
        <w:br/>
        <w:t>In another country, malnutrition may be caused by adverse trade practices (the food is exported in mass amounts instead of being used for the local market), and the lack of sanitary checks on meat products (people get sick because because of the poor quality of meat products). Public policies on food security must be designed in order to address these specific issues accordingly.</w:t>
      </w:r>
      <w:r>
        <w:rPr>
          <w:rFonts w:ascii="Trebuchet MS" w:eastAsia="Trebuchet MS" w:hAnsi="Trebuchet MS" w:cs="Trebuchet MS"/>
        </w:rPr>
        <w:br/>
      </w:r>
      <w:r>
        <w:rPr>
          <w:rFonts w:ascii="Trebuchet MS" w:eastAsia="Trebuchet MS" w:hAnsi="Trebuchet MS" w:cs="Trebuchet MS"/>
        </w:rPr>
        <w:br/>
        <w:t>In the first country, the government should adopt a law on the prevention of famine (putting in place public storehouses to prevent starvation in case of drought). In the second country, it may be necessary to adopt a law limiting the exportation of food products, and another law reinforcing the sanitary check of meat and other animal products intended for human consumption.</w:t>
      </w:r>
      <w:r>
        <w:rPr>
          <w:rFonts w:ascii="Trebuchet MS" w:eastAsia="Trebuchet MS" w:hAnsi="Trebuchet MS" w:cs="Trebuchet MS"/>
        </w:rPr>
        <w:br/>
      </w:r>
      <w:r>
        <w:rPr>
          <w:rFonts w:ascii="Trebuchet MS" w:eastAsia="Trebuchet MS" w:hAnsi="Trebuchet MS" w:cs="Trebuchet MS"/>
        </w:rPr>
        <w:br/>
        <w:t>In order to design comprehensive public health laws, communication between the different levels of the government, as well as between the government and private actors (e.g. NGOs, universities, health professionals, etc) is essential. Private actors can help the government in understanding the roots of each health-related problem and give advices on how to adequately respond to it.</w:t>
      </w:r>
      <w:r>
        <w:rPr>
          <w:rFonts w:ascii="Trebuchet MS" w:eastAsia="Trebuchet MS" w:hAnsi="Trebuchet MS" w:cs="Trebuchet MS"/>
        </w:rPr>
        <w:br/>
      </w:r>
    </w:p>
    <w:p w:rsidR="004F53F0" w:rsidRDefault="00884572" w:rsidP="008045B5">
      <w:pPr>
        <w:numPr>
          <w:ilvl w:val="0"/>
          <w:numId w:val="13"/>
        </w:numPr>
        <w:spacing w:before="32" w:after="0" w:line="240" w:lineRule="auto"/>
        <w:ind w:right="150" w:hanging="359"/>
        <w:rPr>
          <w:rFonts w:ascii="Trebuchet MS" w:eastAsia="Trebuchet MS" w:hAnsi="Trebuchet MS" w:cs="Trebuchet MS"/>
        </w:rPr>
      </w:pPr>
      <w:r>
        <w:rPr>
          <w:rFonts w:ascii="Trebuchet MS" w:eastAsia="Trebuchet MS" w:hAnsi="Trebuchet MS" w:cs="Trebuchet MS"/>
          <w:b/>
        </w:rPr>
        <w:t>Implementing and monitoring mechanism:</w:t>
      </w:r>
      <w:r>
        <w:rPr>
          <w:rFonts w:ascii="Trebuchet MS" w:eastAsia="Trebuchet MS" w:hAnsi="Trebuchet MS" w:cs="Trebuchet MS"/>
        </w:rPr>
        <w:t xml:space="preserve"> once the public policies have been designed, the government must implement them (i.e. put them in practice) and set up a monitoring program in order to evaluate them (i.e. is it working? how could it be improved?).</w:t>
      </w:r>
      <w:r>
        <w:rPr>
          <w:rFonts w:ascii="Trebuchet MS" w:eastAsia="Trebuchet MS" w:hAnsi="Trebuchet MS" w:cs="Trebuchet MS"/>
        </w:rPr>
        <w:br/>
      </w:r>
      <w:r>
        <w:rPr>
          <w:rFonts w:ascii="Trebuchet MS" w:eastAsia="Trebuchet MS" w:hAnsi="Trebuchet MS" w:cs="Trebuchet MS"/>
        </w:rPr>
        <w:br/>
      </w:r>
      <w:r>
        <w:rPr>
          <w:noProof/>
        </w:rPr>
        <w:drawing>
          <wp:inline distT="0" distB="0" distL="114300" distR="114300" wp14:anchorId="37259D7E" wp14:editId="4766D641">
            <wp:extent cx="762000" cy="723900"/>
            <wp:effectExtent l="0" t="0" r="0" b="0"/>
            <wp:docPr id="40"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For example, a government might have adopted an environmental law for the treatment of waste and other hazardous substances. The law prohibits big factories or farms to pollute rivers. In the past, contaminated water caused many diseases among the urban and rural populations. Despite having implemented the law, it appears that some populations in rural areas are still suffering from diseases related to contaminated water. Research conducted by a local NGO shows that deep water wells in remote villages are still contaminated. The government must react accordingly (for example, by providing safe water to villagers who still depend on wells until all harmful substance to health is removed from the water). Another research project by an university shows that some companies still pollute rivers, because the fines established by the law are not high enough. The government might need to amend its law to put higher fines in case of deliberate pollution. Once again, communication between the government and actors on the ground is essential to ensure a good monitoring phase of health laws.</w:t>
      </w:r>
    </w:p>
    <w:p w:rsidR="004F53F0" w:rsidRDefault="004F53F0" w:rsidP="008045B5">
      <w:pPr>
        <w:spacing w:before="32" w:after="0" w:line="240" w:lineRule="auto"/>
        <w:ind w:right="150"/>
        <w:contextualSpacing w:val="0"/>
      </w:pPr>
    </w:p>
    <w:p w:rsidR="004F53F0" w:rsidRDefault="00884572" w:rsidP="008045B5">
      <w:pPr>
        <w:spacing w:before="32" w:after="0" w:line="240" w:lineRule="auto"/>
        <w:ind w:right="150"/>
        <w:contextualSpacing w:val="0"/>
      </w:pPr>
      <w:r>
        <w:rPr>
          <w:rFonts w:ascii="Times New Roman" w:eastAsia="Times New Roman" w:hAnsi="Times New Roman" w:cs="Times New Roman"/>
          <w:color w:val="939598"/>
          <w:sz w:val="52"/>
        </w:rPr>
        <w:t>The different aspects of the right to health in public health laws</w:t>
      </w:r>
    </w:p>
    <w:p w:rsidR="004F53F0" w:rsidRDefault="004F53F0" w:rsidP="008045B5">
      <w:pPr>
        <w:spacing w:before="32" w:after="0" w:line="240" w:lineRule="auto"/>
        <w:ind w:right="150"/>
        <w:contextualSpacing w:val="0"/>
      </w:pPr>
    </w:p>
    <w:p w:rsidR="004F53F0" w:rsidRDefault="00884572" w:rsidP="008045B5">
      <w:pPr>
        <w:spacing w:before="32" w:after="0" w:line="240" w:lineRule="auto"/>
        <w:ind w:right="150"/>
        <w:contextualSpacing w:val="0"/>
      </w:pPr>
      <w:r>
        <w:rPr>
          <w:rFonts w:ascii="Trebuchet MS" w:eastAsia="Trebuchet MS" w:hAnsi="Trebuchet MS" w:cs="Trebuchet MS"/>
        </w:rPr>
        <w:t>The right to health is connected to many other human rights (e.g. right to water and sanitation, right to bodily integrity, right to a healthy environment, etc). In order to ensure and promote the right to health in its entirety, national laws should take into account these different aspects. For example, secondary law should at least cover:</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 xml:space="preserve">access to equitable and adequate health products and services (e.g. fair financing of health services and medicine; management of public hospitals; patenting of medical </w:t>
      </w:r>
      <w:r>
        <w:rPr>
          <w:rFonts w:ascii="Trebuchet MS" w:eastAsia="Trebuchet MS" w:hAnsi="Trebuchet MS" w:cs="Trebuchet MS"/>
        </w:rPr>
        <w:lastRenderedPageBreak/>
        <w:t>products; marketing and selling of medical products; training of nurses, doctors and other health professionals;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prevention and suppression of diseases (e.g. HIV/AIDS prevention, mandatory vaccination, measures against epidemics,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right to reproductive health and bodily integrity (e.g. distribution of contraceptive means without taboo or discrimination; regulation on abortion; protection from traditional and other practices harmful to health, such as female genital mutilation or circumcision; prohibition of torture and physical or psychological abuses,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food security (e.g. public measures to prevent famine; regulation on the treatment, marketing and selling of food products;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sanitation and housing (e.g. ensuring water supplies in urban and rural areas for domestic and sanitation purpose; protection of water supplies; remedy dangers arising from unfit dwellings;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healthy environment (e.g. regulations against pollution and for the treatment of hazardous substances; laws on radioactive products; laws on the treatment of public waste; laws on the management of cemeteries;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prohibition of discrimination and special protection for the health rights of vulnerable groups in society (e.g. law on maternal care and parental leave; law on the rights of children to health, education, etc; law on the treatment of handicapped and elderly people; regulations on fair labour practice for workers and sickness leave; etc).</w:t>
      </w:r>
      <w:r>
        <w:rPr>
          <w:rFonts w:ascii="Trebuchet MS" w:eastAsia="Trebuchet MS" w:hAnsi="Trebuchet MS" w:cs="Trebuchet MS"/>
        </w:rPr>
        <w:br/>
      </w:r>
    </w:p>
    <w:p w:rsidR="004F53F0" w:rsidRDefault="00884572" w:rsidP="008045B5">
      <w:pPr>
        <w:numPr>
          <w:ilvl w:val="0"/>
          <w:numId w:val="39"/>
        </w:numPr>
        <w:spacing w:before="32" w:after="0" w:line="240" w:lineRule="auto"/>
        <w:ind w:right="150" w:hanging="359"/>
        <w:rPr>
          <w:rFonts w:ascii="Trebuchet MS" w:eastAsia="Trebuchet MS" w:hAnsi="Trebuchet MS" w:cs="Trebuchet MS"/>
        </w:rPr>
      </w:pPr>
      <w:r>
        <w:rPr>
          <w:rFonts w:ascii="Trebuchet MS" w:eastAsia="Trebuchet MS" w:hAnsi="Trebuchet MS" w:cs="Trebuchet MS"/>
        </w:rPr>
        <w:t>right to information and privacy in health services (e.g. access to medical record; laws on the disclosure of medical information; information campaigns against threatening diseases; etc).</w:t>
      </w:r>
    </w:p>
    <w:p w:rsidR="004F53F0" w:rsidRDefault="004F53F0" w:rsidP="008045B5">
      <w:pPr>
        <w:spacing w:before="32" w:after="0" w:line="240" w:lineRule="auto"/>
        <w:ind w:right="150"/>
        <w:contextualSpacing w:val="0"/>
      </w:pPr>
    </w:p>
    <w:p w:rsidR="009C1FF1" w:rsidRDefault="00401495" w:rsidP="008045B5">
      <w:pPr>
        <w:spacing w:before="8" w:after="0" w:line="240" w:lineRule="auto"/>
        <w:ind w:right="-17"/>
        <w:contextualSpacing w:val="0"/>
        <w:rPr>
          <w:rFonts w:ascii="Trebuchet MS" w:eastAsia="Times New Roman" w:hAnsi="Trebuchet MS" w:cs="Times New Roman"/>
          <w:color w:val="434343"/>
          <w:szCs w:val="22"/>
        </w:rPr>
      </w:pPr>
      <w:r>
        <w:rPr>
          <w:rFonts w:ascii="Trebuchet MS" w:eastAsia="Times New Roman" w:hAnsi="Trebuchet MS" w:cs="Times New Roman"/>
          <w:color w:val="434343"/>
          <w:szCs w:val="22"/>
        </w:rPr>
        <w:t xml:space="preserve">In different countries, the law affecting health rights </w:t>
      </w:r>
      <w:r w:rsidR="009C1FF1">
        <w:rPr>
          <w:rFonts w:ascii="Trebuchet MS" w:eastAsia="Times New Roman" w:hAnsi="Trebuchet MS" w:cs="Times New Roman"/>
          <w:color w:val="434343"/>
          <w:szCs w:val="22"/>
        </w:rPr>
        <w:t xml:space="preserve">have </w:t>
      </w:r>
      <w:r>
        <w:rPr>
          <w:rFonts w:ascii="Trebuchet MS" w:eastAsia="Times New Roman" w:hAnsi="Trebuchet MS" w:cs="Times New Roman"/>
          <w:color w:val="434343"/>
          <w:szCs w:val="22"/>
        </w:rPr>
        <w:t xml:space="preserve">been </w:t>
      </w:r>
      <w:r w:rsidR="009C1FF1">
        <w:rPr>
          <w:rFonts w:ascii="Trebuchet MS" w:eastAsia="Times New Roman" w:hAnsi="Trebuchet MS" w:cs="Times New Roman"/>
          <w:color w:val="434343"/>
          <w:szCs w:val="22"/>
        </w:rPr>
        <w:t xml:space="preserve">used </w:t>
      </w:r>
      <w:r>
        <w:rPr>
          <w:rFonts w:ascii="Trebuchet MS" w:eastAsia="Times New Roman" w:hAnsi="Trebuchet MS" w:cs="Times New Roman"/>
          <w:color w:val="434343"/>
          <w:szCs w:val="22"/>
        </w:rPr>
        <w:t xml:space="preserve">in different ways. </w:t>
      </w:r>
      <w:r w:rsidR="009C1FF1">
        <w:rPr>
          <w:rFonts w:ascii="Trebuchet MS" w:eastAsia="Times New Roman" w:hAnsi="Trebuchet MS" w:cs="Times New Roman"/>
          <w:color w:val="434343"/>
          <w:szCs w:val="22"/>
        </w:rPr>
        <w:t>Here are some examples:</w:t>
      </w:r>
    </w:p>
    <w:p w:rsidR="00401495" w:rsidRDefault="00401495" w:rsidP="008045B5">
      <w:pPr>
        <w:spacing w:before="8" w:after="0" w:line="240" w:lineRule="auto"/>
        <w:ind w:right="-17"/>
        <w:contextualSpacing w:val="0"/>
        <w:rPr>
          <w:rFonts w:ascii="Trebuchet MS" w:eastAsia="Times New Roman" w:hAnsi="Trebuchet MS" w:cs="Times New Roman"/>
          <w:color w:val="434343"/>
          <w:szCs w:val="22"/>
        </w:rPr>
      </w:pPr>
    </w:p>
    <w:p w:rsidR="00966D82" w:rsidRPr="005977A7" w:rsidRDefault="00966D82" w:rsidP="008045B5">
      <w:pPr>
        <w:spacing w:before="32" w:after="0" w:line="240" w:lineRule="auto"/>
        <w:ind w:right="60"/>
        <w:contextualSpacing w:val="0"/>
        <w:rPr>
          <w:rFonts w:ascii="Trebuchet MS" w:eastAsia="Trebuchet MS" w:hAnsi="Trebuchet MS" w:cs="Trebuchet MS"/>
        </w:rPr>
      </w:pPr>
      <w:r>
        <w:rPr>
          <w:noProof/>
        </w:rPr>
        <w:drawing>
          <wp:inline distT="0" distB="0" distL="114300" distR="114300" wp14:anchorId="058098AF" wp14:editId="4F366004">
            <wp:extent cx="762000" cy="723900"/>
            <wp:effectExtent l="0" t="0" r="0" b="0"/>
            <wp:docPr id="39"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Mr. and Mrs. Wainaina were residents of Baba Dogo estate in Nairobi. They started suffering from pollution coming from a close-by footwear factory owned by Kenafric Industries and Manil Industries. Liquid waste and corrosive chemicals were flowing near their house, causing damages to the building and endangering Mr. and Mrs. Wainaina’s health. They decided to go to court to fight this nuisance, relying on the Public Health Act of Kenya.</w:t>
      </w:r>
      <w:r>
        <w:rPr>
          <w:rFonts w:ascii="Trebuchet MS" w:eastAsia="Trebuchet MS" w:hAnsi="Trebuchet MS" w:cs="Trebuchet MS"/>
          <w:i/>
          <w:vertAlign w:val="superscript"/>
        </w:rPr>
        <w:footnoteReference w:id="34"/>
      </w:r>
      <w:r>
        <w:rPr>
          <w:rFonts w:ascii="Trebuchet MS" w:eastAsia="Trebuchet MS" w:hAnsi="Trebuchet MS" w:cs="Trebuchet MS"/>
          <w:i/>
        </w:rPr>
        <w:t xml:space="preserve"> </w:t>
      </w:r>
      <w:r>
        <w:rPr>
          <w:rFonts w:ascii="Trebuchet MS" w:eastAsia="Trebuchet MS" w:hAnsi="Trebuchet MS" w:cs="Trebuchet MS"/>
        </w:rPr>
        <w:t xml:space="preserve">The Public Health Act sets up a Central Board of Health to advise the Minister of Health on all matters affecting the public health, provides the legal framework for establishing health facilities and setting up health services, legislates for food safety and control of infectious diseases and places a duty on local authorities to control pollution dangerous to health.  The Tribunal made an injunction to force the industries to stop their business activities until the flow of liquid waste and chemicals would stop, and grant Mr. and Mrs Wainaina damages for the deterioration of their house. </w:t>
      </w:r>
    </w:p>
    <w:p w:rsidR="00966D82" w:rsidRDefault="00966D82" w:rsidP="008045B5"/>
    <w:p w:rsidR="00966D82" w:rsidRDefault="00966D82" w:rsidP="008045B5">
      <w:pPr>
        <w:widowControl/>
        <w:spacing w:after="160" w:line="259" w:lineRule="auto"/>
        <w:contextualSpacing w:val="0"/>
      </w:pPr>
    </w:p>
    <w:p w:rsidR="00966D82" w:rsidRDefault="00966D82" w:rsidP="008045B5">
      <w:pPr>
        <w:rPr>
          <w:rFonts w:ascii="Trebuchet MS" w:eastAsia="Times New Roman" w:hAnsi="Trebuchet MS" w:cs="Times New Roman"/>
          <w:szCs w:val="22"/>
        </w:rPr>
      </w:pPr>
      <w:r>
        <w:rPr>
          <w:noProof/>
        </w:rPr>
        <w:lastRenderedPageBreak/>
        <w:drawing>
          <wp:inline distT="0" distB="0" distL="114300" distR="114300" wp14:anchorId="68A1A020" wp14:editId="740E6293">
            <wp:extent cx="762000" cy="723900"/>
            <wp:effectExtent l="0" t="0" r="0" b="0"/>
            <wp:docPr id="45"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t xml:space="preserve">In </w:t>
      </w:r>
      <w:r>
        <w:rPr>
          <w:rFonts w:ascii="Trebuchet MS" w:eastAsia="Trebuchet MS" w:hAnsi="Trebuchet MS" w:cs="Trebuchet MS"/>
        </w:rPr>
        <w:t xml:space="preserve">December 2002, </w:t>
      </w:r>
      <w:r>
        <w:rPr>
          <w:rFonts w:ascii="Trebuchet MS" w:eastAsia="Trebuchet MS" w:hAnsi="Trebuchet MS" w:cs="Trebuchet MS"/>
          <w:highlight w:val="white"/>
        </w:rPr>
        <w:t>Uganda’s High Court declared smoking in public places a violation of non-smokers’ constitutional rights to life and to a clean and healthy environment.</w:t>
      </w:r>
      <w:r>
        <w:rPr>
          <w:rFonts w:ascii="Trebuchet MS" w:eastAsia="Trebuchet MS" w:hAnsi="Trebuchet MS" w:cs="Trebuchet MS"/>
          <w:vertAlign w:val="superscript"/>
        </w:rPr>
        <w:footnoteReference w:id="35"/>
      </w:r>
      <w:r>
        <w:rPr>
          <w:rFonts w:ascii="Trebuchet MS" w:eastAsia="Trebuchet MS" w:hAnsi="Trebuchet MS" w:cs="Trebuchet MS"/>
        </w:rPr>
        <w:t xml:space="preserve"> </w:t>
      </w:r>
      <w:r>
        <w:rPr>
          <w:rFonts w:ascii="Trebuchet MS" w:eastAsia="Trebuchet MS" w:hAnsi="Trebuchet MS" w:cs="Trebuchet MS"/>
          <w:highlight w:val="white"/>
        </w:rPr>
        <w:t>The judge ordered Uganda’s National Environment Management Authority (NEMA) to make regulations to prohibit smoking in public places</w:t>
      </w:r>
      <w:r>
        <w:rPr>
          <w:rFonts w:ascii="Trebuchet MS" w:eastAsia="Trebuchet MS" w:hAnsi="Trebuchet MS" w:cs="Trebuchet MS"/>
        </w:rPr>
        <w:t xml:space="preserve">. In 2004, the NEMA issued the </w:t>
      </w:r>
      <w:r>
        <w:rPr>
          <w:rFonts w:ascii="Trebuchet MS" w:eastAsia="Trebuchet MS" w:hAnsi="Trebuchet MS" w:cs="Trebuchet MS"/>
          <w:i/>
        </w:rPr>
        <w:t>National Environment (Control of Smoking in Public Places) Regulations 2004</w:t>
      </w:r>
      <w:r>
        <w:rPr>
          <w:rFonts w:ascii="Trebuchet MS" w:eastAsia="Trebuchet MS" w:hAnsi="Trebuchet MS" w:cs="Trebuchet MS"/>
        </w:rPr>
        <w:t>. This is a concrete example of how individuals invoking their health rights in front of a judge can trigger legislative reforms. This also shows the importance of adopting laws and regulations to realise the health rights of citizens through concrete measures. But the 2004 Regulations were never backed with an effective policy on the ground. As a result, exposure to tobacco smoke through active and passive smoking in Uganda continued almost unabated.</w:t>
      </w:r>
      <w:r>
        <w:rPr>
          <w:rFonts w:ascii="Trebuchet MS" w:eastAsia="Trebuchet MS" w:hAnsi="Trebuchet MS" w:cs="Trebuchet MS"/>
          <w:vertAlign w:val="superscript"/>
        </w:rPr>
        <w:footnoteReference w:id="36"/>
      </w:r>
      <w:r>
        <w:rPr>
          <w:rFonts w:ascii="Trebuchet MS" w:eastAsia="Trebuchet MS" w:hAnsi="Trebuchet MS" w:cs="Trebuchet MS"/>
        </w:rPr>
        <w:t xml:space="preserve"> </w:t>
      </w:r>
      <w:r w:rsidRPr="002C021A">
        <w:rPr>
          <w:rFonts w:ascii="Trebuchet MS" w:eastAsia="Trebuchet MS" w:hAnsi="Trebuchet MS" w:cs="Trebuchet MS"/>
          <w:szCs w:val="22"/>
        </w:rPr>
        <w:t>This means</w:t>
      </w:r>
      <w:r w:rsidRPr="002C021A">
        <w:rPr>
          <w:rFonts w:ascii="Trebuchet MS" w:eastAsia="Times New Roman" w:hAnsi="Trebuchet MS" w:cs="Times New Roman"/>
          <w:szCs w:val="22"/>
        </w:rPr>
        <w:t xml:space="preserve"> that rights that are won in court are often not complete if they are not complemented by strong civil society mobilisation.</w:t>
      </w:r>
    </w:p>
    <w:p w:rsidR="00966D82" w:rsidRDefault="00966D82" w:rsidP="008045B5">
      <w:pPr>
        <w:rPr>
          <w:rFonts w:ascii="Trebuchet MS" w:eastAsia="Times New Roman" w:hAnsi="Trebuchet MS" w:cs="Times New Roman"/>
          <w:szCs w:val="22"/>
        </w:rPr>
      </w:pPr>
    </w:p>
    <w:p w:rsidR="00432FBE" w:rsidRDefault="00432FBE" w:rsidP="008045B5">
      <w:pPr>
        <w:spacing w:after="0"/>
        <w:contextualSpacing w:val="0"/>
        <w:rPr>
          <w:rFonts w:ascii="Trebuchet MS" w:eastAsia="Times New Roman" w:hAnsi="Trebuchet MS" w:cs="Times New Roman"/>
          <w:szCs w:val="22"/>
        </w:rPr>
      </w:pPr>
    </w:p>
    <w:p w:rsidR="00966D82" w:rsidRDefault="00966D82" w:rsidP="008045B5">
      <w:pPr>
        <w:spacing w:after="0"/>
        <w:contextualSpacing w:val="0"/>
      </w:pPr>
      <w:r>
        <w:rPr>
          <w:noProof/>
        </w:rPr>
        <w:drawing>
          <wp:inline distT="0" distB="0" distL="114300" distR="114300" wp14:anchorId="6E3F1C06" wp14:editId="66E89B89">
            <wp:extent cx="762000" cy="723900"/>
            <wp:effectExtent l="0" t="0" r="0" b="0"/>
            <wp:docPr id="46"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sidRPr="00C126CC">
        <w:rPr>
          <w:rFonts w:ascii="Trebuchet MS" w:eastAsia="Times New Roman" w:hAnsi="Trebuchet MS" w:cs="Times New Roman"/>
          <w:szCs w:val="22"/>
        </w:rPr>
        <w:t xml:space="preserve"> Zambia has an </w:t>
      </w:r>
      <w:r w:rsidRPr="00C126CC">
        <w:rPr>
          <w:rFonts w:ascii="Trebuchet MS" w:eastAsia="Times New Roman" w:hAnsi="Trebuchet MS" w:cs="Times New Roman"/>
          <w:color w:val="181818"/>
          <w:szCs w:val="22"/>
        </w:rPr>
        <w:t>Environmental Protection and Pollution Control</w:t>
      </w:r>
      <w:r w:rsidRPr="00C126CC">
        <w:rPr>
          <w:rFonts w:ascii="Trebuchet MS" w:eastAsia="Times New Roman" w:hAnsi="Trebuchet MS" w:cs="Times New Roman"/>
          <w:i/>
          <w:color w:val="181818"/>
          <w:szCs w:val="22"/>
        </w:rPr>
        <w:t xml:space="preserve"> </w:t>
      </w:r>
      <w:r w:rsidRPr="00C126CC">
        <w:rPr>
          <w:rFonts w:ascii="Trebuchet MS" w:eastAsia="Times New Roman" w:hAnsi="Trebuchet MS" w:cs="Times New Roman"/>
          <w:color w:val="181818"/>
          <w:szCs w:val="22"/>
        </w:rPr>
        <w:t>which p</w:t>
      </w:r>
      <w:r w:rsidRPr="00C126CC">
        <w:rPr>
          <w:rFonts w:ascii="Trebuchet MS" w:eastAsia="Trebuchet MS" w:hAnsi="Trebuchet MS" w:cs="Trebuchet MS"/>
          <w:color w:val="181818"/>
          <w:szCs w:val="22"/>
        </w:rPr>
        <w:t>rovides for the protection of the environment and the control of pollution.</w:t>
      </w:r>
      <w:r w:rsidR="007A647B">
        <w:rPr>
          <w:rFonts w:ascii="Trebuchet MS" w:eastAsia="Trebuchet MS" w:hAnsi="Trebuchet MS" w:cs="Trebuchet MS"/>
          <w:color w:val="181818"/>
          <w:szCs w:val="22"/>
        </w:rPr>
        <w:t xml:space="preserve"> </w:t>
      </w:r>
      <w:r>
        <w:rPr>
          <w:rFonts w:ascii="Trebuchet MS" w:eastAsia="Trebuchet MS" w:hAnsi="Trebuchet MS" w:cs="Trebuchet MS"/>
          <w:color w:val="333333"/>
        </w:rPr>
        <w:t>In 2007, James Nyasulu and others, who lived in Chigola in the Zambian copper belt, sued Konkola Copper Mines (KCM) for discharging substances from its mining operations into the Mushishima river, from which they get their drinking water. In a landmark judgment, the Lusaka High Court ordered KCM to pay US$2million to 2000 Chingola residents on Zambia’s Copperbelt for polluting the Mushishima river.</w:t>
      </w:r>
      <w:r>
        <w:rPr>
          <w:rFonts w:ascii="Trebuchet MS" w:eastAsia="Trebuchet MS" w:hAnsi="Trebuchet MS" w:cs="Trebuchet MS"/>
          <w:color w:val="333333"/>
          <w:vertAlign w:val="superscript"/>
        </w:rPr>
        <w:footnoteReference w:id="37"/>
      </w:r>
      <w:r>
        <w:rPr>
          <w:rFonts w:ascii="Trebuchet MS" w:eastAsia="Trebuchet MS" w:hAnsi="Trebuchet MS" w:cs="Trebuchet MS"/>
          <w:color w:val="333333"/>
        </w:rPr>
        <w:t xml:space="preserve"> The Zambia Environmental Management Agency (ZEMA) was also sued because it allegedly failed to carry out inspection or supervise maintenance of the p</w:t>
      </w:r>
      <w:r w:rsidR="00EB0F00">
        <w:rPr>
          <w:rFonts w:ascii="Trebuchet MS" w:eastAsia="Trebuchet MS" w:hAnsi="Trebuchet MS" w:cs="Trebuchet MS"/>
          <w:color w:val="333333"/>
        </w:rPr>
        <w:t xml:space="preserve">ipes in accordance with the </w:t>
      </w:r>
      <w:r>
        <w:rPr>
          <w:rFonts w:ascii="Trebuchet MS" w:eastAsia="Trebuchet MS" w:hAnsi="Trebuchet MS" w:cs="Trebuchet MS"/>
          <w:color w:val="333333"/>
        </w:rPr>
        <w:t>Environmental Protection and Pollution Control Act (EPPCA). However, ZEMA was exonerated in this case. The case highlights how there should be better public participation in environmental management.</w:t>
      </w:r>
    </w:p>
    <w:p w:rsidR="00966D82" w:rsidRDefault="00966D82" w:rsidP="008045B5">
      <w:pPr>
        <w:spacing w:after="0"/>
        <w:contextualSpacing w:val="0"/>
      </w:pPr>
    </w:p>
    <w:p w:rsidR="009C1FF1" w:rsidRDefault="009C1FF1" w:rsidP="008045B5">
      <w:pPr>
        <w:spacing w:before="32" w:after="0" w:line="240" w:lineRule="auto"/>
        <w:ind w:right="150"/>
        <w:contextualSpacing w:val="0"/>
      </w:pPr>
    </w:p>
    <w:p w:rsidR="004F53F0" w:rsidRDefault="00AB7EC8" w:rsidP="008045B5">
      <w:pPr>
        <w:spacing w:before="32" w:after="0" w:line="240" w:lineRule="auto"/>
        <w:ind w:right="150"/>
        <w:contextualSpacing w:val="0"/>
      </w:pPr>
      <w:r>
        <w:rPr>
          <w:rFonts w:ascii="Trebuchet MS" w:eastAsia="Trebuchet MS" w:hAnsi="Trebuchet MS" w:cs="Trebuchet MS"/>
        </w:rPr>
        <w:t>Appendix 2 provides an over</w:t>
      </w:r>
      <w:r w:rsidR="00884572">
        <w:rPr>
          <w:rFonts w:ascii="Trebuchet MS" w:eastAsia="Trebuchet MS" w:hAnsi="Trebuchet MS" w:cs="Trebuchet MS"/>
        </w:rPr>
        <w:t>view of the main public health laws by the governments of Kenya, Uganda, South Africa, Zambia and Zimbabwe.</w:t>
      </w:r>
    </w:p>
    <w:p w:rsidR="004F53F0" w:rsidRDefault="004F53F0" w:rsidP="008045B5">
      <w:pPr>
        <w:spacing w:before="32" w:after="0" w:line="240" w:lineRule="auto"/>
        <w:ind w:right="60"/>
        <w:contextualSpacing w:val="0"/>
      </w:pPr>
    </w:p>
    <w:p w:rsidR="004F53F0" w:rsidRDefault="004F53F0" w:rsidP="008045B5">
      <w:pPr>
        <w:spacing w:before="32" w:after="0" w:line="240" w:lineRule="auto"/>
        <w:ind w:right="60"/>
        <w:contextualSpacing w:val="0"/>
      </w:pPr>
    </w:p>
    <w:p w:rsidR="004F53F0" w:rsidRDefault="004F53F0" w:rsidP="008045B5">
      <w:pPr>
        <w:spacing w:after="0"/>
        <w:contextualSpacing w:val="0"/>
      </w:pPr>
      <w:bookmarkStart w:id="29" w:name="h.njbqafn62584" w:colFirst="0" w:colLast="0"/>
      <w:bookmarkStart w:id="30" w:name="h.cy3t4kpqgech" w:colFirst="0" w:colLast="0"/>
      <w:bookmarkStart w:id="31" w:name="h.6o4xq3ca18sb" w:colFirst="0" w:colLast="0"/>
      <w:bookmarkStart w:id="32" w:name="_Hlk504198788"/>
      <w:bookmarkEnd w:id="29"/>
      <w:bookmarkEnd w:id="30"/>
      <w:bookmarkEnd w:id="31"/>
    </w:p>
    <w:bookmarkEnd w:id="32"/>
    <w:p w:rsidR="00AA05F1" w:rsidRDefault="00AA05F1" w:rsidP="008045B5">
      <w:r>
        <w:br w:type="page"/>
      </w:r>
    </w:p>
    <w:p w:rsidR="00AA05F1" w:rsidRDefault="00AA05F1" w:rsidP="008045B5"/>
    <w:bookmarkStart w:id="33" w:name="_Toc504995313"/>
    <w:p w:rsidR="00CA0CF7" w:rsidRDefault="00CA0CF7" w:rsidP="00FC7889">
      <w:pPr>
        <w:pStyle w:val="Heading2"/>
        <w:rPr>
          <w:w w:val="111"/>
        </w:rPr>
      </w:pPr>
      <w:r>
        <w:rPr>
          <w:noProof/>
        </w:rPr>
        <mc:AlternateContent>
          <mc:Choice Requires="wpg">
            <w:drawing>
              <wp:anchor distT="0" distB="0" distL="114300" distR="114300" simplePos="0" relativeHeight="251718656" behindDoc="1" locked="0" layoutInCell="0" allowOverlap="1" wp14:anchorId="7620762C" wp14:editId="5662634E">
                <wp:simplePos x="0" y="0"/>
                <wp:positionH relativeFrom="page">
                  <wp:posOffset>1007110</wp:posOffset>
                </wp:positionH>
                <wp:positionV relativeFrom="paragraph">
                  <wp:posOffset>-180975</wp:posOffset>
                </wp:positionV>
                <wp:extent cx="791845" cy="749300"/>
                <wp:effectExtent l="0" t="0" r="0" b="0"/>
                <wp:wrapTight wrapText="bothSides">
                  <wp:wrapPolygon edited="0">
                    <wp:start x="6755" y="0"/>
                    <wp:lineTo x="0" y="3295"/>
                    <wp:lineTo x="0" y="14278"/>
                    <wp:lineTo x="1039" y="17573"/>
                    <wp:lineTo x="5716" y="20868"/>
                    <wp:lineTo x="6236" y="20868"/>
                    <wp:lineTo x="14550" y="20868"/>
                    <wp:lineTo x="15070" y="20868"/>
                    <wp:lineTo x="19747" y="17573"/>
                    <wp:lineTo x="20786" y="14278"/>
                    <wp:lineTo x="20786" y="1647"/>
                    <wp:lineTo x="14030" y="0"/>
                    <wp:lineTo x="6755" y="0"/>
                  </wp:wrapPolygon>
                </wp:wrapTight>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49300"/>
                          <a:chOff x="1295" y="213"/>
                          <a:chExt cx="1247" cy="1180"/>
                        </a:xfrm>
                      </wpg:grpSpPr>
                      <wps:wsp>
                        <wps:cNvPr id="270" name="Freeform 214"/>
                        <wps:cNvSpPr>
                          <a:spLocks/>
                        </wps:cNvSpPr>
                        <wps:spPr bwMode="auto">
                          <a:xfrm>
                            <a:off x="1305" y="223"/>
                            <a:ext cx="1227" cy="1160"/>
                          </a:xfrm>
                          <a:custGeom>
                            <a:avLst/>
                            <a:gdLst>
                              <a:gd name="T0" fmla="*/ 573 w 1227"/>
                              <a:gd name="T1" fmla="*/ 1 h 1160"/>
                              <a:gd name="T2" fmla="*/ 478 w 1227"/>
                              <a:gd name="T3" fmla="*/ 14 h 1160"/>
                              <a:gd name="T4" fmla="*/ 388 w 1227"/>
                              <a:gd name="T5" fmla="*/ 40 h 1160"/>
                              <a:gd name="T6" fmla="*/ 303 w 1227"/>
                              <a:gd name="T7" fmla="*/ 79 h 1160"/>
                              <a:gd name="T8" fmla="*/ 226 w 1227"/>
                              <a:gd name="T9" fmla="*/ 129 h 1160"/>
                              <a:gd name="T10" fmla="*/ 157 w 1227"/>
                              <a:gd name="T11" fmla="*/ 191 h 1160"/>
                              <a:gd name="T12" fmla="*/ 99 w 1227"/>
                              <a:gd name="T13" fmla="*/ 263 h 1160"/>
                              <a:gd name="T14" fmla="*/ 53 w 1227"/>
                              <a:gd name="T15" fmla="*/ 343 h 1160"/>
                              <a:gd name="T16" fmla="*/ 20 w 1227"/>
                              <a:gd name="T17" fmla="*/ 432 h 1160"/>
                              <a:gd name="T18" fmla="*/ 2 w 1227"/>
                              <a:gd name="T19" fmla="*/ 525 h 1160"/>
                              <a:gd name="T20" fmla="*/ 1 w 1227"/>
                              <a:gd name="T21" fmla="*/ 617 h 1160"/>
                              <a:gd name="T22" fmla="*/ 14 w 1227"/>
                              <a:gd name="T23" fmla="*/ 707 h 1160"/>
                              <a:gd name="T24" fmla="*/ 42 w 1227"/>
                              <a:gd name="T25" fmla="*/ 792 h 1160"/>
                              <a:gd name="T26" fmla="*/ 83 w 1227"/>
                              <a:gd name="T27" fmla="*/ 872 h 1160"/>
                              <a:gd name="T28" fmla="*/ 137 w 1227"/>
                              <a:gd name="T29" fmla="*/ 945 h 1160"/>
                              <a:gd name="T30" fmla="*/ 202 w 1227"/>
                              <a:gd name="T31" fmla="*/ 1010 h 1160"/>
                              <a:gd name="T32" fmla="*/ 278 w 1227"/>
                              <a:gd name="T33" fmla="*/ 1065 h 1160"/>
                              <a:gd name="T34" fmla="*/ 363 w 1227"/>
                              <a:gd name="T35" fmla="*/ 1109 h 1160"/>
                              <a:gd name="T36" fmla="*/ 457 w 1227"/>
                              <a:gd name="T37" fmla="*/ 1141 h 1160"/>
                              <a:gd name="T38" fmla="*/ 556 w 1227"/>
                              <a:gd name="T39" fmla="*/ 1157 h 1160"/>
                              <a:gd name="T40" fmla="*/ 653 w 1227"/>
                              <a:gd name="T41" fmla="*/ 1158 h 1160"/>
                              <a:gd name="T42" fmla="*/ 747 w 1227"/>
                              <a:gd name="T43" fmla="*/ 1146 h 1160"/>
                              <a:gd name="T44" fmla="*/ 838 w 1227"/>
                              <a:gd name="T45" fmla="*/ 1119 h 1160"/>
                              <a:gd name="T46" fmla="*/ 922 w 1227"/>
                              <a:gd name="T47" fmla="*/ 1080 h 1160"/>
                              <a:gd name="T48" fmla="*/ 1000 w 1227"/>
                              <a:gd name="T49" fmla="*/ 1030 h 1160"/>
                              <a:gd name="T50" fmla="*/ 1068 w 1227"/>
                              <a:gd name="T51" fmla="*/ 968 h 1160"/>
                              <a:gd name="T52" fmla="*/ 1127 w 1227"/>
                              <a:gd name="T53" fmla="*/ 896 h 1160"/>
                              <a:gd name="T54" fmla="*/ 1173 w 1227"/>
                              <a:gd name="T55" fmla="*/ 816 h 1160"/>
                              <a:gd name="T56" fmla="*/ 1206 w 1227"/>
                              <a:gd name="T57" fmla="*/ 727 h 1160"/>
                              <a:gd name="T58" fmla="*/ 1224 w 1227"/>
                              <a:gd name="T59" fmla="*/ 634 h 1160"/>
                              <a:gd name="T60" fmla="*/ 1225 w 1227"/>
                              <a:gd name="T61" fmla="*/ 542 h 1160"/>
                              <a:gd name="T62" fmla="*/ 1211 w 1227"/>
                              <a:gd name="T63" fmla="*/ 452 h 1160"/>
                              <a:gd name="T64" fmla="*/ 1184 w 1227"/>
                              <a:gd name="T65" fmla="*/ 367 h 1160"/>
                              <a:gd name="T66" fmla="*/ 1142 w 1227"/>
                              <a:gd name="T67" fmla="*/ 287 h 1160"/>
                              <a:gd name="T68" fmla="*/ 1089 w 1227"/>
                              <a:gd name="T69" fmla="*/ 214 h 1160"/>
                              <a:gd name="T70" fmla="*/ 1024 w 1227"/>
                              <a:gd name="T71" fmla="*/ 149 h 1160"/>
                              <a:gd name="T72" fmla="*/ 948 w 1227"/>
                              <a:gd name="T73" fmla="*/ 94 h 1160"/>
                              <a:gd name="T74" fmla="*/ 863 w 1227"/>
                              <a:gd name="T75" fmla="*/ 50 h 1160"/>
                              <a:gd name="T76" fmla="*/ 768 w 1227"/>
                              <a:gd name="T77" fmla="*/ 19 h 1160"/>
                              <a:gd name="T78" fmla="*/ 670 w 1227"/>
                              <a:gd name="T79" fmla="*/ 2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7" h="1160">
                                <a:moveTo>
                                  <a:pt x="621" y="0"/>
                                </a:moveTo>
                                <a:lnTo>
                                  <a:pt x="573" y="1"/>
                                </a:lnTo>
                                <a:lnTo>
                                  <a:pt x="525" y="5"/>
                                </a:lnTo>
                                <a:lnTo>
                                  <a:pt x="478" y="14"/>
                                </a:lnTo>
                                <a:lnTo>
                                  <a:pt x="433" y="25"/>
                                </a:lnTo>
                                <a:lnTo>
                                  <a:pt x="388" y="40"/>
                                </a:lnTo>
                                <a:lnTo>
                                  <a:pt x="345" y="58"/>
                                </a:lnTo>
                                <a:lnTo>
                                  <a:pt x="303" y="79"/>
                                </a:lnTo>
                                <a:lnTo>
                                  <a:pt x="264" y="103"/>
                                </a:lnTo>
                                <a:lnTo>
                                  <a:pt x="226" y="129"/>
                                </a:lnTo>
                                <a:lnTo>
                                  <a:pt x="190" y="159"/>
                                </a:lnTo>
                                <a:lnTo>
                                  <a:pt x="157" y="191"/>
                                </a:lnTo>
                                <a:lnTo>
                                  <a:pt x="127" y="226"/>
                                </a:lnTo>
                                <a:lnTo>
                                  <a:pt x="99" y="263"/>
                                </a:lnTo>
                                <a:lnTo>
                                  <a:pt x="74" y="302"/>
                                </a:lnTo>
                                <a:lnTo>
                                  <a:pt x="53" y="343"/>
                                </a:lnTo>
                                <a:lnTo>
                                  <a:pt x="34" y="387"/>
                                </a:lnTo>
                                <a:lnTo>
                                  <a:pt x="20" y="432"/>
                                </a:lnTo>
                                <a:lnTo>
                                  <a:pt x="9" y="479"/>
                                </a:lnTo>
                                <a:lnTo>
                                  <a:pt x="2" y="525"/>
                                </a:lnTo>
                                <a:lnTo>
                                  <a:pt x="0" y="572"/>
                                </a:lnTo>
                                <a:lnTo>
                                  <a:pt x="1" y="617"/>
                                </a:lnTo>
                                <a:lnTo>
                                  <a:pt x="6" y="662"/>
                                </a:lnTo>
                                <a:lnTo>
                                  <a:pt x="14" y="707"/>
                                </a:lnTo>
                                <a:lnTo>
                                  <a:pt x="27" y="750"/>
                                </a:lnTo>
                                <a:lnTo>
                                  <a:pt x="42" y="792"/>
                                </a:lnTo>
                                <a:lnTo>
                                  <a:pt x="61" y="833"/>
                                </a:lnTo>
                                <a:lnTo>
                                  <a:pt x="83" y="872"/>
                                </a:lnTo>
                                <a:lnTo>
                                  <a:pt x="109" y="910"/>
                                </a:lnTo>
                                <a:lnTo>
                                  <a:pt x="137" y="945"/>
                                </a:lnTo>
                                <a:lnTo>
                                  <a:pt x="168" y="979"/>
                                </a:lnTo>
                                <a:lnTo>
                                  <a:pt x="202" y="1010"/>
                                </a:lnTo>
                                <a:lnTo>
                                  <a:pt x="239" y="1039"/>
                                </a:lnTo>
                                <a:lnTo>
                                  <a:pt x="278" y="1065"/>
                                </a:lnTo>
                                <a:lnTo>
                                  <a:pt x="319" y="1089"/>
                                </a:lnTo>
                                <a:lnTo>
                                  <a:pt x="363" y="1109"/>
                                </a:lnTo>
                                <a:lnTo>
                                  <a:pt x="409" y="1127"/>
                                </a:lnTo>
                                <a:lnTo>
                                  <a:pt x="457" y="1141"/>
                                </a:lnTo>
                                <a:lnTo>
                                  <a:pt x="507" y="1151"/>
                                </a:lnTo>
                                <a:lnTo>
                                  <a:pt x="556" y="1157"/>
                                </a:lnTo>
                                <a:lnTo>
                                  <a:pt x="604" y="1160"/>
                                </a:lnTo>
                                <a:lnTo>
                                  <a:pt x="653" y="1158"/>
                                </a:lnTo>
                                <a:lnTo>
                                  <a:pt x="700" y="1154"/>
                                </a:lnTo>
                                <a:lnTo>
                                  <a:pt x="747" y="1146"/>
                                </a:lnTo>
                                <a:lnTo>
                                  <a:pt x="793" y="1134"/>
                                </a:lnTo>
                                <a:lnTo>
                                  <a:pt x="838" y="1119"/>
                                </a:lnTo>
                                <a:lnTo>
                                  <a:pt x="881" y="1101"/>
                                </a:lnTo>
                                <a:lnTo>
                                  <a:pt x="922" y="1080"/>
                                </a:lnTo>
                                <a:lnTo>
                                  <a:pt x="962" y="1056"/>
                                </a:lnTo>
                                <a:lnTo>
                                  <a:pt x="1000" y="1030"/>
                                </a:lnTo>
                                <a:lnTo>
                                  <a:pt x="1035" y="1000"/>
                                </a:lnTo>
                                <a:lnTo>
                                  <a:pt x="1068" y="968"/>
                                </a:lnTo>
                                <a:lnTo>
                                  <a:pt x="1099" y="933"/>
                                </a:lnTo>
                                <a:lnTo>
                                  <a:pt x="1127" y="896"/>
                                </a:lnTo>
                                <a:lnTo>
                                  <a:pt x="1152" y="857"/>
                                </a:lnTo>
                                <a:lnTo>
                                  <a:pt x="1173" y="816"/>
                                </a:lnTo>
                                <a:lnTo>
                                  <a:pt x="1191" y="772"/>
                                </a:lnTo>
                                <a:lnTo>
                                  <a:pt x="1206" y="727"/>
                                </a:lnTo>
                                <a:lnTo>
                                  <a:pt x="1217" y="680"/>
                                </a:lnTo>
                                <a:lnTo>
                                  <a:pt x="1224" y="634"/>
                                </a:lnTo>
                                <a:lnTo>
                                  <a:pt x="1226" y="588"/>
                                </a:lnTo>
                                <a:lnTo>
                                  <a:pt x="1225" y="542"/>
                                </a:lnTo>
                                <a:lnTo>
                                  <a:pt x="1220" y="497"/>
                                </a:lnTo>
                                <a:lnTo>
                                  <a:pt x="1211" y="452"/>
                                </a:lnTo>
                                <a:lnTo>
                                  <a:pt x="1199" y="409"/>
                                </a:lnTo>
                                <a:lnTo>
                                  <a:pt x="1184" y="367"/>
                                </a:lnTo>
                                <a:lnTo>
                                  <a:pt x="1165" y="326"/>
                                </a:lnTo>
                                <a:lnTo>
                                  <a:pt x="1142" y="287"/>
                                </a:lnTo>
                                <a:lnTo>
                                  <a:pt x="1117" y="249"/>
                                </a:lnTo>
                                <a:lnTo>
                                  <a:pt x="1089" y="214"/>
                                </a:lnTo>
                                <a:lnTo>
                                  <a:pt x="1058" y="180"/>
                                </a:lnTo>
                                <a:lnTo>
                                  <a:pt x="1024" y="149"/>
                                </a:lnTo>
                                <a:lnTo>
                                  <a:pt x="987" y="120"/>
                                </a:lnTo>
                                <a:lnTo>
                                  <a:pt x="948" y="94"/>
                                </a:lnTo>
                                <a:lnTo>
                                  <a:pt x="906" y="70"/>
                                </a:lnTo>
                                <a:lnTo>
                                  <a:pt x="863" y="50"/>
                                </a:lnTo>
                                <a:lnTo>
                                  <a:pt x="817" y="32"/>
                                </a:lnTo>
                                <a:lnTo>
                                  <a:pt x="768" y="19"/>
                                </a:lnTo>
                                <a:lnTo>
                                  <a:pt x="719" y="8"/>
                                </a:lnTo>
                                <a:lnTo>
                                  <a:pt x="670" y="2"/>
                                </a:lnTo>
                                <a:lnTo>
                                  <a:pt x="62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15"/>
                        <wps:cNvSpPr>
                          <a:spLocks/>
                        </wps:cNvSpPr>
                        <wps:spPr bwMode="auto">
                          <a:xfrm>
                            <a:off x="1706" y="517"/>
                            <a:ext cx="377" cy="545"/>
                          </a:xfrm>
                          <a:custGeom>
                            <a:avLst/>
                            <a:gdLst>
                              <a:gd name="T0" fmla="*/ 156 w 377"/>
                              <a:gd name="T1" fmla="*/ 0 h 545"/>
                              <a:gd name="T2" fmla="*/ 377 w 377"/>
                              <a:gd name="T3" fmla="*/ 0 h 545"/>
                              <a:gd name="T4" fmla="*/ 377 w 377"/>
                              <a:gd name="T5" fmla="*/ 545 h 545"/>
                              <a:gd name="T6" fmla="*/ 0 w 377"/>
                              <a:gd name="T7" fmla="*/ 545 h 545"/>
                              <a:gd name="T8" fmla="*/ 0 w 377"/>
                              <a:gd name="T9" fmla="*/ 154 h 545"/>
                              <a:gd name="T10" fmla="*/ 156 w 377"/>
                              <a:gd name="T11" fmla="*/ 0 h 545"/>
                            </a:gdLst>
                            <a:ahLst/>
                            <a:cxnLst>
                              <a:cxn ang="0">
                                <a:pos x="T0" y="T1"/>
                              </a:cxn>
                              <a:cxn ang="0">
                                <a:pos x="T2" y="T3"/>
                              </a:cxn>
                              <a:cxn ang="0">
                                <a:pos x="T4" y="T5"/>
                              </a:cxn>
                              <a:cxn ang="0">
                                <a:pos x="T6" y="T7"/>
                              </a:cxn>
                              <a:cxn ang="0">
                                <a:pos x="T8" y="T9"/>
                              </a:cxn>
                              <a:cxn ang="0">
                                <a:pos x="T10" y="T11"/>
                              </a:cxn>
                            </a:cxnLst>
                            <a:rect l="0" t="0" r="r" b="b"/>
                            <a:pathLst>
                              <a:path w="377" h="545">
                                <a:moveTo>
                                  <a:pt x="156" y="0"/>
                                </a:moveTo>
                                <a:lnTo>
                                  <a:pt x="377" y="0"/>
                                </a:lnTo>
                                <a:lnTo>
                                  <a:pt x="377" y="545"/>
                                </a:lnTo>
                                <a:lnTo>
                                  <a:pt x="0" y="545"/>
                                </a:lnTo>
                                <a:lnTo>
                                  <a:pt x="0" y="154"/>
                                </a:lnTo>
                                <a:lnTo>
                                  <a:pt x="156" y="0"/>
                                </a:lnTo>
                                <a:close/>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216"/>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217"/>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6880C" id="Group 227" o:spid="_x0000_s1026" style="position:absolute;margin-left:79.3pt;margin-top:-14.25pt;width:62.35pt;height:59pt;z-index:-251597824;mso-position-horizontal-relative:page" coordorigin="1295,213" coordsize="124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" o:allowincell="f">
                <v:shape id="Freeform 214" o:spid="_x0000_s1027" style="position:absolute;left:1305;top:223;width:1227;height:1160;visibility:visible;mso-wrap-style:square;v-text-anchor:top" coordsize="1227,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" path="m621,l573,1,525,5r-47,9l433,25,388,40,345,58,303,79r-39,24l226,129r-36,30l157,191r-30,35l99,263,74,302,53,343,34,387,20,432,9,479,2,525,,572r1,45l6,662r8,45l27,750r15,42l61,833r22,39l109,910r28,35l168,979r34,31l239,1039r39,26l319,1089r44,20l409,1127r48,14l507,1151r49,6l604,1160r49,-2l700,1154r47,-8l793,1134r45,-15l881,1101r41,-21l962,1056r38,-26l1035,1000r33,-32l1099,933r28,-37l1152,857r21,-41l1191,772r15,-45l1217,680r7,-46l1226,588r-1,-46l1220,497r-9,-45l1199,409r-15,-42l1165,326r-23,-39l1117,249r-28,-35l1058,180r-34,-31l987,120,948,94,906,70,863,50,817,32,768,19,719,8,670,2,621,e" fillcolor="#939598" stroked="f">
                  <v:path arrowok="t" o:connecttype="custom" o:connectlocs="573,1;478,14;388,40;303,79;226,129;157,191;99,263;53,343;20,432;2,525;1,617;14,707;42,792;83,872;137,945;202,1010;278,1065;363,1109;457,1141;556,1157;653,1158;747,1146;838,1119;922,1080;1000,1030;1068,968;1127,896;1173,816;1206,727;1224,634;1225,542;1211,452;1184,367;1142,287;1089,214;1024,149;948,94;863,50;768,19;670,2" o:connectangles="0,0,0,0,0,0,0,0,0,0,0,0,0,0,0,0,0,0,0,0,0,0,0,0,0,0,0,0,0,0,0,0,0,0,0,0,0,0,0,0"/>
                </v:shape>
                <v:shape id="Freeform 215" o:spid="_x0000_s1028" style="position:absolute;left:1706;top:517;width:377;height:545;visibility:visible;mso-wrap-style:square;v-text-anchor:top" coordsize="3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" path="m156,l377,r,545l,545,,154,156,xe" filled="f" strokecolor="white" strokeweight="2.68pt">
                  <v:path arrowok="t" o:connecttype="custom" o:connectlocs="156,0;377,0;377,545;0,545;0,154;156,0" o:connectangles="0,0,0,0,0,0"/>
                </v:shape>
                <v:shape id="Freeform 216" o:spid="_x0000_s1029"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" path="m156,r,155l,155e" filled="f" strokecolor="white" strokeweight="2.68pt">
                  <v:path arrowok="t" o:connecttype="custom" o:connectlocs="156,0;156,155;0,155" o:connectangles="0,0,0"/>
                </v:shape>
                <v:shape id="Freeform 217" o:spid="_x0000_s1030"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" path="m156,r,155l,155e" filled="f" strokecolor="white" strokeweight="2.68pt">
                  <v:path arrowok="t" o:connecttype="custom" o:connectlocs="156,0;156,155;0,155" o:connectangles="0,0,0"/>
                </v:shape>
                <w10:wrap type="tight" anchorx="page"/>
              </v:group>
            </w:pict>
          </mc:Fallback>
        </mc:AlternateContent>
      </w:r>
      <w:r>
        <w:rPr>
          <w:spacing w:val="-19"/>
        </w:rPr>
        <w:t xml:space="preserve"> </w:t>
      </w:r>
      <w:r w:rsidRPr="00FC7889">
        <w:rPr>
          <w:color w:val="FFC000"/>
          <w:spacing w:val="-19"/>
        </w:rPr>
        <w:t>W</w:t>
      </w:r>
      <w:r w:rsidRPr="00FC7889">
        <w:rPr>
          <w:color w:val="FFC000"/>
        </w:rPr>
        <w:t>orkshop</w:t>
      </w:r>
      <w:r w:rsidRPr="00FC7889">
        <w:rPr>
          <w:color w:val="FFC000"/>
          <w:spacing w:val="66"/>
        </w:rPr>
        <w:t xml:space="preserve"> </w:t>
      </w:r>
      <w:r w:rsidRPr="00FC7889">
        <w:rPr>
          <w:color w:val="FFC000"/>
          <w:w w:val="111"/>
        </w:rPr>
        <w:t>Handouts</w:t>
      </w:r>
      <w:bookmarkEnd w:id="33"/>
      <w:r w:rsidRPr="00FC7889">
        <w:rPr>
          <w:color w:val="FFC000"/>
          <w:w w:val="111"/>
        </w:rPr>
        <w:t xml:space="preserve">    </w:t>
      </w:r>
    </w:p>
    <w:p w:rsidR="00CA0CF7" w:rsidRDefault="00CA0CF7" w:rsidP="008045B5">
      <w:pPr>
        <w:rPr>
          <w:rFonts w:ascii="Times New Roman" w:hAnsi="Times New Roman"/>
          <w:color w:val="F8981D"/>
          <w:w w:val="111"/>
          <w:sz w:val="52"/>
          <w:szCs w:val="52"/>
        </w:rPr>
      </w:pPr>
    </w:p>
    <w:p w:rsidR="00CA0CF7" w:rsidRDefault="00CA0CF7" w:rsidP="008045B5">
      <w:pPr>
        <w:rPr>
          <w:rFonts w:ascii="Times New Roman" w:hAnsi="Times New Roman"/>
          <w:color w:val="F8981D"/>
          <w:w w:val="111"/>
          <w:sz w:val="52"/>
          <w:szCs w:val="52"/>
        </w:rPr>
      </w:pPr>
    </w:p>
    <w:p w:rsidR="00CA0CF7" w:rsidRDefault="00CA0CF7" w:rsidP="008045B5">
      <w:pPr>
        <w:ind w:right="567"/>
      </w:pPr>
      <w:r>
        <w:rPr>
          <w:rFonts w:ascii="Century Gothic" w:hAnsi="Century Gothic" w:cs="Century Gothic"/>
        </w:rPr>
        <w:t>The</w:t>
      </w:r>
      <w:r>
        <w:rPr>
          <w:rFonts w:ascii="Century Gothic" w:hAnsi="Century Gothic" w:cs="Century Gothic"/>
          <w:spacing w:val="60"/>
        </w:rPr>
        <w:t xml:space="preserve"> </w:t>
      </w:r>
      <w:r>
        <w:rPr>
          <w:rFonts w:ascii="Century Gothic" w:hAnsi="Century Gothic" w:cs="Century Gothic"/>
        </w:rPr>
        <w:t>pages</w:t>
      </w:r>
      <w:r>
        <w:rPr>
          <w:rFonts w:ascii="Century Gothic" w:hAnsi="Century Gothic" w:cs="Century Gothic"/>
          <w:spacing w:val="60"/>
        </w:rPr>
        <w:t xml:space="preserve"> </w:t>
      </w:r>
      <w:r>
        <w:rPr>
          <w:rFonts w:ascii="Century Gothic" w:hAnsi="Century Gothic" w:cs="Century Gothic"/>
        </w:rPr>
        <w:t>that</w:t>
      </w:r>
      <w:r>
        <w:rPr>
          <w:rFonts w:ascii="Century Gothic" w:hAnsi="Century Gothic" w:cs="Century Gothic"/>
          <w:spacing w:val="60"/>
        </w:rPr>
        <w:t xml:space="preserve"> </w:t>
      </w:r>
      <w:r>
        <w:rPr>
          <w:rFonts w:ascii="Century Gothic" w:hAnsi="Century Gothic" w:cs="Century Gothic"/>
        </w:rPr>
        <w:t>follow</w:t>
      </w:r>
      <w:r>
        <w:rPr>
          <w:rFonts w:ascii="Century Gothic" w:hAnsi="Century Gothic" w:cs="Century Gothic"/>
          <w:spacing w:val="60"/>
        </w:rPr>
        <w:t xml:space="preserve"> </w:t>
      </w:r>
      <w:r>
        <w:rPr>
          <w:rFonts w:ascii="Century Gothic" w:hAnsi="Century Gothic" w:cs="Century Gothic"/>
        </w:rPr>
        <w:t>can</w:t>
      </w:r>
      <w:r>
        <w:rPr>
          <w:rFonts w:ascii="Century Gothic" w:hAnsi="Century Gothic" w:cs="Century Gothic"/>
          <w:spacing w:val="60"/>
        </w:rPr>
        <w:t xml:space="preserve"> </w:t>
      </w:r>
      <w:r>
        <w:rPr>
          <w:rFonts w:ascii="Century Gothic" w:hAnsi="Century Gothic" w:cs="Century Gothic"/>
        </w:rPr>
        <w:t>be</w:t>
      </w:r>
      <w:r>
        <w:rPr>
          <w:rFonts w:ascii="Century Gothic" w:hAnsi="Century Gothic" w:cs="Century Gothic"/>
          <w:spacing w:val="60"/>
        </w:rPr>
        <w:t xml:space="preserve"> </w:t>
      </w:r>
      <w:r>
        <w:rPr>
          <w:rFonts w:ascii="Century Gothic" w:hAnsi="Century Gothic" w:cs="Century Gothic"/>
        </w:rPr>
        <w:t>photocopied</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give</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workshop participants as handouts during the workshop</w:t>
      </w:r>
      <w:r>
        <w:t xml:space="preserve"> </w:t>
      </w:r>
      <w:r>
        <w:br w:type="page"/>
      </w:r>
    </w:p>
    <w:p w:rsidR="004F53F0" w:rsidRDefault="004F53F0" w:rsidP="008045B5">
      <w:pPr>
        <w:spacing w:after="0"/>
        <w:contextualSpacing w:val="0"/>
      </w:pPr>
    </w:p>
    <w:p w:rsidR="00AA05F1" w:rsidRDefault="00AA05F1" w:rsidP="008045B5">
      <w:pPr>
        <w:spacing w:after="0"/>
        <w:contextualSpacing w:val="0"/>
      </w:pPr>
      <w:r>
        <w:rPr>
          <w:rFonts w:ascii="Times New Roman" w:hAnsi="Times New Roman"/>
          <w:noProof/>
          <w:sz w:val="24"/>
          <w:szCs w:val="24"/>
        </w:rPr>
        <w:drawing>
          <wp:inline distT="0" distB="0" distL="0" distR="0" wp14:anchorId="74228B31" wp14:editId="1A204C4C">
            <wp:extent cx="887730" cy="901065"/>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AA05F1" w:rsidRDefault="00AA05F1" w:rsidP="008045B5">
      <w:pPr>
        <w:autoSpaceDE w:val="0"/>
        <w:autoSpaceDN w:val="0"/>
        <w:adjustRightInd w:val="0"/>
        <w:spacing w:after="0" w:line="591" w:lineRule="exact"/>
        <w:ind w:left="567" w:right="1134"/>
        <w:rPr>
          <w:rFonts w:ascii="Times New Roman" w:hAnsi="Times New Roman"/>
          <w:sz w:val="52"/>
          <w:szCs w:val="52"/>
        </w:rPr>
      </w:pPr>
      <w:r>
        <w:rPr>
          <w:rFonts w:ascii="Times New Roman" w:hAnsi="Times New Roman"/>
          <w:color w:val="939598"/>
          <w:spacing w:val="10"/>
          <w:position w:val="-1"/>
          <w:sz w:val="52"/>
          <w:szCs w:val="52"/>
        </w:rPr>
        <w:t>Right</w:t>
      </w:r>
      <w:r>
        <w:rPr>
          <w:rFonts w:ascii="Times New Roman" w:hAnsi="Times New Roman"/>
          <w:color w:val="939598"/>
          <w:position w:val="-1"/>
          <w:sz w:val="52"/>
          <w:szCs w:val="52"/>
        </w:rPr>
        <w:t>s</w:t>
      </w:r>
      <w:r>
        <w:rPr>
          <w:rFonts w:ascii="Times New Roman" w:hAnsi="Times New Roman"/>
          <w:color w:val="939598"/>
          <w:spacing w:val="10"/>
          <w:position w:val="-1"/>
          <w:sz w:val="52"/>
          <w:szCs w:val="52"/>
        </w:rPr>
        <w:t xml:space="preserve"> ar</w:t>
      </w:r>
      <w:r>
        <w:rPr>
          <w:rFonts w:ascii="Times New Roman" w:hAnsi="Times New Roman"/>
          <w:color w:val="939598"/>
          <w:position w:val="-1"/>
          <w:sz w:val="52"/>
          <w:szCs w:val="52"/>
        </w:rPr>
        <w:t xml:space="preserve">e </w:t>
      </w:r>
      <w:r>
        <w:rPr>
          <w:rFonts w:ascii="Times New Roman" w:hAnsi="Times New Roman"/>
          <w:color w:val="939598"/>
          <w:spacing w:val="10"/>
          <w:position w:val="-1"/>
          <w:sz w:val="52"/>
          <w:szCs w:val="52"/>
        </w:rPr>
        <w:t>give</w:t>
      </w:r>
      <w:r>
        <w:rPr>
          <w:rFonts w:ascii="Times New Roman" w:hAnsi="Times New Roman"/>
          <w:color w:val="939598"/>
          <w:position w:val="-1"/>
          <w:sz w:val="52"/>
          <w:szCs w:val="52"/>
        </w:rPr>
        <w:t>n</w:t>
      </w:r>
      <w:r>
        <w:rPr>
          <w:rFonts w:ascii="Times New Roman" w:hAnsi="Times New Roman"/>
          <w:color w:val="939598"/>
          <w:spacing w:val="22"/>
          <w:position w:val="-1"/>
          <w:sz w:val="52"/>
          <w:szCs w:val="52"/>
        </w:rPr>
        <w:t xml:space="preserve"> </w:t>
      </w:r>
      <w:r>
        <w:rPr>
          <w:rFonts w:ascii="Times New Roman" w:hAnsi="Times New Roman"/>
          <w:color w:val="939598"/>
          <w:spacing w:val="-13"/>
          <w:w w:val="90"/>
          <w:position w:val="-1"/>
          <w:sz w:val="52"/>
          <w:szCs w:val="52"/>
        </w:rPr>
        <w:t>P</w:t>
      </w:r>
      <w:r>
        <w:rPr>
          <w:rFonts w:ascii="Times New Roman" w:hAnsi="Times New Roman"/>
          <w:color w:val="939598"/>
          <w:spacing w:val="10"/>
          <w:w w:val="121"/>
          <w:position w:val="-1"/>
          <w:sz w:val="52"/>
          <w:szCs w:val="52"/>
        </w:rPr>
        <w:t>o</w:t>
      </w:r>
      <w:r>
        <w:rPr>
          <w:rFonts w:ascii="Times New Roman" w:hAnsi="Times New Roman"/>
          <w:color w:val="939598"/>
          <w:spacing w:val="10"/>
          <w:w w:val="103"/>
          <w:position w:val="-1"/>
          <w:sz w:val="52"/>
          <w:szCs w:val="52"/>
        </w:rPr>
        <w:t xml:space="preserve">wer </w:t>
      </w:r>
      <w:r>
        <w:rPr>
          <w:rFonts w:ascii="Times New Roman" w:hAnsi="Times New Roman"/>
          <w:color w:val="939598"/>
          <w:spacing w:val="11"/>
          <w:w w:val="109"/>
          <w:sz w:val="52"/>
          <w:szCs w:val="52"/>
        </w:rPr>
        <w:t>throug</w:t>
      </w:r>
      <w:r>
        <w:rPr>
          <w:rFonts w:ascii="Times New Roman" w:hAnsi="Times New Roman"/>
          <w:color w:val="939598"/>
          <w:w w:val="109"/>
          <w:sz w:val="52"/>
          <w:szCs w:val="52"/>
        </w:rPr>
        <w:t>h</w:t>
      </w:r>
      <w:r>
        <w:rPr>
          <w:rFonts w:ascii="Times New Roman" w:hAnsi="Times New Roman"/>
          <w:color w:val="939598"/>
          <w:spacing w:val="36"/>
          <w:w w:val="109"/>
          <w:sz w:val="52"/>
          <w:szCs w:val="52"/>
        </w:rPr>
        <w:t xml:space="preserve"> </w:t>
      </w:r>
      <w:r>
        <w:rPr>
          <w:rFonts w:ascii="Times New Roman" w:hAnsi="Times New Roman"/>
          <w:color w:val="939598"/>
          <w:spacing w:val="-6"/>
          <w:w w:val="67"/>
          <w:sz w:val="52"/>
          <w:szCs w:val="52"/>
        </w:rPr>
        <w:t>L</w:t>
      </w:r>
      <w:r>
        <w:rPr>
          <w:rFonts w:ascii="Times New Roman" w:hAnsi="Times New Roman"/>
          <w:color w:val="939598"/>
          <w:spacing w:val="10"/>
          <w:w w:val="142"/>
          <w:sz w:val="52"/>
          <w:szCs w:val="52"/>
        </w:rPr>
        <w:t>a</w:t>
      </w:r>
      <w:r>
        <w:rPr>
          <w:rFonts w:ascii="Times New Roman" w:hAnsi="Times New Roman"/>
          <w:color w:val="939598"/>
          <w:w w:val="96"/>
          <w:sz w:val="52"/>
          <w:szCs w:val="52"/>
        </w:rPr>
        <w:t>w</w:t>
      </w:r>
    </w:p>
    <w:p w:rsidR="00AA05F1" w:rsidRDefault="00AA05F1" w:rsidP="008045B5">
      <w:pPr>
        <w:autoSpaceDE w:val="0"/>
        <w:autoSpaceDN w:val="0"/>
        <w:adjustRightInd w:val="0"/>
        <w:spacing w:after="0" w:line="170" w:lineRule="exact"/>
        <w:ind w:left="1134" w:right="1134"/>
        <w:rPr>
          <w:rFonts w:ascii="Times New Roman" w:hAnsi="Times New Roman"/>
          <w:sz w:val="17"/>
          <w:szCs w:val="17"/>
        </w:rPr>
      </w:pPr>
    </w:p>
    <w:p w:rsidR="00AA05F1" w:rsidRDefault="00AA05F1" w:rsidP="008045B5">
      <w:pPr>
        <w:autoSpaceDE w:val="0"/>
        <w:autoSpaceDN w:val="0"/>
        <w:adjustRightInd w:val="0"/>
        <w:spacing w:after="0" w:line="200" w:lineRule="exact"/>
        <w:ind w:left="1134" w:right="1134"/>
        <w:rPr>
          <w:rFonts w:ascii="Times New Roman" w:hAnsi="Times New Roman"/>
          <w:sz w:val="20"/>
        </w:rPr>
      </w:pPr>
    </w:p>
    <w:p w:rsidR="00AA05F1" w:rsidRDefault="00AA05F1" w:rsidP="008045B5">
      <w:pPr>
        <w:autoSpaceDE w:val="0"/>
        <w:autoSpaceDN w:val="0"/>
        <w:adjustRightInd w:val="0"/>
        <w:spacing w:after="0" w:line="240" w:lineRule="auto"/>
        <w:ind w:left="1134" w:right="1134" w:firstLine="306"/>
        <w:rPr>
          <w:rFonts w:ascii="Times New Roman" w:hAnsi="Times New Roman"/>
          <w:sz w:val="40"/>
          <w:szCs w:val="40"/>
        </w:rPr>
      </w:pPr>
      <w:r>
        <w:rPr>
          <w:rFonts w:ascii="Times New Roman" w:hAnsi="Times New Roman"/>
          <w:color w:val="939598"/>
          <w:sz w:val="40"/>
          <w:szCs w:val="40"/>
        </w:rPr>
        <w:t>National law</w:t>
      </w:r>
      <w:r>
        <w:rPr>
          <w:rFonts w:ascii="Times New Roman" w:hAnsi="Times New Roman"/>
          <w:color w:val="939598"/>
          <w:spacing w:val="36"/>
          <w:sz w:val="40"/>
          <w:szCs w:val="40"/>
        </w:rPr>
        <w:t xml:space="preserve"> </w:t>
      </w:r>
      <w:r>
        <w:rPr>
          <w:rFonts w:ascii="Times New Roman" w:hAnsi="Times New Roman"/>
          <w:color w:val="939598"/>
          <w:sz w:val="40"/>
          <w:szCs w:val="40"/>
        </w:rPr>
        <w:t>-</w:t>
      </w:r>
      <w:r>
        <w:rPr>
          <w:rFonts w:ascii="Times New Roman" w:hAnsi="Times New Roman"/>
          <w:color w:val="939598"/>
          <w:spacing w:val="8"/>
          <w:sz w:val="40"/>
          <w:szCs w:val="40"/>
        </w:rPr>
        <w:t xml:space="preserve"> </w:t>
      </w:r>
      <w:r>
        <w:rPr>
          <w:rFonts w:ascii="Times New Roman" w:hAnsi="Times New Roman"/>
          <w:color w:val="939598"/>
          <w:w w:val="105"/>
          <w:sz w:val="40"/>
          <w:szCs w:val="40"/>
        </w:rPr>
        <w:t>Constitution</w:t>
      </w:r>
    </w:p>
    <w:p w:rsidR="00AA05F1" w:rsidRDefault="00AA05F1" w:rsidP="008045B5">
      <w:pPr>
        <w:autoSpaceDE w:val="0"/>
        <w:autoSpaceDN w:val="0"/>
        <w:adjustRightInd w:val="0"/>
        <w:spacing w:after="0" w:line="200" w:lineRule="exact"/>
        <w:ind w:left="1134" w:right="1134"/>
        <w:rPr>
          <w:rFonts w:ascii="Times New Roman" w:hAnsi="Times New Roman"/>
          <w:sz w:val="20"/>
        </w:rPr>
      </w:pPr>
    </w:p>
    <w:p w:rsidR="00AA05F1" w:rsidRDefault="00AA05F1" w:rsidP="008045B5">
      <w:pPr>
        <w:autoSpaceDE w:val="0"/>
        <w:autoSpaceDN w:val="0"/>
        <w:adjustRightInd w:val="0"/>
        <w:spacing w:after="0" w:line="250" w:lineRule="auto"/>
        <w:ind w:left="1134" w:right="567" w:firstLine="306"/>
        <w:rPr>
          <w:rFonts w:ascii="Times New Roman" w:hAnsi="Times New Roman"/>
          <w:sz w:val="40"/>
          <w:szCs w:val="40"/>
        </w:rPr>
      </w:pPr>
      <w:r>
        <w:rPr>
          <w:rFonts w:ascii="Times New Roman" w:hAnsi="Times New Roman"/>
          <w:color w:val="939598"/>
          <w:w w:val="107"/>
          <w:sz w:val="40"/>
          <w:szCs w:val="40"/>
        </w:rPr>
        <w:t>International</w:t>
      </w:r>
      <w:r>
        <w:rPr>
          <w:rFonts w:ascii="Times New Roman" w:hAnsi="Times New Roman"/>
          <w:color w:val="939598"/>
          <w:spacing w:val="6"/>
          <w:w w:val="107"/>
          <w:sz w:val="40"/>
          <w:szCs w:val="40"/>
        </w:rPr>
        <w:t xml:space="preserve"> </w:t>
      </w:r>
      <w:r>
        <w:rPr>
          <w:rFonts w:ascii="Times New Roman" w:hAnsi="Times New Roman"/>
          <w:color w:val="939598"/>
          <w:sz w:val="40"/>
          <w:szCs w:val="40"/>
        </w:rPr>
        <w:t>law</w:t>
      </w:r>
      <w:r>
        <w:rPr>
          <w:rFonts w:ascii="Times New Roman" w:hAnsi="Times New Roman"/>
          <w:color w:val="939598"/>
          <w:spacing w:val="36"/>
          <w:sz w:val="40"/>
          <w:szCs w:val="40"/>
        </w:rPr>
        <w:t xml:space="preserve"> </w:t>
      </w:r>
      <w:r>
        <w:rPr>
          <w:rFonts w:ascii="Times New Roman" w:hAnsi="Times New Roman"/>
          <w:color w:val="939598"/>
          <w:sz w:val="40"/>
          <w:szCs w:val="40"/>
        </w:rPr>
        <w:t>(courts</w:t>
      </w:r>
      <w:r>
        <w:rPr>
          <w:rFonts w:ascii="Times New Roman" w:hAnsi="Times New Roman"/>
          <w:color w:val="939598"/>
          <w:spacing w:val="1"/>
          <w:sz w:val="40"/>
          <w:szCs w:val="40"/>
        </w:rPr>
        <w:t xml:space="preserve"> </w:t>
      </w:r>
      <w:r>
        <w:rPr>
          <w:rFonts w:ascii="Times New Roman" w:hAnsi="Times New Roman"/>
          <w:color w:val="939598"/>
          <w:w w:val="110"/>
          <w:sz w:val="40"/>
          <w:szCs w:val="40"/>
        </w:rPr>
        <w:t xml:space="preserve">must </w:t>
      </w:r>
      <w:r>
        <w:rPr>
          <w:rFonts w:ascii="Times New Roman" w:hAnsi="Times New Roman"/>
          <w:color w:val="939598"/>
          <w:w w:val="113"/>
          <w:sz w:val="40"/>
          <w:szCs w:val="40"/>
        </w:rPr>
        <w:t xml:space="preserve">consider </w:t>
      </w:r>
      <w:r>
        <w:rPr>
          <w:rFonts w:ascii="Times New Roman" w:hAnsi="Times New Roman"/>
          <w:color w:val="939598"/>
          <w:sz w:val="40"/>
          <w:szCs w:val="40"/>
        </w:rPr>
        <w:t>this)</w:t>
      </w:r>
      <w:r>
        <w:rPr>
          <w:rFonts w:ascii="Times New Roman" w:hAnsi="Times New Roman"/>
          <w:color w:val="939598"/>
          <w:spacing w:val="-37"/>
          <w:sz w:val="40"/>
          <w:szCs w:val="40"/>
        </w:rPr>
        <w:t xml:space="preserve"> </w:t>
      </w:r>
    </w:p>
    <w:p w:rsidR="00AA05F1" w:rsidRDefault="00AA05F1" w:rsidP="008045B5">
      <w:pPr>
        <w:autoSpaceDE w:val="0"/>
        <w:autoSpaceDN w:val="0"/>
        <w:adjustRightInd w:val="0"/>
        <w:spacing w:after="0" w:line="140" w:lineRule="exact"/>
        <w:ind w:left="1134" w:right="1134"/>
        <w:rPr>
          <w:rFonts w:ascii="Times New Roman" w:hAnsi="Times New Roman"/>
          <w:sz w:val="14"/>
          <w:szCs w:val="14"/>
        </w:rPr>
      </w:pPr>
    </w:p>
    <w:p w:rsidR="00AA05F1" w:rsidRDefault="00AA05F1" w:rsidP="008045B5">
      <w:pPr>
        <w:autoSpaceDE w:val="0"/>
        <w:autoSpaceDN w:val="0"/>
        <w:adjustRightInd w:val="0"/>
        <w:spacing w:after="0" w:line="200" w:lineRule="exact"/>
        <w:ind w:left="1134" w:right="1134"/>
        <w:rPr>
          <w:rFonts w:ascii="Times New Roman" w:hAnsi="Times New Roman"/>
          <w:sz w:val="20"/>
        </w:rPr>
      </w:pPr>
    </w:p>
    <w:p w:rsidR="00AA05F1" w:rsidRDefault="00AA05F1" w:rsidP="008045B5">
      <w:pPr>
        <w:autoSpaceDE w:val="0"/>
        <w:autoSpaceDN w:val="0"/>
        <w:adjustRightInd w:val="0"/>
        <w:spacing w:after="0" w:line="240" w:lineRule="auto"/>
        <w:ind w:right="1134"/>
        <w:rPr>
          <w:rFonts w:ascii="Century Gothic" w:hAnsi="Century Gothic" w:cs="Century Gothic"/>
          <w:sz w:val="32"/>
          <w:szCs w:val="32"/>
        </w:rPr>
      </w:pPr>
      <w:r>
        <w:rPr>
          <w:rFonts w:ascii="Century Gothic" w:hAnsi="Century Gothic" w:cs="Century Gothic"/>
          <w:b/>
          <w:bCs/>
          <w:spacing w:val="6"/>
          <w:sz w:val="32"/>
          <w:szCs w:val="32"/>
        </w:rPr>
        <w:t>Conventions</w:t>
      </w:r>
      <w:r>
        <w:rPr>
          <w:rFonts w:ascii="Century Gothic" w:hAnsi="Century Gothic" w:cs="Century Gothic"/>
          <w:b/>
          <w:bCs/>
          <w:sz w:val="32"/>
          <w:szCs w:val="32"/>
        </w:rPr>
        <w:t>,</w:t>
      </w:r>
      <w:r>
        <w:rPr>
          <w:rFonts w:ascii="Century Gothic" w:hAnsi="Century Gothic" w:cs="Century Gothic"/>
          <w:b/>
          <w:bCs/>
          <w:spacing w:val="13"/>
          <w:sz w:val="32"/>
          <w:szCs w:val="32"/>
        </w:rPr>
        <w:t xml:space="preserve"> </w:t>
      </w:r>
      <w:r>
        <w:rPr>
          <w:rFonts w:ascii="Century Gothic" w:hAnsi="Century Gothic" w:cs="Century Gothic"/>
          <w:b/>
          <w:bCs/>
          <w:spacing w:val="6"/>
          <w:sz w:val="32"/>
          <w:szCs w:val="32"/>
        </w:rPr>
        <w:t>Treaties</w:t>
      </w:r>
      <w:r>
        <w:rPr>
          <w:rFonts w:ascii="Century Gothic" w:hAnsi="Century Gothic" w:cs="Century Gothic"/>
          <w:b/>
          <w:bCs/>
          <w:sz w:val="32"/>
          <w:szCs w:val="32"/>
        </w:rPr>
        <w:t>,</w:t>
      </w:r>
      <w:r>
        <w:rPr>
          <w:rFonts w:ascii="Century Gothic" w:hAnsi="Century Gothic" w:cs="Century Gothic"/>
          <w:b/>
          <w:bCs/>
          <w:spacing w:val="13"/>
          <w:sz w:val="32"/>
          <w:szCs w:val="32"/>
        </w:rPr>
        <w:t xml:space="preserve"> </w:t>
      </w:r>
      <w:r>
        <w:rPr>
          <w:rFonts w:ascii="Century Gothic" w:hAnsi="Century Gothic" w:cs="Century Gothic"/>
          <w:b/>
          <w:bCs/>
          <w:spacing w:val="6"/>
          <w:sz w:val="32"/>
          <w:szCs w:val="32"/>
        </w:rPr>
        <w:t>Charters</w:t>
      </w:r>
    </w:p>
    <w:p w:rsidR="00AA05F1" w:rsidRDefault="00AA05F1" w:rsidP="008045B5">
      <w:pPr>
        <w:autoSpaceDE w:val="0"/>
        <w:autoSpaceDN w:val="0"/>
        <w:adjustRightInd w:val="0"/>
        <w:spacing w:before="6" w:after="0" w:line="384" w:lineRule="exact"/>
        <w:ind w:left="567" w:right="1134"/>
        <w:rPr>
          <w:rFonts w:ascii="Century Gothic" w:hAnsi="Century Gothic" w:cs="Century Gothic"/>
          <w:sz w:val="32"/>
          <w:szCs w:val="32"/>
        </w:rPr>
      </w:pPr>
      <w:r>
        <w:rPr>
          <w:rFonts w:ascii="Century Gothic" w:hAnsi="Century Gothic" w:cs="Century Gothic"/>
          <w:spacing w:val="6"/>
          <w:sz w:val="32"/>
          <w:szCs w:val="32"/>
        </w:rPr>
        <w:t>Writte</w:t>
      </w:r>
      <w:r>
        <w:rPr>
          <w:rFonts w:ascii="Century Gothic" w:hAnsi="Century Gothic" w:cs="Century Gothic"/>
          <w:sz w:val="32"/>
          <w:szCs w:val="32"/>
        </w:rPr>
        <w:t xml:space="preserve">n </w:t>
      </w:r>
      <w:r>
        <w:rPr>
          <w:rFonts w:ascii="Century Gothic" w:hAnsi="Century Gothic" w:cs="Century Gothic"/>
          <w:spacing w:val="6"/>
          <w:sz w:val="32"/>
          <w:szCs w:val="32"/>
        </w:rPr>
        <w:t>legall</w:t>
      </w:r>
      <w:r>
        <w:rPr>
          <w:rFonts w:ascii="Century Gothic" w:hAnsi="Century Gothic" w:cs="Century Gothic"/>
          <w:sz w:val="32"/>
          <w:szCs w:val="32"/>
        </w:rPr>
        <w:t xml:space="preserve">y </w:t>
      </w:r>
      <w:r>
        <w:rPr>
          <w:rFonts w:ascii="Century Gothic" w:hAnsi="Century Gothic" w:cs="Century Gothic"/>
          <w:spacing w:val="6"/>
          <w:sz w:val="32"/>
          <w:szCs w:val="32"/>
        </w:rPr>
        <w:t>bindin</w:t>
      </w:r>
      <w:r>
        <w:rPr>
          <w:rFonts w:ascii="Century Gothic" w:hAnsi="Century Gothic" w:cs="Century Gothic"/>
          <w:sz w:val="32"/>
          <w:szCs w:val="32"/>
        </w:rPr>
        <w:t xml:space="preserve">g </w:t>
      </w:r>
      <w:r>
        <w:rPr>
          <w:rFonts w:ascii="Century Gothic" w:hAnsi="Century Gothic" w:cs="Century Gothic"/>
          <w:spacing w:val="6"/>
          <w:sz w:val="32"/>
          <w:szCs w:val="32"/>
        </w:rPr>
        <w:t>agreement</w:t>
      </w:r>
      <w:r>
        <w:rPr>
          <w:rFonts w:ascii="Century Gothic" w:hAnsi="Century Gothic" w:cs="Century Gothic"/>
          <w:sz w:val="32"/>
          <w:szCs w:val="32"/>
        </w:rPr>
        <w:t xml:space="preserve">s </w:t>
      </w:r>
      <w:r>
        <w:rPr>
          <w:rFonts w:ascii="Century Gothic" w:hAnsi="Century Gothic" w:cs="Century Gothic"/>
          <w:spacing w:val="6"/>
          <w:sz w:val="32"/>
          <w:szCs w:val="32"/>
        </w:rPr>
        <w:t>between state</w:t>
      </w:r>
      <w:r>
        <w:rPr>
          <w:rFonts w:ascii="Century Gothic" w:hAnsi="Century Gothic" w:cs="Century Gothic"/>
          <w:sz w:val="32"/>
          <w:szCs w:val="32"/>
        </w:rPr>
        <w:t xml:space="preserve">s </w:t>
      </w:r>
      <w:r>
        <w:rPr>
          <w:rFonts w:ascii="Century Gothic" w:hAnsi="Century Gothic" w:cs="Century Gothic"/>
          <w:spacing w:val="6"/>
          <w:sz w:val="32"/>
          <w:szCs w:val="32"/>
        </w:rPr>
        <w:t>o</w:t>
      </w:r>
      <w:r>
        <w:rPr>
          <w:rFonts w:ascii="Century Gothic" w:hAnsi="Century Gothic" w:cs="Century Gothic"/>
          <w:sz w:val="32"/>
          <w:szCs w:val="32"/>
        </w:rPr>
        <w:t xml:space="preserve">r </w:t>
      </w:r>
      <w:r>
        <w:rPr>
          <w:rFonts w:ascii="Century Gothic" w:hAnsi="Century Gothic" w:cs="Century Gothic"/>
          <w:spacing w:val="6"/>
          <w:sz w:val="32"/>
          <w:szCs w:val="32"/>
        </w:rPr>
        <w:t>organisation</w:t>
      </w:r>
      <w:r>
        <w:rPr>
          <w:rFonts w:ascii="Century Gothic" w:hAnsi="Century Gothic" w:cs="Century Gothic"/>
          <w:sz w:val="32"/>
          <w:szCs w:val="32"/>
        </w:rPr>
        <w:t xml:space="preserve">s </w:t>
      </w:r>
      <w:r>
        <w:rPr>
          <w:rFonts w:ascii="Century Gothic" w:hAnsi="Century Gothic" w:cs="Century Gothic"/>
          <w:spacing w:val="6"/>
          <w:sz w:val="32"/>
          <w:szCs w:val="32"/>
        </w:rPr>
        <w:t>(rule</w:t>
      </w:r>
      <w:r>
        <w:rPr>
          <w:rFonts w:ascii="Century Gothic" w:hAnsi="Century Gothic" w:cs="Century Gothic"/>
          <w:sz w:val="32"/>
          <w:szCs w:val="32"/>
        </w:rPr>
        <w:t xml:space="preserve">d </w:t>
      </w:r>
      <w:r>
        <w:rPr>
          <w:rFonts w:ascii="Century Gothic" w:hAnsi="Century Gothic" w:cs="Century Gothic"/>
          <w:spacing w:val="6"/>
          <w:sz w:val="32"/>
          <w:szCs w:val="32"/>
        </w:rPr>
        <w:t>b</w:t>
      </w:r>
      <w:r>
        <w:rPr>
          <w:rFonts w:ascii="Century Gothic" w:hAnsi="Century Gothic" w:cs="Century Gothic"/>
          <w:sz w:val="32"/>
          <w:szCs w:val="32"/>
        </w:rPr>
        <w:t xml:space="preserve">y </w:t>
      </w:r>
      <w:r>
        <w:rPr>
          <w:rFonts w:ascii="Century Gothic" w:hAnsi="Century Gothic" w:cs="Century Gothic"/>
          <w:spacing w:val="6"/>
          <w:sz w:val="32"/>
          <w:szCs w:val="32"/>
        </w:rPr>
        <w:t xml:space="preserve">International law): </w:t>
      </w:r>
      <w:r>
        <w:rPr>
          <w:rFonts w:ascii="Century Gothic" w:hAnsi="Century Gothic" w:cs="Century Gothic"/>
          <w:sz w:val="32"/>
          <w:szCs w:val="32"/>
        </w:rPr>
        <w:t>e.g.</w:t>
      </w:r>
      <w:r>
        <w:rPr>
          <w:rFonts w:ascii="Century Gothic" w:hAnsi="Century Gothic" w:cs="Century Gothic"/>
          <w:spacing w:val="31"/>
          <w:sz w:val="32"/>
          <w:szCs w:val="32"/>
        </w:rPr>
        <w:t xml:space="preserve"> </w:t>
      </w:r>
      <w:r>
        <w:rPr>
          <w:rFonts w:ascii="Century Gothic" w:hAnsi="Century Gothic" w:cs="Century Gothic"/>
          <w:sz w:val="32"/>
          <w:szCs w:val="32"/>
        </w:rPr>
        <w:t xml:space="preserve">The Convention on the Rights of the Child, International Convention on Civil and Political Rights, </w:t>
      </w:r>
      <w:r>
        <w:rPr>
          <w:rFonts w:ascii="Century Gothic" w:hAnsi="Century Gothic" w:cs="Century Gothic"/>
          <w:position w:val="-1"/>
          <w:sz w:val="32"/>
          <w:szCs w:val="32"/>
        </w:rPr>
        <w:t xml:space="preserve">African Charter on Human and People’s </w:t>
      </w:r>
      <w:r>
        <w:rPr>
          <w:rFonts w:ascii="Century Gothic" w:hAnsi="Century Gothic" w:cs="Century Gothic"/>
          <w:position w:val="-2"/>
          <w:sz w:val="32"/>
          <w:szCs w:val="32"/>
        </w:rPr>
        <w:t>Rights</w:t>
      </w:r>
    </w:p>
    <w:p w:rsidR="00AA05F1" w:rsidRPr="005A428F" w:rsidRDefault="00AA05F1" w:rsidP="008045B5">
      <w:pPr>
        <w:ind w:left="1775" w:firstLine="720"/>
        <w:rPr>
          <w:rFonts w:ascii="Century Gothic" w:hAnsi="Century Gothic" w:cs="Century Gothic"/>
          <w:position w:val="-2"/>
          <w:sz w:val="16"/>
          <w:szCs w:val="16"/>
        </w:rPr>
      </w:pPr>
    </w:p>
    <w:p w:rsidR="00AA05F1" w:rsidRDefault="00AA05F1" w:rsidP="008045B5">
      <w:pPr>
        <w:autoSpaceDE w:val="0"/>
        <w:autoSpaceDN w:val="0"/>
        <w:adjustRightInd w:val="0"/>
        <w:spacing w:after="0" w:line="240" w:lineRule="auto"/>
        <w:ind w:right="1134"/>
        <w:rPr>
          <w:rFonts w:ascii="Century Gothic" w:hAnsi="Century Gothic" w:cs="Century Gothic"/>
          <w:sz w:val="32"/>
          <w:szCs w:val="32"/>
        </w:rPr>
      </w:pPr>
      <w:r>
        <w:rPr>
          <w:rFonts w:ascii="Century Gothic" w:hAnsi="Century Gothic" w:cs="Century Gothic"/>
          <w:b/>
          <w:bCs/>
          <w:sz w:val="32"/>
          <w:szCs w:val="32"/>
        </w:rPr>
        <w:t>Declaration</w:t>
      </w:r>
    </w:p>
    <w:p w:rsidR="00AA05F1" w:rsidRDefault="00AA05F1" w:rsidP="008045B5">
      <w:pPr>
        <w:autoSpaceDE w:val="0"/>
        <w:autoSpaceDN w:val="0"/>
        <w:adjustRightInd w:val="0"/>
        <w:spacing w:before="6" w:after="0" w:line="384" w:lineRule="exact"/>
        <w:ind w:left="567" w:right="1134"/>
        <w:rPr>
          <w:rFonts w:ascii="Century Gothic" w:hAnsi="Century Gothic" w:cs="Century Gothic"/>
          <w:sz w:val="32"/>
          <w:szCs w:val="32"/>
        </w:rPr>
      </w:pPr>
      <w:r>
        <w:rPr>
          <w:rFonts w:ascii="Century Gothic" w:hAnsi="Century Gothic" w:cs="Century Gothic"/>
          <w:sz w:val="32"/>
          <w:szCs w:val="32"/>
        </w:rPr>
        <w:t>A document stating agreed standards or principles.</w:t>
      </w:r>
      <w:r>
        <w:rPr>
          <w:rFonts w:ascii="Century Gothic" w:hAnsi="Century Gothic" w:cs="Century Gothic"/>
          <w:spacing w:val="88"/>
          <w:sz w:val="32"/>
          <w:szCs w:val="32"/>
        </w:rPr>
        <w:t xml:space="preserve"> </w:t>
      </w:r>
      <w:r>
        <w:rPr>
          <w:rFonts w:ascii="Century Gothic" w:hAnsi="Century Gothic" w:cs="Century Gothic"/>
          <w:sz w:val="32"/>
          <w:szCs w:val="32"/>
        </w:rPr>
        <w:t xml:space="preserve">Not a legally binding document but has strong moral force: </w:t>
      </w:r>
      <w:r>
        <w:rPr>
          <w:rFonts w:ascii="Century Gothic" w:hAnsi="Century Gothic" w:cs="Century Gothic"/>
          <w:position w:val="-1"/>
          <w:sz w:val="32"/>
          <w:szCs w:val="32"/>
        </w:rPr>
        <w:t>e.g. Universal Declaration of Human Rights</w:t>
      </w:r>
    </w:p>
    <w:p w:rsidR="00AA05F1" w:rsidRPr="005A428F" w:rsidRDefault="00AA05F1" w:rsidP="008045B5">
      <w:pPr>
        <w:ind w:left="1775" w:firstLine="720"/>
        <w:rPr>
          <w:rFonts w:ascii="Century Gothic" w:hAnsi="Century Gothic" w:cs="Century Gothic"/>
          <w:position w:val="-2"/>
          <w:sz w:val="16"/>
          <w:szCs w:val="16"/>
        </w:rPr>
      </w:pPr>
    </w:p>
    <w:p w:rsidR="00AA05F1" w:rsidRDefault="00AA05F1" w:rsidP="008045B5">
      <w:pPr>
        <w:autoSpaceDE w:val="0"/>
        <w:autoSpaceDN w:val="0"/>
        <w:adjustRightInd w:val="0"/>
        <w:spacing w:after="0" w:line="240" w:lineRule="auto"/>
        <w:ind w:right="1134"/>
        <w:rPr>
          <w:rFonts w:ascii="Century Gothic" w:hAnsi="Century Gothic" w:cs="Century Gothic"/>
          <w:sz w:val="32"/>
          <w:szCs w:val="32"/>
        </w:rPr>
      </w:pPr>
      <w:r>
        <w:rPr>
          <w:rFonts w:ascii="Century Gothic" w:hAnsi="Century Gothic" w:cs="Century Gothic"/>
          <w:b/>
          <w:bCs/>
          <w:sz w:val="32"/>
          <w:szCs w:val="32"/>
        </w:rPr>
        <w:t>Code</w:t>
      </w:r>
    </w:p>
    <w:p w:rsidR="00AA05F1" w:rsidRDefault="00AA05F1" w:rsidP="008045B5">
      <w:pPr>
        <w:autoSpaceDE w:val="0"/>
        <w:autoSpaceDN w:val="0"/>
        <w:adjustRightInd w:val="0"/>
        <w:spacing w:before="6" w:after="0" w:line="384" w:lineRule="exact"/>
        <w:ind w:left="567" w:right="1134"/>
        <w:rPr>
          <w:rFonts w:ascii="Century Gothic" w:hAnsi="Century Gothic" w:cs="Century Gothic"/>
          <w:sz w:val="32"/>
          <w:szCs w:val="32"/>
        </w:rPr>
      </w:pPr>
      <w:r>
        <w:rPr>
          <w:rFonts w:ascii="Century Gothic" w:hAnsi="Century Gothic" w:cs="Century Gothic"/>
          <w:sz w:val="32"/>
          <w:szCs w:val="32"/>
        </w:rPr>
        <w:t>A document setting out principles to guide states e.g. SADC Code on HIV and employment</w:t>
      </w:r>
    </w:p>
    <w:p w:rsidR="00AA05F1" w:rsidRPr="005A428F" w:rsidRDefault="00AA05F1" w:rsidP="008045B5">
      <w:pPr>
        <w:ind w:left="1775" w:firstLine="720"/>
        <w:rPr>
          <w:rFonts w:ascii="Century Gothic" w:hAnsi="Century Gothic" w:cs="Century Gothic"/>
          <w:position w:val="-2"/>
          <w:sz w:val="16"/>
          <w:szCs w:val="16"/>
        </w:rPr>
      </w:pPr>
    </w:p>
    <w:p w:rsidR="00AA05F1" w:rsidRDefault="00AA05F1" w:rsidP="008045B5">
      <w:pPr>
        <w:autoSpaceDE w:val="0"/>
        <w:autoSpaceDN w:val="0"/>
        <w:adjustRightInd w:val="0"/>
        <w:spacing w:after="0" w:line="240" w:lineRule="auto"/>
        <w:ind w:right="1134"/>
        <w:rPr>
          <w:rFonts w:ascii="Century Gothic" w:hAnsi="Century Gothic" w:cs="Century Gothic"/>
          <w:sz w:val="32"/>
          <w:szCs w:val="32"/>
        </w:rPr>
      </w:pPr>
      <w:r>
        <w:rPr>
          <w:rFonts w:ascii="Century Gothic" w:hAnsi="Century Gothic" w:cs="Century Gothic"/>
          <w:b/>
          <w:bCs/>
          <w:sz w:val="32"/>
          <w:szCs w:val="32"/>
        </w:rPr>
        <w:t>Signing a treaty</w:t>
      </w:r>
    </w:p>
    <w:p w:rsidR="00AA05F1" w:rsidRDefault="00AA05F1" w:rsidP="008045B5">
      <w:pPr>
        <w:autoSpaceDE w:val="0"/>
        <w:autoSpaceDN w:val="0"/>
        <w:adjustRightInd w:val="0"/>
        <w:spacing w:before="6" w:after="0" w:line="384" w:lineRule="exact"/>
        <w:ind w:left="567" w:right="1134"/>
        <w:rPr>
          <w:rFonts w:ascii="Century Gothic" w:hAnsi="Century Gothic" w:cs="Century Gothic"/>
          <w:sz w:val="32"/>
          <w:szCs w:val="32"/>
        </w:rPr>
      </w:pPr>
      <w:r>
        <w:rPr>
          <w:rFonts w:ascii="Century Gothic" w:hAnsi="Century Gothic" w:cs="Century Gothic"/>
          <w:sz w:val="32"/>
          <w:szCs w:val="32"/>
        </w:rPr>
        <w:t>Government says they support the agreement in principle and make a commitment not to act against the agreement. After signing, governments are expected to ratify a treaty or covenant.</w:t>
      </w:r>
    </w:p>
    <w:p w:rsidR="00AA05F1" w:rsidRPr="005A428F" w:rsidRDefault="00AA05F1" w:rsidP="008045B5">
      <w:pPr>
        <w:ind w:left="1775" w:firstLine="720"/>
        <w:rPr>
          <w:rFonts w:ascii="Century Gothic" w:hAnsi="Century Gothic" w:cs="Century Gothic"/>
          <w:position w:val="-2"/>
          <w:sz w:val="16"/>
          <w:szCs w:val="16"/>
        </w:rPr>
      </w:pPr>
    </w:p>
    <w:p w:rsidR="00AA05F1" w:rsidRDefault="00AA05F1" w:rsidP="008045B5">
      <w:pPr>
        <w:autoSpaceDE w:val="0"/>
        <w:autoSpaceDN w:val="0"/>
        <w:adjustRightInd w:val="0"/>
        <w:spacing w:after="0" w:line="240" w:lineRule="auto"/>
        <w:ind w:right="1134"/>
        <w:rPr>
          <w:rFonts w:ascii="Century Gothic" w:hAnsi="Century Gothic" w:cs="Century Gothic"/>
          <w:sz w:val="32"/>
          <w:szCs w:val="32"/>
        </w:rPr>
      </w:pPr>
      <w:r>
        <w:rPr>
          <w:rFonts w:ascii="Century Gothic" w:hAnsi="Century Gothic" w:cs="Century Gothic"/>
          <w:b/>
          <w:bCs/>
          <w:sz w:val="32"/>
          <w:szCs w:val="32"/>
        </w:rPr>
        <w:t>Ratification</w:t>
      </w:r>
    </w:p>
    <w:p w:rsidR="00AA05F1" w:rsidRDefault="00AA05F1" w:rsidP="008045B5">
      <w:pPr>
        <w:autoSpaceDE w:val="0"/>
        <w:autoSpaceDN w:val="0"/>
        <w:adjustRightInd w:val="0"/>
        <w:spacing w:before="6" w:after="0" w:line="384" w:lineRule="exact"/>
        <w:ind w:left="567" w:right="1134"/>
        <w:rPr>
          <w:rFonts w:ascii="Century Gothic" w:hAnsi="Century Gothic" w:cs="Century Gothic"/>
          <w:sz w:val="32"/>
          <w:szCs w:val="32"/>
        </w:rPr>
      </w:pPr>
      <w:r>
        <w:rPr>
          <w:rFonts w:ascii="Century Gothic" w:hAnsi="Century Gothic" w:cs="Century Gothic"/>
          <w:sz w:val="32"/>
          <w:szCs w:val="32"/>
        </w:rPr>
        <w:t>Government officially</w:t>
      </w:r>
      <w:r>
        <w:rPr>
          <w:rFonts w:ascii="Century Gothic" w:hAnsi="Century Gothic" w:cs="Century Gothic"/>
          <w:spacing w:val="-10"/>
          <w:sz w:val="32"/>
          <w:szCs w:val="32"/>
        </w:rPr>
        <w:t xml:space="preserve"> </w:t>
      </w:r>
      <w:r>
        <w:rPr>
          <w:rFonts w:ascii="Century Gothic" w:hAnsi="Century Gothic" w:cs="Century Gothic"/>
          <w:sz w:val="32"/>
          <w:szCs w:val="32"/>
        </w:rPr>
        <w:t>agrees to abide by the treaty. They must amend their own laws or pass new laws in line with the treaty.</w:t>
      </w:r>
    </w:p>
    <w:p w:rsidR="00F72929" w:rsidRDefault="00F72929" w:rsidP="008045B5">
      <w:pPr>
        <w:rPr>
          <w:rFonts w:ascii="Times New Roman" w:hAnsi="Times New Roman"/>
          <w:color w:val="939598"/>
          <w:position w:val="-1"/>
          <w:sz w:val="52"/>
          <w:szCs w:val="52"/>
        </w:rPr>
      </w:pPr>
      <w:r>
        <w:rPr>
          <w:rFonts w:ascii="Times New Roman" w:hAnsi="Times New Roman"/>
          <w:color w:val="939598"/>
          <w:position w:val="-1"/>
          <w:sz w:val="52"/>
          <w:szCs w:val="52"/>
        </w:rPr>
        <w:br w:type="page"/>
      </w:r>
    </w:p>
    <w:p w:rsidR="00F72929" w:rsidRDefault="00F72929" w:rsidP="008045B5">
      <w:pPr>
        <w:autoSpaceDE w:val="0"/>
        <w:autoSpaceDN w:val="0"/>
        <w:adjustRightInd w:val="0"/>
        <w:spacing w:after="0" w:line="240" w:lineRule="auto"/>
        <w:ind w:left="284" w:right="-23"/>
        <w:rPr>
          <w:rFonts w:ascii="Times New Roman" w:hAnsi="Times New Roman"/>
          <w:color w:val="939598"/>
          <w:position w:val="-1"/>
          <w:sz w:val="52"/>
          <w:szCs w:val="52"/>
        </w:rPr>
      </w:pPr>
      <w:r>
        <w:rPr>
          <w:rFonts w:ascii="Times New Roman" w:hAnsi="Times New Roman"/>
          <w:noProof/>
          <w:sz w:val="24"/>
          <w:szCs w:val="24"/>
        </w:rPr>
        <w:lastRenderedPageBreak/>
        <w:drawing>
          <wp:inline distT="0" distB="0" distL="0" distR="0" wp14:anchorId="22BFA256" wp14:editId="2CC37F1B">
            <wp:extent cx="887730" cy="901065"/>
            <wp:effectExtent l="0" t="0" r="762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F72929" w:rsidRDefault="00F72929" w:rsidP="008045B5">
      <w:pPr>
        <w:autoSpaceDE w:val="0"/>
        <w:autoSpaceDN w:val="0"/>
        <w:adjustRightInd w:val="0"/>
        <w:spacing w:after="0" w:line="591" w:lineRule="exact"/>
        <w:ind w:left="284" w:right="-23"/>
        <w:rPr>
          <w:rFonts w:ascii="Times New Roman" w:hAnsi="Times New Roman"/>
          <w:sz w:val="52"/>
          <w:szCs w:val="52"/>
        </w:rPr>
      </w:pPr>
      <w:r>
        <w:rPr>
          <w:rFonts w:ascii="Times New Roman" w:hAnsi="Times New Roman"/>
          <w:color w:val="939598"/>
          <w:position w:val="-1"/>
          <w:sz w:val="52"/>
          <w:szCs w:val="52"/>
        </w:rPr>
        <w:t>What</w:t>
      </w:r>
      <w:r>
        <w:rPr>
          <w:rFonts w:ascii="Times New Roman" w:hAnsi="Times New Roman"/>
          <w:color w:val="939598"/>
          <w:spacing w:val="72"/>
          <w:position w:val="-1"/>
          <w:sz w:val="52"/>
          <w:szCs w:val="52"/>
        </w:rPr>
        <w:t xml:space="preserve"> </w:t>
      </w:r>
      <w:r>
        <w:rPr>
          <w:rFonts w:ascii="Times New Roman" w:hAnsi="Times New Roman"/>
          <w:color w:val="939598"/>
          <w:position w:val="-1"/>
          <w:sz w:val="52"/>
          <w:szCs w:val="52"/>
        </w:rPr>
        <w:t>is</w:t>
      </w:r>
      <w:r>
        <w:rPr>
          <w:rFonts w:ascii="Times New Roman" w:hAnsi="Times New Roman"/>
          <w:color w:val="939598"/>
          <w:spacing w:val="-36"/>
          <w:position w:val="-1"/>
          <w:sz w:val="52"/>
          <w:szCs w:val="52"/>
        </w:rPr>
        <w:t xml:space="preserve"> </w:t>
      </w:r>
      <w:r>
        <w:rPr>
          <w:rFonts w:ascii="Times New Roman" w:hAnsi="Times New Roman"/>
          <w:color w:val="939598"/>
          <w:position w:val="-1"/>
          <w:sz w:val="52"/>
          <w:szCs w:val="52"/>
        </w:rPr>
        <w:t>the</w:t>
      </w:r>
      <w:r>
        <w:rPr>
          <w:rFonts w:ascii="Times New Roman" w:hAnsi="Times New Roman"/>
          <w:color w:val="939598"/>
          <w:spacing w:val="124"/>
          <w:position w:val="-1"/>
          <w:sz w:val="52"/>
          <w:szCs w:val="52"/>
        </w:rPr>
        <w:t xml:space="preserve"> </w:t>
      </w:r>
      <w:r>
        <w:rPr>
          <w:rFonts w:ascii="Times New Roman" w:hAnsi="Times New Roman"/>
          <w:color w:val="939598"/>
          <w:position w:val="-1"/>
          <w:sz w:val="52"/>
          <w:szCs w:val="52"/>
        </w:rPr>
        <w:t>Right</w:t>
      </w:r>
      <w:r>
        <w:rPr>
          <w:rFonts w:ascii="Times New Roman" w:hAnsi="Times New Roman"/>
          <w:color w:val="939598"/>
          <w:spacing w:val="-7"/>
          <w:position w:val="-1"/>
          <w:sz w:val="52"/>
          <w:szCs w:val="52"/>
        </w:rPr>
        <w:t xml:space="preserve"> </w:t>
      </w:r>
      <w:r>
        <w:rPr>
          <w:rFonts w:ascii="Times New Roman" w:hAnsi="Times New Roman"/>
          <w:color w:val="939598"/>
          <w:position w:val="-1"/>
          <w:sz w:val="52"/>
          <w:szCs w:val="52"/>
        </w:rPr>
        <w:t>to</w:t>
      </w:r>
      <w:r>
        <w:rPr>
          <w:rFonts w:ascii="Times New Roman" w:hAnsi="Times New Roman"/>
          <w:color w:val="939598"/>
          <w:spacing w:val="69"/>
          <w:position w:val="-1"/>
          <w:sz w:val="52"/>
          <w:szCs w:val="52"/>
        </w:rPr>
        <w:t xml:space="preserve"> </w:t>
      </w:r>
      <w:r>
        <w:rPr>
          <w:rFonts w:ascii="Times New Roman" w:hAnsi="Times New Roman"/>
          <w:color w:val="939598"/>
          <w:w w:val="106"/>
          <w:position w:val="-1"/>
          <w:sz w:val="52"/>
          <w:szCs w:val="52"/>
        </w:rPr>
        <w:t>Health?</w:t>
      </w:r>
    </w:p>
    <w:p w:rsidR="00F72929" w:rsidRDefault="00F72929" w:rsidP="008045B5">
      <w:pPr>
        <w:autoSpaceDE w:val="0"/>
        <w:autoSpaceDN w:val="0"/>
        <w:adjustRightInd w:val="0"/>
        <w:spacing w:after="0" w:line="140" w:lineRule="exact"/>
        <w:rPr>
          <w:rFonts w:ascii="Times New Roman" w:hAnsi="Times New Roman"/>
          <w:sz w:val="14"/>
          <w:szCs w:val="14"/>
        </w:rPr>
      </w:pPr>
    </w:p>
    <w:p w:rsidR="00F72929" w:rsidRDefault="00F72929" w:rsidP="008045B5">
      <w:pPr>
        <w:autoSpaceDE w:val="0"/>
        <w:autoSpaceDN w:val="0"/>
        <w:adjustRightInd w:val="0"/>
        <w:spacing w:after="0" w:line="200" w:lineRule="exact"/>
        <w:ind w:left="284"/>
        <w:rPr>
          <w:rFonts w:ascii="Times New Roman" w:hAnsi="Times New Roman"/>
          <w:sz w:val="20"/>
        </w:rPr>
      </w:pPr>
    </w:p>
    <w:p w:rsidR="00F72929" w:rsidRDefault="00F72929" w:rsidP="008045B5">
      <w:pPr>
        <w:autoSpaceDE w:val="0"/>
        <w:autoSpaceDN w:val="0"/>
        <w:adjustRightInd w:val="0"/>
        <w:spacing w:after="0" w:line="200" w:lineRule="exact"/>
        <w:ind w:left="284"/>
        <w:rPr>
          <w:rFonts w:ascii="Times New Roman" w:hAnsi="Times New Roman"/>
          <w:sz w:val="20"/>
        </w:rPr>
      </w:pPr>
    </w:p>
    <w:p w:rsidR="00F72929" w:rsidRDefault="00F72929" w:rsidP="008045B5">
      <w:pPr>
        <w:autoSpaceDE w:val="0"/>
        <w:autoSpaceDN w:val="0"/>
        <w:adjustRightInd w:val="0"/>
        <w:spacing w:after="0" w:line="384" w:lineRule="exact"/>
        <w:ind w:left="1134" w:right="567"/>
        <w:rPr>
          <w:rFonts w:ascii="Century Gothic" w:hAnsi="Century Gothic" w:cs="Century Gothic"/>
          <w:sz w:val="32"/>
          <w:szCs w:val="32"/>
        </w:rPr>
      </w:pPr>
      <w:r>
        <w:rPr>
          <w:rFonts w:ascii="Century Gothic" w:hAnsi="Century Gothic" w:cs="Century Gothic"/>
          <w:sz w:val="32"/>
          <w:szCs w:val="32"/>
        </w:rPr>
        <w:t xml:space="preserve">Right to health </w:t>
      </w:r>
    </w:p>
    <w:p w:rsidR="00F72929" w:rsidRDefault="00F72929" w:rsidP="008045B5">
      <w:pPr>
        <w:autoSpaceDE w:val="0"/>
        <w:autoSpaceDN w:val="0"/>
        <w:adjustRightInd w:val="0"/>
        <w:spacing w:after="0" w:line="384" w:lineRule="exact"/>
        <w:ind w:left="1418" w:right="567"/>
        <w:rPr>
          <w:rFonts w:ascii="Century Gothic" w:hAnsi="Century Gothic" w:cs="Century Gothic"/>
          <w:sz w:val="32"/>
          <w:szCs w:val="32"/>
        </w:rPr>
      </w:pPr>
      <w:r>
        <w:rPr>
          <w:rFonts w:ascii="Century Gothic" w:hAnsi="Century Gothic" w:cs="Century Gothic"/>
          <w:sz w:val="32"/>
          <w:szCs w:val="32"/>
        </w:rPr>
        <w:t>– not necessarily the right to be healthy</w:t>
      </w:r>
    </w:p>
    <w:p w:rsidR="00F72929" w:rsidRDefault="00F72929" w:rsidP="008045B5">
      <w:pPr>
        <w:autoSpaceDE w:val="0"/>
        <w:autoSpaceDN w:val="0"/>
        <w:adjustRightInd w:val="0"/>
        <w:spacing w:after="0" w:line="384" w:lineRule="exact"/>
        <w:ind w:left="1418" w:right="567"/>
        <w:rPr>
          <w:rFonts w:ascii="Century Gothic" w:hAnsi="Century Gothic" w:cs="Century Gothic"/>
          <w:sz w:val="32"/>
          <w:szCs w:val="32"/>
        </w:rPr>
      </w:pPr>
      <w:r>
        <w:rPr>
          <w:rFonts w:ascii="Century Gothic" w:hAnsi="Century Gothic" w:cs="Century Gothic"/>
          <w:position w:val="-1"/>
          <w:sz w:val="32"/>
          <w:szCs w:val="32"/>
        </w:rPr>
        <w:t>– Right to access to health care</w:t>
      </w:r>
    </w:p>
    <w:p w:rsidR="00F72929" w:rsidRDefault="00F72929" w:rsidP="008045B5">
      <w:pPr>
        <w:autoSpaceDE w:val="0"/>
        <w:autoSpaceDN w:val="0"/>
        <w:adjustRightInd w:val="0"/>
        <w:spacing w:after="0" w:line="384" w:lineRule="exact"/>
        <w:ind w:left="1418" w:right="567"/>
        <w:rPr>
          <w:rFonts w:ascii="Century Gothic" w:hAnsi="Century Gothic" w:cs="Century Gothic"/>
          <w:sz w:val="32"/>
          <w:szCs w:val="32"/>
        </w:rPr>
      </w:pPr>
      <w:r>
        <w:rPr>
          <w:rFonts w:ascii="Century Gothic" w:hAnsi="Century Gothic" w:cs="Century Gothic"/>
          <w:sz w:val="32"/>
          <w:szCs w:val="32"/>
        </w:rPr>
        <w:t xml:space="preserve">– Right to conditions needed for health (water, sanitation, </w:t>
      </w:r>
      <w:r>
        <w:rPr>
          <w:rFonts w:ascii="Century Gothic" w:hAnsi="Century Gothic" w:cs="Century Gothic"/>
          <w:position w:val="-1"/>
          <w:sz w:val="32"/>
          <w:szCs w:val="32"/>
        </w:rPr>
        <w:t>food, housing, environment)</w:t>
      </w:r>
    </w:p>
    <w:p w:rsidR="00F72929" w:rsidRDefault="00F72929" w:rsidP="008045B5">
      <w:pPr>
        <w:autoSpaceDE w:val="0"/>
        <w:autoSpaceDN w:val="0"/>
        <w:adjustRightInd w:val="0"/>
        <w:spacing w:after="0" w:line="200" w:lineRule="exact"/>
        <w:ind w:left="284"/>
        <w:rPr>
          <w:rFonts w:ascii="Century Gothic" w:hAnsi="Century Gothic" w:cs="Century Gothic"/>
          <w:sz w:val="19"/>
          <w:szCs w:val="19"/>
        </w:rPr>
      </w:pPr>
    </w:p>
    <w:p w:rsidR="00F72929" w:rsidRDefault="00F72929" w:rsidP="008045B5">
      <w:pPr>
        <w:autoSpaceDE w:val="0"/>
        <w:autoSpaceDN w:val="0"/>
        <w:adjustRightInd w:val="0"/>
        <w:spacing w:after="0" w:line="200" w:lineRule="exact"/>
        <w:ind w:left="284"/>
        <w:rPr>
          <w:rFonts w:ascii="Century Gothic" w:hAnsi="Century Gothic" w:cs="Century Gothic"/>
          <w:sz w:val="20"/>
        </w:rPr>
      </w:pPr>
    </w:p>
    <w:p w:rsidR="00F72929" w:rsidRDefault="00F72929" w:rsidP="008045B5">
      <w:pPr>
        <w:autoSpaceDE w:val="0"/>
        <w:autoSpaceDN w:val="0"/>
        <w:adjustRightInd w:val="0"/>
        <w:spacing w:after="0" w:line="384" w:lineRule="exact"/>
        <w:ind w:left="851" w:right="567"/>
        <w:rPr>
          <w:rFonts w:ascii="Times New Roman" w:hAnsi="Times New Roman"/>
          <w:sz w:val="40"/>
          <w:szCs w:val="40"/>
        </w:rPr>
      </w:pPr>
      <w:r>
        <w:rPr>
          <w:rFonts w:ascii="Times New Roman" w:hAnsi="Times New Roman"/>
          <w:color w:val="939598"/>
          <w:sz w:val="40"/>
          <w:szCs w:val="40"/>
        </w:rPr>
        <w:t>Universal</w:t>
      </w:r>
      <w:r>
        <w:rPr>
          <w:rFonts w:ascii="Times New Roman" w:hAnsi="Times New Roman"/>
          <w:color w:val="939598"/>
          <w:spacing w:val="-18"/>
          <w:sz w:val="40"/>
          <w:szCs w:val="40"/>
        </w:rPr>
        <w:t xml:space="preserve"> </w:t>
      </w:r>
      <w:r>
        <w:rPr>
          <w:rFonts w:ascii="Times New Roman" w:hAnsi="Times New Roman"/>
          <w:color w:val="939598"/>
          <w:w w:val="111"/>
          <w:sz w:val="40"/>
          <w:szCs w:val="40"/>
        </w:rPr>
        <w:t>Declaration</w:t>
      </w:r>
      <w:r>
        <w:rPr>
          <w:rFonts w:ascii="Times New Roman" w:hAnsi="Times New Roman"/>
          <w:color w:val="939598"/>
          <w:spacing w:val="2"/>
          <w:w w:val="111"/>
          <w:sz w:val="40"/>
          <w:szCs w:val="40"/>
        </w:rPr>
        <w:t xml:space="preserve"> </w:t>
      </w:r>
      <w:r>
        <w:rPr>
          <w:rFonts w:ascii="Times New Roman" w:hAnsi="Times New Roman"/>
          <w:color w:val="939598"/>
          <w:sz w:val="40"/>
          <w:szCs w:val="40"/>
        </w:rPr>
        <w:t>of</w:t>
      </w:r>
      <w:r>
        <w:rPr>
          <w:rFonts w:ascii="Times New Roman" w:hAnsi="Times New Roman"/>
          <w:color w:val="939598"/>
          <w:spacing w:val="30"/>
          <w:sz w:val="40"/>
          <w:szCs w:val="40"/>
        </w:rPr>
        <w:t xml:space="preserve"> </w:t>
      </w:r>
      <w:r>
        <w:rPr>
          <w:rFonts w:ascii="Times New Roman" w:hAnsi="Times New Roman"/>
          <w:color w:val="939598"/>
          <w:w w:val="111"/>
          <w:sz w:val="40"/>
          <w:szCs w:val="40"/>
        </w:rPr>
        <w:t>Human</w:t>
      </w:r>
      <w:r>
        <w:rPr>
          <w:rFonts w:ascii="Times New Roman" w:hAnsi="Times New Roman"/>
          <w:color w:val="939598"/>
          <w:spacing w:val="2"/>
          <w:w w:val="111"/>
          <w:sz w:val="40"/>
          <w:szCs w:val="40"/>
        </w:rPr>
        <w:t xml:space="preserve"> </w:t>
      </w:r>
      <w:r>
        <w:rPr>
          <w:rFonts w:ascii="Times New Roman" w:hAnsi="Times New Roman"/>
          <w:color w:val="939598"/>
          <w:sz w:val="40"/>
          <w:szCs w:val="40"/>
        </w:rPr>
        <w:t>Rights</w:t>
      </w:r>
    </w:p>
    <w:p w:rsidR="00F72929" w:rsidRDefault="00F72929" w:rsidP="008045B5">
      <w:pPr>
        <w:autoSpaceDE w:val="0"/>
        <w:autoSpaceDN w:val="0"/>
        <w:adjustRightInd w:val="0"/>
        <w:spacing w:after="0" w:line="200" w:lineRule="exact"/>
        <w:ind w:left="284"/>
        <w:rPr>
          <w:rFonts w:ascii="Times New Roman" w:hAnsi="Times New Roman"/>
          <w:sz w:val="15"/>
          <w:szCs w:val="15"/>
        </w:rPr>
      </w:pPr>
    </w:p>
    <w:p w:rsidR="00F72929" w:rsidRDefault="00F72929" w:rsidP="008045B5">
      <w:pPr>
        <w:autoSpaceDE w:val="0"/>
        <w:autoSpaceDN w:val="0"/>
        <w:adjustRightInd w:val="0"/>
        <w:spacing w:after="0" w:line="200" w:lineRule="exact"/>
        <w:ind w:left="284"/>
        <w:rPr>
          <w:rFonts w:ascii="Times New Roman" w:hAnsi="Times New Roman"/>
          <w:sz w:val="20"/>
        </w:rPr>
      </w:pPr>
    </w:p>
    <w:p w:rsidR="00F72929" w:rsidRDefault="00F72929" w:rsidP="008045B5">
      <w:pPr>
        <w:autoSpaceDE w:val="0"/>
        <w:autoSpaceDN w:val="0"/>
        <w:adjustRightInd w:val="0"/>
        <w:spacing w:after="0" w:line="384" w:lineRule="exact"/>
        <w:ind w:left="1134" w:right="567"/>
        <w:rPr>
          <w:rFonts w:ascii="Century Gothic" w:hAnsi="Century Gothic" w:cs="Century Gothic"/>
          <w:sz w:val="32"/>
          <w:szCs w:val="32"/>
        </w:rPr>
      </w:pPr>
      <w:r>
        <w:rPr>
          <w:rFonts w:ascii="Century Gothic" w:hAnsi="Century Gothic" w:cs="Century Gothic"/>
          <w:b/>
          <w:bCs/>
          <w:sz w:val="32"/>
          <w:szCs w:val="32"/>
        </w:rPr>
        <w:t>Article 25</w:t>
      </w:r>
    </w:p>
    <w:p w:rsidR="00F72929" w:rsidRDefault="00F72929" w:rsidP="008045B5">
      <w:pPr>
        <w:autoSpaceDE w:val="0"/>
        <w:autoSpaceDN w:val="0"/>
        <w:adjustRightInd w:val="0"/>
        <w:spacing w:after="0" w:line="384" w:lineRule="exact"/>
        <w:ind w:left="1134" w:right="567"/>
        <w:rPr>
          <w:rFonts w:ascii="Century Gothic" w:hAnsi="Century Gothic" w:cs="Century Gothic"/>
          <w:sz w:val="32"/>
          <w:szCs w:val="32"/>
        </w:rPr>
      </w:pPr>
      <w:r>
        <w:rPr>
          <w:rFonts w:ascii="Century Gothic" w:hAnsi="Century Gothic" w:cs="Century Gothic"/>
          <w:sz w:val="32"/>
          <w:szCs w:val="32"/>
        </w:rPr>
        <w:t>Everyone has the right to a standard of living sufficient</w:t>
      </w:r>
      <w:r>
        <w:rPr>
          <w:rFonts w:ascii="Century Gothic" w:hAnsi="Century Gothic" w:cs="Century Gothic"/>
          <w:spacing w:val="-10"/>
          <w:sz w:val="32"/>
          <w:szCs w:val="32"/>
        </w:rPr>
        <w:t xml:space="preserve"> </w:t>
      </w:r>
      <w:r>
        <w:rPr>
          <w:rFonts w:ascii="Century Gothic" w:hAnsi="Century Gothic" w:cs="Century Gothic"/>
          <w:sz w:val="32"/>
          <w:szCs w:val="32"/>
        </w:rPr>
        <w:t>to provide for the health and well-being of himself and of his family, including food, clothing, housing and medical care and necessary social services; and also the right to security in the event of unemployment, sickness, disability, widowhood, old age or other lack of livelihood in circumstances beyond his control.</w:t>
      </w:r>
    </w:p>
    <w:p w:rsidR="00F72929" w:rsidRDefault="00F72929" w:rsidP="008045B5">
      <w:pPr>
        <w:autoSpaceDE w:val="0"/>
        <w:autoSpaceDN w:val="0"/>
        <w:adjustRightInd w:val="0"/>
        <w:spacing w:after="0" w:line="200" w:lineRule="exact"/>
        <w:ind w:left="284"/>
        <w:rPr>
          <w:rFonts w:ascii="Times New Roman" w:hAnsi="Times New Roman"/>
          <w:sz w:val="25"/>
          <w:szCs w:val="25"/>
        </w:rPr>
      </w:pPr>
    </w:p>
    <w:p w:rsidR="00F72929" w:rsidRDefault="00F72929" w:rsidP="008045B5">
      <w:pPr>
        <w:autoSpaceDE w:val="0"/>
        <w:autoSpaceDN w:val="0"/>
        <w:adjustRightInd w:val="0"/>
        <w:spacing w:after="0" w:line="384" w:lineRule="exact"/>
        <w:ind w:left="851" w:right="567"/>
        <w:rPr>
          <w:rFonts w:ascii="Times New Roman" w:hAnsi="Times New Roman"/>
          <w:sz w:val="40"/>
          <w:szCs w:val="40"/>
        </w:rPr>
      </w:pPr>
      <w:r>
        <w:rPr>
          <w:rFonts w:ascii="Times New Roman" w:hAnsi="Times New Roman"/>
          <w:color w:val="939598"/>
          <w:w w:val="109"/>
          <w:sz w:val="40"/>
          <w:szCs w:val="40"/>
        </w:rPr>
        <w:t>International</w:t>
      </w:r>
      <w:r>
        <w:rPr>
          <w:rFonts w:ascii="Times New Roman" w:hAnsi="Times New Roman"/>
          <w:color w:val="939598"/>
          <w:spacing w:val="-37"/>
          <w:w w:val="109"/>
          <w:sz w:val="40"/>
          <w:szCs w:val="40"/>
        </w:rPr>
        <w:t xml:space="preserve"> </w:t>
      </w:r>
      <w:r>
        <w:rPr>
          <w:rFonts w:ascii="Times New Roman" w:hAnsi="Times New Roman"/>
          <w:color w:val="939598"/>
          <w:w w:val="109"/>
          <w:sz w:val="40"/>
          <w:szCs w:val="40"/>
        </w:rPr>
        <w:t xml:space="preserve">Covenant </w:t>
      </w:r>
      <w:r>
        <w:rPr>
          <w:rFonts w:ascii="Times New Roman" w:hAnsi="Times New Roman"/>
          <w:color w:val="939598"/>
          <w:sz w:val="40"/>
          <w:szCs w:val="40"/>
        </w:rPr>
        <w:t>on</w:t>
      </w:r>
      <w:r>
        <w:rPr>
          <w:rFonts w:ascii="Times New Roman" w:hAnsi="Times New Roman"/>
          <w:color w:val="939598"/>
          <w:spacing w:val="77"/>
          <w:sz w:val="40"/>
          <w:szCs w:val="40"/>
        </w:rPr>
        <w:t xml:space="preserve"> </w:t>
      </w:r>
      <w:r>
        <w:rPr>
          <w:rFonts w:ascii="Times New Roman" w:hAnsi="Times New Roman"/>
          <w:color w:val="939598"/>
          <w:w w:val="113"/>
          <w:sz w:val="40"/>
          <w:szCs w:val="40"/>
        </w:rPr>
        <w:t>Economi</w:t>
      </w:r>
      <w:r>
        <w:rPr>
          <w:rFonts w:ascii="Times New Roman" w:hAnsi="Times New Roman"/>
          <w:color w:val="939598"/>
          <w:spacing w:val="-14"/>
          <w:w w:val="113"/>
          <w:sz w:val="40"/>
          <w:szCs w:val="40"/>
        </w:rPr>
        <w:t>c</w:t>
      </w:r>
      <w:r>
        <w:rPr>
          <w:rFonts w:ascii="Times New Roman" w:hAnsi="Times New Roman"/>
          <w:color w:val="939598"/>
          <w:w w:val="112"/>
          <w:sz w:val="40"/>
          <w:szCs w:val="40"/>
        </w:rPr>
        <w:t xml:space="preserve">, </w:t>
      </w:r>
      <w:r>
        <w:rPr>
          <w:rFonts w:ascii="Times New Roman" w:hAnsi="Times New Roman"/>
          <w:color w:val="939598"/>
          <w:sz w:val="40"/>
          <w:szCs w:val="40"/>
        </w:rPr>
        <w:t>Social</w:t>
      </w:r>
      <w:r>
        <w:rPr>
          <w:rFonts w:ascii="Times New Roman" w:hAnsi="Times New Roman"/>
          <w:color w:val="939598"/>
          <w:spacing w:val="73"/>
          <w:sz w:val="40"/>
          <w:szCs w:val="40"/>
        </w:rPr>
        <w:t xml:space="preserve"> </w:t>
      </w:r>
      <w:r>
        <w:rPr>
          <w:rFonts w:ascii="Times New Roman" w:hAnsi="Times New Roman"/>
          <w:color w:val="939598"/>
          <w:w w:val="125"/>
          <w:sz w:val="40"/>
          <w:szCs w:val="40"/>
        </w:rPr>
        <w:t xml:space="preserve">and </w:t>
      </w:r>
      <w:r>
        <w:rPr>
          <w:rFonts w:ascii="Times New Roman" w:hAnsi="Times New Roman"/>
          <w:color w:val="939598"/>
          <w:sz w:val="40"/>
          <w:szCs w:val="40"/>
        </w:rPr>
        <w:t>Cultural</w:t>
      </w:r>
      <w:r>
        <w:rPr>
          <w:rFonts w:ascii="Times New Roman" w:hAnsi="Times New Roman"/>
          <w:color w:val="939598"/>
          <w:spacing w:val="52"/>
          <w:sz w:val="40"/>
          <w:szCs w:val="40"/>
        </w:rPr>
        <w:t xml:space="preserve"> </w:t>
      </w:r>
      <w:r>
        <w:rPr>
          <w:rFonts w:ascii="Times New Roman" w:hAnsi="Times New Roman"/>
          <w:color w:val="939598"/>
          <w:sz w:val="40"/>
          <w:szCs w:val="40"/>
        </w:rPr>
        <w:t>Rights</w:t>
      </w:r>
    </w:p>
    <w:p w:rsidR="00F72929" w:rsidRDefault="00F72929" w:rsidP="008045B5">
      <w:pPr>
        <w:autoSpaceDE w:val="0"/>
        <w:autoSpaceDN w:val="0"/>
        <w:adjustRightInd w:val="0"/>
        <w:spacing w:after="0" w:line="200" w:lineRule="exact"/>
        <w:ind w:left="284"/>
        <w:rPr>
          <w:rFonts w:ascii="Times New Roman" w:hAnsi="Times New Roman"/>
          <w:sz w:val="20"/>
        </w:rPr>
      </w:pPr>
    </w:p>
    <w:p w:rsidR="00F72929" w:rsidRDefault="00F72929" w:rsidP="008045B5">
      <w:pPr>
        <w:autoSpaceDE w:val="0"/>
        <w:autoSpaceDN w:val="0"/>
        <w:adjustRightInd w:val="0"/>
        <w:spacing w:after="0" w:line="200" w:lineRule="exact"/>
        <w:ind w:left="284"/>
        <w:rPr>
          <w:rFonts w:ascii="Times New Roman" w:hAnsi="Times New Roman"/>
        </w:rPr>
      </w:pPr>
    </w:p>
    <w:p w:rsidR="00F72929" w:rsidRDefault="00F72929" w:rsidP="008045B5">
      <w:pPr>
        <w:autoSpaceDE w:val="0"/>
        <w:autoSpaceDN w:val="0"/>
        <w:adjustRightInd w:val="0"/>
        <w:spacing w:after="0" w:line="384" w:lineRule="exact"/>
        <w:ind w:left="1134" w:right="567"/>
        <w:rPr>
          <w:rFonts w:ascii="Century Gothic" w:hAnsi="Century Gothic" w:cs="Century Gothic"/>
          <w:sz w:val="32"/>
          <w:szCs w:val="32"/>
        </w:rPr>
      </w:pPr>
      <w:r>
        <w:rPr>
          <w:rFonts w:ascii="Century Gothic" w:hAnsi="Century Gothic" w:cs="Century Gothic"/>
          <w:b/>
          <w:bCs/>
          <w:sz w:val="32"/>
          <w:szCs w:val="32"/>
        </w:rPr>
        <w:t>Article 12</w:t>
      </w:r>
    </w:p>
    <w:p w:rsidR="00F72929" w:rsidRDefault="00F72929" w:rsidP="008045B5">
      <w:pPr>
        <w:autoSpaceDE w:val="0"/>
        <w:autoSpaceDN w:val="0"/>
        <w:adjustRightInd w:val="0"/>
        <w:spacing w:after="0" w:line="384" w:lineRule="exact"/>
        <w:ind w:left="1134" w:right="567"/>
        <w:rPr>
          <w:rFonts w:ascii="Times New Roman" w:hAnsi="Times New Roman"/>
          <w:sz w:val="25"/>
          <w:szCs w:val="25"/>
        </w:rPr>
        <w:sectPr w:rsidR="00F72929" w:rsidSect="00475A61">
          <w:footerReference w:type="even" r:id="rId68"/>
          <w:footerReference w:type="default" r:id="rId69"/>
          <w:pgSz w:w="11920" w:h="16840"/>
          <w:pgMar w:top="1560" w:right="1680" w:bottom="280" w:left="340" w:header="0" w:footer="0" w:gutter="0"/>
          <w:pgNumType w:start="1"/>
          <w:cols w:space="720" w:equalWidth="0">
            <w:col w:w="9900"/>
          </w:cols>
          <w:noEndnote/>
        </w:sectPr>
      </w:pPr>
      <w:r>
        <w:rPr>
          <w:rFonts w:ascii="Century Gothic" w:hAnsi="Century Gothic" w:cs="Century Gothic"/>
          <w:sz w:val="32"/>
          <w:szCs w:val="32"/>
        </w:rPr>
        <w:t>The right of everyone to enjoy the highest attainable standard of physical and mental health.</w:t>
      </w:r>
    </w:p>
    <w:p w:rsidR="004F53F0" w:rsidRPr="00FC7889" w:rsidRDefault="00EB0F00" w:rsidP="00FC7889">
      <w:pPr>
        <w:pStyle w:val="Heading1"/>
        <w:rPr>
          <w:color w:val="F8981D"/>
        </w:rPr>
      </w:pPr>
      <w:bookmarkStart w:id="34" w:name="_Toc504995314"/>
      <w:r>
        <w:rPr>
          <w:color w:val="F8981D"/>
        </w:rPr>
        <w:lastRenderedPageBreak/>
        <w:t>Section 4</w:t>
      </w:r>
      <w:r w:rsidR="00FC7889">
        <w:rPr>
          <w:color w:val="F8981D"/>
        </w:rPr>
        <w:t xml:space="preserve">: </w:t>
      </w:r>
      <w:r w:rsidR="00884572">
        <w:t>Deal</w:t>
      </w:r>
      <w:r>
        <w:t xml:space="preserve">ing </w:t>
      </w:r>
      <w:r w:rsidR="00884572">
        <w:t>with Violations of Health Rights</w:t>
      </w:r>
      <w:bookmarkEnd w:id="34"/>
    </w:p>
    <w:p w:rsidR="004F53F0" w:rsidRDefault="004F53F0" w:rsidP="008045B5">
      <w:pPr>
        <w:spacing w:after="0"/>
        <w:ind w:left="45" w:right="-29"/>
        <w:contextualSpacing w:val="0"/>
      </w:pPr>
    </w:p>
    <w:p w:rsidR="004F53F0" w:rsidRDefault="004F53F0" w:rsidP="008045B5">
      <w:pPr>
        <w:spacing w:before="11" w:after="0"/>
        <w:ind w:left="45" w:right="-29"/>
        <w:contextualSpacing w:val="0"/>
      </w:pPr>
    </w:p>
    <w:p w:rsidR="004F53F0" w:rsidRDefault="00884572" w:rsidP="008045B5">
      <w:pPr>
        <w:spacing w:after="0" w:line="221" w:lineRule="auto"/>
        <w:ind w:left="45" w:right="-29"/>
        <w:contextualSpacing w:val="0"/>
      </w:pPr>
      <w:r>
        <w:rPr>
          <w:rFonts w:ascii="Times New Roman" w:eastAsia="Times New Roman" w:hAnsi="Times New Roman" w:cs="Times New Roman"/>
          <w:color w:val="8F9194"/>
          <w:sz w:val="60"/>
        </w:rPr>
        <w:t>“</w:t>
      </w:r>
      <w:r>
        <w:rPr>
          <w:rFonts w:ascii="Questrial" w:eastAsia="Questrial" w:hAnsi="Questrial" w:cs="Questrial"/>
          <w:color w:val="0C0908"/>
          <w:sz w:val="20"/>
        </w:rPr>
        <w:t>Where, after all, do universal human rights begin? In small places, close to home - so close and so small that they cannot be seen on any maps of the world. Yet they are the world of</w:t>
      </w:r>
      <w:r>
        <w:t xml:space="preserve"> </w:t>
      </w:r>
      <w:r>
        <w:rPr>
          <w:rFonts w:ascii="Questrial" w:eastAsia="Questrial" w:hAnsi="Questrial" w:cs="Questrial"/>
          <w:color w:val="0C0908"/>
          <w:sz w:val="20"/>
        </w:rPr>
        <w:t>the individual person; the neighbourhood he lives in; the school or college he attends; the factory, farm, or office where he works...Without concerted citizen action to uphold them close</w:t>
      </w:r>
      <w:r>
        <w:t xml:space="preserve"> </w:t>
      </w:r>
      <w:r>
        <w:rPr>
          <w:rFonts w:ascii="Questrial" w:eastAsia="Questrial" w:hAnsi="Questrial" w:cs="Questrial"/>
          <w:color w:val="0C0908"/>
          <w:sz w:val="20"/>
        </w:rPr>
        <w:t>to home, we shall look in vain for progress in the larger world.</w:t>
      </w:r>
    </w:p>
    <w:p w:rsidR="004F53F0" w:rsidRDefault="00884572" w:rsidP="008045B5">
      <w:pPr>
        <w:spacing w:before="42" w:after="0" w:line="240" w:lineRule="auto"/>
        <w:ind w:left="45" w:right="-29"/>
        <w:contextualSpacing w:val="0"/>
      </w:pPr>
      <w:r>
        <w:rPr>
          <w:rFonts w:ascii="Questrial" w:eastAsia="Questrial" w:hAnsi="Questrial" w:cs="Questrial"/>
          <w:b/>
          <w:i/>
          <w:color w:val="0C0908"/>
          <w:sz w:val="20"/>
        </w:rPr>
        <w:t>(Eleanor Roosevelt)</w:t>
      </w:r>
    </w:p>
    <w:p w:rsidR="004F53F0" w:rsidRDefault="004F53F0" w:rsidP="008045B5">
      <w:pPr>
        <w:spacing w:before="5" w:after="0"/>
        <w:ind w:left="45" w:right="-29"/>
        <w:contextualSpacing w:val="0"/>
      </w:pPr>
    </w:p>
    <w:p w:rsidR="004F53F0" w:rsidRDefault="004F53F0" w:rsidP="008045B5">
      <w:pPr>
        <w:spacing w:after="0"/>
        <w:ind w:left="45" w:right="-29"/>
        <w:contextualSpacing w:val="0"/>
      </w:pPr>
    </w:p>
    <w:p w:rsidR="004F53F0" w:rsidRDefault="001D4963" w:rsidP="008045B5">
      <w:pPr>
        <w:spacing w:after="0"/>
        <w:ind w:left="45" w:right="-29"/>
        <w:contextualSpacing w:val="0"/>
      </w:pPr>
      <w:r>
        <w:t>“</w:t>
      </w:r>
      <w:r w:rsidRPr="001D4963">
        <w:rPr>
          <w:i/>
          <w:iCs/>
        </w:rPr>
        <w:t>what will this world become if you don’t have rights?  You will feel that you are in prison.”</w:t>
      </w:r>
      <w:r w:rsidR="00D75250">
        <w:rPr>
          <w:i/>
          <w:iCs/>
        </w:rPr>
        <w:br/>
        <w:t xml:space="preserve">(Respondent </w:t>
      </w:r>
      <w:r w:rsidR="00D75250" w:rsidRPr="0077146F">
        <w:rPr>
          <w:i/>
          <w:iCs/>
        </w:rPr>
        <w:t>in Thomas, 2008</w:t>
      </w:r>
      <w:r w:rsidR="00D75250">
        <w:rPr>
          <w:i/>
          <w:iCs/>
        </w:rPr>
        <w:t xml:space="preserve">). </w:t>
      </w:r>
    </w:p>
    <w:p w:rsidR="00D75250" w:rsidRDefault="00D75250" w:rsidP="008045B5">
      <w:pPr>
        <w:spacing w:after="0"/>
        <w:ind w:left="45" w:right="-29"/>
        <w:contextualSpacing w:val="0"/>
        <w:rPr>
          <w:rFonts w:ascii="Trebuchet MS" w:eastAsia="Trebuchet MS" w:hAnsi="Trebuchet MS" w:cs="Trebuchet MS"/>
          <w:color w:val="0C0908"/>
        </w:rPr>
      </w:pPr>
    </w:p>
    <w:p w:rsidR="00D75250" w:rsidRDefault="00D75250" w:rsidP="008045B5">
      <w:pPr>
        <w:spacing w:after="0"/>
        <w:ind w:left="45" w:right="-29"/>
        <w:contextualSpacing w:val="0"/>
        <w:rPr>
          <w:rFonts w:ascii="Trebuchet MS" w:eastAsia="Trebuchet MS" w:hAnsi="Trebuchet MS" w:cs="Trebuchet MS"/>
          <w:color w:val="0C0908"/>
        </w:rPr>
      </w:pPr>
      <w:r>
        <w:rPr>
          <w:noProof/>
        </w:rPr>
        <mc:AlternateContent>
          <mc:Choice Requires="wpg">
            <w:drawing>
              <wp:anchor distT="0" distB="0" distL="114300" distR="114300" simplePos="0" relativeHeight="251613696" behindDoc="1" locked="0" layoutInCell="0" allowOverlap="1" wp14:editId="172E1D2C">
                <wp:simplePos x="0" y="0"/>
                <wp:positionH relativeFrom="page">
                  <wp:posOffset>622852</wp:posOffset>
                </wp:positionH>
                <wp:positionV relativeFrom="paragraph">
                  <wp:posOffset>12921</wp:posOffset>
                </wp:positionV>
                <wp:extent cx="773430" cy="772795"/>
                <wp:effectExtent l="0" t="0" r="0" b="0"/>
                <wp:wrapSquare wrapText="bothSides"/>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3430" cy="772795"/>
                          <a:chOff x="9300" y="-49"/>
                          <a:chExt cx="1218" cy="1217"/>
                        </a:xfrm>
                      </wpg:grpSpPr>
                      <wps:wsp>
                        <wps:cNvPr id="281" name="Freeform 15"/>
                        <wps:cNvSpPr>
                          <a:spLocks/>
                        </wps:cNvSpPr>
                        <wps:spPr bwMode="auto">
                          <a:xfrm>
                            <a:off x="9310" y="-39"/>
                            <a:ext cx="1198" cy="1197"/>
                          </a:xfrm>
                          <a:custGeom>
                            <a:avLst/>
                            <a:gdLst>
                              <a:gd name="T0" fmla="*/ 549 w 1198"/>
                              <a:gd name="T1" fmla="*/ 1 h 1197"/>
                              <a:gd name="T2" fmla="*/ 454 w 1198"/>
                              <a:gd name="T3" fmla="*/ 17 h 1197"/>
                              <a:gd name="T4" fmla="*/ 365 w 1198"/>
                              <a:gd name="T5" fmla="*/ 47 h 1197"/>
                              <a:gd name="T6" fmla="*/ 283 w 1198"/>
                              <a:gd name="T7" fmla="*/ 89 h 1197"/>
                              <a:gd name="T8" fmla="*/ 209 w 1198"/>
                              <a:gd name="T9" fmla="*/ 144 h 1197"/>
                              <a:gd name="T10" fmla="*/ 144 w 1198"/>
                              <a:gd name="T11" fmla="*/ 209 h 1197"/>
                              <a:gd name="T12" fmla="*/ 89 w 1198"/>
                              <a:gd name="T13" fmla="*/ 283 h 1197"/>
                              <a:gd name="T14" fmla="*/ 47 w 1198"/>
                              <a:gd name="T15" fmla="*/ 365 h 1197"/>
                              <a:gd name="T16" fmla="*/ 17 w 1198"/>
                              <a:gd name="T17" fmla="*/ 454 h 1197"/>
                              <a:gd name="T18" fmla="*/ 1 w 1198"/>
                              <a:gd name="T19" fmla="*/ 549 h 1197"/>
                              <a:gd name="T20" fmla="*/ 1 w 1198"/>
                              <a:gd name="T21" fmla="*/ 647 h 1197"/>
                              <a:gd name="T22" fmla="*/ 17 w 1198"/>
                              <a:gd name="T23" fmla="*/ 742 h 1197"/>
                              <a:gd name="T24" fmla="*/ 47 w 1198"/>
                              <a:gd name="T25" fmla="*/ 831 h 1197"/>
                              <a:gd name="T26" fmla="*/ 89 w 1198"/>
                              <a:gd name="T27" fmla="*/ 914 h 1197"/>
                              <a:gd name="T28" fmla="*/ 144 w 1198"/>
                              <a:gd name="T29" fmla="*/ 988 h 1197"/>
                              <a:gd name="T30" fmla="*/ 209 w 1198"/>
                              <a:gd name="T31" fmla="*/ 1053 h 1197"/>
                              <a:gd name="T32" fmla="*/ 283 w 1198"/>
                              <a:gd name="T33" fmla="*/ 1107 h 1197"/>
                              <a:gd name="T34" fmla="*/ 365 w 1198"/>
                              <a:gd name="T35" fmla="*/ 1150 h 1197"/>
                              <a:gd name="T36" fmla="*/ 454 w 1198"/>
                              <a:gd name="T37" fmla="*/ 1179 h 1197"/>
                              <a:gd name="T38" fmla="*/ 549 w 1198"/>
                              <a:gd name="T39" fmla="*/ 1195 h 1197"/>
                              <a:gd name="T40" fmla="*/ 647 w 1198"/>
                              <a:gd name="T41" fmla="*/ 1195 h 1197"/>
                              <a:gd name="T42" fmla="*/ 742 w 1198"/>
                              <a:gd name="T43" fmla="*/ 1179 h 1197"/>
                              <a:gd name="T44" fmla="*/ 831 w 1198"/>
                              <a:gd name="T45" fmla="*/ 1150 h 1197"/>
                              <a:gd name="T46" fmla="*/ 914 w 1198"/>
                              <a:gd name="T47" fmla="*/ 1107 h 1197"/>
                              <a:gd name="T48" fmla="*/ 988 w 1198"/>
                              <a:gd name="T49" fmla="*/ 1053 h 1197"/>
                              <a:gd name="T50" fmla="*/ 1053 w 1198"/>
                              <a:gd name="T51" fmla="*/ 988 h 1197"/>
                              <a:gd name="T52" fmla="*/ 1107 w 1198"/>
                              <a:gd name="T53" fmla="*/ 914 h 1197"/>
                              <a:gd name="T54" fmla="*/ 1150 w 1198"/>
                              <a:gd name="T55" fmla="*/ 831 h 1197"/>
                              <a:gd name="T56" fmla="*/ 1179 w 1198"/>
                              <a:gd name="T57" fmla="*/ 742 h 1197"/>
                              <a:gd name="T58" fmla="*/ 1195 w 1198"/>
                              <a:gd name="T59" fmla="*/ 647 h 1197"/>
                              <a:gd name="T60" fmla="*/ 1195 w 1198"/>
                              <a:gd name="T61" fmla="*/ 549 h 1197"/>
                              <a:gd name="T62" fmla="*/ 1179 w 1198"/>
                              <a:gd name="T63" fmla="*/ 454 h 1197"/>
                              <a:gd name="T64" fmla="*/ 1150 w 1198"/>
                              <a:gd name="T65" fmla="*/ 365 h 1197"/>
                              <a:gd name="T66" fmla="*/ 1107 w 1198"/>
                              <a:gd name="T67" fmla="*/ 283 h 1197"/>
                              <a:gd name="T68" fmla="*/ 1053 w 1198"/>
                              <a:gd name="T69" fmla="*/ 209 h 1197"/>
                              <a:gd name="T70" fmla="*/ 988 w 1198"/>
                              <a:gd name="T71" fmla="*/ 144 h 1197"/>
                              <a:gd name="T72" fmla="*/ 914 w 1198"/>
                              <a:gd name="T73" fmla="*/ 89 h 1197"/>
                              <a:gd name="T74" fmla="*/ 831 w 1198"/>
                              <a:gd name="T75" fmla="*/ 47 h 1197"/>
                              <a:gd name="T76" fmla="*/ 742 w 1198"/>
                              <a:gd name="T77" fmla="*/ 17 h 1197"/>
                              <a:gd name="T78" fmla="*/ 647 w 1198"/>
                              <a:gd name="T79" fmla="*/ 1 h 1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8" h="1197">
                                <a:moveTo>
                                  <a:pt x="598" y="0"/>
                                </a:moveTo>
                                <a:lnTo>
                                  <a:pt x="549" y="1"/>
                                </a:lnTo>
                                <a:lnTo>
                                  <a:pt x="501" y="7"/>
                                </a:lnTo>
                                <a:lnTo>
                                  <a:pt x="454" y="17"/>
                                </a:lnTo>
                                <a:lnTo>
                                  <a:pt x="409" y="30"/>
                                </a:lnTo>
                                <a:lnTo>
                                  <a:pt x="365" y="47"/>
                                </a:lnTo>
                                <a:lnTo>
                                  <a:pt x="323" y="66"/>
                                </a:lnTo>
                                <a:lnTo>
                                  <a:pt x="283" y="89"/>
                                </a:lnTo>
                                <a:lnTo>
                                  <a:pt x="245" y="115"/>
                                </a:lnTo>
                                <a:lnTo>
                                  <a:pt x="209" y="144"/>
                                </a:lnTo>
                                <a:lnTo>
                                  <a:pt x="175" y="175"/>
                                </a:lnTo>
                                <a:lnTo>
                                  <a:pt x="144" y="209"/>
                                </a:lnTo>
                                <a:lnTo>
                                  <a:pt x="115" y="245"/>
                                </a:lnTo>
                                <a:lnTo>
                                  <a:pt x="89" y="283"/>
                                </a:lnTo>
                                <a:lnTo>
                                  <a:pt x="66" y="323"/>
                                </a:lnTo>
                                <a:lnTo>
                                  <a:pt x="47" y="365"/>
                                </a:lnTo>
                                <a:lnTo>
                                  <a:pt x="30" y="409"/>
                                </a:lnTo>
                                <a:lnTo>
                                  <a:pt x="17" y="454"/>
                                </a:lnTo>
                                <a:lnTo>
                                  <a:pt x="7" y="501"/>
                                </a:lnTo>
                                <a:lnTo>
                                  <a:pt x="1" y="549"/>
                                </a:lnTo>
                                <a:lnTo>
                                  <a:pt x="0" y="598"/>
                                </a:lnTo>
                                <a:lnTo>
                                  <a:pt x="1" y="647"/>
                                </a:lnTo>
                                <a:lnTo>
                                  <a:pt x="7" y="695"/>
                                </a:lnTo>
                                <a:lnTo>
                                  <a:pt x="17" y="742"/>
                                </a:lnTo>
                                <a:lnTo>
                                  <a:pt x="30" y="787"/>
                                </a:lnTo>
                                <a:lnTo>
                                  <a:pt x="47" y="831"/>
                                </a:lnTo>
                                <a:lnTo>
                                  <a:pt x="66" y="873"/>
                                </a:lnTo>
                                <a:lnTo>
                                  <a:pt x="89" y="914"/>
                                </a:lnTo>
                                <a:lnTo>
                                  <a:pt x="115" y="952"/>
                                </a:lnTo>
                                <a:lnTo>
                                  <a:pt x="144" y="988"/>
                                </a:lnTo>
                                <a:lnTo>
                                  <a:pt x="175" y="1021"/>
                                </a:lnTo>
                                <a:lnTo>
                                  <a:pt x="209" y="1053"/>
                                </a:lnTo>
                                <a:lnTo>
                                  <a:pt x="245" y="1081"/>
                                </a:lnTo>
                                <a:lnTo>
                                  <a:pt x="283" y="1107"/>
                                </a:lnTo>
                                <a:lnTo>
                                  <a:pt x="323" y="1130"/>
                                </a:lnTo>
                                <a:lnTo>
                                  <a:pt x="365" y="1150"/>
                                </a:lnTo>
                                <a:lnTo>
                                  <a:pt x="409" y="1166"/>
                                </a:lnTo>
                                <a:lnTo>
                                  <a:pt x="454" y="1179"/>
                                </a:lnTo>
                                <a:lnTo>
                                  <a:pt x="501" y="1189"/>
                                </a:lnTo>
                                <a:lnTo>
                                  <a:pt x="549" y="1195"/>
                                </a:lnTo>
                                <a:lnTo>
                                  <a:pt x="598" y="1197"/>
                                </a:lnTo>
                                <a:lnTo>
                                  <a:pt x="647" y="1195"/>
                                </a:lnTo>
                                <a:lnTo>
                                  <a:pt x="695" y="1189"/>
                                </a:lnTo>
                                <a:lnTo>
                                  <a:pt x="742" y="1179"/>
                                </a:lnTo>
                                <a:lnTo>
                                  <a:pt x="787" y="1166"/>
                                </a:lnTo>
                                <a:lnTo>
                                  <a:pt x="831" y="1150"/>
                                </a:lnTo>
                                <a:lnTo>
                                  <a:pt x="873" y="1130"/>
                                </a:lnTo>
                                <a:lnTo>
                                  <a:pt x="914" y="1107"/>
                                </a:lnTo>
                                <a:lnTo>
                                  <a:pt x="952" y="1081"/>
                                </a:lnTo>
                                <a:lnTo>
                                  <a:pt x="988" y="1053"/>
                                </a:lnTo>
                                <a:lnTo>
                                  <a:pt x="1021" y="1021"/>
                                </a:lnTo>
                                <a:lnTo>
                                  <a:pt x="1053" y="988"/>
                                </a:lnTo>
                                <a:lnTo>
                                  <a:pt x="1081" y="952"/>
                                </a:lnTo>
                                <a:lnTo>
                                  <a:pt x="1107" y="914"/>
                                </a:lnTo>
                                <a:lnTo>
                                  <a:pt x="1130" y="873"/>
                                </a:lnTo>
                                <a:lnTo>
                                  <a:pt x="1150" y="831"/>
                                </a:lnTo>
                                <a:lnTo>
                                  <a:pt x="1166" y="787"/>
                                </a:lnTo>
                                <a:lnTo>
                                  <a:pt x="1179" y="742"/>
                                </a:lnTo>
                                <a:lnTo>
                                  <a:pt x="1189" y="695"/>
                                </a:lnTo>
                                <a:lnTo>
                                  <a:pt x="1195" y="647"/>
                                </a:lnTo>
                                <a:lnTo>
                                  <a:pt x="1197" y="598"/>
                                </a:lnTo>
                                <a:lnTo>
                                  <a:pt x="1195" y="549"/>
                                </a:lnTo>
                                <a:lnTo>
                                  <a:pt x="1189" y="501"/>
                                </a:lnTo>
                                <a:lnTo>
                                  <a:pt x="1179" y="454"/>
                                </a:lnTo>
                                <a:lnTo>
                                  <a:pt x="1166" y="409"/>
                                </a:lnTo>
                                <a:lnTo>
                                  <a:pt x="1150" y="365"/>
                                </a:lnTo>
                                <a:lnTo>
                                  <a:pt x="1130" y="323"/>
                                </a:lnTo>
                                <a:lnTo>
                                  <a:pt x="1107" y="283"/>
                                </a:lnTo>
                                <a:lnTo>
                                  <a:pt x="1081" y="245"/>
                                </a:lnTo>
                                <a:lnTo>
                                  <a:pt x="1053" y="209"/>
                                </a:lnTo>
                                <a:lnTo>
                                  <a:pt x="1021" y="175"/>
                                </a:lnTo>
                                <a:lnTo>
                                  <a:pt x="988" y="144"/>
                                </a:lnTo>
                                <a:lnTo>
                                  <a:pt x="952" y="115"/>
                                </a:lnTo>
                                <a:lnTo>
                                  <a:pt x="914" y="89"/>
                                </a:lnTo>
                                <a:lnTo>
                                  <a:pt x="873" y="66"/>
                                </a:lnTo>
                                <a:lnTo>
                                  <a:pt x="831" y="47"/>
                                </a:lnTo>
                                <a:lnTo>
                                  <a:pt x="787" y="30"/>
                                </a:lnTo>
                                <a:lnTo>
                                  <a:pt x="742" y="17"/>
                                </a:lnTo>
                                <a:lnTo>
                                  <a:pt x="695" y="7"/>
                                </a:lnTo>
                                <a:lnTo>
                                  <a:pt x="647" y="1"/>
                                </a:lnTo>
                                <a:lnTo>
                                  <a:pt x="598"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6"/>
                        <wps:cNvSpPr>
                          <a:spLocks/>
                        </wps:cNvSpPr>
                        <wps:spPr bwMode="auto">
                          <a:xfrm>
                            <a:off x="9842" y="92"/>
                            <a:ext cx="116" cy="116"/>
                          </a:xfrm>
                          <a:custGeom>
                            <a:avLst/>
                            <a:gdLst>
                              <a:gd name="T0" fmla="*/ 50 w 116"/>
                              <a:gd name="T1" fmla="*/ 0 h 116"/>
                              <a:gd name="T2" fmla="*/ 30 w 116"/>
                              <a:gd name="T3" fmla="*/ 6 h 116"/>
                              <a:gd name="T4" fmla="*/ 14 w 116"/>
                              <a:gd name="T5" fmla="*/ 19 h 116"/>
                              <a:gd name="T6" fmla="*/ 3 w 116"/>
                              <a:gd name="T7" fmla="*/ 39 h 116"/>
                              <a:gd name="T8" fmla="*/ 0 w 116"/>
                              <a:gd name="T9" fmla="*/ 63 h 116"/>
                              <a:gd name="T10" fmla="*/ 6 w 116"/>
                              <a:gd name="T11" fmla="*/ 84 h 116"/>
                              <a:gd name="T12" fmla="*/ 19 w 116"/>
                              <a:gd name="T13" fmla="*/ 100 h 116"/>
                              <a:gd name="T14" fmla="*/ 37 w 116"/>
                              <a:gd name="T15" fmla="*/ 112 h 116"/>
                              <a:gd name="T16" fmla="*/ 61 w 116"/>
                              <a:gd name="T17" fmla="*/ 116 h 116"/>
                              <a:gd name="T18" fmla="*/ 82 w 116"/>
                              <a:gd name="T19" fmla="*/ 110 h 116"/>
                              <a:gd name="T20" fmla="*/ 100 w 116"/>
                              <a:gd name="T21" fmla="*/ 98 h 116"/>
                              <a:gd name="T22" fmla="*/ 112 w 116"/>
                              <a:gd name="T23" fmla="*/ 79 h 116"/>
                              <a:gd name="T24" fmla="*/ 116 w 116"/>
                              <a:gd name="T25" fmla="*/ 57 h 116"/>
                              <a:gd name="T26" fmla="*/ 115 w 116"/>
                              <a:gd name="T27" fmla="*/ 49 h 116"/>
                              <a:gd name="T28" fmla="*/ 108 w 116"/>
                              <a:gd name="T29" fmla="*/ 29 h 116"/>
                              <a:gd name="T30" fmla="*/ 95 w 116"/>
                              <a:gd name="T31" fmla="*/ 13 h 116"/>
                              <a:gd name="T32" fmla="*/ 75 w 116"/>
                              <a:gd name="T33" fmla="*/ 3 h 116"/>
                              <a:gd name="T34" fmla="*/ 50 w 116"/>
                              <a:gd name="T35"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6" h="116">
                                <a:moveTo>
                                  <a:pt x="50" y="0"/>
                                </a:moveTo>
                                <a:lnTo>
                                  <a:pt x="30" y="6"/>
                                </a:lnTo>
                                <a:lnTo>
                                  <a:pt x="14" y="19"/>
                                </a:lnTo>
                                <a:lnTo>
                                  <a:pt x="3" y="39"/>
                                </a:lnTo>
                                <a:lnTo>
                                  <a:pt x="0" y="63"/>
                                </a:lnTo>
                                <a:lnTo>
                                  <a:pt x="6" y="84"/>
                                </a:lnTo>
                                <a:lnTo>
                                  <a:pt x="19" y="100"/>
                                </a:lnTo>
                                <a:lnTo>
                                  <a:pt x="37" y="112"/>
                                </a:lnTo>
                                <a:lnTo>
                                  <a:pt x="61" y="116"/>
                                </a:lnTo>
                                <a:lnTo>
                                  <a:pt x="82" y="110"/>
                                </a:lnTo>
                                <a:lnTo>
                                  <a:pt x="100" y="98"/>
                                </a:lnTo>
                                <a:lnTo>
                                  <a:pt x="112" y="79"/>
                                </a:lnTo>
                                <a:lnTo>
                                  <a:pt x="116" y="57"/>
                                </a:lnTo>
                                <a:lnTo>
                                  <a:pt x="115" y="49"/>
                                </a:lnTo>
                                <a:lnTo>
                                  <a:pt x="108" y="29"/>
                                </a:lnTo>
                                <a:lnTo>
                                  <a:pt x="95" y="13"/>
                                </a:lnTo>
                                <a:lnTo>
                                  <a:pt x="75" y="3"/>
                                </a:lnTo>
                                <a:lnTo>
                                  <a:pt x="5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7"/>
                        <wps:cNvSpPr>
                          <a:spLocks/>
                        </wps:cNvSpPr>
                        <wps:spPr bwMode="auto">
                          <a:xfrm>
                            <a:off x="9798" y="231"/>
                            <a:ext cx="86" cy="88"/>
                          </a:xfrm>
                          <a:custGeom>
                            <a:avLst/>
                            <a:gdLst>
                              <a:gd name="T0" fmla="*/ 63 w 86"/>
                              <a:gd name="T1" fmla="*/ 0 h 88"/>
                              <a:gd name="T2" fmla="*/ 46 w 86"/>
                              <a:gd name="T3" fmla="*/ 1 h 88"/>
                              <a:gd name="T4" fmla="*/ 7 w 86"/>
                              <a:gd name="T5" fmla="*/ 42 h 88"/>
                              <a:gd name="T6" fmla="*/ 0 w 86"/>
                              <a:gd name="T7" fmla="*/ 60 h 88"/>
                              <a:gd name="T8" fmla="*/ 4 w 86"/>
                              <a:gd name="T9" fmla="*/ 78 h 88"/>
                              <a:gd name="T10" fmla="*/ 22 w 86"/>
                              <a:gd name="T11" fmla="*/ 88 h 88"/>
                              <a:gd name="T12" fmla="*/ 39 w 86"/>
                              <a:gd name="T13" fmla="*/ 87 h 88"/>
                              <a:gd name="T14" fmla="*/ 78 w 86"/>
                              <a:gd name="T15" fmla="*/ 46 h 88"/>
                              <a:gd name="T16" fmla="*/ 86 w 86"/>
                              <a:gd name="T17" fmla="*/ 28 h 88"/>
                              <a:gd name="T18" fmla="*/ 81 w 86"/>
                              <a:gd name="T19" fmla="*/ 10 h 88"/>
                              <a:gd name="T20" fmla="*/ 63 w 86"/>
                              <a:gd name="T21"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6" h="88">
                                <a:moveTo>
                                  <a:pt x="63" y="0"/>
                                </a:moveTo>
                                <a:lnTo>
                                  <a:pt x="46" y="1"/>
                                </a:lnTo>
                                <a:lnTo>
                                  <a:pt x="7" y="42"/>
                                </a:lnTo>
                                <a:lnTo>
                                  <a:pt x="0" y="60"/>
                                </a:lnTo>
                                <a:lnTo>
                                  <a:pt x="4" y="78"/>
                                </a:lnTo>
                                <a:lnTo>
                                  <a:pt x="22" y="88"/>
                                </a:lnTo>
                                <a:lnTo>
                                  <a:pt x="39" y="87"/>
                                </a:lnTo>
                                <a:lnTo>
                                  <a:pt x="78" y="46"/>
                                </a:lnTo>
                                <a:lnTo>
                                  <a:pt x="86" y="28"/>
                                </a:lnTo>
                                <a:lnTo>
                                  <a:pt x="81" y="10"/>
                                </a:lnTo>
                                <a:lnTo>
                                  <a:pt x="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8"/>
                        <wps:cNvSpPr>
                          <a:spLocks/>
                        </wps:cNvSpPr>
                        <wps:spPr bwMode="auto">
                          <a:xfrm>
                            <a:off x="9775" y="266"/>
                            <a:ext cx="60" cy="155"/>
                          </a:xfrm>
                          <a:custGeom>
                            <a:avLst/>
                            <a:gdLst>
                              <a:gd name="T0" fmla="*/ 44 w 60"/>
                              <a:gd name="T1" fmla="*/ 0 h 155"/>
                              <a:gd name="T2" fmla="*/ 34 w 60"/>
                              <a:gd name="T3" fmla="*/ 2 h 155"/>
                              <a:gd name="T4" fmla="*/ 22 w 60"/>
                              <a:gd name="T5" fmla="*/ 16 h 155"/>
                              <a:gd name="T6" fmla="*/ 9 w 60"/>
                              <a:gd name="T7" fmla="*/ 44 h 155"/>
                              <a:gd name="T8" fmla="*/ 4 w 60"/>
                              <a:gd name="T9" fmla="*/ 69 h 155"/>
                              <a:gd name="T10" fmla="*/ 1 w 60"/>
                              <a:gd name="T11" fmla="*/ 94 h 155"/>
                              <a:gd name="T12" fmla="*/ 0 w 60"/>
                              <a:gd name="T13" fmla="*/ 111 h 155"/>
                              <a:gd name="T14" fmla="*/ 0 w 60"/>
                              <a:gd name="T15" fmla="*/ 114 h 155"/>
                              <a:gd name="T16" fmla="*/ 2 w 60"/>
                              <a:gd name="T17" fmla="*/ 138 h 155"/>
                              <a:gd name="T18" fmla="*/ 14 w 60"/>
                              <a:gd name="T19" fmla="*/ 155 h 155"/>
                              <a:gd name="T20" fmla="*/ 35 w 60"/>
                              <a:gd name="T21" fmla="*/ 153 h 155"/>
                              <a:gd name="T22" fmla="*/ 49 w 60"/>
                              <a:gd name="T23" fmla="*/ 141 h 155"/>
                              <a:gd name="T24" fmla="*/ 56 w 60"/>
                              <a:gd name="T25" fmla="*/ 122 h 155"/>
                              <a:gd name="T26" fmla="*/ 60 w 60"/>
                              <a:gd name="T27" fmla="*/ 61 h 155"/>
                              <a:gd name="T28" fmla="*/ 60 w 60"/>
                              <a:gd name="T29" fmla="*/ 35 h 155"/>
                              <a:gd name="T30" fmla="*/ 52 w 60"/>
                              <a:gd name="T31" fmla="*/ 18 h 155"/>
                              <a:gd name="T32" fmla="*/ 50 w 60"/>
                              <a:gd name="T33" fmla="*/ 4 h 155"/>
                              <a:gd name="T34" fmla="*/ 44 w 60"/>
                              <a:gd name="T35"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0" h="155">
                                <a:moveTo>
                                  <a:pt x="44" y="0"/>
                                </a:moveTo>
                                <a:lnTo>
                                  <a:pt x="34" y="2"/>
                                </a:lnTo>
                                <a:lnTo>
                                  <a:pt x="22" y="16"/>
                                </a:lnTo>
                                <a:lnTo>
                                  <a:pt x="9" y="44"/>
                                </a:lnTo>
                                <a:lnTo>
                                  <a:pt x="4" y="69"/>
                                </a:lnTo>
                                <a:lnTo>
                                  <a:pt x="1" y="94"/>
                                </a:lnTo>
                                <a:lnTo>
                                  <a:pt x="0" y="111"/>
                                </a:lnTo>
                                <a:lnTo>
                                  <a:pt x="0" y="114"/>
                                </a:lnTo>
                                <a:lnTo>
                                  <a:pt x="2" y="138"/>
                                </a:lnTo>
                                <a:lnTo>
                                  <a:pt x="14" y="155"/>
                                </a:lnTo>
                                <a:lnTo>
                                  <a:pt x="35" y="153"/>
                                </a:lnTo>
                                <a:lnTo>
                                  <a:pt x="49" y="141"/>
                                </a:lnTo>
                                <a:lnTo>
                                  <a:pt x="56" y="122"/>
                                </a:lnTo>
                                <a:lnTo>
                                  <a:pt x="60" y="61"/>
                                </a:lnTo>
                                <a:lnTo>
                                  <a:pt x="60" y="35"/>
                                </a:lnTo>
                                <a:lnTo>
                                  <a:pt x="52" y="18"/>
                                </a:lnTo>
                                <a:lnTo>
                                  <a:pt x="50" y="4"/>
                                </a:lnTo>
                                <a:lnTo>
                                  <a:pt x="4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9"/>
                        <wps:cNvSpPr>
                          <a:spLocks/>
                        </wps:cNvSpPr>
                        <wps:spPr bwMode="auto">
                          <a:xfrm>
                            <a:off x="9909" y="234"/>
                            <a:ext cx="79" cy="96"/>
                          </a:xfrm>
                          <a:custGeom>
                            <a:avLst/>
                            <a:gdLst>
                              <a:gd name="T0" fmla="*/ 20 w 79"/>
                              <a:gd name="T1" fmla="*/ 0 h 96"/>
                              <a:gd name="T2" fmla="*/ 4 w 79"/>
                              <a:gd name="T3" fmla="*/ 14 h 96"/>
                              <a:gd name="T4" fmla="*/ 0 w 79"/>
                              <a:gd name="T5" fmla="*/ 31 h 96"/>
                              <a:gd name="T6" fmla="*/ 25 w 79"/>
                              <a:gd name="T7" fmla="*/ 80 h 96"/>
                              <a:gd name="T8" fmla="*/ 40 w 79"/>
                              <a:gd name="T9" fmla="*/ 93 h 96"/>
                              <a:gd name="T10" fmla="*/ 58 w 79"/>
                              <a:gd name="T11" fmla="*/ 96 h 96"/>
                              <a:gd name="T12" fmla="*/ 74 w 79"/>
                              <a:gd name="T13" fmla="*/ 81 h 96"/>
                              <a:gd name="T14" fmla="*/ 78 w 79"/>
                              <a:gd name="T15" fmla="*/ 64 h 96"/>
                              <a:gd name="T16" fmla="*/ 52 w 79"/>
                              <a:gd name="T17" fmla="*/ 15 h 96"/>
                              <a:gd name="T18" fmla="*/ 38 w 79"/>
                              <a:gd name="T19" fmla="*/ 2 h 96"/>
                              <a:gd name="T20" fmla="*/ 20 w 79"/>
                              <a:gd name="T21"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 h="96">
                                <a:moveTo>
                                  <a:pt x="20" y="0"/>
                                </a:moveTo>
                                <a:lnTo>
                                  <a:pt x="4" y="14"/>
                                </a:lnTo>
                                <a:lnTo>
                                  <a:pt x="0" y="31"/>
                                </a:lnTo>
                                <a:lnTo>
                                  <a:pt x="25" y="80"/>
                                </a:lnTo>
                                <a:lnTo>
                                  <a:pt x="40" y="93"/>
                                </a:lnTo>
                                <a:lnTo>
                                  <a:pt x="58" y="96"/>
                                </a:lnTo>
                                <a:lnTo>
                                  <a:pt x="74" y="81"/>
                                </a:lnTo>
                                <a:lnTo>
                                  <a:pt x="78" y="64"/>
                                </a:lnTo>
                                <a:lnTo>
                                  <a:pt x="52" y="15"/>
                                </a:lnTo>
                                <a:lnTo>
                                  <a:pt x="38" y="2"/>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0"/>
                        <wps:cNvSpPr>
                          <a:spLocks/>
                        </wps:cNvSpPr>
                        <wps:spPr bwMode="auto">
                          <a:xfrm>
                            <a:off x="9946" y="285"/>
                            <a:ext cx="140" cy="60"/>
                          </a:xfrm>
                          <a:custGeom>
                            <a:avLst/>
                            <a:gdLst>
                              <a:gd name="T0" fmla="*/ 51 w 140"/>
                              <a:gd name="T1" fmla="*/ 0 h 60"/>
                              <a:gd name="T2" fmla="*/ 21 w 140"/>
                              <a:gd name="T3" fmla="*/ 0 h 60"/>
                              <a:gd name="T4" fmla="*/ 5 w 140"/>
                              <a:gd name="T5" fmla="*/ 2 h 60"/>
                              <a:gd name="T6" fmla="*/ 0 w 140"/>
                              <a:gd name="T7" fmla="*/ 5 h 60"/>
                              <a:gd name="T8" fmla="*/ 1 w 140"/>
                              <a:gd name="T9" fmla="*/ 10 h 60"/>
                              <a:gd name="T10" fmla="*/ 5 w 140"/>
                              <a:gd name="T11" fmla="*/ 15 h 60"/>
                              <a:gd name="T12" fmla="*/ 9 w 140"/>
                              <a:gd name="T13" fmla="*/ 21 h 60"/>
                              <a:gd name="T14" fmla="*/ 7 w 140"/>
                              <a:gd name="T15" fmla="*/ 32 h 60"/>
                              <a:gd name="T16" fmla="*/ 6 w 140"/>
                              <a:gd name="T17" fmla="*/ 40 h 60"/>
                              <a:gd name="T18" fmla="*/ 14 w 140"/>
                              <a:gd name="T19" fmla="*/ 47 h 60"/>
                              <a:gd name="T20" fmla="*/ 39 w 140"/>
                              <a:gd name="T21" fmla="*/ 54 h 60"/>
                              <a:gd name="T22" fmla="*/ 100 w 140"/>
                              <a:gd name="T23" fmla="*/ 60 h 60"/>
                              <a:gd name="T24" fmla="*/ 124 w 140"/>
                              <a:gd name="T25" fmla="*/ 56 h 60"/>
                              <a:gd name="T26" fmla="*/ 139 w 140"/>
                              <a:gd name="T27" fmla="*/ 43 h 60"/>
                              <a:gd name="T28" fmla="*/ 137 w 140"/>
                              <a:gd name="T29" fmla="*/ 22 h 60"/>
                              <a:gd name="T30" fmla="*/ 123 w 140"/>
                              <a:gd name="T31" fmla="*/ 9 h 60"/>
                              <a:gd name="T32" fmla="*/ 51 w 140"/>
                              <a:gd name="T33"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0" h="60">
                                <a:moveTo>
                                  <a:pt x="51" y="0"/>
                                </a:moveTo>
                                <a:lnTo>
                                  <a:pt x="21" y="0"/>
                                </a:lnTo>
                                <a:lnTo>
                                  <a:pt x="5" y="2"/>
                                </a:lnTo>
                                <a:lnTo>
                                  <a:pt x="0" y="5"/>
                                </a:lnTo>
                                <a:lnTo>
                                  <a:pt x="1" y="10"/>
                                </a:lnTo>
                                <a:lnTo>
                                  <a:pt x="5" y="15"/>
                                </a:lnTo>
                                <a:lnTo>
                                  <a:pt x="9" y="21"/>
                                </a:lnTo>
                                <a:lnTo>
                                  <a:pt x="7" y="32"/>
                                </a:lnTo>
                                <a:lnTo>
                                  <a:pt x="6" y="40"/>
                                </a:lnTo>
                                <a:lnTo>
                                  <a:pt x="14" y="47"/>
                                </a:lnTo>
                                <a:lnTo>
                                  <a:pt x="39" y="54"/>
                                </a:lnTo>
                                <a:lnTo>
                                  <a:pt x="100" y="60"/>
                                </a:lnTo>
                                <a:lnTo>
                                  <a:pt x="124" y="56"/>
                                </a:lnTo>
                                <a:lnTo>
                                  <a:pt x="139" y="43"/>
                                </a:lnTo>
                                <a:lnTo>
                                  <a:pt x="137" y="22"/>
                                </a:lnTo>
                                <a:lnTo>
                                  <a:pt x="123" y="9"/>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1"/>
                        <wps:cNvSpPr>
                          <a:spLocks/>
                        </wps:cNvSpPr>
                        <wps:spPr bwMode="auto">
                          <a:xfrm>
                            <a:off x="9893" y="356"/>
                            <a:ext cx="144" cy="70"/>
                          </a:xfrm>
                          <a:custGeom>
                            <a:avLst/>
                            <a:gdLst>
                              <a:gd name="T0" fmla="*/ 99 w 144"/>
                              <a:gd name="T1" fmla="*/ 0 h 70"/>
                              <a:gd name="T2" fmla="*/ 37 w 144"/>
                              <a:gd name="T3" fmla="*/ 0 h 70"/>
                              <a:gd name="T4" fmla="*/ 14 w 144"/>
                              <a:gd name="T5" fmla="*/ 6 h 70"/>
                              <a:gd name="T6" fmla="*/ 0 w 144"/>
                              <a:gd name="T7" fmla="*/ 21 h 70"/>
                              <a:gd name="T8" fmla="*/ 2 w 144"/>
                              <a:gd name="T9" fmla="*/ 46 h 70"/>
                              <a:gd name="T10" fmla="*/ 14 w 144"/>
                              <a:gd name="T11" fmla="*/ 62 h 70"/>
                              <a:gd name="T12" fmla="*/ 31 w 144"/>
                              <a:gd name="T13" fmla="*/ 69 h 70"/>
                              <a:gd name="T14" fmla="*/ 96 w 144"/>
                              <a:gd name="T15" fmla="*/ 68 h 70"/>
                              <a:gd name="T16" fmla="*/ 118 w 144"/>
                              <a:gd name="T17" fmla="*/ 62 h 70"/>
                              <a:gd name="T18" fmla="*/ 133 w 144"/>
                              <a:gd name="T19" fmla="*/ 48 h 70"/>
                              <a:gd name="T20" fmla="*/ 137 w 144"/>
                              <a:gd name="T21" fmla="*/ 33 h 70"/>
                              <a:gd name="T22" fmla="*/ 141 w 144"/>
                              <a:gd name="T23" fmla="*/ 21 h 70"/>
                              <a:gd name="T24" fmla="*/ 143 w 144"/>
                              <a:gd name="T25" fmla="*/ 13 h 70"/>
                              <a:gd name="T26" fmla="*/ 140 w 144"/>
                              <a:gd name="T27" fmla="*/ 6 h 70"/>
                              <a:gd name="T28" fmla="*/ 126 w 144"/>
                              <a:gd name="T29" fmla="*/ 2 h 70"/>
                              <a:gd name="T30" fmla="*/ 99 w 144"/>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4" h="70">
                                <a:moveTo>
                                  <a:pt x="99" y="0"/>
                                </a:moveTo>
                                <a:lnTo>
                                  <a:pt x="37" y="0"/>
                                </a:lnTo>
                                <a:lnTo>
                                  <a:pt x="14" y="6"/>
                                </a:lnTo>
                                <a:lnTo>
                                  <a:pt x="0" y="21"/>
                                </a:lnTo>
                                <a:lnTo>
                                  <a:pt x="2" y="46"/>
                                </a:lnTo>
                                <a:lnTo>
                                  <a:pt x="14" y="62"/>
                                </a:lnTo>
                                <a:lnTo>
                                  <a:pt x="31" y="69"/>
                                </a:lnTo>
                                <a:lnTo>
                                  <a:pt x="96" y="68"/>
                                </a:lnTo>
                                <a:lnTo>
                                  <a:pt x="118" y="62"/>
                                </a:lnTo>
                                <a:lnTo>
                                  <a:pt x="133" y="48"/>
                                </a:lnTo>
                                <a:lnTo>
                                  <a:pt x="137" y="33"/>
                                </a:lnTo>
                                <a:lnTo>
                                  <a:pt x="141" y="21"/>
                                </a:lnTo>
                                <a:lnTo>
                                  <a:pt x="143" y="13"/>
                                </a:lnTo>
                                <a:lnTo>
                                  <a:pt x="140" y="6"/>
                                </a:lnTo>
                                <a:lnTo>
                                  <a:pt x="126" y="2"/>
                                </a:lnTo>
                                <a:lnTo>
                                  <a:pt x="9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2"/>
                        <wps:cNvSpPr>
                          <a:spLocks/>
                        </wps:cNvSpPr>
                        <wps:spPr bwMode="auto">
                          <a:xfrm>
                            <a:off x="9992" y="360"/>
                            <a:ext cx="87" cy="155"/>
                          </a:xfrm>
                          <a:custGeom>
                            <a:avLst/>
                            <a:gdLst>
                              <a:gd name="T0" fmla="*/ 27 w 87"/>
                              <a:gd name="T1" fmla="*/ 0 h 155"/>
                              <a:gd name="T2" fmla="*/ 10 w 87"/>
                              <a:gd name="T3" fmla="*/ 9 h 155"/>
                              <a:gd name="T4" fmla="*/ 1 w 87"/>
                              <a:gd name="T5" fmla="*/ 25 h 155"/>
                              <a:gd name="T6" fmla="*/ 0 w 87"/>
                              <a:gd name="T7" fmla="*/ 46 h 155"/>
                              <a:gd name="T8" fmla="*/ 18 w 87"/>
                              <a:gd name="T9" fmla="*/ 117 h 155"/>
                              <a:gd name="T10" fmla="*/ 27 w 87"/>
                              <a:gd name="T11" fmla="*/ 137 h 155"/>
                              <a:gd name="T12" fmla="*/ 42 w 87"/>
                              <a:gd name="T13" fmla="*/ 150 h 155"/>
                              <a:gd name="T14" fmla="*/ 59 w 87"/>
                              <a:gd name="T15" fmla="*/ 154 h 155"/>
                              <a:gd name="T16" fmla="*/ 76 w 87"/>
                              <a:gd name="T17" fmla="*/ 144 h 155"/>
                              <a:gd name="T18" fmla="*/ 85 w 87"/>
                              <a:gd name="T19" fmla="*/ 128 h 155"/>
                              <a:gd name="T20" fmla="*/ 86 w 87"/>
                              <a:gd name="T21" fmla="*/ 107 h 155"/>
                              <a:gd name="T22" fmla="*/ 68 w 87"/>
                              <a:gd name="T23" fmla="*/ 37 h 155"/>
                              <a:gd name="T24" fmla="*/ 58 w 87"/>
                              <a:gd name="T25" fmla="*/ 17 h 155"/>
                              <a:gd name="T26" fmla="*/ 44 w 87"/>
                              <a:gd name="T27" fmla="*/ 3 h 155"/>
                              <a:gd name="T28" fmla="*/ 27 w 87"/>
                              <a:gd name="T29"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55">
                                <a:moveTo>
                                  <a:pt x="27" y="0"/>
                                </a:moveTo>
                                <a:lnTo>
                                  <a:pt x="10" y="9"/>
                                </a:lnTo>
                                <a:lnTo>
                                  <a:pt x="1" y="25"/>
                                </a:lnTo>
                                <a:lnTo>
                                  <a:pt x="0" y="46"/>
                                </a:lnTo>
                                <a:lnTo>
                                  <a:pt x="18" y="117"/>
                                </a:lnTo>
                                <a:lnTo>
                                  <a:pt x="27" y="137"/>
                                </a:lnTo>
                                <a:lnTo>
                                  <a:pt x="42" y="150"/>
                                </a:lnTo>
                                <a:lnTo>
                                  <a:pt x="59" y="154"/>
                                </a:lnTo>
                                <a:lnTo>
                                  <a:pt x="76" y="144"/>
                                </a:lnTo>
                                <a:lnTo>
                                  <a:pt x="85" y="128"/>
                                </a:lnTo>
                                <a:lnTo>
                                  <a:pt x="86" y="107"/>
                                </a:lnTo>
                                <a:lnTo>
                                  <a:pt x="68" y="37"/>
                                </a:lnTo>
                                <a:lnTo>
                                  <a:pt x="58" y="17"/>
                                </a:lnTo>
                                <a:lnTo>
                                  <a:pt x="44" y="3"/>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23"/>
                        <wps:cNvSpPr>
                          <a:spLocks/>
                        </wps:cNvSpPr>
                        <wps:spPr bwMode="auto">
                          <a:xfrm>
                            <a:off x="9841" y="416"/>
                            <a:ext cx="74" cy="120"/>
                          </a:xfrm>
                          <a:custGeom>
                            <a:avLst/>
                            <a:gdLst>
                              <a:gd name="T0" fmla="*/ 51 w 74"/>
                              <a:gd name="T1" fmla="*/ 0 h 120"/>
                              <a:gd name="T2" fmla="*/ 27 w 74"/>
                              <a:gd name="T3" fmla="*/ 3 h 120"/>
                              <a:gd name="T4" fmla="*/ 11 w 74"/>
                              <a:gd name="T5" fmla="*/ 15 h 120"/>
                              <a:gd name="T6" fmla="*/ 4 w 74"/>
                              <a:gd name="T7" fmla="*/ 33 h 120"/>
                              <a:gd name="T8" fmla="*/ 0 w 74"/>
                              <a:gd name="T9" fmla="*/ 84 h 120"/>
                              <a:gd name="T10" fmla="*/ 4 w 74"/>
                              <a:gd name="T11" fmla="*/ 105 h 120"/>
                              <a:gd name="T12" fmla="*/ 18 w 74"/>
                              <a:gd name="T13" fmla="*/ 120 h 120"/>
                              <a:gd name="T14" fmla="*/ 43 w 74"/>
                              <a:gd name="T15" fmla="*/ 119 h 120"/>
                              <a:gd name="T16" fmla="*/ 60 w 74"/>
                              <a:gd name="T17" fmla="*/ 110 h 120"/>
                              <a:gd name="T18" fmla="*/ 68 w 74"/>
                              <a:gd name="T19" fmla="*/ 94 h 120"/>
                              <a:gd name="T20" fmla="*/ 73 w 74"/>
                              <a:gd name="T21" fmla="*/ 39 h 120"/>
                              <a:gd name="T22" fmla="*/ 72 w 74"/>
                              <a:gd name="T23" fmla="*/ 11 h 120"/>
                              <a:gd name="T24" fmla="*/ 64 w 74"/>
                              <a:gd name="T25" fmla="*/ 1 h 120"/>
                              <a:gd name="T26" fmla="*/ 51 w 74"/>
                              <a:gd name="T27"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4" h="120">
                                <a:moveTo>
                                  <a:pt x="51" y="0"/>
                                </a:moveTo>
                                <a:lnTo>
                                  <a:pt x="27" y="3"/>
                                </a:lnTo>
                                <a:lnTo>
                                  <a:pt x="11" y="15"/>
                                </a:lnTo>
                                <a:lnTo>
                                  <a:pt x="4" y="33"/>
                                </a:lnTo>
                                <a:lnTo>
                                  <a:pt x="0" y="84"/>
                                </a:lnTo>
                                <a:lnTo>
                                  <a:pt x="4" y="105"/>
                                </a:lnTo>
                                <a:lnTo>
                                  <a:pt x="18" y="120"/>
                                </a:lnTo>
                                <a:lnTo>
                                  <a:pt x="43" y="119"/>
                                </a:lnTo>
                                <a:lnTo>
                                  <a:pt x="60" y="110"/>
                                </a:lnTo>
                                <a:lnTo>
                                  <a:pt x="68" y="94"/>
                                </a:lnTo>
                                <a:lnTo>
                                  <a:pt x="73" y="39"/>
                                </a:lnTo>
                                <a:lnTo>
                                  <a:pt x="72" y="11"/>
                                </a:lnTo>
                                <a:lnTo>
                                  <a:pt x="64" y="1"/>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24"/>
                        <wps:cNvSpPr>
                          <a:spLocks/>
                        </wps:cNvSpPr>
                        <wps:spPr bwMode="auto">
                          <a:xfrm>
                            <a:off x="9831" y="462"/>
                            <a:ext cx="79" cy="164"/>
                          </a:xfrm>
                          <a:custGeom>
                            <a:avLst/>
                            <a:gdLst>
                              <a:gd name="T0" fmla="*/ 45 w 79"/>
                              <a:gd name="T1" fmla="*/ 0 h 164"/>
                              <a:gd name="T2" fmla="*/ 28 w 79"/>
                              <a:gd name="T3" fmla="*/ 6 h 164"/>
                              <a:gd name="T4" fmla="*/ 16 w 79"/>
                              <a:gd name="T5" fmla="*/ 20 h 164"/>
                              <a:gd name="T6" fmla="*/ 9 w 79"/>
                              <a:gd name="T7" fmla="*/ 39 h 164"/>
                              <a:gd name="T8" fmla="*/ 0 w 79"/>
                              <a:gd name="T9" fmla="*/ 109 h 164"/>
                              <a:gd name="T10" fmla="*/ 0 w 79"/>
                              <a:gd name="T11" fmla="*/ 133 h 164"/>
                              <a:gd name="T12" fmla="*/ 7 w 79"/>
                              <a:gd name="T13" fmla="*/ 152 h 164"/>
                              <a:gd name="T14" fmla="*/ 21 w 79"/>
                              <a:gd name="T15" fmla="*/ 163 h 164"/>
                              <a:gd name="T16" fmla="*/ 40 w 79"/>
                              <a:gd name="T17" fmla="*/ 162 h 164"/>
                              <a:gd name="T18" fmla="*/ 55 w 79"/>
                              <a:gd name="T19" fmla="*/ 150 h 164"/>
                              <a:gd name="T20" fmla="*/ 65 w 79"/>
                              <a:gd name="T21" fmla="*/ 131 h 164"/>
                              <a:gd name="T22" fmla="*/ 79 w 79"/>
                              <a:gd name="T23" fmla="*/ 44 h 164"/>
                              <a:gd name="T24" fmla="*/ 77 w 79"/>
                              <a:gd name="T25" fmla="*/ 17 h 164"/>
                              <a:gd name="T26" fmla="*/ 67 w 79"/>
                              <a:gd name="T27" fmla="*/ 1 h 164"/>
                              <a:gd name="T28" fmla="*/ 45 w 79"/>
                              <a:gd name="T29" fmla="*/ 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9" h="164">
                                <a:moveTo>
                                  <a:pt x="45" y="0"/>
                                </a:moveTo>
                                <a:lnTo>
                                  <a:pt x="28" y="6"/>
                                </a:lnTo>
                                <a:lnTo>
                                  <a:pt x="16" y="20"/>
                                </a:lnTo>
                                <a:lnTo>
                                  <a:pt x="9" y="39"/>
                                </a:lnTo>
                                <a:lnTo>
                                  <a:pt x="0" y="109"/>
                                </a:lnTo>
                                <a:lnTo>
                                  <a:pt x="0" y="133"/>
                                </a:lnTo>
                                <a:lnTo>
                                  <a:pt x="7" y="152"/>
                                </a:lnTo>
                                <a:lnTo>
                                  <a:pt x="21" y="163"/>
                                </a:lnTo>
                                <a:lnTo>
                                  <a:pt x="40" y="162"/>
                                </a:lnTo>
                                <a:lnTo>
                                  <a:pt x="55" y="150"/>
                                </a:lnTo>
                                <a:lnTo>
                                  <a:pt x="65" y="131"/>
                                </a:lnTo>
                                <a:lnTo>
                                  <a:pt x="79" y="44"/>
                                </a:lnTo>
                                <a:lnTo>
                                  <a:pt x="77" y="17"/>
                                </a:lnTo>
                                <a:lnTo>
                                  <a:pt x="67" y="1"/>
                                </a:lnTo>
                                <a:lnTo>
                                  <a:pt x="4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5"/>
                        <wps:cNvSpPr>
                          <a:spLocks/>
                        </wps:cNvSpPr>
                        <wps:spPr bwMode="auto">
                          <a:xfrm>
                            <a:off x="9840" y="224"/>
                            <a:ext cx="124" cy="249"/>
                          </a:xfrm>
                          <a:custGeom>
                            <a:avLst/>
                            <a:gdLst>
                              <a:gd name="T0" fmla="*/ 59 w 124"/>
                              <a:gd name="T1" fmla="*/ 0 h 249"/>
                              <a:gd name="T2" fmla="*/ 29 w 124"/>
                              <a:gd name="T3" fmla="*/ 1 h 249"/>
                              <a:gd name="T4" fmla="*/ 11 w 124"/>
                              <a:gd name="T5" fmla="*/ 5 h 249"/>
                              <a:gd name="T6" fmla="*/ 2 w 124"/>
                              <a:gd name="T7" fmla="*/ 11 h 249"/>
                              <a:gd name="T8" fmla="*/ 0 w 124"/>
                              <a:gd name="T9" fmla="*/ 20 h 249"/>
                              <a:gd name="T10" fmla="*/ 1 w 124"/>
                              <a:gd name="T11" fmla="*/ 30 h 249"/>
                              <a:gd name="T12" fmla="*/ 5 w 124"/>
                              <a:gd name="T13" fmla="*/ 42 h 249"/>
                              <a:gd name="T14" fmla="*/ 7 w 124"/>
                              <a:gd name="T15" fmla="*/ 54 h 249"/>
                              <a:gd name="T16" fmla="*/ 2 w 124"/>
                              <a:gd name="T17" fmla="*/ 145 h 249"/>
                              <a:gd name="T18" fmla="*/ 2 w 124"/>
                              <a:gd name="T19" fmla="*/ 177 h 249"/>
                              <a:gd name="T20" fmla="*/ 3 w 124"/>
                              <a:gd name="T21" fmla="*/ 202 h 249"/>
                              <a:gd name="T22" fmla="*/ 4 w 124"/>
                              <a:gd name="T23" fmla="*/ 220 h 249"/>
                              <a:gd name="T24" fmla="*/ 6 w 124"/>
                              <a:gd name="T25" fmla="*/ 234 h 249"/>
                              <a:gd name="T26" fmla="*/ 8 w 124"/>
                              <a:gd name="T27" fmla="*/ 242 h 249"/>
                              <a:gd name="T28" fmla="*/ 10 w 124"/>
                              <a:gd name="T29" fmla="*/ 247 h 249"/>
                              <a:gd name="T30" fmla="*/ 12 w 124"/>
                              <a:gd name="T31" fmla="*/ 248 h 249"/>
                              <a:gd name="T32" fmla="*/ 15 w 124"/>
                              <a:gd name="T33" fmla="*/ 246 h 249"/>
                              <a:gd name="T34" fmla="*/ 18 w 124"/>
                              <a:gd name="T35" fmla="*/ 242 h 249"/>
                              <a:gd name="T36" fmla="*/ 21 w 124"/>
                              <a:gd name="T37" fmla="*/ 237 h 249"/>
                              <a:gd name="T38" fmla="*/ 25 w 124"/>
                              <a:gd name="T39" fmla="*/ 231 h 249"/>
                              <a:gd name="T40" fmla="*/ 30 w 124"/>
                              <a:gd name="T41" fmla="*/ 225 h 249"/>
                              <a:gd name="T42" fmla="*/ 35 w 124"/>
                              <a:gd name="T43" fmla="*/ 219 h 249"/>
                              <a:gd name="T44" fmla="*/ 40 w 124"/>
                              <a:gd name="T45" fmla="*/ 214 h 249"/>
                              <a:gd name="T46" fmla="*/ 46 w 124"/>
                              <a:gd name="T47" fmla="*/ 212 h 249"/>
                              <a:gd name="T48" fmla="*/ 69 w 124"/>
                              <a:gd name="T49" fmla="*/ 209 h 249"/>
                              <a:gd name="T50" fmla="*/ 89 w 124"/>
                              <a:gd name="T51" fmla="*/ 201 h 249"/>
                              <a:gd name="T52" fmla="*/ 103 w 124"/>
                              <a:gd name="T53" fmla="*/ 186 h 249"/>
                              <a:gd name="T54" fmla="*/ 113 w 124"/>
                              <a:gd name="T55" fmla="*/ 168 h 249"/>
                              <a:gd name="T56" fmla="*/ 122 w 124"/>
                              <a:gd name="T57" fmla="*/ 72 h 249"/>
                              <a:gd name="T58" fmla="*/ 124 w 124"/>
                              <a:gd name="T59" fmla="*/ 51 h 249"/>
                              <a:gd name="T60" fmla="*/ 122 w 124"/>
                              <a:gd name="T61" fmla="*/ 32 h 249"/>
                              <a:gd name="T62" fmla="*/ 114 w 124"/>
                              <a:gd name="T63" fmla="*/ 15 h 249"/>
                              <a:gd name="T64" fmla="*/ 97 w 124"/>
                              <a:gd name="T65" fmla="*/ 4 h 249"/>
                              <a:gd name="T66" fmla="*/ 59 w 124"/>
                              <a:gd name="T67"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4" h="249">
                                <a:moveTo>
                                  <a:pt x="59" y="0"/>
                                </a:moveTo>
                                <a:lnTo>
                                  <a:pt x="29" y="1"/>
                                </a:lnTo>
                                <a:lnTo>
                                  <a:pt x="11" y="5"/>
                                </a:lnTo>
                                <a:lnTo>
                                  <a:pt x="2" y="11"/>
                                </a:lnTo>
                                <a:lnTo>
                                  <a:pt x="0" y="20"/>
                                </a:lnTo>
                                <a:lnTo>
                                  <a:pt x="1" y="30"/>
                                </a:lnTo>
                                <a:lnTo>
                                  <a:pt x="5" y="42"/>
                                </a:lnTo>
                                <a:lnTo>
                                  <a:pt x="7" y="54"/>
                                </a:lnTo>
                                <a:lnTo>
                                  <a:pt x="2" y="145"/>
                                </a:lnTo>
                                <a:lnTo>
                                  <a:pt x="2" y="177"/>
                                </a:lnTo>
                                <a:lnTo>
                                  <a:pt x="3" y="202"/>
                                </a:lnTo>
                                <a:lnTo>
                                  <a:pt x="4" y="220"/>
                                </a:lnTo>
                                <a:lnTo>
                                  <a:pt x="6" y="234"/>
                                </a:lnTo>
                                <a:lnTo>
                                  <a:pt x="8" y="242"/>
                                </a:lnTo>
                                <a:lnTo>
                                  <a:pt x="10" y="247"/>
                                </a:lnTo>
                                <a:lnTo>
                                  <a:pt x="12" y="248"/>
                                </a:lnTo>
                                <a:lnTo>
                                  <a:pt x="15" y="246"/>
                                </a:lnTo>
                                <a:lnTo>
                                  <a:pt x="18" y="242"/>
                                </a:lnTo>
                                <a:lnTo>
                                  <a:pt x="21" y="237"/>
                                </a:lnTo>
                                <a:lnTo>
                                  <a:pt x="25" y="231"/>
                                </a:lnTo>
                                <a:lnTo>
                                  <a:pt x="30" y="225"/>
                                </a:lnTo>
                                <a:lnTo>
                                  <a:pt x="35" y="219"/>
                                </a:lnTo>
                                <a:lnTo>
                                  <a:pt x="40" y="214"/>
                                </a:lnTo>
                                <a:lnTo>
                                  <a:pt x="46" y="212"/>
                                </a:lnTo>
                                <a:lnTo>
                                  <a:pt x="69" y="209"/>
                                </a:lnTo>
                                <a:lnTo>
                                  <a:pt x="89" y="201"/>
                                </a:lnTo>
                                <a:lnTo>
                                  <a:pt x="103" y="186"/>
                                </a:lnTo>
                                <a:lnTo>
                                  <a:pt x="113" y="168"/>
                                </a:lnTo>
                                <a:lnTo>
                                  <a:pt x="122" y="72"/>
                                </a:lnTo>
                                <a:lnTo>
                                  <a:pt x="124" y="51"/>
                                </a:lnTo>
                                <a:lnTo>
                                  <a:pt x="122" y="32"/>
                                </a:lnTo>
                                <a:lnTo>
                                  <a:pt x="114" y="15"/>
                                </a:lnTo>
                                <a:lnTo>
                                  <a:pt x="97" y="4"/>
                                </a:lnTo>
                                <a:lnTo>
                                  <a:pt x="5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AE7A6" id="Group 280" o:spid="_x0000_s1026" style="position:absolute;margin-left:49.05pt;margin-top:1pt;width:60.9pt;height:60.85pt;z-index:-251702784;mso-position-horizontal-relative:page" coordorigin="9300,-49" coordsize="1218,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" o:allowincell="f">
                <v:shape id="Freeform 15" o:spid="_x0000_s1027" style="position:absolute;left:9310;top:-39;width:1198;height:1197;visibility:visible;mso-wrap-style:square;v-text-anchor:top" coordsize="1198,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" path="m598,l549,1,501,7,454,17,409,30,365,47,323,66,283,89r-38,26l209,144r-34,31l144,209r-29,36l89,283,66,323,47,365,30,409,17,454,7,501,1,549,,598r1,49l7,695r10,47l30,787r17,44l66,873r23,41l115,952r29,36l175,1021r34,32l245,1081r38,26l323,1130r42,20l409,1166r45,13l501,1189r48,6l598,1197r49,-2l695,1189r47,-10l787,1166r44,-16l873,1130r41,-23l952,1081r36,-28l1021,1021r32,-33l1081,952r26,-38l1130,873r20,-42l1166,787r13,-45l1189,695r6,-48l1197,598r-2,-49l1189,501r-10,-47l1166,409r-16,-44l1130,323r-23,-40l1081,245r-28,-36l1021,175,988,144,952,115,914,89,873,66,831,47,787,30,742,17,695,7,647,1,598,e" fillcolor="#8f9194" stroked="f">
                  <v:path arrowok="t" o:connecttype="custom" o:connectlocs="549,1;454,17;365,47;283,89;209,144;144,209;89,283;47,365;17,454;1,549;1,647;17,742;47,831;89,914;144,988;209,1053;283,1107;365,1150;454,1179;549,1195;647,1195;742,1179;831,1150;914,1107;988,1053;1053,988;1107,914;1150,831;1179,742;1195,647;1195,549;1179,454;1150,365;1107,283;1053,209;988,144;914,89;831,47;742,17;647,1" o:connectangles="0,0,0,0,0,0,0,0,0,0,0,0,0,0,0,0,0,0,0,0,0,0,0,0,0,0,0,0,0,0,0,0,0,0,0,0,0,0,0,0"/>
                </v:shape>
                <v:shape id="Freeform 16" o:spid="_x0000_s1028" style="position:absolute;left:9842;top:92;width:116;height:116;visibility:visible;mso-wrap-style:square;v-text-anchor:top" coordsize="1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" path="m50,l30,6,14,19,3,39,,63,6,84r13,16l37,112r24,4l82,110,100,98,112,79r4,-22l115,49,108,29,95,13,75,3,50,e" stroked="f">
                  <v:path arrowok="t" o:connecttype="custom" o:connectlocs="50,0;30,6;14,19;3,39;0,63;6,84;19,100;37,112;61,116;82,110;100,98;112,79;116,57;115,49;108,29;95,13;75,3;50,0" o:connectangles="0,0,0,0,0,0,0,0,0,0,0,0,0,0,0,0,0,0"/>
                </v:shape>
                <v:shape id="Freeform 17" o:spid="_x0000_s1029" style="position:absolute;left:9798;top:231;width:86;height:88;visibility:visible;mso-wrap-style:square;v-text-anchor:top" coordsize="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" path="m63,l46,1,7,42,,60,4,78,22,88,39,87,78,46,86,28,81,10,63,e" stroked="f">
                  <v:path arrowok="t" o:connecttype="custom" o:connectlocs="63,0;46,1;7,42;0,60;4,78;22,88;39,87;78,46;86,28;81,10;63,0" o:connectangles="0,0,0,0,0,0,0,0,0,0,0"/>
                </v:shape>
                <v:shape id="Freeform 18" o:spid="_x0000_s1030" style="position:absolute;left:9775;top:266;width:60;height:155;visibility:visible;mso-wrap-style:square;v-text-anchor:top" coordsize="6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" path="m44,l34,2,22,16,9,44,4,69,1,94,,111r,3l2,138r12,17l35,153,49,141r7,-19l60,61r,-26l52,18,50,4,44,e" stroked="f">
                  <v:path arrowok="t" o:connecttype="custom" o:connectlocs="44,0;34,2;22,16;9,44;4,69;1,94;0,111;0,114;2,138;14,155;35,153;49,141;56,122;60,61;60,35;52,18;50,4;44,0" o:connectangles="0,0,0,0,0,0,0,0,0,0,0,0,0,0,0,0,0,0"/>
                </v:shape>
                <v:shape id="Freeform 19" o:spid="_x0000_s1031" style="position:absolute;left:9909;top:234;width:79;height:96;visibility:visible;mso-wrap-style:square;v-text-anchor:top" coordsize="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" path="m20,l4,14,,31,25,80,40,93r18,3l74,81,78,64,52,15,38,2,20,e" stroked="f">
                  <v:path arrowok="t" o:connecttype="custom" o:connectlocs="20,0;4,14;0,31;25,80;40,93;58,96;74,81;78,64;52,15;38,2;20,0" o:connectangles="0,0,0,0,0,0,0,0,0,0,0"/>
                </v:shape>
                <v:shape id="Freeform 20" o:spid="_x0000_s1032" style="position:absolute;left:9946;top:285;width:140;height:60;visibility:visible;mso-wrap-style:square;v-text-anchor:top" coordsize="1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" path="m51,l21,,5,2,,5r1,5l5,15r4,6l7,32,6,40r8,7l39,54r61,6l124,56,139,43,137,22,123,9,51,e" stroked="f">
                  <v:path arrowok="t" o:connecttype="custom" o:connectlocs="51,0;21,0;5,2;0,5;1,10;5,15;9,21;7,32;6,40;14,47;39,54;100,60;124,56;139,43;137,22;123,9;51,0" o:connectangles="0,0,0,0,0,0,0,0,0,0,0,0,0,0,0,0,0"/>
                </v:shape>
                <v:shape id="Freeform 21" o:spid="_x0000_s1033" style="position:absolute;left:9893;top:356;width:144;height:70;visibility:visible;mso-wrap-style:square;v-text-anchor:top" coordsize="1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" path="m99,l37,,14,6,,21,2,46,14,62r17,7l96,68r22,-6l133,48r4,-15l141,21r2,-8l140,6,126,2,99,e" stroked="f">
                  <v:path arrowok="t" o:connecttype="custom" o:connectlocs="99,0;37,0;14,6;0,21;2,46;14,62;31,69;96,68;118,62;133,48;137,33;141,21;143,13;140,6;126,2;99,0" o:connectangles="0,0,0,0,0,0,0,0,0,0,0,0,0,0,0,0"/>
                </v:shape>
                <v:shape id="Freeform 22" o:spid="_x0000_s1034" style="position:absolute;left:9992;top:360;width:87;height:155;visibility:visible;mso-wrap-style:square;v-text-anchor:top" coordsize="8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" path="m27,l10,9,1,25,,46r18,71l27,137r15,13l59,154,76,144r9,-16l86,107,68,37,58,17,44,3,27,e" stroked="f">
                  <v:path arrowok="t" o:connecttype="custom" o:connectlocs="27,0;10,9;1,25;0,46;18,117;27,137;42,150;59,154;76,144;85,128;86,107;68,37;58,17;44,3;27,0" o:connectangles="0,0,0,0,0,0,0,0,0,0,0,0,0,0,0"/>
                </v:shape>
                <v:shape id="Freeform 23" o:spid="_x0000_s1035" style="position:absolute;left:9841;top:416;width:74;height:120;visibility:visible;mso-wrap-style:square;v-text-anchor:top" coordsize="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" path="m51,l27,3,11,15,4,33,,84r4,21l18,120r25,-1l60,110,68,94,73,39,72,11,64,1,51,e" stroked="f">
                  <v:path arrowok="t" o:connecttype="custom" o:connectlocs="51,0;27,3;11,15;4,33;0,84;4,105;18,120;43,119;60,110;68,94;73,39;72,11;64,1;51,0" o:connectangles="0,0,0,0,0,0,0,0,0,0,0,0,0,0"/>
                </v:shape>
                <v:shape id="Freeform 24" o:spid="_x0000_s1036" style="position:absolute;left:9831;top:462;width:79;height:164;visibility:visible;mso-wrap-style:square;v-text-anchor:top" coordsize="7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" path="m45,l28,6,16,20,9,39,,109r,24l7,152r14,11l40,162,55,150,65,131,79,44,77,17,67,1,45,e" stroked="f">
                  <v:path arrowok="t" o:connecttype="custom" o:connectlocs="45,0;28,6;16,20;9,39;0,109;0,133;7,152;21,163;40,162;55,150;65,131;79,44;77,17;67,1;45,0" o:connectangles="0,0,0,0,0,0,0,0,0,0,0,0,0,0,0"/>
                </v:shape>
                <v:shape id="Freeform 25" o:spid="_x0000_s1037" style="position:absolute;left:9840;top:224;width:124;height:249;visibility:visible;mso-wrap-style:square;v-text-anchor:top" coordsize="12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" path="m59,l29,1,11,5,2,11,,20,1,30,5,42,7,54,2,145r,32l3,202r1,18l6,234r2,8l10,247r2,1l15,246r3,-4l21,237r4,-6l30,225r5,-6l40,214r6,-2l69,209r20,-8l103,186r10,-18l122,72r2,-21l122,32,114,15,97,4,59,e" stroked="f">
                  <v:path arrowok="t" o:connecttype="custom" o:connectlocs="59,0;29,1;11,5;2,11;0,20;1,30;5,42;7,54;2,145;2,177;3,202;4,220;6,234;8,242;10,247;12,248;15,246;18,242;21,237;25,231;30,225;35,219;40,214;46,212;69,209;89,201;103,186;113,168;122,72;124,51;122,32;114,15;97,4;59,0" o:connectangles="0,0,0,0,0,0,0,0,0,0,0,0,0,0,0,0,0,0,0,0,0,0,0,0,0,0,0,0,0,0,0,0,0,0"/>
                </v:shape>
                <w10:wrap type="square" anchorx="page"/>
              </v:group>
            </w:pict>
          </mc:Fallback>
        </mc:AlternateContent>
      </w:r>
    </w:p>
    <w:p w:rsidR="004F53F0" w:rsidRDefault="00884572" w:rsidP="008045B5">
      <w:pPr>
        <w:spacing w:after="0"/>
        <w:ind w:left="45" w:right="-29"/>
        <w:contextualSpacing w:val="0"/>
      </w:pPr>
      <w:r>
        <w:rPr>
          <w:rFonts w:ascii="Trebuchet MS" w:eastAsia="Trebuchet MS" w:hAnsi="Trebuchet MS" w:cs="Trebuchet MS"/>
          <w:color w:val="0C0908"/>
        </w:rPr>
        <w:t>The goal of the third section is to gain a deeper understanding of what it means when health rights are violated, and what an individual or group of people could do about such violations.</w:t>
      </w:r>
    </w:p>
    <w:p w:rsidR="004F53F0" w:rsidRDefault="004F53F0" w:rsidP="008045B5">
      <w:pPr>
        <w:ind w:right="-29"/>
        <w:contextualSpacing w:val="0"/>
      </w:pPr>
    </w:p>
    <w:p w:rsidR="00222F88" w:rsidRDefault="00222F88" w:rsidP="008045B5">
      <w:pPr>
        <w:rPr>
          <w:rFonts w:ascii="Times New Roman" w:eastAsia="Times New Roman" w:hAnsi="Times New Roman" w:cs="Times New Roman"/>
          <w:color w:val="939598"/>
          <w:sz w:val="52"/>
        </w:rPr>
      </w:pPr>
    </w:p>
    <w:p w:rsidR="00222F88" w:rsidRDefault="00EF7137" w:rsidP="008045B5">
      <w:pPr>
        <w:rPr>
          <w:rFonts w:ascii="Times New Roman" w:eastAsia="Times New Roman" w:hAnsi="Times New Roman" w:cs="Times New Roman"/>
          <w:color w:val="939598"/>
          <w:sz w:val="52"/>
        </w:rPr>
      </w:pPr>
      <w:r>
        <w:rPr>
          <w:rFonts w:ascii="Times New Roman" w:hAnsi="Times New Roman"/>
          <w:noProof/>
          <w:sz w:val="24"/>
          <w:szCs w:val="24"/>
        </w:rPr>
        <w:drawing>
          <wp:inline distT="0" distB="0" distL="0" distR="0" wp14:anchorId="3EBF79D2" wp14:editId="7078D6ED">
            <wp:extent cx="1780674" cy="1456602"/>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95435" cy="1468677"/>
                    </a:xfrm>
                    <a:prstGeom prst="rect">
                      <a:avLst/>
                    </a:prstGeom>
                    <a:noFill/>
                    <a:ln>
                      <a:noFill/>
                    </a:ln>
                  </pic:spPr>
                </pic:pic>
              </a:graphicData>
            </a:graphic>
          </wp:inline>
        </w:drawing>
      </w:r>
    </w:p>
    <w:p w:rsidR="00602EB1" w:rsidRDefault="00602EB1" w:rsidP="008045B5">
      <w:pPr>
        <w:rPr>
          <w:rFonts w:ascii="Times New Roman" w:eastAsia="Times New Roman" w:hAnsi="Times New Roman" w:cs="Times New Roman"/>
          <w:color w:val="939598"/>
          <w:sz w:val="52"/>
        </w:rPr>
      </w:pPr>
      <w:r>
        <w:rPr>
          <w:rFonts w:ascii="Times New Roman" w:eastAsia="Times New Roman" w:hAnsi="Times New Roman" w:cs="Times New Roman"/>
          <w:color w:val="939598"/>
          <w:sz w:val="52"/>
        </w:rPr>
        <w:br w:type="page"/>
      </w:r>
    </w:p>
    <w:p w:rsidR="004F53F0" w:rsidRDefault="00884572" w:rsidP="00B66AF0">
      <w:pPr>
        <w:pStyle w:val="Heading2"/>
      </w:pPr>
      <w:bookmarkStart w:id="35" w:name="_Toc504995315"/>
      <w:r>
        <w:lastRenderedPageBreak/>
        <w:t>Understanding Violations of Health</w:t>
      </w:r>
      <w:r w:rsidR="00602EB1">
        <w:t xml:space="preserve"> </w:t>
      </w:r>
      <w:r>
        <w:t>Rights</w:t>
      </w:r>
      <w:bookmarkEnd w:id="35"/>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E25F1F" w:rsidP="008045B5">
      <w:pPr>
        <w:spacing w:after="0" w:line="240" w:lineRule="auto"/>
        <w:ind w:left="45" w:right="-29"/>
        <w:contextualSpacing w:val="0"/>
      </w:pPr>
      <w:r>
        <w:rPr>
          <w:rFonts w:ascii="Trebuchet MS" w:hAnsi="Trebuchet MS"/>
          <w:noProof/>
          <w:szCs w:val="22"/>
        </w:rPr>
        <mc:AlternateContent>
          <mc:Choice Requires="wpg">
            <w:drawing>
              <wp:anchor distT="0" distB="0" distL="114300" distR="114300" simplePos="0" relativeHeight="251639296" behindDoc="1" locked="0" layoutInCell="0" allowOverlap="1" wp14:anchorId="0B0EEF08" wp14:editId="33DA16C2">
                <wp:simplePos x="0" y="0"/>
                <wp:positionH relativeFrom="page">
                  <wp:posOffset>543339</wp:posOffset>
                </wp:positionH>
                <wp:positionV relativeFrom="paragraph">
                  <wp:posOffset>-221</wp:posOffset>
                </wp:positionV>
                <wp:extent cx="845185" cy="845185"/>
                <wp:effectExtent l="0" t="0" r="0" b="0"/>
                <wp:wrapTight wrapText="bothSides">
                  <wp:wrapPolygon edited="0">
                    <wp:start x="6816" y="974"/>
                    <wp:lineTo x="2921" y="2434"/>
                    <wp:lineTo x="974" y="5355"/>
                    <wp:lineTo x="974" y="9250"/>
                    <wp:lineTo x="1947" y="16553"/>
                    <wp:lineTo x="5355" y="19961"/>
                    <wp:lineTo x="5842" y="19961"/>
                    <wp:lineTo x="14606" y="19961"/>
                    <wp:lineTo x="20448" y="19961"/>
                    <wp:lineTo x="20448" y="5355"/>
                    <wp:lineTo x="14119" y="974"/>
                    <wp:lineTo x="6816" y="974"/>
                  </wp:wrapPolygon>
                </wp:wrapTight>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5185"/>
                          <a:chOff x="9246" y="894"/>
                          <a:chExt cx="1331" cy="1331"/>
                        </a:xfrm>
                      </wpg:grpSpPr>
                      <wps:wsp>
                        <wps:cNvPr id="172" name="Freeform 3"/>
                        <wps:cNvSpPr>
                          <a:spLocks/>
                        </wps:cNvSpPr>
                        <wps:spPr bwMode="auto">
                          <a:xfrm>
                            <a:off x="9316" y="964"/>
                            <a:ext cx="1191" cy="1191"/>
                          </a:xfrm>
                          <a:custGeom>
                            <a:avLst/>
                            <a:gdLst>
                              <a:gd name="T0" fmla="*/ 546 w 1191"/>
                              <a:gd name="T1" fmla="*/ 1 h 1191"/>
                              <a:gd name="T2" fmla="*/ 452 w 1191"/>
                              <a:gd name="T3" fmla="*/ 17 h 1191"/>
                              <a:gd name="T4" fmla="*/ 363 w 1191"/>
                              <a:gd name="T5" fmla="*/ 46 h 1191"/>
                              <a:gd name="T6" fmla="*/ 281 w 1191"/>
                              <a:gd name="T7" fmla="*/ 89 h 1191"/>
                              <a:gd name="T8" fmla="*/ 207 w 1191"/>
                              <a:gd name="T9" fmla="*/ 143 h 1191"/>
                              <a:gd name="T10" fmla="*/ 143 w 1191"/>
                              <a:gd name="T11" fmla="*/ 207 h 1191"/>
                              <a:gd name="T12" fmla="*/ 89 w 1191"/>
                              <a:gd name="T13" fmla="*/ 281 h 1191"/>
                              <a:gd name="T14" fmla="*/ 46 w 1191"/>
                              <a:gd name="T15" fmla="*/ 363 h 1191"/>
                              <a:gd name="T16" fmla="*/ 17 w 1191"/>
                              <a:gd name="T17" fmla="*/ 452 h 1191"/>
                              <a:gd name="T18" fmla="*/ 1 w 1191"/>
                              <a:gd name="T19" fmla="*/ 546 h 1191"/>
                              <a:gd name="T20" fmla="*/ 1 w 1191"/>
                              <a:gd name="T21" fmla="*/ 644 h 1191"/>
                              <a:gd name="T22" fmla="*/ 17 w 1191"/>
                              <a:gd name="T23" fmla="*/ 738 h 1191"/>
                              <a:gd name="T24" fmla="*/ 46 w 1191"/>
                              <a:gd name="T25" fmla="*/ 826 h 1191"/>
                              <a:gd name="T26" fmla="*/ 89 w 1191"/>
                              <a:gd name="T27" fmla="*/ 908 h 1191"/>
                              <a:gd name="T28" fmla="*/ 143 w 1191"/>
                              <a:gd name="T29" fmla="*/ 982 h 1191"/>
                              <a:gd name="T30" fmla="*/ 207 w 1191"/>
                              <a:gd name="T31" fmla="*/ 1047 h 1191"/>
                              <a:gd name="T32" fmla="*/ 281 w 1191"/>
                              <a:gd name="T33" fmla="*/ 1101 h 1191"/>
                              <a:gd name="T34" fmla="*/ 363 w 1191"/>
                              <a:gd name="T35" fmla="*/ 1143 h 1191"/>
                              <a:gd name="T36" fmla="*/ 452 w 1191"/>
                              <a:gd name="T37" fmla="*/ 1173 h 1191"/>
                              <a:gd name="T38" fmla="*/ 546 w 1191"/>
                              <a:gd name="T39" fmla="*/ 1188 h 1191"/>
                              <a:gd name="T40" fmla="*/ 644 w 1191"/>
                              <a:gd name="T41" fmla="*/ 1188 h 1191"/>
                              <a:gd name="T42" fmla="*/ 738 w 1191"/>
                              <a:gd name="T43" fmla="*/ 1173 h 1191"/>
                              <a:gd name="T44" fmla="*/ 826 w 1191"/>
                              <a:gd name="T45" fmla="*/ 1143 h 1191"/>
                              <a:gd name="T46" fmla="*/ 908 w 1191"/>
                              <a:gd name="T47" fmla="*/ 1101 h 1191"/>
                              <a:gd name="T48" fmla="*/ 982 w 1191"/>
                              <a:gd name="T49" fmla="*/ 1047 h 1191"/>
                              <a:gd name="T50" fmla="*/ 1047 w 1191"/>
                              <a:gd name="T51" fmla="*/ 982 h 1191"/>
                              <a:gd name="T52" fmla="*/ 1101 w 1191"/>
                              <a:gd name="T53" fmla="*/ 908 h 1191"/>
                              <a:gd name="T54" fmla="*/ 1143 w 1191"/>
                              <a:gd name="T55" fmla="*/ 826 h 1191"/>
                              <a:gd name="T56" fmla="*/ 1173 w 1191"/>
                              <a:gd name="T57" fmla="*/ 738 h 1191"/>
                              <a:gd name="T58" fmla="*/ 1188 w 1191"/>
                              <a:gd name="T59" fmla="*/ 644 h 1191"/>
                              <a:gd name="T60" fmla="*/ 1188 w 1191"/>
                              <a:gd name="T61" fmla="*/ 546 h 1191"/>
                              <a:gd name="T62" fmla="*/ 1173 w 1191"/>
                              <a:gd name="T63" fmla="*/ 452 h 1191"/>
                              <a:gd name="T64" fmla="*/ 1143 w 1191"/>
                              <a:gd name="T65" fmla="*/ 363 h 1191"/>
                              <a:gd name="T66" fmla="*/ 1101 w 1191"/>
                              <a:gd name="T67" fmla="*/ 281 h 1191"/>
                              <a:gd name="T68" fmla="*/ 1047 w 1191"/>
                              <a:gd name="T69" fmla="*/ 207 h 1191"/>
                              <a:gd name="T70" fmla="*/ 982 w 1191"/>
                              <a:gd name="T71" fmla="*/ 143 h 1191"/>
                              <a:gd name="T72" fmla="*/ 908 w 1191"/>
                              <a:gd name="T73" fmla="*/ 89 h 1191"/>
                              <a:gd name="T74" fmla="*/ 826 w 1191"/>
                              <a:gd name="T75" fmla="*/ 46 h 1191"/>
                              <a:gd name="T76" fmla="*/ 738 w 1191"/>
                              <a:gd name="T77" fmla="*/ 17 h 1191"/>
                              <a:gd name="T78" fmla="*/ 644 w 1191"/>
                              <a:gd name="T79" fmla="*/ 1 h 1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1">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
                        <wps:cNvSpPr>
                          <a:spLocks/>
                        </wps:cNvSpPr>
                        <wps:spPr bwMode="auto">
                          <a:xfrm>
                            <a:off x="9378" y="1003"/>
                            <a:ext cx="1121" cy="1110"/>
                          </a:xfrm>
                          <a:custGeom>
                            <a:avLst/>
                            <a:gdLst>
                              <a:gd name="T0" fmla="*/ 0 w 1121"/>
                              <a:gd name="T1" fmla="*/ 0 h 1110"/>
                              <a:gd name="T2" fmla="*/ 315 w 1121"/>
                              <a:gd name="T3" fmla="*/ 1109 h 1110"/>
                              <a:gd name="T4" fmla="*/ 1120 w 1121"/>
                              <a:gd name="T5" fmla="*/ 1048 h 1110"/>
                              <a:gd name="T6" fmla="*/ 829 w 1121"/>
                              <a:gd name="T7" fmla="*/ 41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5"/>
                        <wps:cNvSpPr>
                          <a:spLocks/>
                        </wps:cNvSpPr>
                        <wps:spPr bwMode="auto">
                          <a:xfrm>
                            <a:off x="9378" y="1003"/>
                            <a:ext cx="1121" cy="1110"/>
                          </a:xfrm>
                          <a:custGeom>
                            <a:avLst/>
                            <a:gdLst>
                              <a:gd name="T0" fmla="*/ 0 w 1121"/>
                              <a:gd name="T1" fmla="*/ 0 h 1110"/>
                              <a:gd name="T2" fmla="*/ 829 w 1121"/>
                              <a:gd name="T3" fmla="*/ 41 h 1110"/>
                              <a:gd name="T4" fmla="*/ 1120 w 1121"/>
                              <a:gd name="T5" fmla="*/ 1048 h 1110"/>
                              <a:gd name="T6" fmla="*/ 315 w 1121"/>
                              <a:gd name="T7" fmla="*/ 1109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6"/>
                        <wps:cNvSpPr>
                          <a:spLocks/>
                        </wps:cNvSpPr>
                        <wps:spPr bwMode="auto">
                          <a:xfrm>
                            <a:off x="9921" y="1109"/>
                            <a:ext cx="253" cy="234"/>
                          </a:xfrm>
                          <a:custGeom>
                            <a:avLst/>
                            <a:gdLst>
                              <a:gd name="T0" fmla="*/ 0 w 253"/>
                              <a:gd name="T1" fmla="*/ 162 h 234"/>
                              <a:gd name="T2" fmla="*/ 56 w 253"/>
                              <a:gd name="T3" fmla="*/ 234 h 234"/>
                              <a:gd name="T4" fmla="*/ 253 w 253"/>
                              <a:gd name="T5" fmla="*/ 0 h 234"/>
                            </a:gdLst>
                            <a:ahLst/>
                            <a:cxnLst>
                              <a:cxn ang="0">
                                <a:pos x="T0" y="T1"/>
                              </a:cxn>
                              <a:cxn ang="0">
                                <a:pos x="T2" y="T3"/>
                              </a:cxn>
                              <a:cxn ang="0">
                                <a:pos x="T4" y="T5"/>
                              </a:cxn>
                            </a:cxnLst>
                            <a:rect l="0" t="0" r="r" b="b"/>
                            <a:pathLst>
                              <a:path w="253" h="234">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7"/>
                        <wps:cNvSpPr>
                          <a:spLocks/>
                        </wps:cNvSpPr>
                        <wps:spPr bwMode="auto">
                          <a:xfrm>
                            <a:off x="9763" y="1958"/>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8"/>
                        <wps:cNvSpPr>
                          <a:spLocks/>
                        </wps:cNvSpPr>
                        <wps:spPr bwMode="auto">
                          <a:xfrm>
                            <a:off x="9741" y="1868"/>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9"/>
                        <wps:cNvSpPr>
                          <a:spLocks/>
                        </wps:cNvSpPr>
                        <wps:spPr bwMode="auto">
                          <a:xfrm>
                            <a:off x="9726" y="1779"/>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0"/>
                        <wps:cNvSpPr>
                          <a:spLocks/>
                        </wps:cNvSpPr>
                        <wps:spPr bwMode="auto">
                          <a:xfrm>
                            <a:off x="9691" y="1685"/>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1"/>
                        <wps:cNvSpPr>
                          <a:spLocks/>
                        </wps:cNvSpPr>
                        <wps:spPr bwMode="auto">
                          <a:xfrm>
                            <a:off x="9666" y="1591"/>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2"/>
                        <wps:cNvSpPr>
                          <a:spLocks/>
                        </wps:cNvSpPr>
                        <wps:spPr bwMode="auto">
                          <a:xfrm>
                            <a:off x="9641" y="1501"/>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3"/>
                        <wps:cNvSpPr>
                          <a:spLocks/>
                        </wps:cNvSpPr>
                        <wps:spPr bwMode="auto">
                          <a:xfrm>
                            <a:off x="9737" y="1417"/>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3921F" id="Group 171" o:spid="_x0000_s1026" style="position:absolute;margin-left:42.8pt;margin-top:0;width:66.55pt;height:66.55pt;z-index:-251677184;mso-position-horizontal-relative:page" coordorigin="9246,894" coordsize="1331,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" o:allowincell="f">
                <v:shape id="Freeform 3" o:spid="_x0000_s1027" style="position:absolute;left:9316;top:964;width:1191;height:1191;visibility:visible;mso-wrap-style:square;v-text-anchor:top" coordsize="119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4" o:spid="_x0000_s1028" style="position:absolute;left:9378;top:1003;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" path="m,l315,1109r805,-61l829,41,,e" stroked="f">
                  <v:path arrowok="t" o:connecttype="custom" o:connectlocs="0,0;315,1109;1120,1048;829,41;0,0" o:connectangles="0,0,0,0,0"/>
                </v:shape>
                <v:shape id="Freeform 5" o:spid="_x0000_s1029" style="position:absolute;left:9378;top:1003;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" path="m,l829,41r291,1007l315,1109,,xe" filled="f" strokecolor="#939598" strokeweight=".1312mm">
                  <v:path arrowok="t" o:connecttype="custom" o:connectlocs="0,0;829,41;1120,1048;315,1109;0,0" o:connectangles="0,0,0,0,0"/>
                </v:shape>
                <v:shape id="Freeform 6" o:spid="_x0000_s1030" style="position:absolute;left:9921;top:1109;width:253;height:234;visibility:visible;mso-wrap-style:square;v-text-anchor:top" coordsize="25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" path="m,162r56,72l253,e" filled="f" strokecolor="#939598" strokeweight="1pt">
                  <v:path arrowok="t" o:connecttype="custom" o:connectlocs="0,162;56,234;253,0" o:connectangles="0,0,0"/>
                </v:shape>
                <v:shape id="Freeform 7" o:spid="_x0000_s1031" style="position:absolute;left:9763;top:1958;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" path="m,32l624,e" filled="f" strokecolor="#939598" strokeweight=".1312mm">
                  <v:path arrowok="t" o:connecttype="custom" o:connectlocs="0,32;624,0" o:connectangles="0,0"/>
                </v:shape>
                <v:shape id="Freeform 8" o:spid="_x0000_s1032" style="position:absolute;left:9741;top:1868;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" path="m,32l624,e" filled="f" strokecolor="#939598" strokeweight=".1312mm">
                  <v:path arrowok="t" o:connecttype="custom" o:connectlocs="0,32;624,0" o:connectangles="0,0"/>
                </v:shape>
                <v:shape id="Freeform 9" o:spid="_x0000_s1033" style="position:absolute;left:9726;top:1779;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" path="m,32l624,e" filled="f" strokecolor="#939598" strokeweight=".1312mm">
                  <v:path arrowok="t" o:connecttype="custom" o:connectlocs="0,32;624,0" o:connectangles="0,0"/>
                </v:shape>
                <v:shape id="Freeform 10" o:spid="_x0000_s1034" style="position:absolute;left:9691;top:1685;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" path="m,32l624,e" filled="f" strokecolor="#939598" strokeweight=".1312mm">
                  <v:path arrowok="t" o:connecttype="custom" o:connectlocs="0,32;624,0" o:connectangles="0,0"/>
                </v:shape>
                <v:shape id="Freeform 11" o:spid="_x0000_s1035" style="position:absolute;left:9666;top:1591;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" path="m,32l624,e" filled="f" strokecolor="#939598" strokeweight=".1312mm">
                  <v:path arrowok="t" o:connecttype="custom" o:connectlocs="0,32;624,0" o:connectangles="0,0"/>
                </v:shape>
                <v:shape id="Freeform 12" o:spid="_x0000_s1036" style="position:absolute;left:9641;top:1501;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" path="m,32l624,e" filled="f" strokecolor="#939598" strokeweight=".1312mm">
                  <v:path arrowok="t" o:connecttype="custom" o:connectlocs="0,32;624,0" o:connectangles="0,0"/>
                </v:shape>
                <v:shape id="Freeform 13" o:spid="_x0000_s1037" style="position:absolute;left:9737;top:1417;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" path="m,26l513,e" filled="f" strokecolor="#939598" strokeweight=".1312mm">
                  <v:path arrowok="t" o:connecttype="custom" o:connectlocs="0,26;513,0" o:connectangles="0,0"/>
                </v:shape>
                <w10:wrap type="tight" anchorx="page"/>
              </v:group>
            </w:pict>
          </mc:Fallback>
        </mc:AlternateContent>
      </w:r>
      <w:r w:rsidR="00884572">
        <w:rPr>
          <w:rFonts w:ascii="Times New Roman" w:eastAsia="Times New Roman" w:hAnsi="Times New Roman" w:cs="Times New Roman"/>
          <w:color w:val="939598"/>
          <w:sz w:val="24"/>
        </w:rPr>
        <w:t>Activity 1</w:t>
      </w:r>
    </w:p>
    <w:p w:rsidR="004F53F0" w:rsidRDefault="004F53F0" w:rsidP="008045B5">
      <w:pPr>
        <w:spacing w:before="15" w:after="0"/>
        <w:ind w:left="45" w:right="-29"/>
        <w:contextualSpacing w:val="0"/>
      </w:pPr>
    </w:p>
    <w:p w:rsidR="00E25F1F" w:rsidRDefault="00E25F1F" w:rsidP="008045B5">
      <w:pPr>
        <w:spacing w:after="0" w:line="240" w:lineRule="auto"/>
        <w:ind w:left="45" w:right="-29"/>
        <w:contextualSpacing w:val="0"/>
        <w:rPr>
          <w:rFonts w:ascii="Trebuchet MS" w:eastAsia="Trebuchet MS" w:hAnsi="Trebuchet MS" w:cs="Trebuchet MS"/>
          <w:b/>
        </w:rPr>
      </w:pPr>
    </w:p>
    <w:p w:rsidR="00E25F1F" w:rsidRDefault="00E25F1F" w:rsidP="008045B5">
      <w:pPr>
        <w:spacing w:after="0" w:line="240" w:lineRule="auto"/>
        <w:ind w:left="45" w:right="-29"/>
        <w:contextualSpacing w:val="0"/>
        <w:rPr>
          <w:rFonts w:ascii="Trebuchet MS" w:eastAsia="Trebuchet MS" w:hAnsi="Trebuchet MS" w:cs="Trebuchet MS"/>
          <w:b/>
        </w:rPr>
      </w:pPr>
    </w:p>
    <w:p w:rsidR="00E25F1F" w:rsidRDefault="00E25F1F" w:rsidP="008045B5">
      <w:pPr>
        <w:spacing w:after="0" w:line="240" w:lineRule="auto"/>
        <w:ind w:left="45" w:right="-29"/>
        <w:contextualSpacing w:val="0"/>
        <w:rPr>
          <w:rFonts w:ascii="Trebuchet MS" w:eastAsia="Trebuchet MS" w:hAnsi="Trebuchet MS" w:cs="Trebuchet MS"/>
          <w:b/>
        </w:rPr>
      </w:pPr>
    </w:p>
    <w:p w:rsidR="00E25F1F" w:rsidRDefault="00EB0F00" w:rsidP="008045B5">
      <w:pPr>
        <w:spacing w:after="0" w:line="240" w:lineRule="auto"/>
        <w:ind w:left="45" w:right="-29"/>
        <w:contextualSpacing w:val="0"/>
        <w:rPr>
          <w:rFonts w:ascii="Trebuchet MS" w:eastAsia="Trebuchet MS" w:hAnsi="Trebuchet MS" w:cs="Trebuchet MS"/>
          <w:b/>
        </w:rPr>
      </w:pPr>
      <w:r>
        <w:rPr>
          <w:rFonts w:ascii="Trebuchet MS" w:eastAsia="Trebuchet MS" w:hAnsi="Trebuchet MS" w:cs="Trebuchet MS"/>
          <w:b/>
          <w:noProof/>
        </w:rPr>
        <mc:AlternateContent>
          <mc:Choice Requires="wps">
            <w:drawing>
              <wp:anchor distT="0" distB="0" distL="114300" distR="114300" simplePos="0" relativeHeight="251623936" behindDoc="1" locked="0" layoutInCell="0" allowOverlap="1" wp14:editId="5D808645">
                <wp:simplePos x="0" y="0"/>
                <wp:positionH relativeFrom="page">
                  <wp:posOffset>1691235</wp:posOffset>
                </wp:positionH>
                <wp:positionV relativeFrom="paragraph">
                  <wp:posOffset>44810</wp:posOffset>
                </wp:positionV>
                <wp:extent cx="5749043" cy="3511943"/>
                <wp:effectExtent l="38100" t="38100" r="61595" b="50800"/>
                <wp:wrapNone/>
                <wp:docPr id="183" name="Freeform: 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9043" cy="3511943"/>
                        </a:xfrm>
                        <a:custGeom>
                          <a:avLst/>
                          <a:gdLst>
                            <a:gd name="T0" fmla="*/ 200 w 7370"/>
                            <a:gd name="T1" fmla="*/ 0 h 5559"/>
                            <a:gd name="T2" fmla="*/ 133 w 7370"/>
                            <a:gd name="T3" fmla="*/ 1 h 5559"/>
                            <a:gd name="T4" fmla="*/ 84 w 7370"/>
                            <a:gd name="T5" fmla="*/ 6 h 5559"/>
                            <a:gd name="T6" fmla="*/ 48 w 7370"/>
                            <a:gd name="T7" fmla="*/ 16 h 5559"/>
                            <a:gd name="T8" fmla="*/ 24 w 7370"/>
                            <a:gd name="T9" fmla="*/ 35 h 5559"/>
                            <a:gd name="T10" fmla="*/ 10 w 7370"/>
                            <a:gd name="T11" fmla="*/ 65 h 5559"/>
                            <a:gd name="T12" fmla="*/ 3 w 7370"/>
                            <a:gd name="T13" fmla="*/ 107 h 5559"/>
                            <a:gd name="T14" fmla="*/ 0 w 7370"/>
                            <a:gd name="T15" fmla="*/ 165 h 5559"/>
                            <a:gd name="T16" fmla="*/ 0 w 7370"/>
                            <a:gd name="T17" fmla="*/ 5319 h 5559"/>
                            <a:gd name="T18" fmla="*/ 0 w 7370"/>
                            <a:gd name="T19" fmla="*/ 5394 h 5559"/>
                            <a:gd name="T20" fmla="*/ 3 w 7370"/>
                            <a:gd name="T21" fmla="*/ 5452 h 5559"/>
                            <a:gd name="T22" fmla="*/ 10 w 7370"/>
                            <a:gd name="T23" fmla="*/ 5494 h 5559"/>
                            <a:gd name="T24" fmla="*/ 25 w 7370"/>
                            <a:gd name="T25" fmla="*/ 5523 h 5559"/>
                            <a:gd name="T26" fmla="*/ 49 w 7370"/>
                            <a:gd name="T27" fmla="*/ 5542 h 5559"/>
                            <a:gd name="T28" fmla="*/ 84 w 7370"/>
                            <a:gd name="T29" fmla="*/ 5553 h 5559"/>
                            <a:gd name="T30" fmla="*/ 134 w 7370"/>
                            <a:gd name="T31" fmla="*/ 5557 h 5559"/>
                            <a:gd name="T32" fmla="*/ 201 w 7370"/>
                            <a:gd name="T33" fmla="*/ 5559 h 5559"/>
                            <a:gd name="T34" fmla="*/ 7170 w 7370"/>
                            <a:gd name="T35" fmla="*/ 5559 h 5559"/>
                            <a:gd name="T36" fmla="*/ 7236 w 7370"/>
                            <a:gd name="T37" fmla="*/ 5557 h 5559"/>
                            <a:gd name="T38" fmla="*/ 7285 w 7370"/>
                            <a:gd name="T39" fmla="*/ 5553 h 5559"/>
                            <a:gd name="T40" fmla="*/ 7321 w 7370"/>
                            <a:gd name="T41" fmla="*/ 5542 h 5559"/>
                            <a:gd name="T42" fmla="*/ 7345 w 7370"/>
                            <a:gd name="T43" fmla="*/ 5523 h 5559"/>
                            <a:gd name="T44" fmla="*/ 7359 w 7370"/>
                            <a:gd name="T45" fmla="*/ 5493 h 5559"/>
                            <a:gd name="T46" fmla="*/ 7367 w 7370"/>
                            <a:gd name="T47" fmla="*/ 5451 h 5559"/>
                            <a:gd name="T48" fmla="*/ 7369 w 7370"/>
                            <a:gd name="T49" fmla="*/ 5393 h 5559"/>
                            <a:gd name="T50" fmla="*/ 7370 w 7370"/>
                            <a:gd name="T51" fmla="*/ 240 h 5559"/>
                            <a:gd name="T52" fmla="*/ 7369 w 7370"/>
                            <a:gd name="T53" fmla="*/ 164 h 5559"/>
                            <a:gd name="T54" fmla="*/ 7366 w 7370"/>
                            <a:gd name="T55" fmla="*/ 107 h 5559"/>
                            <a:gd name="T56" fmla="*/ 7359 w 7370"/>
                            <a:gd name="T57" fmla="*/ 64 h 5559"/>
                            <a:gd name="T58" fmla="*/ 7344 w 7370"/>
                            <a:gd name="T59" fmla="*/ 35 h 5559"/>
                            <a:gd name="T60" fmla="*/ 7320 w 7370"/>
                            <a:gd name="T61" fmla="*/ 16 h 5559"/>
                            <a:gd name="T62" fmla="*/ 7285 w 7370"/>
                            <a:gd name="T63" fmla="*/ 6 h 5559"/>
                            <a:gd name="T64" fmla="*/ 7235 w 7370"/>
                            <a:gd name="T65" fmla="*/ 1 h 5559"/>
                            <a:gd name="T66" fmla="*/ 7168 w 7370"/>
                            <a:gd name="T67" fmla="*/ 0 h 55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70" h="5559">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319"/>
                              </a:lnTo>
                              <a:lnTo>
                                <a:pt x="0" y="5359"/>
                              </a:lnTo>
                              <a:lnTo>
                                <a:pt x="0" y="5394"/>
                              </a:lnTo>
                              <a:lnTo>
                                <a:pt x="1" y="5425"/>
                              </a:lnTo>
                              <a:lnTo>
                                <a:pt x="3" y="5452"/>
                              </a:lnTo>
                              <a:lnTo>
                                <a:pt x="6" y="5474"/>
                              </a:lnTo>
                              <a:lnTo>
                                <a:pt x="10" y="5494"/>
                              </a:lnTo>
                              <a:lnTo>
                                <a:pt x="16" y="5510"/>
                              </a:lnTo>
                              <a:lnTo>
                                <a:pt x="25" y="5523"/>
                              </a:lnTo>
                              <a:lnTo>
                                <a:pt x="35" y="5534"/>
                              </a:lnTo>
                              <a:lnTo>
                                <a:pt x="49" y="5542"/>
                              </a:lnTo>
                              <a:lnTo>
                                <a:pt x="65" y="5548"/>
                              </a:lnTo>
                              <a:lnTo>
                                <a:pt x="84" y="5553"/>
                              </a:lnTo>
                              <a:lnTo>
                                <a:pt x="107" y="5556"/>
                              </a:lnTo>
                              <a:lnTo>
                                <a:pt x="134" y="5557"/>
                              </a:lnTo>
                              <a:lnTo>
                                <a:pt x="165" y="5558"/>
                              </a:lnTo>
                              <a:lnTo>
                                <a:pt x="201" y="5559"/>
                              </a:lnTo>
                              <a:lnTo>
                                <a:pt x="7130" y="5559"/>
                              </a:lnTo>
                              <a:lnTo>
                                <a:pt x="7170" y="5559"/>
                              </a:lnTo>
                              <a:lnTo>
                                <a:pt x="7205" y="5558"/>
                              </a:lnTo>
                              <a:lnTo>
                                <a:pt x="7236" y="5557"/>
                              </a:lnTo>
                              <a:lnTo>
                                <a:pt x="7262" y="5556"/>
                              </a:lnTo>
                              <a:lnTo>
                                <a:pt x="7285" y="5553"/>
                              </a:lnTo>
                              <a:lnTo>
                                <a:pt x="7305" y="5548"/>
                              </a:lnTo>
                              <a:lnTo>
                                <a:pt x="7321" y="5542"/>
                              </a:lnTo>
                              <a:lnTo>
                                <a:pt x="7334" y="5534"/>
                              </a:lnTo>
                              <a:lnTo>
                                <a:pt x="7345" y="5523"/>
                              </a:lnTo>
                              <a:lnTo>
                                <a:pt x="7353" y="5510"/>
                              </a:lnTo>
                              <a:lnTo>
                                <a:pt x="7359" y="5493"/>
                              </a:lnTo>
                              <a:lnTo>
                                <a:pt x="7364" y="5474"/>
                              </a:lnTo>
                              <a:lnTo>
                                <a:pt x="7367" y="5451"/>
                              </a:lnTo>
                              <a:lnTo>
                                <a:pt x="7368" y="5424"/>
                              </a:lnTo>
                              <a:lnTo>
                                <a:pt x="7369" y="5393"/>
                              </a:lnTo>
                              <a:lnTo>
                                <a:pt x="7370" y="5358"/>
                              </a:lnTo>
                              <a:lnTo>
                                <a:pt x="7370" y="240"/>
                              </a:lnTo>
                              <a:lnTo>
                                <a:pt x="7370" y="200"/>
                              </a:lnTo>
                              <a:lnTo>
                                <a:pt x="7369" y="164"/>
                              </a:lnTo>
                              <a:lnTo>
                                <a:pt x="7368" y="133"/>
                              </a:lnTo>
                              <a:lnTo>
                                <a:pt x="7366" y="107"/>
                              </a:lnTo>
                              <a:lnTo>
                                <a:pt x="7363" y="84"/>
                              </a:lnTo>
                              <a:lnTo>
                                <a:pt x="7359" y="64"/>
                              </a:lnTo>
                              <a:lnTo>
                                <a:pt x="7353" y="48"/>
                              </a:lnTo>
                              <a:lnTo>
                                <a:pt x="7344" y="35"/>
                              </a:lnTo>
                              <a:lnTo>
                                <a:pt x="7334" y="24"/>
                              </a:lnTo>
                              <a:lnTo>
                                <a:pt x="7320" y="16"/>
                              </a:lnTo>
                              <a:lnTo>
                                <a:pt x="7304" y="10"/>
                              </a:lnTo>
                              <a:lnTo>
                                <a:pt x="7285" y="6"/>
                              </a:lnTo>
                              <a:lnTo>
                                <a:pt x="7262" y="3"/>
                              </a:lnTo>
                              <a:lnTo>
                                <a:pt x="7235" y="1"/>
                              </a:lnTo>
                              <a:lnTo>
                                <a:pt x="7204" y="0"/>
                              </a:lnTo>
                              <a:lnTo>
                                <a:pt x="7168"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85B93" id="Freeform: Shape 183" o:spid="_x0000_s1026" style="position:absolute;margin-left:133.15pt;margin-top:3.55pt;width:452.7pt;height:276.5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0,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" o:allowincell="f" path="m240,l200,,164,,133,1,107,3,84,6,64,10,48,16,35,25,24,35,16,49,10,65,6,84,3,107,1,134,,165r,36l,5319r,40l,5394r1,31l3,5452r3,22l10,5494r6,16l25,5523r10,11l49,5542r16,6l84,5553r23,3l134,5557r31,1l201,5559r6929,l7170,5559r35,-1l7236,5557r26,-1l7285,5553r20,-5l7321,5542r13,-8l7345,5523r8,-13l7359,5493r5,-19l7367,5451r1,-27l7369,5393r1,-35l7370,240r,-40l7369,164r-1,-31l7366,107r-3,-23l7359,64r-6,-16l7344,35,7334,24r-14,-8l7304,10,7285,6,7262,3,7235,1,7204,r-36,l240,xe" filled="f" strokecolor="#f8981d" strokeweight="7pt">
                <v:path arrowok="t" o:connecttype="custom" o:connectlocs="156012,0;103748,632;65525,3791;37443,10108;18721,22112;7801,41064;2340,67598;0,104240;0,3360321;0,3407703;2340,3444345;7801,3470879;19502,3489200;38223,3501203;65525,3508152;104528,3510679;156792,3511943;5593031,3511943;5644515,3510679;5682738,3508152;5710820,3501203;5729541,3489200;5740462,3470247;5746703,3443713;5748263,3407071;5749043,151622;5748263,103608;5745923,67598;5740462,40433;5728761,22112;5710040,10108;5682738,3791;5643735,632;5591471,0" o:connectangles="0,0,0,0,0,0,0,0,0,0,0,0,0,0,0,0,0,0,0,0,0,0,0,0,0,0,0,0,0,0,0,0,0,0"/>
                <w10:wrap anchorx="page"/>
              </v:shape>
            </w:pict>
          </mc:Fallback>
        </mc:AlternateContent>
      </w:r>
    </w:p>
    <w:p w:rsidR="00E25F1F" w:rsidRDefault="00E25F1F" w:rsidP="008045B5">
      <w:pPr>
        <w:spacing w:after="0" w:line="240" w:lineRule="auto"/>
        <w:ind w:right="-29"/>
        <w:contextualSpacing w:val="0"/>
        <w:rPr>
          <w:rFonts w:ascii="Trebuchet MS" w:eastAsia="Trebuchet MS" w:hAnsi="Trebuchet MS" w:cs="Trebuchet MS"/>
          <w:b/>
        </w:rPr>
      </w:pPr>
    </w:p>
    <w:p w:rsidR="004F53F0" w:rsidRDefault="00884572" w:rsidP="008045B5">
      <w:pPr>
        <w:spacing w:after="0" w:line="240" w:lineRule="auto"/>
        <w:ind w:left="1395" w:right="-29"/>
        <w:contextualSpacing w:val="0"/>
      </w:pPr>
      <w:r>
        <w:rPr>
          <w:rFonts w:ascii="Trebuchet MS" w:eastAsia="Trebuchet MS" w:hAnsi="Trebuchet MS" w:cs="Trebuchet MS"/>
          <w:b/>
        </w:rPr>
        <w:t>Purpose</w:t>
      </w:r>
    </w:p>
    <w:p w:rsidR="004F53F0" w:rsidRDefault="00884572" w:rsidP="008045B5">
      <w:pPr>
        <w:spacing w:before="4" w:after="0"/>
        <w:ind w:left="1395" w:right="-29"/>
        <w:contextualSpacing w:val="0"/>
      </w:pPr>
      <w:r>
        <w:rPr>
          <w:rFonts w:ascii="Trebuchet MS" w:eastAsia="Trebuchet MS" w:hAnsi="Trebuchet MS" w:cs="Trebuchet MS"/>
        </w:rPr>
        <w:t>To examine participants’ ideas and views about what it means to have health rights violated.</w:t>
      </w:r>
    </w:p>
    <w:p w:rsidR="004F53F0" w:rsidRDefault="004F53F0" w:rsidP="008045B5">
      <w:pPr>
        <w:spacing w:before="8" w:after="0"/>
        <w:ind w:left="1395" w:right="-29"/>
        <w:contextualSpacing w:val="0"/>
      </w:pPr>
    </w:p>
    <w:p w:rsidR="004F53F0" w:rsidRDefault="004F53F0" w:rsidP="008045B5">
      <w:pPr>
        <w:spacing w:after="0"/>
        <w:ind w:left="1350" w:right="-29"/>
        <w:contextualSpacing w:val="0"/>
      </w:pPr>
    </w:p>
    <w:p w:rsidR="004F53F0" w:rsidRDefault="00884572" w:rsidP="008045B5">
      <w:pPr>
        <w:spacing w:after="0" w:line="240" w:lineRule="auto"/>
        <w:ind w:left="1395" w:right="-29"/>
        <w:contextualSpacing w:val="0"/>
      </w:pPr>
      <w:r>
        <w:rPr>
          <w:rFonts w:ascii="Trebuchet MS" w:eastAsia="Trebuchet MS" w:hAnsi="Trebuchet MS" w:cs="Trebuchet MS"/>
          <w:b/>
        </w:rPr>
        <w:t xml:space="preserve">Process </w:t>
      </w:r>
      <w:r>
        <w:rPr>
          <w:rFonts w:ascii="Trebuchet MS" w:eastAsia="Trebuchet MS" w:hAnsi="Trebuchet MS" w:cs="Trebuchet MS"/>
        </w:rPr>
        <w:t>(Time 30 minutes)</w:t>
      </w:r>
    </w:p>
    <w:p w:rsidR="004F53F0" w:rsidRDefault="004F53F0" w:rsidP="008045B5">
      <w:pPr>
        <w:spacing w:before="8" w:after="0"/>
        <w:ind w:left="1395" w:right="-29"/>
        <w:contextualSpacing w:val="0"/>
      </w:pPr>
    </w:p>
    <w:p w:rsidR="004F53F0" w:rsidRDefault="00884572" w:rsidP="008045B5">
      <w:pPr>
        <w:spacing w:after="0"/>
        <w:ind w:left="1395" w:right="-29"/>
        <w:contextualSpacing w:val="0"/>
      </w:pPr>
      <w:r>
        <w:rPr>
          <w:rFonts w:ascii="Trebuchet MS" w:eastAsia="Trebuchet MS" w:hAnsi="Trebuchet MS" w:cs="Trebuchet MS"/>
        </w:rPr>
        <w:t>1. Ask the volunteers from the larger group to tell you about a situation when they felt their health rights were violated or saw someone else’s health rights being violated.</w:t>
      </w:r>
    </w:p>
    <w:p w:rsidR="004F53F0" w:rsidRDefault="004F53F0" w:rsidP="008045B5">
      <w:pPr>
        <w:spacing w:before="14" w:after="0"/>
        <w:ind w:left="1395" w:right="-29"/>
        <w:contextualSpacing w:val="0"/>
      </w:pPr>
    </w:p>
    <w:p w:rsidR="004F53F0" w:rsidRDefault="00884572" w:rsidP="008045B5">
      <w:pPr>
        <w:spacing w:after="0" w:line="240" w:lineRule="auto"/>
        <w:ind w:left="1395" w:right="-29"/>
        <w:contextualSpacing w:val="0"/>
      </w:pPr>
      <w:r>
        <w:rPr>
          <w:rFonts w:ascii="Trebuchet MS" w:eastAsia="Trebuchet MS" w:hAnsi="Trebuchet MS" w:cs="Trebuchet MS"/>
        </w:rPr>
        <w:t>2. Summarise the main points in the stories told on a flipchart.</w:t>
      </w:r>
    </w:p>
    <w:p w:rsidR="004F53F0" w:rsidRDefault="004F53F0" w:rsidP="008045B5">
      <w:pPr>
        <w:spacing w:before="8" w:after="0"/>
        <w:ind w:left="1395" w:right="-29"/>
        <w:contextualSpacing w:val="0"/>
      </w:pPr>
    </w:p>
    <w:p w:rsidR="004F53F0" w:rsidRDefault="00884572" w:rsidP="008045B5">
      <w:pPr>
        <w:spacing w:after="0"/>
        <w:ind w:left="1395" w:right="-29"/>
        <w:contextualSpacing w:val="0"/>
      </w:pPr>
      <w:r>
        <w:rPr>
          <w:rFonts w:ascii="Trebuchet MS" w:eastAsia="Trebuchet MS" w:hAnsi="Trebuchet MS" w:cs="Trebuchet MS"/>
        </w:rPr>
        <w:t>3. Compare the information participants have given to the input on violations (pointing out which of the situations were actually violations) and distinguishing violations from wrongdoing or failures by health care workers.</w:t>
      </w:r>
    </w:p>
    <w:p w:rsidR="004F53F0" w:rsidRDefault="004F53F0" w:rsidP="008045B5">
      <w:pPr>
        <w:spacing w:after="0"/>
        <w:ind w:right="-29"/>
        <w:contextualSpacing w:val="0"/>
      </w:pPr>
    </w:p>
    <w:p w:rsidR="004F53F0" w:rsidRDefault="004F53F0" w:rsidP="008045B5">
      <w:pPr>
        <w:spacing w:after="0"/>
        <w:ind w:left="45" w:right="-29"/>
        <w:contextualSpacing w:val="0"/>
      </w:pPr>
    </w:p>
    <w:p w:rsidR="00B66AF0" w:rsidRDefault="00B66AF0" w:rsidP="00B66AF0">
      <w:pPr>
        <w:pStyle w:val="Heading2"/>
      </w:pPr>
    </w:p>
    <w:p w:rsidR="004F53F0" w:rsidRDefault="00884572" w:rsidP="00B66AF0">
      <w:pPr>
        <w:pStyle w:val="Heading2"/>
      </w:pPr>
      <w:bookmarkStart w:id="36" w:name="_Toc504995316"/>
      <w:r>
        <w:t>When has the right to health been violated?</w:t>
      </w:r>
      <w:bookmarkEnd w:id="36"/>
    </w:p>
    <w:p w:rsidR="004F53F0" w:rsidRDefault="004F53F0" w:rsidP="008045B5">
      <w:pPr>
        <w:spacing w:before="32" w:after="0" w:line="240" w:lineRule="auto"/>
        <w:ind w:left="45" w:right="-29"/>
        <w:contextualSpacing w:val="0"/>
      </w:pPr>
    </w:p>
    <w:p w:rsidR="004F53F0" w:rsidRDefault="00884572" w:rsidP="008045B5">
      <w:pPr>
        <w:spacing w:after="0"/>
        <w:ind w:left="45" w:right="-29"/>
        <w:contextualSpacing w:val="0"/>
      </w:pPr>
      <w:r>
        <w:rPr>
          <w:rFonts w:ascii="Times New Roman" w:eastAsia="Times New Roman" w:hAnsi="Times New Roman" w:cs="Times New Roman"/>
          <w:i/>
          <w:sz w:val="36"/>
        </w:rPr>
        <w:t>The three obligations of the government</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 xml:space="preserve">The government has three main obligations: respect, protect and fulfil the right to health. Human rights violations </w:t>
      </w:r>
      <w:r w:rsidR="00EB0F00">
        <w:rPr>
          <w:rFonts w:ascii="Trebuchet MS" w:eastAsia="Trebuchet MS" w:hAnsi="Trebuchet MS" w:cs="Trebuchet MS"/>
        </w:rPr>
        <w:t>occur</w:t>
      </w:r>
      <w:r>
        <w:rPr>
          <w:rFonts w:ascii="Trebuchet MS" w:eastAsia="Trebuchet MS" w:hAnsi="Trebuchet MS" w:cs="Trebuchet MS"/>
        </w:rPr>
        <w:t xml:space="preserve"> when a government fails to meet one of these three obligations. This includes:</w:t>
      </w:r>
    </w:p>
    <w:p w:rsidR="004F53F0" w:rsidRDefault="004F53F0" w:rsidP="008045B5">
      <w:pPr>
        <w:spacing w:before="19" w:after="0"/>
        <w:ind w:left="45" w:right="-29"/>
        <w:contextualSpacing w:val="0"/>
      </w:pPr>
    </w:p>
    <w:p w:rsidR="004F53F0" w:rsidRDefault="00884572" w:rsidP="008045B5">
      <w:pPr>
        <w:numPr>
          <w:ilvl w:val="0"/>
          <w:numId w:val="19"/>
        </w:numPr>
        <w:spacing w:before="29" w:after="0"/>
        <w:ind w:right="-29" w:hanging="359"/>
        <w:rPr>
          <w:rFonts w:ascii="Trebuchet MS" w:eastAsia="Trebuchet MS" w:hAnsi="Trebuchet MS" w:cs="Trebuchet MS"/>
          <w:color w:val="6D6F71"/>
        </w:rPr>
      </w:pPr>
      <w:r>
        <w:rPr>
          <w:rFonts w:ascii="Trebuchet MS" w:eastAsia="Trebuchet MS" w:hAnsi="Trebuchet MS" w:cs="Trebuchet MS"/>
          <w:b/>
          <w:color w:val="6D6F71"/>
        </w:rPr>
        <w:t xml:space="preserve">Direct actions </w:t>
      </w:r>
      <w:r>
        <w:rPr>
          <w:rFonts w:ascii="Trebuchet MS" w:eastAsia="Trebuchet MS" w:hAnsi="Trebuchet MS" w:cs="Trebuchet MS"/>
          <w:color w:val="6D6F71"/>
        </w:rPr>
        <w:t>of the government (e.g. adopting a law that is incompatible with the right to health, like a law that results in medicines being unaffordably expensive)</w:t>
      </w:r>
      <w:r>
        <w:rPr>
          <w:rFonts w:ascii="Trebuchet MS" w:eastAsia="Trebuchet MS" w:hAnsi="Trebuchet MS" w:cs="Trebuchet MS"/>
        </w:rPr>
        <w:br/>
      </w:r>
    </w:p>
    <w:p w:rsidR="004F53F0" w:rsidRDefault="00884572" w:rsidP="008045B5">
      <w:pPr>
        <w:numPr>
          <w:ilvl w:val="0"/>
          <w:numId w:val="19"/>
        </w:numPr>
        <w:spacing w:before="29" w:after="0"/>
        <w:ind w:right="-29" w:hanging="359"/>
        <w:rPr>
          <w:rFonts w:ascii="Trebuchet MS" w:eastAsia="Trebuchet MS" w:hAnsi="Trebuchet MS" w:cs="Trebuchet MS"/>
          <w:color w:val="6D6F71"/>
        </w:rPr>
      </w:pPr>
      <w:r>
        <w:rPr>
          <w:rFonts w:ascii="Trebuchet MS" w:eastAsia="Trebuchet MS" w:hAnsi="Trebuchet MS" w:cs="Trebuchet MS"/>
          <w:b/>
          <w:color w:val="6D6F71"/>
        </w:rPr>
        <w:t xml:space="preserve">Negligence </w:t>
      </w:r>
      <w:r>
        <w:rPr>
          <w:rFonts w:ascii="Trebuchet MS" w:eastAsia="Trebuchet MS" w:hAnsi="Trebuchet MS" w:cs="Trebuchet MS"/>
          <w:color w:val="6D6F71"/>
        </w:rPr>
        <w:t>(deliberate failure to take the necessary steps to fulfil or protect the right to health, e.g. by not providing enough budget or staff for health services to function properly)</w:t>
      </w:r>
      <w:r>
        <w:rPr>
          <w:rFonts w:ascii="Trebuchet MS" w:eastAsia="Trebuchet MS" w:hAnsi="Trebuchet MS" w:cs="Trebuchet MS"/>
        </w:rPr>
        <w:br/>
      </w:r>
    </w:p>
    <w:p w:rsidR="004F53F0" w:rsidRDefault="00884572" w:rsidP="008045B5">
      <w:pPr>
        <w:numPr>
          <w:ilvl w:val="0"/>
          <w:numId w:val="19"/>
        </w:numPr>
        <w:spacing w:before="29" w:after="0"/>
        <w:ind w:right="-29" w:hanging="359"/>
        <w:rPr>
          <w:rFonts w:ascii="Trebuchet MS" w:eastAsia="Trebuchet MS" w:hAnsi="Trebuchet MS" w:cs="Trebuchet MS"/>
          <w:color w:val="6D6F71"/>
        </w:rPr>
      </w:pPr>
      <w:r>
        <w:rPr>
          <w:rFonts w:ascii="Trebuchet MS" w:eastAsia="Trebuchet MS" w:hAnsi="Trebuchet MS" w:cs="Trebuchet MS"/>
          <w:b/>
          <w:color w:val="6D6F71"/>
        </w:rPr>
        <w:t xml:space="preserve">Discriminatory </w:t>
      </w:r>
      <w:r>
        <w:rPr>
          <w:rFonts w:ascii="Trebuchet MS" w:eastAsia="Trebuchet MS" w:hAnsi="Trebuchet MS" w:cs="Trebuchet MS"/>
          <w:color w:val="6D6F71"/>
        </w:rPr>
        <w:t xml:space="preserve">policies or practices related to people’s rights (like not having sign language </w:t>
      </w:r>
      <w:r>
        <w:rPr>
          <w:rFonts w:ascii="Trebuchet MS" w:eastAsia="Trebuchet MS" w:hAnsi="Trebuchet MS" w:cs="Trebuchet MS"/>
          <w:color w:val="6D6F71"/>
        </w:rPr>
        <w:lastRenderedPageBreak/>
        <w:t>interpretation for deaf patients who use health care facilities)</w:t>
      </w:r>
      <w:r>
        <w:rPr>
          <w:rFonts w:ascii="Trebuchet MS" w:eastAsia="Trebuchet MS" w:hAnsi="Trebuchet MS" w:cs="Trebuchet MS"/>
          <w:color w:val="6D6F71"/>
          <w:sz w:val="12"/>
          <w:vertAlign w:val="superscript"/>
        </w:rPr>
        <w:footnoteReference w:id="38"/>
      </w:r>
    </w:p>
    <w:p w:rsidR="00BC4A31" w:rsidRDefault="00BC4A31" w:rsidP="008045B5">
      <w:pPr>
        <w:spacing w:before="29" w:after="0"/>
        <w:ind w:left="720" w:right="-29"/>
        <w:rPr>
          <w:rFonts w:ascii="Trebuchet MS" w:eastAsia="Trebuchet MS" w:hAnsi="Trebuchet MS" w:cs="Trebuchet MS"/>
          <w:color w:val="6D6F71"/>
        </w:rPr>
      </w:pPr>
    </w:p>
    <w:p w:rsidR="00BC4A31" w:rsidRPr="008E4D30" w:rsidRDefault="00BC4A31" w:rsidP="008045B5">
      <w:pPr>
        <w:spacing w:before="29" w:after="0"/>
        <w:ind w:right="-29"/>
        <w:rPr>
          <w:rFonts w:ascii="Trebuchet MS" w:eastAsia="Trebuchet MS" w:hAnsi="Trebuchet MS" w:cs="Trebuchet MS"/>
          <w:color w:val="6D6F71"/>
        </w:rPr>
      </w:pPr>
      <w:r>
        <w:rPr>
          <w:rFonts w:ascii="Trebuchet MS" w:eastAsia="Trebuchet MS" w:hAnsi="Trebuchet MS" w:cs="Trebuchet MS"/>
          <w:color w:val="6D6F71"/>
        </w:rPr>
        <w:t xml:space="preserve">Not every situation of wrongdoing, failure or bad service by a government authority or health care worker is a violation of health rights. </w:t>
      </w:r>
      <w:r w:rsidR="001E0E21">
        <w:rPr>
          <w:rFonts w:ascii="Trebuchet MS" w:eastAsia="Trebuchet MS" w:hAnsi="Trebuchet MS" w:cs="Trebuchet MS"/>
          <w:color w:val="6D6F71"/>
        </w:rPr>
        <w:t>T</w:t>
      </w:r>
      <w:r w:rsidR="002228CD">
        <w:rPr>
          <w:rFonts w:ascii="Trebuchet MS" w:eastAsia="Trebuchet MS" w:hAnsi="Trebuchet MS" w:cs="Trebuchet MS"/>
          <w:color w:val="6D6F71"/>
        </w:rPr>
        <w:t>here may be good reasons why a government authority or a health care worker is unable to meet duties related to health rights.</w:t>
      </w:r>
      <w:r w:rsidR="008E4D30">
        <w:rPr>
          <w:rFonts w:ascii="Trebuchet MS" w:eastAsia="Trebuchet MS" w:hAnsi="Trebuchet MS" w:cs="Trebuchet MS"/>
          <w:color w:val="6D6F71"/>
        </w:rPr>
        <w:t xml:space="preserve"> Here it is important to note the difference between the government being </w:t>
      </w:r>
      <w:r w:rsidR="008E4D30" w:rsidRPr="008E4D30">
        <w:rPr>
          <w:rFonts w:ascii="Trebuchet MS" w:eastAsia="Trebuchet MS" w:hAnsi="Trebuchet MS" w:cs="Trebuchet MS"/>
          <w:b/>
          <w:color w:val="6D6F71"/>
        </w:rPr>
        <w:t>unwilling</w:t>
      </w:r>
      <w:r w:rsidR="008E4D30">
        <w:rPr>
          <w:rFonts w:ascii="Trebuchet MS" w:eastAsia="Trebuchet MS" w:hAnsi="Trebuchet MS" w:cs="Trebuchet MS"/>
          <w:b/>
          <w:color w:val="6D6F71"/>
        </w:rPr>
        <w:t xml:space="preserve"> </w:t>
      </w:r>
      <w:r w:rsidR="008E4D30">
        <w:rPr>
          <w:rFonts w:ascii="Trebuchet MS" w:eastAsia="Trebuchet MS" w:hAnsi="Trebuchet MS" w:cs="Trebuchet MS"/>
          <w:color w:val="6D6F71"/>
        </w:rPr>
        <w:t xml:space="preserve">to meet its obligations and being </w:t>
      </w:r>
      <w:r w:rsidR="008E4D30">
        <w:rPr>
          <w:rFonts w:ascii="Trebuchet MS" w:eastAsia="Trebuchet MS" w:hAnsi="Trebuchet MS" w:cs="Trebuchet MS"/>
          <w:b/>
          <w:color w:val="6D6F71"/>
        </w:rPr>
        <w:t>unable</w:t>
      </w:r>
      <w:r w:rsidR="008E4D30">
        <w:rPr>
          <w:rFonts w:ascii="Trebuchet MS" w:eastAsia="Trebuchet MS" w:hAnsi="Trebuchet MS" w:cs="Trebuchet MS"/>
          <w:color w:val="6D6F71"/>
        </w:rPr>
        <w:t xml:space="preserve"> to meet its obligations.</w:t>
      </w:r>
      <w:r w:rsidR="00D71D5A">
        <w:rPr>
          <w:rFonts w:ascii="Trebuchet MS" w:eastAsia="Trebuchet MS" w:hAnsi="Trebuchet MS" w:cs="Trebuchet MS"/>
          <w:color w:val="6D6F71"/>
        </w:rPr>
        <w:t xml:space="preserve"> Sometimes governments don’t have the resources (money, buildings, manpower, knowledge) to meet its obligations (in such a situation the government is unable). However, if a government has deliberately taken wrong policy decisions, or money allocated for health issues is being embezzled</w:t>
      </w:r>
      <w:r w:rsidR="00C4443B">
        <w:rPr>
          <w:rFonts w:ascii="Trebuchet MS" w:eastAsia="Trebuchet MS" w:hAnsi="Trebuchet MS" w:cs="Trebuchet MS"/>
          <w:color w:val="6D6F71"/>
        </w:rPr>
        <w:t xml:space="preserve"> (corruptive practices)</w:t>
      </w:r>
      <w:r w:rsidR="001E0E21">
        <w:rPr>
          <w:rFonts w:ascii="Trebuchet MS" w:eastAsia="Trebuchet MS" w:hAnsi="Trebuchet MS" w:cs="Trebuchet MS"/>
          <w:color w:val="6D6F71"/>
        </w:rPr>
        <w:t xml:space="preserve"> or used for other reasons</w:t>
      </w:r>
      <w:r w:rsidR="00D71D5A">
        <w:rPr>
          <w:rFonts w:ascii="Trebuchet MS" w:eastAsia="Trebuchet MS" w:hAnsi="Trebuchet MS" w:cs="Trebuchet MS"/>
          <w:color w:val="6D6F71"/>
        </w:rPr>
        <w:t xml:space="preserve">, the government is unwilling to comply with its obligations. In the latter case, </w:t>
      </w:r>
      <w:r w:rsidR="001E0E21">
        <w:rPr>
          <w:rFonts w:ascii="Trebuchet MS" w:eastAsia="Trebuchet MS" w:hAnsi="Trebuchet MS" w:cs="Trebuchet MS"/>
          <w:color w:val="6D6F71"/>
        </w:rPr>
        <w:t xml:space="preserve">government is responsible for </w:t>
      </w:r>
      <w:r w:rsidR="00D71D5A">
        <w:rPr>
          <w:rFonts w:ascii="Trebuchet MS" w:eastAsia="Trebuchet MS" w:hAnsi="Trebuchet MS" w:cs="Trebuchet MS"/>
          <w:color w:val="6D6F71"/>
        </w:rPr>
        <w:t>a violation of the right to health.</w:t>
      </w:r>
    </w:p>
    <w:p w:rsidR="004F53F0" w:rsidRDefault="004F53F0" w:rsidP="008045B5">
      <w:pPr>
        <w:spacing w:after="0"/>
        <w:ind w:right="-29"/>
        <w:contextualSpacing w:val="0"/>
      </w:pPr>
    </w:p>
    <w:p w:rsidR="004F53F0" w:rsidRDefault="004F53F0" w:rsidP="008045B5">
      <w:pPr>
        <w:spacing w:before="2" w:after="0"/>
        <w:ind w:left="45" w:right="-29"/>
        <w:contextualSpacing w:val="0"/>
      </w:pPr>
    </w:p>
    <w:p w:rsidR="004F53F0" w:rsidRDefault="00884572" w:rsidP="008045B5">
      <w:pPr>
        <w:spacing w:after="0"/>
        <w:ind w:left="45" w:right="-29"/>
        <w:contextualSpacing w:val="0"/>
      </w:pPr>
      <w:r>
        <w:rPr>
          <w:rFonts w:ascii="Times New Roman" w:eastAsia="Times New Roman" w:hAnsi="Times New Roman" w:cs="Times New Roman"/>
          <w:i/>
          <w:sz w:val="36"/>
        </w:rPr>
        <w:t xml:space="preserve">Failure to respect, protect of fulfil the right to health </w:t>
      </w:r>
    </w:p>
    <w:p w:rsidR="004F53F0" w:rsidRDefault="004F53F0" w:rsidP="008045B5">
      <w:pPr>
        <w:spacing w:before="14" w:after="0"/>
        <w:ind w:left="45" w:right="-29"/>
        <w:contextualSpacing w:val="0"/>
      </w:pPr>
    </w:p>
    <w:p w:rsidR="004F53F0" w:rsidRDefault="00884572" w:rsidP="008045B5">
      <w:pPr>
        <w:spacing w:before="14" w:after="0"/>
        <w:ind w:left="45" w:right="-29"/>
        <w:contextualSpacing w:val="0"/>
      </w:pPr>
      <w:r>
        <w:rPr>
          <w:rFonts w:ascii="Trebuchet MS" w:eastAsia="Trebuchet MS" w:hAnsi="Trebuchet MS" w:cs="Trebuchet MS"/>
        </w:rPr>
        <w:t>Here are some concrete example</w:t>
      </w:r>
      <w:r w:rsidR="00602EB1">
        <w:rPr>
          <w:rFonts w:ascii="Trebuchet MS" w:eastAsia="Trebuchet MS" w:hAnsi="Trebuchet MS" w:cs="Trebuchet MS"/>
        </w:rPr>
        <w:t>s</w:t>
      </w:r>
      <w:r>
        <w:rPr>
          <w:rFonts w:ascii="Trebuchet MS" w:eastAsia="Trebuchet MS" w:hAnsi="Trebuchet MS" w:cs="Trebuchet MS"/>
        </w:rPr>
        <w:t xml:space="preserve"> of violation of the right to health.</w:t>
      </w:r>
    </w:p>
    <w:p w:rsidR="004F53F0" w:rsidRDefault="004F53F0" w:rsidP="008045B5">
      <w:pPr>
        <w:spacing w:before="14" w:after="0"/>
        <w:ind w:left="45" w:right="-29"/>
        <w:contextualSpacing w:val="0"/>
      </w:pPr>
    </w:p>
    <w:p w:rsidR="004F53F0" w:rsidRDefault="00884572" w:rsidP="008045B5">
      <w:pPr>
        <w:spacing w:after="0" w:line="240" w:lineRule="auto"/>
        <w:ind w:left="45" w:right="-29"/>
        <w:contextualSpacing w:val="0"/>
      </w:pPr>
      <w:r>
        <w:rPr>
          <w:rFonts w:ascii="Trebuchet MS" w:eastAsia="Trebuchet MS" w:hAnsi="Trebuchet MS" w:cs="Trebuchet MS"/>
          <w:b/>
          <w:color w:val="0C0908"/>
        </w:rPr>
        <w:t>1. Failure to respect the right to health</w:t>
      </w:r>
    </w:p>
    <w:p w:rsidR="004F53F0" w:rsidRDefault="004F53F0" w:rsidP="008045B5">
      <w:pPr>
        <w:spacing w:after="0" w:line="240" w:lineRule="auto"/>
        <w:ind w:left="45" w:right="-29"/>
        <w:contextualSpacing w:val="0"/>
      </w:pPr>
    </w:p>
    <w:p w:rsidR="004F53F0" w:rsidRDefault="00884572" w:rsidP="008045B5">
      <w:pPr>
        <w:spacing w:before="4" w:after="0"/>
        <w:ind w:left="45" w:right="-29"/>
        <w:contextualSpacing w:val="0"/>
      </w:pPr>
      <w:r>
        <w:rPr>
          <w:rFonts w:ascii="Trebuchet MS" w:eastAsia="Trebuchet MS" w:hAnsi="Trebuchet MS" w:cs="Trebuchet MS"/>
          <w:color w:val="0C0908"/>
        </w:rPr>
        <w:t>Government fails to respect rights when it interferes with a person’s access to health care services or takes away health rights, by moving away from progress that has been made. Examples include:</w:t>
      </w:r>
    </w:p>
    <w:p w:rsidR="004F53F0" w:rsidRDefault="004F53F0" w:rsidP="008045B5">
      <w:pPr>
        <w:spacing w:before="19" w:after="0"/>
        <w:ind w:left="45" w:right="-29"/>
        <w:contextualSpacing w:val="0"/>
      </w:pPr>
    </w:p>
    <w:p w:rsidR="004F53F0" w:rsidRDefault="00884572" w:rsidP="008045B5">
      <w:pPr>
        <w:numPr>
          <w:ilvl w:val="0"/>
          <w:numId w:val="38"/>
        </w:numPr>
        <w:spacing w:before="19" w:after="0" w:line="240" w:lineRule="auto"/>
        <w:ind w:right="-29" w:hanging="359"/>
        <w:rPr>
          <w:rFonts w:ascii="Trebuchet MS" w:eastAsia="Trebuchet MS" w:hAnsi="Trebuchet MS" w:cs="Trebuchet MS"/>
          <w:color w:val="67696B"/>
        </w:rPr>
      </w:pPr>
      <w:r>
        <w:rPr>
          <w:rFonts w:ascii="Trebuchet MS" w:eastAsia="Trebuchet MS" w:hAnsi="Trebuchet MS" w:cs="Trebuchet MS"/>
          <w:color w:val="67696B"/>
        </w:rPr>
        <w:t>Denying access to health care to non-citizens</w:t>
      </w:r>
    </w:p>
    <w:p w:rsidR="004F53F0" w:rsidRDefault="00884572" w:rsidP="008045B5">
      <w:pPr>
        <w:numPr>
          <w:ilvl w:val="0"/>
          <w:numId w:val="38"/>
        </w:numPr>
        <w:spacing w:before="19" w:after="0" w:line="240" w:lineRule="auto"/>
        <w:ind w:right="-29" w:hanging="359"/>
        <w:rPr>
          <w:rFonts w:ascii="Trebuchet MS" w:eastAsia="Trebuchet MS" w:hAnsi="Trebuchet MS" w:cs="Trebuchet MS"/>
          <w:color w:val="67696B"/>
        </w:rPr>
      </w:pPr>
      <w:r>
        <w:rPr>
          <w:rFonts w:ascii="Trebuchet MS" w:eastAsia="Trebuchet MS" w:hAnsi="Trebuchet MS" w:cs="Trebuchet MS"/>
          <w:color w:val="67696B"/>
        </w:rPr>
        <w:t>Only providing sexual and reproductive health care treatment if you consent to an HIV test</w:t>
      </w:r>
    </w:p>
    <w:p w:rsidR="004F53F0" w:rsidRDefault="00884572" w:rsidP="008045B5">
      <w:pPr>
        <w:numPr>
          <w:ilvl w:val="0"/>
          <w:numId w:val="38"/>
        </w:numPr>
        <w:spacing w:before="19" w:after="0" w:line="240" w:lineRule="auto"/>
        <w:ind w:right="-29" w:hanging="359"/>
        <w:rPr>
          <w:rFonts w:ascii="Trebuchet MS" w:eastAsia="Trebuchet MS" w:hAnsi="Trebuchet MS" w:cs="Trebuchet MS"/>
          <w:color w:val="67696B"/>
        </w:rPr>
      </w:pPr>
      <w:r>
        <w:rPr>
          <w:rFonts w:ascii="Trebuchet MS" w:eastAsia="Trebuchet MS" w:hAnsi="Trebuchet MS" w:cs="Trebuchet MS"/>
          <w:color w:val="67696B"/>
        </w:rPr>
        <w:t>Closing existing health care facilities or shortening the hours that clinics stay open</w:t>
      </w:r>
    </w:p>
    <w:p w:rsidR="004F53F0" w:rsidRDefault="00884572" w:rsidP="008045B5">
      <w:pPr>
        <w:numPr>
          <w:ilvl w:val="0"/>
          <w:numId w:val="38"/>
        </w:numPr>
        <w:spacing w:before="19" w:after="0" w:line="240" w:lineRule="auto"/>
        <w:ind w:right="-29" w:hanging="359"/>
        <w:rPr>
          <w:rFonts w:ascii="Trebuchet MS" w:eastAsia="Trebuchet MS" w:hAnsi="Trebuchet MS" w:cs="Trebuchet MS"/>
          <w:color w:val="67696B"/>
        </w:rPr>
      </w:pPr>
      <w:r>
        <w:rPr>
          <w:rFonts w:ascii="Trebuchet MS" w:eastAsia="Trebuchet MS" w:hAnsi="Trebuchet MS" w:cs="Trebuchet MS"/>
          <w:color w:val="67696B"/>
        </w:rPr>
        <w:t>Deliberately withholding health information that is vital for prevention or treatment</w:t>
      </w:r>
    </w:p>
    <w:p w:rsidR="004F53F0" w:rsidRDefault="004F53F0" w:rsidP="008045B5">
      <w:pPr>
        <w:spacing w:before="19" w:after="0"/>
        <w:ind w:left="45" w:right="-29"/>
        <w:contextualSpacing w:val="0"/>
      </w:pPr>
    </w:p>
    <w:p w:rsidR="004F53F0" w:rsidRDefault="00884572" w:rsidP="008045B5">
      <w:pPr>
        <w:spacing w:before="19" w:after="0" w:line="240" w:lineRule="auto"/>
        <w:ind w:left="45" w:right="-29"/>
        <w:contextualSpacing w:val="0"/>
      </w:pPr>
      <w:r>
        <w:rPr>
          <w:rFonts w:ascii="Trebuchet MS" w:eastAsia="Trebuchet MS" w:hAnsi="Trebuchet MS" w:cs="Trebuchet MS"/>
          <w:b/>
          <w:color w:val="0C0908"/>
        </w:rPr>
        <w:t>2. Failure to protect the right to health</w:t>
      </w:r>
    </w:p>
    <w:p w:rsidR="004F53F0" w:rsidRDefault="004F53F0" w:rsidP="008045B5">
      <w:pPr>
        <w:spacing w:before="19" w:after="0" w:line="240" w:lineRule="auto"/>
        <w:ind w:left="45" w:right="-29"/>
        <w:contextualSpacing w:val="0"/>
      </w:pPr>
    </w:p>
    <w:p w:rsidR="004F53F0" w:rsidRDefault="00884572" w:rsidP="008045B5">
      <w:pPr>
        <w:spacing w:before="4" w:after="0"/>
        <w:ind w:left="45" w:right="-29"/>
        <w:contextualSpacing w:val="0"/>
      </w:pPr>
      <w:r>
        <w:rPr>
          <w:rFonts w:ascii="Trebuchet MS" w:eastAsia="Trebuchet MS" w:hAnsi="Trebuchet MS" w:cs="Trebuchet MS"/>
          <w:color w:val="0C0908"/>
        </w:rPr>
        <w:t>Government fails to protect the right to health when it doesn’t prevent powerful people or organisations from violating your health rights or doesn’t remove obstacles to the immediate fulfilment of a right. Examples include:</w:t>
      </w:r>
    </w:p>
    <w:p w:rsidR="004F53F0" w:rsidRDefault="004F53F0" w:rsidP="008045B5">
      <w:pPr>
        <w:spacing w:before="19" w:after="0"/>
        <w:ind w:left="45" w:right="-29"/>
        <w:contextualSpacing w:val="0"/>
      </w:pPr>
    </w:p>
    <w:p w:rsidR="004F53F0" w:rsidRDefault="00884572" w:rsidP="008045B5">
      <w:pPr>
        <w:numPr>
          <w:ilvl w:val="0"/>
          <w:numId w:val="24"/>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Failing to put in place laws that stop factories from polluting drinking water</w:t>
      </w:r>
    </w:p>
    <w:p w:rsidR="004F53F0" w:rsidRDefault="00884572" w:rsidP="008045B5">
      <w:pPr>
        <w:numPr>
          <w:ilvl w:val="0"/>
          <w:numId w:val="24"/>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Failing to ensure that hospitals take measures to make sure the medical treatment of patients is of a high quality and that the staff they employ are registered to practice medicine</w:t>
      </w:r>
    </w:p>
    <w:p w:rsidR="004F53F0" w:rsidRDefault="00884572" w:rsidP="008045B5">
      <w:pPr>
        <w:numPr>
          <w:ilvl w:val="0"/>
          <w:numId w:val="24"/>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Failing to protect people from discriminatory practices of medical aids</w:t>
      </w:r>
    </w:p>
    <w:p w:rsidR="004F53F0" w:rsidRDefault="004F53F0" w:rsidP="008045B5">
      <w:pPr>
        <w:spacing w:before="19" w:after="0"/>
        <w:ind w:left="45" w:right="-29"/>
        <w:contextualSpacing w:val="0"/>
      </w:pPr>
    </w:p>
    <w:p w:rsidR="004F53F0" w:rsidRDefault="00884572" w:rsidP="008045B5">
      <w:pPr>
        <w:spacing w:before="29" w:after="0"/>
        <w:ind w:left="45" w:right="-29"/>
        <w:contextualSpacing w:val="0"/>
      </w:pPr>
      <w:r>
        <w:rPr>
          <w:rFonts w:ascii="Trebuchet MS" w:eastAsia="Trebuchet MS" w:hAnsi="Trebuchet MS" w:cs="Trebuchet MS"/>
          <w:b/>
          <w:color w:val="0C0908"/>
        </w:rPr>
        <w:t>3. Failure to fulfil the right to health</w:t>
      </w:r>
      <w:r>
        <w:rPr>
          <w:rFonts w:ascii="Trebuchet MS" w:eastAsia="Trebuchet MS" w:hAnsi="Trebuchet MS" w:cs="Trebuchet MS"/>
          <w:color w:val="0C0908"/>
        </w:rPr>
        <w:t xml:space="preserve"> </w:t>
      </w:r>
    </w:p>
    <w:p w:rsidR="004F53F0" w:rsidRDefault="004F53F0" w:rsidP="008045B5">
      <w:pPr>
        <w:spacing w:before="29" w:after="0"/>
        <w:ind w:left="45" w:right="-29"/>
        <w:contextualSpacing w:val="0"/>
      </w:pPr>
    </w:p>
    <w:p w:rsidR="004F53F0" w:rsidRDefault="00884572" w:rsidP="008045B5">
      <w:pPr>
        <w:spacing w:before="29" w:after="0"/>
        <w:ind w:left="45" w:right="-29"/>
        <w:contextualSpacing w:val="0"/>
      </w:pPr>
      <w:r>
        <w:rPr>
          <w:rFonts w:ascii="Trebuchet MS" w:eastAsia="Trebuchet MS" w:hAnsi="Trebuchet MS" w:cs="Trebuchet MS"/>
          <w:color w:val="0C0908"/>
        </w:rPr>
        <w:t>The government must also take reasonable steps towards the progressive realisation of the right to health.</w:t>
      </w:r>
    </w:p>
    <w:p w:rsidR="004F53F0" w:rsidRDefault="004F53F0" w:rsidP="008045B5">
      <w:pPr>
        <w:spacing w:before="29" w:after="0"/>
        <w:ind w:left="45" w:right="-29"/>
        <w:contextualSpacing w:val="0"/>
      </w:pPr>
    </w:p>
    <w:p w:rsidR="004F53F0" w:rsidRDefault="00884572" w:rsidP="008045B5">
      <w:pPr>
        <w:spacing w:before="29" w:after="0"/>
        <w:ind w:left="45" w:right="-29"/>
        <w:contextualSpacing w:val="0"/>
      </w:pPr>
      <w:r>
        <w:rPr>
          <w:rFonts w:ascii="Trebuchet MS" w:eastAsia="Trebuchet MS" w:hAnsi="Trebuchet MS" w:cs="Trebuchet MS"/>
          <w:color w:val="0C0908"/>
        </w:rPr>
        <w:t>The obligation to take</w:t>
      </w:r>
      <w:r>
        <w:rPr>
          <w:rFonts w:ascii="Trebuchet MS" w:eastAsia="Trebuchet MS" w:hAnsi="Trebuchet MS" w:cs="Trebuchet MS"/>
          <w:b/>
          <w:color w:val="0C0908"/>
        </w:rPr>
        <w:t xml:space="preserve"> reasonable steps</w:t>
      </w:r>
      <w:r>
        <w:rPr>
          <w:rFonts w:ascii="Trebuchet MS" w:eastAsia="Trebuchet MS" w:hAnsi="Trebuchet MS" w:cs="Trebuchet MS"/>
          <w:color w:val="0C0908"/>
        </w:rPr>
        <w:t xml:space="preserve"> towards the </w:t>
      </w:r>
      <w:r>
        <w:rPr>
          <w:rFonts w:ascii="Trebuchet MS" w:eastAsia="Trebuchet MS" w:hAnsi="Trebuchet MS" w:cs="Trebuchet MS"/>
          <w:b/>
          <w:color w:val="0C0908"/>
        </w:rPr>
        <w:t>progressive</w:t>
      </w:r>
      <w:r>
        <w:rPr>
          <w:rFonts w:ascii="Trebuchet MS" w:eastAsia="Trebuchet MS" w:hAnsi="Trebuchet MS" w:cs="Trebuchet MS"/>
          <w:color w:val="0C0908"/>
        </w:rPr>
        <w:t xml:space="preserve"> realisation of the right to health does </w:t>
      </w:r>
      <w:r>
        <w:rPr>
          <w:rFonts w:ascii="Trebuchet MS" w:eastAsia="Trebuchet MS" w:hAnsi="Trebuchet MS" w:cs="Trebuchet MS"/>
          <w:color w:val="0C0908"/>
        </w:rPr>
        <w:lastRenderedPageBreak/>
        <w:t xml:space="preserve">not mean that the government must provide for everything immediately. The government has not unlimited resources; it cannot build new hospitals at every corner of the streets, or provide free medicine for everybody against all diseases. </w:t>
      </w:r>
      <w:r>
        <w:rPr>
          <w:rFonts w:ascii="Trebuchet MS" w:eastAsia="Trebuchet MS" w:hAnsi="Trebuchet MS" w:cs="Trebuchet MS"/>
          <w:color w:val="0C0908"/>
        </w:rPr>
        <w:tab/>
      </w:r>
      <w:r>
        <w:rPr>
          <w:rFonts w:ascii="Trebuchet MS" w:eastAsia="Trebuchet MS" w:hAnsi="Trebuchet MS" w:cs="Trebuchet MS"/>
          <w:color w:val="0C0908"/>
        </w:rPr>
        <w:tab/>
        <w:t xml:space="preserve"> </w:t>
      </w:r>
      <w:r>
        <w:rPr>
          <w:rFonts w:ascii="Trebuchet MS" w:eastAsia="Trebuchet MS" w:hAnsi="Trebuchet MS" w:cs="Trebuchet MS"/>
          <w:color w:val="0C0908"/>
        </w:rPr>
        <w:tab/>
        <w:t xml:space="preserve"> </w:t>
      </w:r>
      <w:r>
        <w:rPr>
          <w:rFonts w:ascii="Trebuchet MS" w:eastAsia="Trebuchet MS" w:hAnsi="Trebuchet MS" w:cs="Trebuchet MS"/>
          <w:color w:val="0C0908"/>
        </w:rPr>
        <w:tab/>
        <w:t xml:space="preserve"> </w:t>
      </w:r>
      <w:r>
        <w:rPr>
          <w:rFonts w:ascii="Trebuchet MS" w:eastAsia="Trebuchet MS" w:hAnsi="Trebuchet MS" w:cs="Trebuchet MS"/>
          <w:color w:val="0C0908"/>
        </w:rPr>
        <w:tab/>
      </w:r>
      <w:r>
        <w:rPr>
          <w:rFonts w:ascii="Trebuchet MS" w:eastAsia="Trebuchet MS" w:hAnsi="Trebuchet MS" w:cs="Trebuchet MS"/>
          <w:color w:val="0C0908"/>
        </w:rPr>
        <w:tab/>
      </w:r>
    </w:p>
    <w:p w:rsidR="004F53F0" w:rsidRDefault="00884572" w:rsidP="008045B5">
      <w:pPr>
        <w:spacing w:before="29" w:after="0"/>
        <w:ind w:left="45" w:right="-29"/>
        <w:contextualSpacing w:val="0"/>
      </w:pPr>
      <w:r>
        <w:rPr>
          <w:rFonts w:ascii="Trebuchet MS" w:eastAsia="Trebuchet MS" w:hAnsi="Trebuchet MS" w:cs="Trebuchet MS"/>
          <w:color w:val="0C0908"/>
        </w:rPr>
        <w:t xml:space="preserve">It is important to note that this is not an excuse for the state to do nothing to improve health rights. They must do as much as they possibly can with the available money and resources. They can also appeal to other countries to provide them with financial or other assistance in order to fulfil their obligations or duties related to the right to health, or any other rights. </w:t>
      </w:r>
    </w:p>
    <w:p w:rsidR="004F53F0" w:rsidRDefault="00884572" w:rsidP="008045B5">
      <w:pPr>
        <w:spacing w:before="29" w:after="0"/>
        <w:ind w:left="45" w:right="-29"/>
        <w:contextualSpacing w:val="0"/>
      </w:pPr>
      <w:r>
        <w:rPr>
          <w:rFonts w:ascii="Trebuchet MS" w:eastAsia="Trebuchet MS" w:hAnsi="Trebuchet MS" w:cs="Trebuchet MS"/>
          <w:color w:val="0C0908"/>
        </w:rPr>
        <w:tab/>
      </w:r>
      <w:r>
        <w:rPr>
          <w:rFonts w:ascii="Trebuchet MS" w:eastAsia="Trebuchet MS" w:hAnsi="Trebuchet MS" w:cs="Trebuchet MS"/>
          <w:color w:val="0C0908"/>
        </w:rPr>
        <w:tab/>
      </w:r>
      <w:r>
        <w:rPr>
          <w:rFonts w:ascii="Trebuchet MS" w:eastAsia="Trebuchet MS" w:hAnsi="Trebuchet MS" w:cs="Trebuchet MS"/>
          <w:color w:val="0C0908"/>
        </w:rPr>
        <w:tab/>
      </w:r>
      <w:r>
        <w:rPr>
          <w:rFonts w:ascii="Trebuchet MS" w:eastAsia="Trebuchet MS" w:hAnsi="Trebuchet MS" w:cs="Trebuchet MS"/>
          <w:color w:val="0C0908"/>
        </w:rPr>
        <w:tab/>
      </w:r>
    </w:p>
    <w:p w:rsidR="004F53F0" w:rsidRDefault="00884572" w:rsidP="008045B5">
      <w:pPr>
        <w:spacing w:before="29" w:after="0"/>
        <w:ind w:right="-29"/>
        <w:contextualSpacing w:val="0"/>
      </w:pPr>
      <w:r>
        <w:rPr>
          <w:rFonts w:ascii="Trebuchet MS" w:eastAsia="Trebuchet MS" w:hAnsi="Trebuchet MS" w:cs="Trebuchet MS"/>
          <w:color w:val="0C0908"/>
        </w:rPr>
        <w:t xml:space="preserve">The obligation to take reasonable steps towards the progressive realisation of the right to health can be understood as follows: the government must allocate an appropriate budget to health-care services; focus on the most pressing health issues and the most desperate people first; put in place comprehensive, coherent and coordinate strategies at all levels of the government; ensure that financial and human resources are available; </w:t>
      </w:r>
      <w:r w:rsidR="000011AA">
        <w:rPr>
          <w:rFonts w:ascii="Trebuchet MS" w:eastAsia="Trebuchet MS" w:hAnsi="Trebuchet MS" w:cs="Trebuchet MS"/>
          <w:color w:val="0C0908"/>
        </w:rPr>
        <w:t xml:space="preserve">address the social determinants of health meaning those things that impact on your health, such as housing or overcrowding, </w:t>
      </w:r>
      <w:r>
        <w:rPr>
          <w:rFonts w:ascii="Trebuchet MS" w:eastAsia="Trebuchet MS" w:hAnsi="Trebuchet MS" w:cs="Trebuchet MS"/>
          <w:color w:val="0C0908"/>
        </w:rPr>
        <w:t>etc.</w:t>
      </w:r>
    </w:p>
    <w:p w:rsidR="004F53F0" w:rsidRDefault="004F53F0" w:rsidP="008045B5">
      <w:pPr>
        <w:spacing w:before="29" w:after="0"/>
        <w:ind w:left="45" w:right="-29"/>
        <w:contextualSpacing w:val="0"/>
      </w:pPr>
    </w:p>
    <w:p w:rsidR="004F53F0" w:rsidRDefault="00884572" w:rsidP="008045B5">
      <w:pPr>
        <w:spacing w:before="29" w:after="0"/>
        <w:ind w:left="45" w:right="-29"/>
        <w:contextualSpacing w:val="0"/>
      </w:pPr>
      <w:r>
        <w:rPr>
          <w:rFonts w:ascii="Trebuchet MS" w:eastAsia="Trebuchet MS" w:hAnsi="Trebuchet MS" w:cs="Trebuchet MS"/>
          <w:color w:val="0C0908"/>
        </w:rPr>
        <w:t>Therefore, a violation will occur if the government does not act in a progressive and reasonable manner towards the achievement of the right to health. Examples include:</w:t>
      </w:r>
    </w:p>
    <w:p w:rsidR="004F53F0" w:rsidRDefault="00884572" w:rsidP="008045B5">
      <w:pPr>
        <w:numPr>
          <w:ilvl w:val="0"/>
          <w:numId w:val="7"/>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Not allocating enough budget to health-care services</w:t>
      </w:r>
    </w:p>
    <w:p w:rsidR="004F53F0" w:rsidRDefault="00884572" w:rsidP="008045B5">
      <w:pPr>
        <w:numPr>
          <w:ilvl w:val="0"/>
          <w:numId w:val="7"/>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Not having a plan to improve health care services</w:t>
      </w:r>
    </w:p>
    <w:p w:rsidR="004F53F0" w:rsidRDefault="00884572" w:rsidP="008045B5">
      <w:pPr>
        <w:numPr>
          <w:ilvl w:val="0"/>
          <w:numId w:val="7"/>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Failing to adopt laws regulating the branding and marketing of medicines</w:t>
      </w:r>
    </w:p>
    <w:p w:rsidR="004F53F0" w:rsidRDefault="00884572" w:rsidP="008045B5">
      <w:pPr>
        <w:numPr>
          <w:ilvl w:val="0"/>
          <w:numId w:val="7"/>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Failing to develop affirmative plans and strategies against an epidemic</w:t>
      </w:r>
    </w:p>
    <w:p w:rsidR="004F53F0" w:rsidRDefault="00884572" w:rsidP="008045B5">
      <w:pPr>
        <w:numPr>
          <w:ilvl w:val="0"/>
          <w:numId w:val="7"/>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 xml:space="preserve">Failing to make progress so that essential medicines </w:t>
      </w:r>
      <w:r w:rsidR="000011AA">
        <w:rPr>
          <w:rFonts w:ascii="Trebuchet MS" w:eastAsia="Trebuchet MS" w:hAnsi="Trebuchet MS" w:cs="Trebuchet MS"/>
          <w:color w:val="67696B"/>
        </w:rPr>
        <w:t>are available at health care facilities</w:t>
      </w:r>
      <w:r w:rsidR="000011AA">
        <w:rPr>
          <w:rFonts w:ascii="Trebuchet MS" w:eastAsia="Trebuchet MS" w:hAnsi="Trebuchet MS" w:cs="Trebuchet MS"/>
          <w:color w:val="67696B"/>
        </w:rPr>
        <w:br/>
      </w:r>
      <w:r w:rsidR="000011AA">
        <w:rPr>
          <w:rFonts w:ascii="Trebuchet MS" w:eastAsia="Trebuchet MS" w:hAnsi="Trebuchet MS" w:cs="Trebuchet MS"/>
          <w:color w:val="67696B"/>
        </w:rPr>
        <w:tab/>
      </w:r>
      <w:r w:rsidR="000011AA">
        <w:rPr>
          <w:rFonts w:ascii="Trebuchet MS" w:eastAsia="Trebuchet MS" w:hAnsi="Trebuchet MS" w:cs="Trebuchet MS"/>
          <w:color w:val="67696B"/>
        </w:rPr>
        <w:tab/>
      </w:r>
      <w:r w:rsidR="000011AA">
        <w:rPr>
          <w:rFonts w:ascii="Trebuchet MS" w:eastAsia="Trebuchet MS" w:hAnsi="Trebuchet MS" w:cs="Trebuchet MS"/>
          <w:color w:val="67696B"/>
        </w:rPr>
        <w:tab/>
      </w:r>
      <w:r w:rsidR="000011AA">
        <w:rPr>
          <w:rFonts w:ascii="Times New Roman" w:hAnsi="Times New Roman"/>
          <w:noProof/>
          <w:sz w:val="24"/>
          <w:szCs w:val="24"/>
        </w:rPr>
        <w:drawing>
          <wp:inline distT="0" distB="0" distL="0" distR="0" wp14:anchorId="22F98A6F" wp14:editId="549B79AF">
            <wp:extent cx="1245870" cy="2106930"/>
            <wp:effectExtent l="0" t="0" r="0" b="762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45870" cy="2106930"/>
                    </a:xfrm>
                    <a:prstGeom prst="rect">
                      <a:avLst/>
                    </a:prstGeom>
                    <a:noFill/>
                    <a:ln>
                      <a:noFill/>
                    </a:ln>
                  </pic:spPr>
                </pic:pic>
              </a:graphicData>
            </a:graphic>
          </wp:inline>
        </w:drawing>
      </w:r>
    </w:p>
    <w:p w:rsidR="004F53F0" w:rsidRDefault="004F53F0" w:rsidP="008045B5">
      <w:pPr>
        <w:spacing w:before="19" w:after="0"/>
        <w:ind w:left="45" w:right="-29"/>
        <w:contextualSpacing w:val="0"/>
      </w:pPr>
    </w:p>
    <w:p w:rsidR="000011AA" w:rsidRDefault="000011AA" w:rsidP="008045B5">
      <w:pPr>
        <w:spacing w:before="19" w:after="0"/>
        <w:ind w:left="45" w:right="-29"/>
        <w:contextualSpacing w:val="0"/>
      </w:pPr>
    </w:p>
    <w:p w:rsidR="000011AA" w:rsidRDefault="000011AA" w:rsidP="008045B5">
      <w:pPr>
        <w:spacing w:before="19" w:after="0"/>
        <w:ind w:left="45" w:right="-29"/>
        <w:contextualSpacing w:val="0"/>
      </w:pPr>
    </w:p>
    <w:p w:rsidR="008045B5" w:rsidRDefault="008045B5" w:rsidP="008045B5">
      <w:pPr>
        <w:spacing w:before="19" w:after="0"/>
        <w:ind w:left="45" w:right="-29"/>
        <w:contextualSpacing w:val="0"/>
      </w:pPr>
    </w:p>
    <w:p w:rsidR="004F53F0" w:rsidRDefault="004F53F0" w:rsidP="008045B5">
      <w:pPr>
        <w:spacing w:before="18" w:after="0"/>
        <w:ind w:left="45" w:right="-29"/>
        <w:contextualSpacing w:val="0"/>
      </w:pPr>
    </w:p>
    <w:p w:rsidR="004F53F0" w:rsidRDefault="00800589" w:rsidP="008045B5">
      <w:pPr>
        <w:spacing w:after="0" w:line="240" w:lineRule="auto"/>
        <w:ind w:left="45" w:right="-29"/>
        <w:contextualSpacing w:val="0"/>
      </w:pPr>
      <w:r>
        <w:rPr>
          <w:rFonts w:ascii="Trebuchet MS" w:eastAsia="Trebuchet MS" w:hAnsi="Trebuchet MS" w:cs="Trebuchet MS"/>
          <w:noProof/>
        </w:rPr>
        <w:lastRenderedPageBreak/>
        <mc:AlternateContent>
          <mc:Choice Requires="wpg">
            <w:drawing>
              <wp:anchor distT="0" distB="0" distL="114300" distR="114300" simplePos="0" relativeHeight="251620864" behindDoc="1" locked="0" layoutInCell="0" allowOverlap="1" wp14:editId="6B980DA8">
                <wp:simplePos x="0" y="0"/>
                <wp:positionH relativeFrom="page">
                  <wp:posOffset>4919677</wp:posOffset>
                </wp:positionH>
                <wp:positionV relativeFrom="paragraph">
                  <wp:posOffset>772519</wp:posOffset>
                </wp:positionV>
                <wp:extent cx="779145" cy="73787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737870"/>
                          <a:chOff x="9292" y="520"/>
                          <a:chExt cx="1227" cy="1162"/>
                        </a:xfrm>
                      </wpg:grpSpPr>
                      <wps:wsp>
                        <wps:cNvPr id="186" name="Freeform 40"/>
                        <wps:cNvSpPr>
                          <a:spLocks/>
                        </wps:cNvSpPr>
                        <wps:spPr bwMode="auto">
                          <a:xfrm>
                            <a:off x="9312" y="540"/>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41"/>
                        <wps:cNvSpPr>
                          <a:spLocks/>
                        </wps:cNvSpPr>
                        <wps:spPr bwMode="auto">
                          <a:xfrm>
                            <a:off x="9312" y="540"/>
                            <a:ext cx="1187" cy="1122"/>
                          </a:xfrm>
                          <a:custGeom>
                            <a:avLst/>
                            <a:gdLst>
                              <a:gd name="T0" fmla="*/ 1152 w 1187"/>
                              <a:gd name="T1" fmla="*/ 747 h 1122"/>
                              <a:gd name="T2" fmla="*/ 1114 w 1187"/>
                              <a:gd name="T3" fmla="*/ 829 h 1122"/>
                              <a:gd name="T4" fmla="*/ 1063 w 1187"/>
                              <a:gd name="T5" fmla="*/ 903 h 1122"/>
                              <a:gd name="T6" fmla="*/ 1001 w 1187"/>
                              <a:gd name="T7" fmla="*/ 967 h 1122"/>
                              <a:gd name="T8" fmla="*/ 930 w 1187"/>
                              <a:gd name="T9" fmla="*/ 1022 h 1122"/>
                              <a:gd name="T10" fmla="*/ 852 w 1187"/>
                              <a:gd name="T11" fmla="*/ 1065 h 1122"/>
                              <a:gd name="T12" fmla="*/ 767 w 1187"/>
                              <a:gd name="T13" fmla="*/ 1097 h 1122"/>
                              <a:gd name="T14" fmla="*/ 677 w 1187"/>
                              <a:gd name="T15" fmla="*/ 1116 h 1122"/>
                              <a:gd name="T16" fmla="*/ 585 w 1187"/>
                              <a:gd name="T17" fmla="*/ 1122 h 1122"/>
                              <a:gd name="T18" fmla="*/ 490 w 1187"/>
                              <a:gd name="T19" fmla="*/ 1113 h 1122"/>
                              <a:gd name="T20" fmla="*/ 396 w 1187"/>
                              <a:gd name="T21" fmla="*/ 1090 h 1122"/>
                              <a:gd name="T22" fmla="*/ 309 w 1187"/>
                              <a:gd name="T23" fmla="*/ 1053 h 1122"/>
                              <a:gd name="T24" fmla="*/ 231 w 1187"/>
                              <a:gd name="T25" fmla="*/ 1005 h 1122"/>
                              <a:gd name="T26" fmla="*/ 163 w 1187"/>
                              <a:gd name="T27" fmla="*/ 947 h 1122"/>
                              <a:gd name="T28" fmla="*/ 105 w 1187"/>
                              <a:gd name="T29" fmla="*/ 880 h 1122"/>
                              <a:gd name="T30" fmla="*/ 59 w 1187"/>
                              <a:gd name="T31" fmla="*/ 806 h 1122"/>
                              <a:gd name="T32" fmla="*/ 26 w 1187"/>
                              <a:gd name="T33" fmla="*/ 725 h 1122"/>
                              <a:gd name="T34" fmla="*/ 6 w 1187"/>
                              <a:gd name="T35" fmla="*/ 641 h 1122"/>
                              <a:gd name="T36" fmla="*/ 0 w 1187"/>
                              <a:gd name="T37" fmla="*/ 553 h 1122"/>
                              <a:gd name="T38" fmla="*/ 9 w 1187"/>
                              <a:gd name="T39" fmla="*/ 463 h 1122"/>
                              <a:gd name="T40" fmla="*/ 33 w 1187"/>
                              <a:gd name="T41" fmla="*/ 374 h 1122"/>
                              <a:gd name="T42" fmla="*/ 72 w 1187"/>
                              <a:gd name="T43" fmla="*/ 292 h 1122"/>
                              <a:gd name="T44" fmla="*/ 123 w 1187"/>
                              <a:gd name="T45" fmla="*/ 218 h 1122"/>
                              <a:gd name="T46" fmla="*/ 184 w 1187"/>
                              <a:gd name="T47" fmla="*/ 154 h 1122"/>
                              <a:gd name="T48" fmla="*/ 255 w 1187"/>
                              <a:gd name="T49" fmla="*/ 99 h 1122"/>
                              <a:gd name="T50" fmla="*/ 334 w 1187"/>
                              <a:gd name="T51" fmla="*/ 56 h 1122"/>
                              <a:gd name="T52" fmla="*/ 418 w 1187"/>
                              <a:gd name="T53" fmla="*/ 24 h 1122"/>
                              <a:gd name="T54" fmla="*/ 508 w 1187"/>
                              <a:gd name="T55" fmla="*/ 5 h 1122"/>
                              <a:gd name="T56" fmla="*/ 601 w 1187"/>
                              <a:gd name="T57" fmla="*/ 0 h 1122"/>
                              <a:gd name="T58" fmla="*/ 696 w 1187"/>
                              <a:gd name="T59" fmla="*/ 8 h 1122"/>
                              <a:gd name="T60" fmla="*/ 790 w 1187"/>
                              <a:gd name="T61" fmla="*/ 31 h 1122"/>
                              <a:gd name="T62" fmla="*/ 877 w 1187"/>
                              <a:gd name="T63" fmla="*/ 68 h 1122"/>
                              <a:gd name="T64" fmla="*/ 955 w 1187"/>
                              <a:gd name="T65" fmla="*/ 116 h 1122"/>
                              <a:gd name="T66" fmla="*/ 1023 w 1187"/>
                              <a:gd name="T67" fmla="*/ 174 h 1122"/>
                              <a:gd name="T68" fmla="*/ 1080 w 1187"/>
                              <a:gd name="T69" fmla="*/ 241 h 1122"/>
                              <a:gd name="T70" fmla="*/ 1126 w 1187"/>
                              <a:gd name="T71" fmla="*/ 315 h 1122"/>
                              <a:gd name="T72" fmla="*/ 1160 w 1187"/>
                              <a:gd name="T73" fmla="*/ 396 h 1122"/>
                              <a:gd name="T74" fmla="*/ 1180 w 1187"/>
                              <a:gd name="T75" fmla="*/ 480 h 1122"/>
                              <a:gd name="T76" fmla="*/ 1186 w 1187"/>
                              <a:gd name="T77" fmla="*/ 568 h 1122"/>
                              <a:gd name="T78" fmla="*/ 1177 w 1187"/>
                              <a:gd name="T79" fmla="*/ 658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42"/>
                        <wps:cNvSpPr>
                          <a:spLocks/>
                        </wps:cNvSpPr>
                        <wps:spPr bwMode="auto">
                          <a:xfrm>
                            <a:off x="9633" y="851"/>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43"/>
                        <wps:cNvSpPr>
                          <a:spLocks/>
                        </wps:cNvSpPr>
                        <wps:spPr bwMode="auto">
                          <a:xfrm>
                            <a:off x="10013" y="1217"/>
                            <a:ext cx="146" cy="148"/>
                          </a:xfrm>
                          <a:custGeom>
                            <a:avLst/>
                            <a:gdLst>
                              <a:gd name="T0" fmla="*/ 0 w 146"/>
                              <a:gd name="T1" fmla="*/ 0 h 148"/>
                              <a:gd name="T2" fmla="*/ 145 w 146"/>
                              <a:gd name="T3" fmla="*/ 147 h 148"/>
                            </a:gdLst>
                            <a:ahLst/>
                            <a:cxnLst>
                              <a:cxn ang="0">
                                <a:pos x="T0" y="T1"/>
                              </a:cxn>
                              <a:cxn ang="0">
                                <a:pos x="T2" y="T3"/>
                              </a:cxn>
                            </a:cxnLst>
                            <a:rect l="0" t="0" r="r" b="b"/>
                            <a:pathLst>
                              <a:path w="146" h="148">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1E7AE" id="Group 185" o:spid="_x0000_s1026" style="position:absolute;margin-left:387.4pt;margin-top:60.85pt;width:61.35pt;height:58.1pt;z-index:-251695616;mso-position-horizontal-relative:page" coordorigin="9292,520" coordsize="1227,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" o:allowincell="f">
                <v:shape id="Freeform 40" o:spid="_x0000_s1027" style="position:absolute;left:9312;top:540;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41" o:spid="_x0000_s1028" style="position:absolute;left:9312;top:540;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42" o:spid="_x0000_s1029" style="position:absolute;left:9633;top:851;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43" o:spid="_x0000_s1030" style="position:absolute;left:10013;top:1217;width:146;height:148;visibility:visible;mso-wrap-style:square;v-text-anchor:top" coordsize="14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" path="m,l145,147e" filled="f" strokecolor="white" strokeweight="3.24pt">
                  <v:path arrowok="t" o:connecttype="custom" o:connectlocs="0,0;145,147" o:connectangles="0,0"/>
                </v:shape>
                <w10:wrap anchorx="page"/>
              </v:group>
            </w:pict>
          </mc:Fallback>
        </mc:AlternateContent>
      </w:r>
      <w:r w:rsidR="00884572">
        <w:rPr>
          <w:noProof/>
        </w:rPr>
        <w:drawing>
          <wp:inline distT="0" distB="0" distL="114300" distR="114300" wp14:anchorId="1303964D" wp14:editId="4350D321">
            <wp:extent cx="1577009" cy="2213113"/>
            <wp:effectExtent l="0" t="0" r="4445" b="0"/>
            <wp:docPr id="12"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72"/>
                    <a:srcRect/>
                    <a:stretch>
                      <a:fillRect/>
                    </a:stretch>
                  </pic:blipFill>
                  <pic:spPr>
                    <a:xfrm>
                      <a:off x="0" y="0"/>
                      <a:ext cx="1585245" cy="2224671"/>
                    </a:xfrm>
                    <a:prstGeom prst="rect">
                      <a:avLst/>
                    </a:prstGeom>
                    <a:ln/>
                  </pic:spPr>
                </pic:pic>
              </a:graphicData>
            </a:graphic>
          </wp:inline>
        </w:drawing>
      </w:r>
      <w:r w:rsidRPr="00800589">
        <w:rPr>
          <w:rFonts w:ascii="Trebuchet MS" w:eastAsia="Trebuchet MS" w:hAnsi="Trebuchet MS" w:cs="Trebuchet MS"/>
        </w:rPr>
        <w:t xml:space="preserve"> </w:t>
      </w:r>
      <w:r>
        <w:rPr>
          <w:rFonts w:ascii="Trebuchet MS" w:eastAsia="Trebuchet MS" w:hAnsi="Trebuchet MS" w:cs="Trebuchet MS"/>
        </w:rPr>
        <w:t xml:space="preserve">Work through the cases below with the larger group, before </w:t>
      </w:r>
      <w:r>
        <w:rPr>
          <w:rFonts w:ascii="Trebuchet MS" w:eastAsia="Trebuchet MS" w:hAnsi="Trebuchet MS" w:cs="Trebuchet MS"/>
        </w:rPr>
        <w:tab/>
      </w:r>
      <w:r>
        <w:rPr>
          <w:rFonts w:ascii="Trebuchet MS" w:eastAsia="Trebuchet MS" w:hAnsi="Trebuchet MS" w:cs="Trebuchet MS"/>
        </w:rPr>
        <w:br/>
        <w:t>asking people to tackle the additional activity on their own:</w:t>
      </w:r>
    </w:p>
    <w:p w:rsidR="004F53F0" w:rsidRDefault="004F53F0" w:rsidP="008045B5">
      <w:pPr>
        <w:spacing w:after="0" w:line="240" w:lineRule="auto"/>
        <w:ind w:left="45" w:right="-29"/>
        <w:contextualSpacing w:val="0"/>
      </w:pPr>
    </w:p>
    <w:p w:rsidR="00602EB1" w:rsidRDefault="00602EB1" w:rsidP="008045B5">
      <w:pPr>
        <w:spacing w:after="0" w:line="240" w:lineRule="auto"/>
        <w:ind w:left="45" w:right="-29"/>
        <w:contextualSpacing w:val="0"/>
        <w:rPr>
          <w:rFonts w:ascii="Trebuchet MS" w:eastAsia="Trebuchet MS" w:hAnsi="Trebuchet MS" w:cs="Trebuchet MS"/>
        </w:rPr>
      </w:pPr>
    </w:p>
    <w:p w:rsidR="004F53F0" w:rsidRPr="00800589" w:rsidRDefault="00884572" w:rsidP="008045B5">
      <w:pPr>
        <w:spacing w:after="0" w:line="240" w:lineRule="auto"/>
        <w:ind w:left="45" w:right="-29"/>
        <w:contextualSpacing w:val="0"/>
        <w:rPr>
          <w:rFonts w:ascii="Trebuchet MS" w:hAnsi="Trebuchet MS"/>
          <w:szCs w:val="22"/>
        </w:rPr>
      </w:pPr>
      <w:r w:rsidRPr="00800589">
        <w:rPr>
          <w:rFonts w:ascii="Trebuchet MS" w:eastAsia="Times New Roman" w:hAnsi="Trebuchet MS" w:cs="Times New Roman"/>
          <w:i/>
          <w:szCs w:val="22"/>
        </w:rPr>
        <w:t>Involuntary sterilisation</w:t>
      </w:r>
    </w:p>
    <w:p w:rsidR="004F53F0" w:rsidRPr="00800589" w:rsidRDefault="004F53F0" w:rsidP="008045B5">
      <w:pPr>
        <w:spacing w:before="16" w:after="0"/>
        <w:ind w:left="45" w:right="-29"/>
        <w:contextualSpacing w:val="0"/>
        <w:rPr>
          <w:rFonts w:ascii="Trebuchet MS" w:hAnsi="Trebuchet MS"/>
          <w:szCs w:val="22"/>
        </w:rPr>
      </w:pPr>
    </w:p>
    <w:p w:rsidR="004F53F0" w:rsidRPr="00800589" w:rsidRDefault="00884572" w:rsidP="008045B5">
      <w:pPr>
        <w:spacing w:after="0"/>
        <w:ind w:left="45" w:right="-29"/>
        <w:contextualSpacing w:val="0"/>
        <w:rPr>
          <w:rFonts w:ascii="Trebuchet MS" w:hAnsi="Trebuchet MS"/>
          <w:szCs w:val="22"/>
        </w:rPr>
      </w:pPr>
      <w:r w:rsidRPr="00800589">
        <w:rPr>
          <w:rFonts w:ascii="Trebuchet MS" w:eastAsia="Questrial" w:hAnsi="Trebuchet MS" w:cs="Questrial"/>
          <w:szCs w:val="22"/>
        </w:rPr>
        <w:t>A young woman went for a termination of pregnancy (abortion) at a hospital.  They did the termination, but two days later she had severe pain and she was admitted to hospital again.</w:t>
      </w:r>
      <w:r w:rsidRPr="00800589">
        <w:rPr>
          <w:rFonts w:ascii="Trebuchet MS" w:hAnsi="Trebuchet MS"/>
          <w:szCs w:val="22"/>
        </w:rPr>
        <w:t xml:space="preserve"> for </w:t>
      </w:r>
      <w:r w:rsidRPr="00800589">
        <w:rPr>
          <w:rFonts w:ascii="Trebuchet MS" w:eastAsia="Questrial" w:hAnsi="Trebuchet MS" w:cs="Questrial"/>
          <w:szCs w:val="22"/>
        </w:rPr>
        <w:t>emergency surgery. After the operation, the young woman found out that she had been sterilised. She had not been informed that this was possible nor had she given her permission for this procedure to be performed. She still wanted to have children later in life.</w:t>
      </w:r>
    </w:p>
    <w:p w:rsidR="004F53F0" w:rsidRPr="00800589" w:rsidRDefault="004F53F0" w:rsidP="008045B5">
      <w:pPr>
        <w:spacing w:before="15" w:after="0"/>
        <w:ind w:left="45" w:right="-29"/>
        <w:contextualSpacing w:val="0"/>
        <w:rPr>
          <w:rFonts w:ascii="Trebuchet MS" w:hAnsi="Trebuchet MS"/>
          <w:szCs w:val="22"/>
        </w:rPr>
      </w:pPr>
    </w:p>
    <w:p w:rsidR="004F53F0" w:rsidRPr="00800589" w:rsidRDefault="00884572" w:rsidP="008045B5">
      <w:pPr>
        <w:spacing w:after="0" w:line="239" w:lineRule="auto"/>
        <w:ind w:left="45" w:right="-29"/>
        <w:contextualSpacing w:val="0"/>
        <w:rPr>
          <w:rFonts w:ascii="Trebuchet MS" w:hAnsi="Trebuchet MS"/>
          <w:szCs w:val="22"/>
        </w:rPr>
      </w:pPr>
      <w:r w:rsidRPr="00800589">
        <w:rPr>
          <w:rFonts w:ascii="Trebuchet MS" w:eastAsia="Questrial" w:hAnsi="Trebuchet MS" w:cs="Questrial"/>
          <w:szCs w:val="22"/>
        </w:rPr>
        <w:t>The organisation she went to for advice had experienced a number of cases where women had gone for a termination of pregnancy and ended up being unable to have children afterwards.  This all happened at the same hospital and the organisation suspects that the hospital is routinely sterilising women who come for terminations without their permission.</w:t>
      </w:r>
    </w:p>
    <w:p w:rsidR="004F53F0" w:rsidRPr="00800589" w:rsidRDefault="004F53F0" w:rsidP="008045B5">
      <w:pPr>
        <w:spacing w:before="4" w:after="0"/>
        <w:ind w:left="45" w:right="-29"/>
        <w:contextualSpacing w:val="0"/>
        <w:rPr>
          <w:rFonts w:ascii="Trebuchet MS" w:hAnsi="Trebuchet MS"/>
          <w:szCs w:val="22"/>
        </w:rPr>
      </w:pPr>
    </w:p>
    <w:p w:rsidR="004F53F0" w:rsidRPr="00800589" w:rsidRDefault="004F53F0" w:rsidP="008045B5">
      <w:pPr>
        <w:spacing w:after="0"/>
        <w:ind w:left="45" w:right="-29"/>
        <w:contextualSpacing w:val="0"/>
        <w:rPr>
          <w:rFonts w:ascii="Trebuchet MS" w:hAnsi="Trebuchet MS"/>
          <w:szCs w:val="22"/>
        </w:rPr>
      </w:pPr>
    </w:p>
    <w:p w:rsidR="004F53F0" w:rsidRPr="00800589" w:rsidRDefault="00884572" w:rsidP="008045B5">
      <w:pPr>
        <w:spacing w:after="0" w:line="240" w:lineRule="auto"/>
        <w:ind w:left="45" w:right="-29"/>
        <w:contextualSpacing w:val="0"/>
        <w:rPr>
          <w:rFonts w:ascii="Trebuchet MS" w:hAnsi="Trebuchet MS"/>
          <w:szCs w:val="22"/>
        </w:rPr>
      </w:pPr>
      <w:r w:rsidRPr="00800589">
        <w:rPr>
          <w:rFonts w:ascii="Trebuchet MS" w:eastAsia="Times New Roman" w:hAnsi="Trebuchet MS" w:cs="Times New Roman"/>
          <w:szCs w:val="22"/>
        </w:rPr>
        <w:t>Case questions</w:t>
      </w:r>
    </w:p>
    <w:p w:rsidR="004F53F0" w:rsidRPr="00800589" w:rsidRDefault="004F53F0" w:rsidP="008045B5">
      <w:pPr>
        <w:spacing w:after="0"/>
        <w:ind w:left="45" w:right="-29"/>
        <w:contextualSpacing w:val="0"/>
        <w:rPr>
          <w:rFonts w:ascii="Trebuchet MS" w:hAnsi="Trebuchet MS"/>
          <w:szCs w:val="22"/>
        </w:rPr>
      </w:pPr>
    </w:p>
    <w:p w:rsidR="004F53F0" w:rsidRPr="00800589" w:rsidRDefault="00884572" w:rsidP="008045B5">
      <w:pPr>
        <w:spacing w:after="0"/>
        <w:ind w:left="45" w:right="-29"/>
        <w:contextualSpacing w:val="0"/>
        <w:rPr>
          <w:rFonts w:ascii="Trebuchet MS" w:hAnsi="Trebuchet MS"/>
          <w:szCs w:val="22"/>
        </w:rPr>
      </w:pPr>
      <w:r w:rsidRPr="00800589">
        <w:rPr>
          <w:rFonts w:ascii="Trebuchet MS" w:eastAsia="Questrial" w:hAnsi="Trebuchet MS" w:cs="Questrial"/>
          <w:szCs w:val="22"/>
        </w:rPr>
        <w:t>Has the right to health been violated in this case?  Explain why you say this.</w:t>
      </w:r>
    </w:p>
    <w:p w:rsidR="004F53F0" w:rsidRPr="00D1230D" w:rsidRDefault="004F53F0" w:rsidP="008045B5">
      <w:pPr>
        <w:spacing w:after="0"/>
        <w:ind w:left="45" w:right="-29"/>
        <w:contextualSpacing w:val="0"/>
        <w:rPr>
          <w:rFonts w:ascii="Trebuchet MS" w:hAnsi="Trebuchet MS"/>
          <w:sz w:val="24"/>
          <w:szCs w:val="24"/>
        </w:rPr>
      </w:pPr>
    </w:p>
    <w:p w:rsidR="004F53F0" w:rsidRPr="00D1230D" w:rsidRDefault="00884572" w:rsidP="008045B5">
      <w:pPr>
        <w:spacing w:after="0" w:line="240" w:lineRule="auto"/>
        <w:ind w:left="45" w:right="-29"/>
        <w:contextualSpacing w:val="0"/>
        <w:rPr>
          <w:rFonts w:ascii="Trebuchet MS" w:hAnsi="Trebuchet MS"/>
          <w:sz w:val="24"/>
          <w:szCs w:val="24"/>
        </w:rPr>
      </w:pPr>
      <w:r w:rsidRPr="00D1230D">
        <w:rPr>
          <w:rFonts w:ascii="Trebuchet MS" w:eastAsia="Times New Roman" w:hAnsi="Trebuchet MS" w:cs="Times New Roman"/>
          <w:sz w:val="24"/>
          <w:szCs w:val="24"/>
        </w:rPr>
        <w:t>Answer</w:t>
      </w:r>
      <w:r w:rsidR="00432FBE">
        <w:rPr>
          <w:rFonts w:ascii="Trebuchet MS" w:eastAsia="Times New Roman" w:hAnsi="Trebuchet MS" w:cs="Times New Roman"/>
          <w:sz w:val="24"/>
          <w:szCs w:val="24"/>
        </w:rPr>
        <w:t>:</w:t>
      </w:r>
    </w:p>
    <w:p w:rsidR="004F53F0" w:rsidRDefault="004F53F0" w:rsidP="008045B5">
      <w:pPr>
        <w:spacing w:after="0"/>
        <w:ind w:left="45" w:right="-29"/>
        <w:contextualSpacing w:val="0"/>
      </w:pPr>
    </w:p>
    <w:p w:rsidR="004F53F0" w:rsidRPr="00D1230D" w:rsidRDefault="00884572" w:rsidP="008045B5">
      <w:pPr>
        <w:spacing w:after="0"/>
        <w:ind w:left="45" w:right="-29"/>
        <w:contextualSpacing w:val="0"/>
        <w:rPr>
          <w:rFonts w:ascii="Trebuchet MS" w:hAnsi="Trebuchet MS"/>
        </w:rPr>
      </w:pPr>
      <w:r w:rsidRPr="00D1230D">
        <w:rPr>
          <w:rFonts w:ascii="Trebuchet MS" w:eastAsia="Questrial" w:hAnsi="Trebuchet MS" w:cs="Questrial"/>
        </w:rPr>
        <w:t>Yes. The right to health has been violated in this case. The government failed to protect the right to health. The health care providers had not sought informed consent before the procedure and had therefore not acted ethically.  It is the duty of the government to protect people’s right to health by ensuring that medical practitioners comply with ethics and to take action against practitioners who have not acted ethically.</w:t>
      </w:r>
    </w:p>
    <w:p w:rsidR="004F53F0" w:rsidRPr="00D1230D" w:rsidRDefault="004F53F0" w:rsidP="008045B5">
      <w:pPr>
        <w:spacing w:before="8" w:after="0"/>
        <w:ind w:left="45" w:right="-29"/>
        <w:contextualSpacing w:val="0"/>
        <w:rPr>
          <w:rFonts w:ascii="Trebuchet MS" w:hAnsi="Trebuchet MS"/>
        </w:rPr>
      </w:pPr>
    </w:p>
    <w:p w:rsidR="004F53F0" w:rsidRDefault="004F53F0" w:rsidP="008045B5">
      <w:pPr>
        <w:spacing w:after="0"/>
        <w:ind w:left="45" w:right="-29"/>
        <w:contextualSpacing w:val="0"/>
      </w:pPr>
    </w:p>
    <w:p w:rsidR="005D4B07" w:rsidRDefault="005D4B07" w:rsidP="00B66AF0">
      <w:pPr>
        <w:pStyle w:val="Heading2"/>
        <w:rPr>
          <w:rFonts w:ascii="Questrial" w:eastAsia="Questrial" w:hAnsi="Questrial" w:cs="Questrial"/>
        </w:rPr>
      </w:pPr>
      <w:bookmarkStart w:id="37" w:name="_Toc504995317"/>
      <w:r>
        <w:rPr>
          <w:w w:val="106"/>
        </w:rPr>
        <w:t>Accountability</w:t>
      </w:r>
      <w:bookmarkEnd w:id="37"/>
      <w:r>
        <w:rPr>
          <w:rFonts w:ascii="Questrial" w:eastAsia="Questrial" w:hAnsi="Questrial" w:cs="Questrial"/>
        </w:rPr>
        <w:t xml:space="preserve"> </w:t>
      </w:r>
    </w:p>
    <w:p w:rsidR="005D4B07" w:rsidRDefault="005D4B07" w:rsidP="008045B5">
      <w:pPr>
        <w:rPr>
          <w:rFonts w:ascii="Questrial" w:eastAsia="Questrial" w:hAnsi="Questrial" w:cs="Questrial"/>
        </w:rPr>
      </w:pPr>
    </w:p>
    <w:p w:rsidR="000C3EA9" w:rsidRDefault="000C3EA9" w:rsidP="008045B5">
      <w:pPr>
        <w:rPr>
          <w:rFonts w:ascii="Century Gothic" w:hAnsi="Century Gothic" w:cs="Century Gothic"/>
          <w:color w:val="0C0908"/>
        </w:rPr>
      </w:pPr>
      <w:r>
        <w:rPr>
          <w:rFonts w:ascii="Century Gothic" w:hAnsi="Century Gothic" w:cs="Century Gothic"/>
          <w:color w:val="0C0908"/>
        </w:rPr>
        <w:t>It is not enough to know when our health rights have been violated. We</w:t>
      </w:r>
      <w:r>
        <w:rPr>
          <w:rFonts w:ascii="Century Gothic" w:hAnsi="Century Gothic" w:cs="Century Gothic"/>
          <w:color w:val="0C0908"/>
          <w:spacing w:val="48"/>
        </w:rPr>
        <w:t xml:space="preserve"> </w:t>
      </w:r>
      <w:r>
        <w:rPr>
          <w:rFonts w:ascii="Century Gothic" w:hAnsi="Century Gothic" w:cs="Century Gothic"/>
          <w:color w:val="0C0908"/>
        </w:rPr>
        <w:t>also</w:t>
      </w:r>
      <w:r>
        <w:rPr>
          <w:rFonts w:ascii="Century Gothic" w:hAnsi="Century Gothic" w:cs="Century Gothic"/>
          <w:color w:val="0C0908"/>
          <w:spacing w:val="48"/>
        </w:rPr>
        <w:t xml:space="preserve"> </w:t>
      </w:r>
      <w:r>
        <w:rPr>
          <w:rFonts w:ascii="Century Gothic" w:hAnsi="Century Gothic" w:cs="Century Gothic"/>
          <w:color w:val="0C0908"/>
        </w:rPr>
        <w:t>have</w:t>
      </w:r>
      <w:r>
        <w:rPr>
          <w:rFonts w:ascii="Century Gothic" w:hAnsi="Century Gothic" w:cs="Century Gothic"/>
          <w:color w:val="0C0908"/>
          <w:spacing w:val="48"/>
        </w:rPr>
        <w:t xml:space="preserve"> </w:t>
      </w:r>
      <w:r>
        <w:rPr>
          <w:rFonts w:ascii="Century Gothic" w:hAnsi="Century Gothic" w:cs="Century Gothic"/>
          <w:color w:val="0C0908"/>
        </w:rPr>
        <w:t>to</w:t>
      </w:r>
      <w:r>
        <w:rPr>
          <w:rFonts w:ascii="Century Gothic" w:hAnsi="Century Gothic" w:cs="Century Gothic"/>
          <w:color w:val="0C0908"/>
          <w:spacing w:val="48"/>
        </w:rPr>
        <w:t xml:space="preserve"> </w:t>
      </w:r>
      <w:r>
        <w:rPr>
          <w:rFonts w:ascii="Century Gothic" w:hAnsi="Century Gothic" w:cs="Century Gothic"/>
          <w:color w:val="0C0908"/>
        </w:rPr>
        <w:t>be</w:t>
      </w:r>
      <w:r>
        <w:rPr>
          <w:rFonts w:ascii="Century Gothic" w:hAnsi="Century Gothic" w:cs="Century Gothic"/>
          <w:color w:val="0C0908"/>
          <w:spacing w:val="48"/>
        </w:rPr>
        <w:t xml:space="preserve"> </w:t>
      </w:r>
      <w:r>
        <w:rPr>
          <w:rFonts w:ascii="Century Gothic" w:hAnsi="Century Gothic" w:cs="Century Gothic"/>
          <w:color w:val="0C0908"/>
        </w:rPr>
        <w:t>able</w:t>
      </w:r>
      <w:r>
        <w:rPr>
          <w:rFonts w:ascii="Century Gothic" w:hAnsi="Century Gothic" w:cs="Century Gothic"/>
          <w:color w:val="0C0908"/>
          <w:spacing w:val="48"/>
        </w:rPr>
        <w:t xml:space="preserve"> </w:t>
      </w:r>
      <w:r>
        <w:rPr>
          <w:rFonts w:ascii="Century Gothic" w:hAnsi="Century Gothic" w:cs="Century Gothic"/>
          <w:color w:val="0C0908"/>
        </w:rPr>
        <w:t>to</w:t>
      </w:r>
      <w:r>
        <w:rPr>
          <w:rFonts w:ascii="Century Gothic" w:hAnsi="Century Gothic" w:cs="Century Gothic"/>
          <w:color w:val="0C0908"/>
          <w:spacing w:val="48"/>
        </w:rPr>
        <w:t xml:space="preserve"> </w:t>
      </w:r>
      <w:r>
        <w:rPr>
          <w:rFonts w:ascii="Century Gothic" w:hAnsi="Century Gothic" w:cs="Century Gothic"/>
          <w:color w:val="0C0908"/>
        </w:rPr>
        <w:t>do</w:t>
      </w:r>
      <w:r>
        <w:rPr>
          <w:rFonts w:ascii="Century Gothic" w:hAnsi="Century Gothic" w:cs="Century Gothic"/>
          <w:color w:val="0C0908"/>
          <w:spacing w:val="48"/>
        </w:rPr>
        <w:t xml:space="preserve"> </w:t>
      </w:r>
      <w:r>
        <w:rPr>
          <w:rFonts w:ascii="Century Gothic" w:hAnsi="Century Gothic" w:cs="Century Gothic"/>
          <w:color w:val="0C0908"/>
        </w:rPr>
        <w:t>something</w:t>
      </w:r>
      <w:r>
        <w:rPr>
          <w:rFonts w:ascii="Century Gothic" w:hAnsi="Century Gothic" w:cs="Century Gothic"/>
          <w:color w:val="0C0908"/>
          <w:spacing w:val="48"/>
        </w:rPr>
        <w:t xml:space="preserve"> </w:t>
      </w:r>
      <w:r>
        <w:rPr>
          <w:rFonts w:ascii="Century Gothic" w:hAnsi="Century Gothic" w:cs="Century Gothic"/>
          <w:color w:val="0C0908"/>
        </w:rPr>
        <w:t>about</w:t>
      </w:r>
      <w:r>
        <w:rPr>
          <w:rFonts w:ascii="Century Gothic" w:hAnsi="Century Gothic" w:cs="Century Gothic"/>
          <w:color w:val="0C0908"/>
          <w:spacing w:val="48"/>
        </w:rPr>
        <w:t xml:space="preserve"> </w:t>
      </w:r>
      <w:r>
        <w:rPr>
          <w:rFonts w:ascii="Century Gothic" w:hAnsi="Century Gothic" w:cs="Century Gothic"/>
          <w:color w:val="0C0908"/>
        </w:rPr>
        <w:t>these</w:t>
      </w:r>
      <w:r>
        <w:rPr>
          <w:rFonts w:ascii="Century Gothic" w:hAnsi="Century Gothic" w:cs="Century Gothic"/>
          <w:color w:val="0C0908"/>
          <w:spacing w:val="48"/>
        </w:rPr>
        <w:t xml:space="preserve"> </w:t>
      </w:r>
      <w:r>
        <w:rPr>
          <w:rFonts w:ascii="Century Gothic" w:hAnsi="Century Gothic" w:cs="Century Gothic"/>
          <w:color w:val="0C0908"/>
        </w:rPr>
        <w:t xml:space="preserve">violations by holding government or others accountable. </w:t>
      </w:r>
      <w:r>
        <w:rPr>
          <w:rFonts w:ascii="Century Gothic" w:hAnsi="Century Gothic" w:cs="Century Gothic"/>
          <w:color w:val="0C0908"/>
          <w:spacing w:val="35"/>
        </w:rPr>
        <w:t xml:space="preserve"> </w:t>
      </w:r>
      <w:r>
        <w:rPr>
          <w:rFonts w:ascii="Century Gothic" w:hAnsi="Century Gothic" w:cs="Century Gothic"/>
          <w:color w:val="0C0908"/>
        </w:rPr>
        <w:t xml:space="preserve">When </w:t>
      </w:r>
      <w:r>
        <w:rPr>
          <w:rFonts w:ascii="Century Gothic" w:hAnsi="Century Gothic" w:cs="Century Gothic"/>
          <w:color w:val="0C0908"/>
        </w:rPr>
        <w:lastRenderedPageBreak/>
        <w:t xml:space="preserve">we hold an institution </w:t>
      </w:r>
      <w:r>
        <w:rPr>
          <w:rFonts w:ascii="Century Gothic" w:hAnsi="Century Gothic" w:cs="Century Gothic"/>
          <w:b/>
          <w:bCs/>
          <w:color w:val="0C0908"/>
        </w:rPr>
        <w:t xml:space="preserve">accountable </w:t>
      </w:r>
      <w:r>
        <w:rPr>
          <w:rFonts w:ascii="Century Gothic" w:hAnsi="Century Gothic" w:cs="Century Gothic"/>
          <w:color w:val="0C0908"/>
        </w:rPr>
        <w:t>we make them aware of their responsibility and</w:t>
      </w:r>
      <w:r>
        <w:rPr>
          <w:rFonts w:ascii="Century Gothic" w:hAnsi="Century Gothic" w:cs="Century Gothic"/>
          <w:color w:val="0C0908"/>
          <w:spacing w:val="-5"/>
        </w:rPr>
        <w:t xml:space="preserve"> </w:t>
      </w:r>
      <w:r>
        <w:rPr>
          <w:rFonts w:ascii="Century Gothic" w:hAnsi="Century Gothic" w:cs="Century Gothic"/>
          <w:color w:val="0C0908"/>
        </w:rPr>
        <w:t>we</w:t>
      </w:r>
      <w:r>
        <w:rPr>
          <w:rFonts w:ascii="Century Gothic" w:hAnsi="Century Gothic" w:cs="Century Gothic"/>
          <w:color w:val="0C0908"/>
          <w:spacing w:val="-5"/>
        </w:rPr>
        <w:t xml:space="preserve"> </w:t>
      </w:r>
      <w:r>
        <w:rPr>
          <w:rFonts w:ascii="Century Gothic" w:hAnsi="Century Gothic" w:cs="Century Gothic"/>
          <w:color w:val="0C0908"/>
        </w:rPr>
        <w:t>ask</w:t>
      </w:r>
      <w:r>
        <w:rPr>
          <w:rFonts w:ascii="Century Gothic" w:hAnsi="Century Gothic" w:cs="Century Gothic"/>
          <w:color w:val="0C0908"/>
          <w:spacing w:val="-5"/>
        </w:rPr>
        <w:t xml:space="preserve"> </w:t>
      </w:r>
      <w:r>
        <w:rPr>
          <w:rFonts w:ascii="Century Gothic" w:hAnsi="Century Gothic" w:cs="Century Gothic"/>
          <w:color w:val="0C0908"/>
        </w:rPr>
        <w:t>them</w:t>
      </w:r>
      <w:r>
        <w:rPr>
          <w:rFonts w:ascii="Century Gothic" w:hAnsi="Century Gothic" w:cs="Century Gothic"/>
          <w:color w:val="0C0908"/>
          <w:spacing w:val="-5"/>
        </w:rPr>
        <w:t xml:space="preserve"> </w:t>
      </w:r>
      <w:r>
        <w:rPr>
          <w:rFonts w:ascii="Century Gothic" w:hAnsi="Century Gothic" w:cs="Century Gothic"/>
          <w:color w:val="0C0908"/>
        </w:rPr>
        <w:t>to</w:t>
      </w:r>
      <w:r>
        <w:rPr>
          <w:rFonts w:ascii="Century Gothic" w:hAnsi="Century Gothic" w:cs="Century Gothic"/>
          <w:color w:val="0C0908"/>
          <w:spacing w:val="-5"/>
        </w:rPr>
        <w:t xml:space="preserve"> </w:t>
      </w:r>
      <w:r>
        <w:rPr>
          <w:rFonts w:ascii="Century Gothic" w:hAnsi="Century Gothic" w:cs="Century Gothic"/>
          <w:color w:val="0C0908"/>
        </w:rPr>
        <w:t>give</w:t>
      </w:r>
      <w:r>
        <w:rPr>
          <w:rFonts w:ascii="Century Gothic" w:hAnsi="Century Gothic" w:cs="Century Gothic"/>
          <w:color w:val="0C0908"/>
          <w:spacing w:val="-5"/>
        </w:rPr>
        <w:t xml:space="preserve"> </w:t>
      </w:r>
      <w:r>
        <w:rPr>
          <w:rFonts w:ascii="Century Gothic" w:hAnsi="Century Gothic" w:cs="Century Gothic"/>
          <w:color w:val="0C0908"/>
        </w:rPr>
        <w:t>us</w:t>
      </w:r>
      <w:r>
        <w:rPr>
          <w:rFonts w:ascii="Century Gothic" w:hAnsi="Century Gothic" w:cs="Century Gothic"/>
          <w:color w:val="0C0908"/>
          <w:spacing w:val="-5"/>
        </w:rPr>
        <w:t xml:space="preserve"> </w:t>
      </w:r>
      <w:r>
        <w:rPr>
          <w:rFonts w:ascii="Century Gothic" w:hAnsi="Century Gothic" w:cs="Century Gothic"/>
          <w:color w:val="0C0908"/>
        </w:rPr>
        <w:t>answers</w:t>
      </w:r>
      <w:r>
        <w:rPr>
          <w:rFonts w:ascii="Century Gothic" w:hAnsi="Century Gothic" w:cs="Century Gothic"/>
          <w:color w:val="0C0908"/>
          <w:spacing w:val="-5"/>
        </w:rPr>
        <w:t xml:space="preserve"> </w:t>
      </w:r>
      <w:r>
        <w:rPr>
          <w:rFonts w:ascii="Century Gothic" w:hAnsi="Century Gothic" w:cs="Century Gothic"/>
          <w:color w:val="0C0908"/>
        </w:rPr>
        <w:t>about</w:t>
      </w:r>
      <w:r>
        <w:rPr>
          <w:rFonts w:ascii="Century Gothic" w:hAnsi="Century Gothic" w:cs="Century Gothic"/>
          <w:color w:val="0C0908"/>
          <w:spacing w:val="-5"/>
        </w:rPr>
        <w:t xml:space="preserve"> </w:t>
      </w:r>
      <w:r>
        <w:rPr>
          <w:rFonts w:ascii="Century Gothic" w:hAnsi="Century Gothic" w:cs="Century Gothic"/>
          <w:color w:val="0C0908"/>
        </w:rPr>
        <w:t>decisions</w:t>
      </w:r>
      <w:r>
        <w:rPr>
          <w:rFonts w:ascii="Century Gothic" w:hAnsi="Century Gothic" w:cs="Century Gothic"/>
          <w:color w:val="0C0908"/>
          <w:spacing w:val="-5"/>
        </w:rPr>
        <w:t xml:space="preserve"> </w:t>
      </w:r>
      <w:r>
        <w:rPr>
          <w:rFonts w:ascii="Century Gothic" w:hAnsi="Century Gothic" w:cs="Century Gothic"/>
          <w:color w:val="0C0908"/>
        </w:rPr>
        <w:t>they</w:t>
      </w:r>
      <w:r>
        <w:rPr>
          <w:rFonts w:ascii="Century Gothic" w:hAnsi="Century Gothic" w:cs="Century Gothic"/>
          <w:color w:val="0C0908"/>
          <w:spacing w:val="-5"/>
        </w:rPr>
        <w:t xml:space="preserve"> </w:t>
      </w:r>
      <w:r>
        <w:rPr>
          <w:rFonts w:ascii="Century Gothic" w:hAnsi="Century Gothic" w:cs="Century Gothic"/>
          <w:color w:val="0C0908"/>
        </w:rPr>
        <w:t>have</w:t>
      </w:r>
      <w:r>
        <w:rPr>
          <w:rFonts w:ascii="Century Gothic" w:hAnsi="Century Gothic" w:cs="Century Gothic"/>
          <w:color w:val="0C0908"/>
          <w:spacing w:val="-5"/>
        </w:rPr>
        <w:t xml:space="preserve"> </w:t>
      </w:r>
      <w:r>
        <w:rPr>
          <w:rFonts w:ascii="Century Gothic" w:hAnsi="Century Gothic" w:cs="Century Gothic"/>
          <w:color w:val="0C0908"/>
        </w:rPr>
        <w:t>made or to justify their actions.</w:t>
      </w:r>
    </w:p>
    <w:p w:rsidR="000C3EA9" w:rsidRDefault="000C3EA9" w:rsidP="008045B5">
      <w:pPr>
        <w:rPr>
          <w:rFonts w:ascii="Century Gothic" w:hAnsi="Century Gothic" w:cs="Century Gothic"/>
          <w:color w:val="0C0908"/>
        </w:rPr>
      </w:pPr>
    </w:p>
    <w:p w:rsidR="000C3EA9" w:rsidRDefault="000C3EA9" w:rsidP="008045B5">
      <w:pPr>
        <w:rPr>
          <w:rFonts w:ascii="Century Gothic" w:hAnsi="Century Gothic" w:cs="Century Gothic"/>
          <w:color w:val="0C0908"/>
        </w:rPr>
      </w:pPr>
      <w:r>
        <w:rPr>
          <w:rFonts w:ascii="Century Gothic" w:hAnsi="Century Gothic" w:cs="Century Gothic"/>
          <w:color w:val="0C0908"/>
        </w:rPr>
        <w:t>As a duty-bearer the government is accountable (responsible) for ensuring</w:t>
      </w:r>
      <w:r>
        <w:rPr>
          <w:rFonts w:ascii="Century Gothic" w:hAnsi="Century Gothic" w:cs="Century Gothic"/>
          <w:color w:val="0C0908"/>
          <w:spacing w:val="-7"/>
        </w:rPr>
        <w:t xml:space="preserve"> </w:t>
      </w:r>
      <w:r>
        <w:rPr>
          <w:rFonts w:ascii="Century Gothic" w:hAnsi="Century Gothic" w:cs="Century Gothic"/>
          <w:color w:val="0C0908"/>
        </w:rPr>
        <w:t>that</w:t>
      </w:r>
      <w:r>
        <w:rPr>
          <w:rFonts w:ascii="Century Gothic" w:hAnsi="Century Gothic" w:cs="Century Gothic"/>
          <w:color w:val="0C0908"/>
          <w:spacing w:val="-7"/>
        </w:rPr>
        <w:t xml:space="preserve"> </w:t>
      </w:r>
      <w:r>
        <w:rPr>
          <w:rFonts w:ascii="Century Gothic" w:hAnsi="Century Gothic" w:cs="Century Gothic"/>
          <w:color w:val="0C0908"/>
        </w:rPr>
        <w:t>people’s</w:t>
      </w:r>
      <w:r>
        <w:rPr>
          <w:rFonts w:ascii="Century Gothic" w:hAnsi="Century Gothic" w:cs="Century Gothic"/>
          <w:color w:val="0C0908"/>
          <w:spacing w:val="-7"/>
        </w:rPr>
        <w:t xml:space="preserve"> </w:t>
      </w:r>
      <w:r>
        <w:rPr>
          <w:rFonts w:ascii="Century Gothic" w:hAnsi="Century Gothic" w:cs="Century Gothic"/>
          <w:color w:val="0C0908"/>
        </w:rPr>
        <w:t>rights</w:t>
      </w:r>
      <w:r>
        <w:rPr>
          <w:rFonts w:ascii="Century Gothic" w:hAnsi="Century Gothic" w:cs="Century Gothic"/>
          <w:color w:val="0C0908"/>
          <w:spacing w:val="-7"/>
        </w:rPr>
        <w:t xml:space="preserve"> </w:t>
      </w:r>
      <w:r>
        <w:rPr>
          <w:rFonts w:ascii="Century Gothic" w:hAnsi="Century Gothic" w:cs="Century Gothic"/>
          <w:color w:val="0C0908"/>
        </w:rPr>
        <w:t>are</w:t>
      </w:r>
      <w:r>
        <w:rPr>
          <w:rFonts w:ascii="Century Gothic" w:hAnsi="Century Gothic" w:cs="Century Gothic"/>
          <w:color w:val="0C0908"/>
          <w:spacing w:val="-7"/>
        </w:rPr>
        <w:t xml:space="preserve"> </w:t>
      </w:r>
      <w:r>
        <w:rPr>
          <w:rFonts w:ascii="Century Gothic" w:hAnsi="Century Gothic" w:cs="Century Gothic"/>
          <w:color w:val="0C0908"/>
        </w:rPr>
        <w:t>realised.</w:t>
      </w:r>
      <w:r>
        <w:rPr>
          <w:rFonts w:ascii="Century Gothic" w:hAnsi="Century Gothic" w:cs="Century Gothic"/>
          <w:color w:val="0C0908"/>
          <w:spacing w:val="46"/>
        </w:rPr>
        <w:t xml:space="preserve"> </w:t>
      </w:r>
      <w:r>
        <w:rPr>
          <w:rFonts w:ascii="Century Gothic" w:hAnsi="Century Gothic" w:cs="Century Gothic"/>
          <w:color w:val="0C0908"/>
        </w:rPr>
        <w:t>It</w:t>
      </w:r>
      <w:r>
        <w:rPr>
          <w:rFonts w:ascii="Century Gothic" w:hAnsi="Century Gothic" w:cs="Century Gothic"/>
          <w:color w:val="0C0908"/>
          <w:spacing w:val="-7"/>
        </w:rPr>
        <w:t xml:space="preserve"> </w:t>
      </w:r>
      <w:r>
        <w:rPr>
          <w:rFonts w:ascii="Century Gothic" w:hAnsi="Century Gothic" w:cs="Century Gothic"/>
          <w:color w:val="0C0908"/>
        </w:rPr>
        <w:t>can</w:t>
      </w:r>
      <w:r>
        <w:rPr>
          <w:rFonts w:ascii="Century Gothic" w:hAnsi="Century Gothic" w:cs="Century Gothic"/>
          <w:color w:val="0C0908"/>
          <w:spacing w:val="-7"/>
        </w:rPr>
        <w:t xml:space="preserve"> </w:t>
      </w:r>
      <w:r>
        <w:rPr>
          <w:rFonts w:ascii="Century Gothic" w:hAnsi="Century Gothic" w:cs="Century Gothic"/>
          <w:color w:val="0C0908"/>
        </w:rPr>
        <w:t>be</w:t>
      </w:r>
      <w:r>
        <w:rPr>
          <w:rFonts w:ascii="Century Gothic" w:hAnsi="Century Gothic" w:cs="Century Gothic"/>
          <w:color w:val="0C0908"/>
          <w:spacing w:val="-7"/>
        </w:rPr>
        <w:t xml:space="preserve"> </w:t>
      </w:r>
      <w:r>
        <w:rPr>
          <w:rFonts w:ascii="Century Gothic" w:hAnsi="Century Gothic" w:cs="Century Gothic"/>
          <w:color w:val="0C0908"/>
        </w:rPr>
        <w:t>held</w:t>
      </w:r>
      <w:r>
        <w:rPr>
          <w:rFonts w:ascii="Century Gothic" w:hAnsi="Century Gothic" w:cs="Century Gothic"/>
          <w:color w:val="0C0908"/>
          <w:spacing w:val="-7"/>
        </w:rPr>
        <w:t xml:space="preserve"> </w:t>
      </w:r>
      <w:r>
        <w:rPr>
          <w:rFonts w:ascii="Century Gothic" w:hAnsi="Century Gothic" w:cs="Century Gothic"/>
          <w:color w:val="0C0908"/>
        </w:rPr>
        <w:t>accountable on the realisation of the right to health in a number of different ways. A few examples are:</w:t>
      </w:r>
    </w:p>
    <w:p w:rsidR="000C3EA9" w:rsidRDefault="000C3EA9" w:rsidP="008045B5">
      <w:pPr>
        <w:rPr>
          <w:rFonts w:ascii="Century Gothic" w:hAnsi="Century Gothic" w:cs="Century Gothic"/>
          <w:color w:val="0C0908"/>
        </w:rPr>
      </w:pPr>
    </w:p>
    <w:p w:rsidR="000C3EA9" w:rsidRDefault="000C3EA9" w:rsidP="008045B5">
      <w:pPr>
        <w:autoSpaceDE w:val="0"/>
        <w:autoSpaceDN w:val="0"/>
        <w:adjustRightInd w:val="0"/>
        <w:spacing w:before="29" w:after="0" w:line="264" w:lineRule="exact"/>
        <w:ind w:left="3194" w:right="60" w:hanging="360"/>
        <w:rPr>
          <w:rFonts w:ascii="Century Gothic" w:hAnsi="Century Gothic" w:cs="Century Gothic"/>
        </w:rPr>
      </w:pPr>
      <w:r>
        <w:rPr>
          <w:noProof/>
        </w:rPr>
        <mc:AlternateContent>
          <mc:Choice Requires="wpg">
            <w:drawing>
              <wp:anchor distT="0" distB="0" distL="114300" distR="114300" simplePos="0" relativeHeight="251693568" behindDoc="1" locked="0" layoutInCell="0" allowOverlap="1" wp14:anchorId="1EC84356" wp14:editId="04F423DE">
                <wp:simplePos x="0" y="0"/>
                <wp:positionH relativeFrom="page">
                  <wp:posOffset>845820</wp:posOffset>
                </wp:positionH>
                <wp:positionV relativeFrom="paragraph">
                  <wp:posOffset>44450</wp:posOffset>
                </wp:positionV>
                <wp:extent cx="842010" cy="801370"/>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010" cy="801370"/>
                          <a:chOff x="1332" y="70"/>
                          <a:chExt cx="1326" cy="1262"/>
                        </a:xfrm>
                      </wpg:grpSpPr>
                      <wps:wsp>
                        <wps:cNvPr id="315" name="Freeform 71"/>
                        <wps:cNvSpPr>
                          <a:spLocks/>
                        </wps:cNvSpPr>
                        <wps:spPr bwMode="auto">
                          <a:xfrm>
                            <a:off x="1402" y="140"/>
                            <a:ext cx="1186" cy="1122"/>
                          </a:xfrm>
                          <a:custGeom>
                            <a:avLst/>
                            <a:gdLst>
                              <a:gd name="T0" fmla="*/ 554 w 1186"/>
                              <a:gd name="T1" fmla="*/ 1 h 1122"/>
                              <a:gd name="T2" fmla="*/ 463 w 1186"/>
                              <a:gd name="T3" fmla="*/ 13 h 1122"/>
                              <a:gd name="T4" fmla="*/ 375 w 1186"/>
                              <a:gd name="T5" fmla="*/ 39 h 1122"/>
                              <a:gd name="T6" fmla="*/ 293 w 1186"/>
                              <a:gd name="T7" fmla="*/ 76 h 1122"/>
                              <a:gd name="T8" fmla="*/ 219 w 1186"/>
                              <a:gd name="T9" fmla="*/ 125 h 1122"/>
                              <a:gd name="T10" fmla="*/ 152 w 1186"/>
                              <a:gd name="T11" fmla="*/ 185 h 1122"/>
                              <a:gd name="T12" fmla="*/ 96 w 1186"/>
                              <a:gd name="T13" fmla="*/ 254 h 1122"/>
                              <a:gd name="T14" fmla="*/ 51 w 1186"/>
                              <a:gd name="T15" fmla="*/ 332 h 1122"/>
                              <a:gd name="T16" fmla="*/ 19 w 1186"/>
                              <a:gd name="T17" fmla="*/ 418 h 1122"/>
                              <a:gd name="T18" fmla="*/ 2 w 1186"/>
                              <a:gd name="T19" fmla="*/ 508 h 1122"/>
                              <a:gd name="T20" fmla="*/ 1 w 1186"/>
                              <a:gd name="T21" fmla="*/ 597 h 1122"/>
                              <a:gd name="T22" fmla="*/ 14 w 1186"/>
                              <a:gd name="T23" fmla="*/ 683 h 1122"/>
                              <a:gd name="T24" fmla="*/ 41 w 1186"/>
                              <a:gd name="T25" fmla="*/ 766 h 1122"/>
                              <a:gd name="T26" fmla="*/ 81 w 1186"/>
                              <a:gd name="T27" fmla="*/ 844 h 1122"/>
                              <a:gd name="T28" fmla="*/ 132 w 1186"/>
                              <a:gd name="T29" fmla="*/ 914 h 1122"/>
                              <a:gd name="T30" fmla="*/ 195 w 1186"/>
                              <a:gd name="T31" fmla="*/ 977 h 1122"/>
                              <a:gd name="T32" fmla="*/ 269 w 1186"/>
                              <a:gd name="T33" fmla="*/ 1030 h 1122"/>
                              <a:gd name="T34" fmla="*/ 351 w 1186"/>
                              <a:gd name="T35" fmla="*/ 1073 h 1122"/>
                              <a:gd name="T36" fmla="*/ 442 w 1186"/>
                              <a:gd name="T37" fmla="*/ 1103 h 1122"/>
                              <a:gd name="T38" fmla="*/ 537 w 1186"/>
                              <a:gd name="T39" fmla="*/ 1119 h 1122"/>
                              <a:gd name="T40" fmla="*/ 631 w 1186"/>
                              <a:gd name="T41" fmla="*/ 1120 h 1122"/>
                              <a:gd name="T42" fmla="*/ 723 w 1186"/>
                              <a:gd name="T43" fmla="*/ 1108 h 1122"/>
                              <a:gd name="T44" fmla="*/ 810 w 1186"/>
                              <a:gd name="T45" fmla="*/ 1082 h 1122"/>
                              <a:gd name="T46" fmla="*/ 892 w 1186"/>
                              <a:gd name="T47" fmla="*/ 1045 h 1122"/>
                              <a:gd name="T48" fmla="*/ 967 w 1186"/>
                              <a:gd name="T49" fmla="*/ 996 h 1122"/>
                              <a:gd name="T50" fmla="*/ 1033 w 1186"/>
                              <a:gd name="T51" fmla="*/ 936 h 1122"/>
                              <a:gd name="T52" fmla="*/ 1090 w 1186"/>
                              <a:gd name="T53" fmla="*/ 867 h 1122"/>
                              <a:gd name="T54" fmla="*/ 1135 w 1186"/>
                              <a:gd name="T55" fmla="*/ 789 h 1122"/>
                              <a:gd name="T56" fmla="*/ 1166 w 1186"/>
                              <a:gd name="T57" fmla="*/ 703 h 1122"/>
                              <a:gd name="T58" fmla="*/ 1183 w 1186"/>
                              <a:gd name="T59" fmla="*/ 613 h 1122"/>
                              <a:gd name="T60" fmla="*/ 1185 w 1186"/>
                              <a:gd name="T61" fmla="*/ 524 h 1122"/>
                              <a:gd name="T62" fmla="*/ 1172 w 1186"/>
                              <a:gd name="T63" fmla="*/ 438 h 1122"/>
                              <a:gd name="T64" fmla="*/ 1145 w 1186"/>
                              <a:gd name="T65" fmla="*/ 355 h 1122"/>
                              <a:gd name="T66" fmla="*/ 1105 w 1186"/>
                              <a:gd name="T67" fmla="*/ 277 h 1122"/>
                              <a:gd name="T68" fmla="*/ 1053 w 1186"/>
                              <a:gd name="T69" fmla="*/ 207 h 1122"/>
                              <a:gd name="T70" fmla="*/ 990 w 1186"/>
                              <a:gd name="T71" fmla="*/ 144 h 1122"/>
                              <a:gd name="T72" fmla="*/ 917 w 1186"/>
                              <a:gd name="T73" fmla="*/ 91 h 1122"/>
                              <a:gd name="T74" fmla="*/ 834 w 1186"/>
                              <a:gd name="T75" fmla="*/ 48 h 1122"/>
                              <a:gd name="T76" fmla="*/ 743 w 1186"/>
                              <a:gd name="T77" fmla="*/ 18 h 1122"/>
                              <a:gd name="T78" fmla="*/ 648 w 1186"/>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6"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72"/>
                        <wps:cNvSpPr>
                          <a:spLocks/>
                        </wps:cNvSpPr>
                        <wps:spPr bwMode="auto">
                          <a:xfrm>
                            <a:off x="1985" y="337"/>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80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73"/>
                        <wps:cNvSpPr>
                          <a:spLocks/>
                        </wps:cNvSpPr>
                        <wps:spPr bwMode="auto">
                          <a:xfrm>
                            <a:off x="1841" y="378"/>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74"/>
                        <wps:cNvSpPr>
                          <a:spLocks/>
                        </wps:cNvSpPr>
                        <wps:spPr bwMode="auto">
                          <a:xfrm>
                            <a:off x="2116" y="382"/>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75"/>
                        <wps:cNvSpPr>
                          <a:spLocks/>
                        </wps:cNvSpPr>
                        <wps:spPr bwMode="auto">
                          <a:xfrm>
                            <a:off x="1839" y="456"/>
                            <a:ext cx="322" cy="482"/>
                          </a:xfrm>
                          <a:custGeom>
                            <a:avLst/>
                            <a:gdLst>
                              <a:gd name="T0" fmla="*/ 137 w 322"/>
                              <a:gd name="T1" fmla="*/ 1 h 482"/>
                              <a:gd name="T2" fmla="*/ 101 w 322"/>
                              <a:gd name="T3" fmla="*/ 11 h 482"/>
                              <a:gd name="T4" fmla="*/ 69 w 322"/>
                              <a:gd name="T5" fmla="*/ 27 h 482"/>
                              <a:gd name="T6" fmla="*/ 42 w 322"/>
                              <a:gd name="T7" fmla="*/ 48 h 482"/>
                              <a:gd name="T8" fmla="*/ 18 w 322"/>
                              <a:gd name="T9" fmla="*/ 78 h 482"/>
                              <a:gd name="T10" fmla="*/ 4 w 322"/>
                              <a:gd name="T11" fmla="*/ 110 h 482"/>
                              <a:gd name="T12" fmla="*/ 0 w 322"/>
                              <a:gd name="T13" fmla="*/ 142 h 482"/>
                              <a:gd name="T14" fmla="*/ 2 w 322"/>
                              <a:gd name="T15" fmla="*/ 175 h 482"/>
                              <a:gd name="T16" fmla="*/ 10 w 322"/>
                              <a:gd name="T17" fmla="*/ 209 h 482"/>
                              <a:gd name="T18" fmla="*/ 22 w 322"/>
                              <a:gd name="T19" fmla="*/ 242 h 482"/>
                              <a:gd name="T20" fmla="*/ 37 w 322"/>
                              <a:gd name="T21" fmla="*/ 275 h 482"/>
                              <a:gd name="T22" fmla="*/ 61 w 322"/>
                              <a:gd name="T23" fmla="*/ 324 h 482"/>
                              <a:gd name="T24" fmla="*/ 75 w 322"/>
                              <a:gd name="T25" fmla="*/ 355 h 482"/>
                              <a:gd name="T26" fmla="*/ 71 w 322"/>
                              <a:gd name="T27" fmla="*/ 387 h 482"/>
                              <a:gd name="T28" fmla="*/ 62 w 322"/>
                              <a:gd name="T29" fmla="*/ 409 h 482"/>
                              <a:gd name="T30" fmla="*/ 90 w 322"/>
                              <a:gd name="T31" fmla="*/ 423 h 482"/>
                              <a:gd name="T32" fmla="*/ 91 w 322"/>
                              <a:gd name="T33" fmla="*/ 435 h 482"/>
                              <a:gd name="T34" fmla="*/ 65 w 322"/>
                              <a:gd name="T35" fmla="*/ 459 h 482"/>
                              <a:gd name="T36" fmla="*/ 82 w 322"/>
                              <a:gd name="T37" fmla="*/ 482 h 482"/>
                              <a:gd name="T38" fmla="*/ 122 w 322"/>
                              <a:gd name="T39" fmla="*/ 475 h 482"/>
                              <a:gd name="T40" fmla="*/ 163 w 322"/>
                              <a:gd name="T41" fmla="*/ 463 h 482"/>
                              <a:gd name="T42" fmla="*/ 202 w 322"/>
                              <a:gd name="T43" fmla="*/ 445 h 482"/>
                              <a:gd name="T44" fmla="*/ 237 w 322"/>
                              <a:gd name="T45" fmla="*/ 422 h 482"/>
                              <a:gd name="T46" fmla="*/ 255 w 322"/>
                              <a:gd name="T47" fmla="*/ 395 h 482"/>
                              <a:gd name="T48" fmla="*/ 246 w 322"/>
                              <a:gd name="T49" fmla="*/ 381 h 482"/>
                              <a:gd name="T50" fmla="*/ 243 w 322"/>
                              <a:gd name="T51" fmla="*/ 361 h 482"/>
                              <a:gd name="T52" fmla="*/ 253 w 322"/>
                              <a:gd name="T53" fmla="*/ 346 h 482"/>
                              <a:gd name="T54" fmla="*/ 270 w 322"/>
                              <a:gd name="T55" fmla="*/ 315 h 482"/>
                              <a:gd name="T56" fmla="*/ 287 w 322"/>
                              <a:gd name="T57" fmla="*/ 282 h 482"/>
                              <a:gd name="T58" fmla="*/ 302 w 322"/>
                              <a:gd name="T59" fmla="*/ 247 h 482"/>
                              <a:gd name="T60" fmla="*/ 313 w 322"/>
                              <a:gd name="T61" fmla="*/ 211 h 482"/>
                              <a:gd name="T62" fmla="*/ 320 w 322"/>
                              <a:gd name="T63" fmla="*/ 174 h 482"/>
                              <a:gd name="T64" fmla="*/ 322 w 322"/>
                              <a:gd name="T65" fmla="*/ 139 h 482"/>
                              <a:gd name="T66" fmla="*/ 317 w 322"/>
                              <a:gd name="T67" fmla="*/ 105 h 482"/>
                              <a:gd name="T68" fmla="*/ 304 w 322"/>
                              <a:gd name="T69" fmla="*/ 74 h 482"/>
                              <a:gd name="T70" fmla="*/ 283 w 322"/>
                              <a:gd name="T71" fmla="*/ 46 h 482"/>
                              <a:gd name="T72" fmla="*/ 250 w 322"/>
                              <a:gd name="T73" fmla="*/ 22 h 482"/>
                              <a:gd name="T74" fmla="*/ 213 w 322"/>
                              <a:gd name="T75" fmla="*/ 6 h 482"/>
                              <a:gd name="T76" fmla="*/ 175 w 322"/>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76"/>
                        <wps:cNvSpPr>
                          <a:spLocks/>
                        </wps:cNvSpPr>
                        <wps:spPr bwMode="auto">
                          <a:xfrm>
                            <a:off x="1734" y="492"/>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77"/>
                        <wps:cNvSpPr>
                          <a:spLocks/>
                        </wps:cNvSpPr>
                        <wps:spPr bwMode="auto">
                          <a:xfrm>
                            <a:off x="2205" y="500"/>
                            <a:ext cx="73" cy="39"/>
                          </a:xfrm>
                          <a:custGeom>
                            <a:avLst/>
                            <a:gdLst>
                              <a:gd name="T0" fmla="*/ 49 w 73"/>
                              <a:gd name="T1" fmla="*/ 0 h 39"/>
                              <a:gd name="T2" fmla="*/ 29 w 73"/>
                              <a:gd name="T3" fmla="*/ 3 h 39"/>
                              <a:gd name="T4" fmla="*/ 13 w 73"/>
                              <a:gd name="T5" fmla="*/ 13 h 39"/>
                              <a:gd name="T6" fmla="*/ 2 w 73"/>
                              <a:gd name="T7" fmla="*/ 30 h 39"/>
                              <a:gd name="T8" fmla="*/ 0 w 73"/>
                              <a:gd name="T9" fmla="*/ 39 h 39"/>
                              <a:gd name="T10" fmla="*/ 24 w 73"/>
                              <a:gd name="T11" fmla="*/ 36 h 39"/>
                              <a:gd name="T12" fmla="*/ 46 w 73"/>
                              <a:gd name="T13" fmla="*/ 30 h 39"/>
                              <a:gd name="T14" fmla="*/ 63 w 73"/>
                              <a:gd name="T15" fmla="*/ 20 h 39"/>
                              <a:gd name="T16" fmla="*/ 72 w 73"/>
                              <a:gd name="T17" fmla="*/ 1 h 39"/>
                              <a:gd name="T18" fmla="*/ 49 w 73"/>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78"/>
                        <wps:cNvSpPr>
                          <a:spLocks/>
                        </wps:cNvSpPr>
                        <wps:spPr bwMode="auto">
                          <a:xfrm>
                            <a:off x="1707" y="643"/>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79"/>
                        <wps:cNvSpPr>
                          <a:spLocks/>
                        </wps:cNvSpPr>
                        <wps:spPr bwMode="auto">
                          <a:xfrm>
                            <a:off x="2213" y="643"/>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4" name="Group 80"/>
                        <wpg:cNvGrpSpPr>
                          <a:grpSpLocks/>
                        </wpg:cNvGrpSpPr>
                        <wpg:grpSpPr bwMode="auto">
                          <a:xfrm>
                            <a:off x="1910" y="906"/>
                            <a:ext cx="194" cy="153"/>
                            <a:chOff x="1910" y="906"/>
                            <a:chExt cx="194" cy="153"/>
                          </a:xfrm>
                        </wpg:grpSpPr>
                        <wps:wsp>
                          <wps:cNvPr id="325" name="Freeform 81"/>
                          <wps:cNvSpPr>
                            <a:spLocks/>
                          </wps:cNvSpPr>
                          <wps:spPr bwMode="auto">
                            <a:xfrm>
                              <a:off x="1910" y="906"/>
                              <a:ext cx="194" cy="153"/>
                            </a:xfrm>
                            <a:custGeom>
                              <a:avLst/>
                              <a:gdLst>
                                <a:gd name="T0" fmla="*/ 166 w 194"/>
                                <a:gd name="T1" fmla="*/ 0 h 153"/>
                                <a:gd name="T2" fmla="*/ 156 w 194"/>
                                <a:gd name="T3" fmla="*/ 0 h 153"/>
                                <a:gd name="T4" fmla="*/ 141 w 194"/>
                                <a:gd name="T5" fmla="*/ 11 h 153"/>
                                <a:gd name="T6" fmla="*/ 123 w 194"/>
                                <a:gd name="T7" fmla="*/ 20 h 153"/>
                                <a:gd name="T8" fmla="*/ 104 w 194"/>
                                <a:gd name="T9" fmla="*/ 27 h 153"/>
                                <a:gd name="T10" fmla="*/ 65 w 194"/>
                                <a:gd name="T11" fmla="*/ 40 h 153"/>
                                <a:gd name="T12" fmla="*/ 46 w 194"/>
                                <a:gd name="T13" fmla="*/ 46 h 153"/>
                                <a:gd name="T14" fmla="*/ 28 w 194"/>
                                <a:gd name="T15" fmla="*/ 55 h 153"/>
                                <a:gd name="T16" fmla="*/ 12 w 194"/>
                                <a:gd name="T17" fmla="*/ 65 h 153"/>
                                <a:gd name="T18" fmla="*/ 0 w 194"/>
                                <a:gd name="T19" fmla="*/ 78 h 153"/>
                                <a:gd name="T20" fmla="*/ 0 w 194"/>
                                <a:gd name="T21" fmla="*/ 79 h 153"/>
                                <a:gd name="T22" fmla="*/ 12 w 194"/>
                                <a:gd name="T23" fmla="*/ 101 h 153"/>
                                <a:gd name="T24" fmla="*/ 25 w 194"/>
                                <a:gd name="T25" fmla="*/ 120 h 153"/>
                                <a:gd name="T26" fmla="*/ 39 w 194"/>
                                <a:gd name="T27" fmla="*/ 134 h 153"/>
                                <a:gd name="T28" fmla="*/ 54 w 194"/>
                                <a:gd name="T29" fmla="*/ 144 h 153"/>
                                <a:gd name="T30" fmla="*/ 69 w 194"/>
                                <a:gd name="T31" fmla="*/ 150 h 153"/>
                                <a:gd name="T32" fmla="*/ 85 w 194"/>
                                <a:gd name="T33" fmla="*/ 153 h 153"/>
                                <a:gd name="T34" fmla="*/ 101 w 194"/>
                                <a:gd name="T35" fmla="*/ 152 h 153"/>
                                <a:gd name="T36" fmla="*/ 117 w 194"/>
                                <a:gd name="T37" fmla="*/ 147 h 153"/>
                                <a:gd name="T38" fmla="*/ 132 w 194"/>
                                <a:gd name="T39" fmla="*/ 140 h 153"/>
                                <a:gd name="T40" fmla="*/ 148 w 194"/>
                                <a:gd name="T41" fmla="*/ 129 h 153"/>
                                <a:gd name="T42" fmla="*/ 163 w 194"/>
                                <a:gd name="T43" fmla="*/ 116 h 153"/>
                                <a:gd name="T44" fmla="*/ 178 w 194"/>
                                <a:gd name="T45" fmla="*/ 104 h 153"/>
                                <a:gd name="T46" fmla="*/ 185 w 194"/>
                                <a:gd name="T47" fmla="*/ 98 h 153"/>
                                <a:gd name="T48" fmla="*/ 82 w 194"/>
                                <a:gd name="T49" fmla="*/ 98 h 153"/>
                                <a:gd name="T50" fmla="*/ 67 w 194"/>
                                <a:gd name="T51" fmla="*/ 95 h 153"/>
                                <a:gd name="T52" fmla="*/ 83 w 194"/>
                                <a:gd name="T53" fmla="*/ 84 h 153"/>
                                <a:gd name="T54" fmla="*/ 101 w 194"/>
                                <a:gd name="T55" fmla="*/ 75 h 153"/>
                                <a:gd name="T56" fmla="*/ 140 w 194"/>
                                <a:gd name="T57" fmla="*/ 60 h 153"/>
                                <a:gd name="T58" fmla="*/ 159 w 194"/>
                                <a:gd name="T59" fmla="*/ 51 h 153"/>
                                <a:gd name="T60" fmla="*/ 175 w 194"/>
                                <a:gd name="T61" fmla="*/ 39 h 153"/>
                                <a:gd name="T62" fmla="*/ 188 w 194"/>
                                <a:gd name="T63" fmla="*/ 25 h 153"/>
                                <a:gd name="T64" fmla="*/ 184 w 194"/>
                                <a:gd name="T65" fmla="*/ 5 h 153"/>
                                <a:gd name="T66" fmla="*/ 166 w 194"/>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4"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82"/>
                          <wps:cNvSpPr>
                            <a:spLocks/>
                          </wps:cNvSpPr>
                          <wps:spPr bwMode="auto">
                            <a:xfrm>
                              <a:off x="1910" y="906"/>
                              <a:ext cx="194" cy="153"/>
                            </a:xfrm>
                            <a:custGeom>
                              <a:avLst/>
                              <a:gdLst>
                                <a:gd name="T0" fmla="*/ 173 w 194"/>
                                <a:gd name="T1" fmla="*/ 78 h 153"/>
                                <a:gd name="T2" fmla="*/ 156 w 194"/>
                                <a:gd name="T3" fmla="*/ 79 h 153"/>
                                <a:gd name="T4" fmla="*/ 140 w 194"/>
                                <a:gd name="T5" fmla="*/ 83 h 153"/>
                                <a:gd name="T6" fmla="*/ 125 w 194"/>
                                <a:gd name="T7" fmla="*/ 88 h 153"/>
                                <a:gd name="T8" fmla="*/ 110 w 194"/>
                                <a:gd name="T9" fmla="*/ 93 h 153"/>
                                <a:gd name="T10" fmla="*/ 96 w 194"/>
                                <a:gd name="T11" fmla="*/ 97 h 153"/>
                                <a:gd name="T12" fmla="*/ 82 w 194"/>
                                <a:gd name="T13" fmla="*/ 98 h 153"/>
                                <a:gd name="T14" fmla="*/ 185 w 194"/>
                                <a:gd name="T15" fmla="*/ 98 h 153"/>
                                <a:gd name="T16" fmla="*/ 190 w 194"/>
                                <a:gd name="T17" fmla="*/ 94 h 153"/>
                                <a:gd name="T18" fmla="*/ 193 w 194"/>
                                <a:gd name="T19" fmla="*/ 82 h 153"/>
                                <a:gd name="T20" fmla="*/ 173 w 194"/>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4"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0C64FB" id="Group 314" o:spid="_x0000_s1026" style="position:absolute;margin-left:66.6pt;margin-top:3.5pt;width:66.3pt;height:63.1pt;z-index:-251622912;mso-position-horizontal-relative:page" coordorigin="1332,70" coordsize="1326,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" o:allowincell="f">
                <v:shape id="Freeform 71" o:spid="_x0000_s1027" style="position:absolute;left:1402;top:140;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4,-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6,703;1183,613;1185,524;1172,438;1145,355;1105,277;1053,207;990,144;917,91;834,48;743,18;648,2" o:connectangles="0,0,0,0,0,0,0,0,0,0,0,0,0,0,0,0,0,0,0,0,0,0,0,0,0,0,0,0,0,0,0,0,0,0,0,0,0,0,0,0"/>
                </v:shape>
                <v:shape id="Freeform 72" o:spid="_x0000_s1028" style="position:absolute;left:1985;top:337;width:35;height:80;visibility:visible;mso-wrap-style:squar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" path="m20,l7,14,,34,,56,4,74r3,6l21,77,30,65,34,48r,-20l29,11,20,e" stroked="f">
                  <v:path arrowok="t" o:connecttype="custom" o:connectlocs="20,0;7,14;0,34;0,56;4,74;7,80;21,77;30,65;34,48;34,28;29,11;20,0" o:connectangles="0,0,0,0,0,0,0,0,0,0,0,0"/>
                </v:shape>
                <v:shape id="Freeform 73" o:spid="_x0000_s1029" style="position:absolute;left:1841;top:378;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" path="m5,l,13,,31,8,49,21,64r19,7l45,71,41,47,34,27,22,10,5,e" stroked="f">
                  <v:path arrowok="t" o:connecttype="custom" o:connectlocs="5,0;0,13;0,31;8,49;21,64;40,71;45,71;41,47;34,27;22,10;5,0" o:connectangles="0,0,0,0,0,0,0,0,0,0,0"/>
                </v:shape>
                <v:shape id="Freeform 74" o:spid="_x0000_s1030" style="position:absolute;left:2116;top:382;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" path="m43,l26,12,12,26,3,43,,66,15,65,28,57,39,43,46,28,47,12,43,e" stroked="f">
                  <v:path arrowok="t" o:connecttype="custom" o:connectlocs="43,0;26,12;12,26;3,43;0,66;15,65;28,57;39,43;46,28;47,12;43,0" o:connectangles="0,0,0,0,0,0,0,0,0,0,0"/>
                </v:shape>
                <v:shape id="Freeform 75" o:spid="_x0000_s1031" style="position:absolute;left:1839;top:456;width:322;height:482;visibility:visible;mso-wrap-style:square;v-text-anchor:top" coordsize="3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76" o:spid="_x0000_s1032" style="position:absolute;left:1734;top:492;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" path="m,l,18,9,33,24,44r17,5l57,49r6,-2l55,27,41,14,22,5,,e" stroked="f">
                  <v:path arrowok="t" o:connecttype="custom" o:connectlocs="0,0;0,18;9,33;24,44;41,49;57,49;63,47;55,27;41,14;22,5;0,0" o:connectangles="0,0,0,0,0,0,0,0,0,0,0"/>
                </v:shape>
                <v:shape id="Freeform 77" o:spid="_x0000_s1033" style="position:absolute;left:2205;top:500;width:73;height:39;visibility:visible;mso-wrap-style:square;v-text-anchor:top" coordsize="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" path="m49,l29,3,13,13,2,30,,39,24,36,46,30,63,20,72,1,49,e" stroked="f">
                  <v:path arrowok="t" o:connecttype="custom" o:connectlocs="49,0;29,3;13,13;2,30;0,39;24,36;46,30;63,20;72,1;49,0" o:connectangles="0,0,0,0,0,0,0,0,0,0"/>
                </v:shape>
                <v:shape id="Freeform 78" o:spid="_x0000_s1034" style="position:absolute;left:1707;top:643;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" path="m27,l8,4,,14r,4l11,24r21,4l55,29,73,24,81,12,70,5,50,1,27,e" stroked="f">
                  <v:path arrowok="t" o:connecttype="custom" o:connectlocs="27,0;8,4;0,14;0,18;11,24;32,28;55,29;73,24;81,12;70,5;50,1;27,0" o:connectangles="0,0,0,0,0,0,0,0,0,0,0,0"/>
                </v:shape>
                <v:shape id="Freeform 79" o:spid="_x0000_s1035" style="position:absolute;left:2213;top:643;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" path="m27,l8,4,,14r,4l11,24r21,4l55,29,73,24,81,12,70,5,50,1,27,e" stroked="f">
                  <v:path arrowok="t" o:connecttype="custom" o:connectlocs="27,0;8,4;0,14;0,18;11,24;32,28;55,29;73,24;81,12;70,5;50,1;27,0" o:connectangles="0,0,0,0,0,0,0,0,0,0,0,0"/>
                </v:shape>
                <v:group id="Group 80" o:spid="_x0000_s1036" style="position:absolute;left:1910;top:906;width:194;height:153" coordorigin="1910,906"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81" o:spid="_x0000_s1037" style="position:absolute;left:1910;top:906;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82" o:spid="_x0000_s1038" style="position:absolute;left:1910;top:906;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checking</w:t>
      </w:r>
      <w:r>
        <w:rPr>
          <w:rFonts w:ascii="Century Gothic" w:hAnsi="Century Gothic" w:cs="Century Gothic"/>
          <w:color w:val="67696B"/>
          <w:spacing w:val="41"/>
        </w:rPr>
        <w:t xml:space="preserve"> </w:t>
      </w:r>
      <w:r>
        <w:rPr>
          <w:rFonts w:ascii="Century Gothic" w:hAnsi="Century Gothic" w:cs="Century Gothic"/>
          <w:color w:val="67696B"/>
        </w:rPr>
        <w:t>that</w:t>
      </w:r>
      <w:r>
        <w:rPr>
          <w:rFonts w:ascii="Century Gothic" w:hAnsi="Century Gothic" w:cs="Century Gothic"/>
          <w:color w:val="67696B"/>
          <w:spacing w:val="41"/>
        </w:rPr>
        <w:t xml:space="preserve"> </w:t>
      </w:r>
      <w:r>
        <w:rPr>
          <w:rFonts w:ascii="Century Gothic" w:hAnsi="Century Gothic" w:cs="Century Gothic"/>
          <w:color w:val="67696B"/>
        </w:rPr>
        <w:t>enough</w:t>
      </w:r>
      <w:r>
        <w:rPr>
          <w:rFonts w:ascii="Century Gothic" w:hAnsi="Century Gothic" w:cs="Century Gothic"/>
          <w:color w:val="67696B"/>
          <w:spacing w:val="41"/>
        </w:rPr>
        <w:t xml:space="preserve"> </w:t>
      </w:r>
      <w:r>
        <w:rPr>
          <w:rFonts w:ascii="Century Gothic" w:hAnsi="Century Gothic" w:cs="Century Gothic"/>
          <w:color w:val="67696B"/>
        </w:rPr>
        <w:t>budget</w:t>
      </w:r>
      <w:r>
        <w:rPr>
          <w:rFonts w:ascii="Century Gothic" w:hAnsi="Century Gothic" w:cs="Century Gothic"/>
          <w:color w:val="67696B"/>
          <w:spacing w:val="41"/>
        </w:rPr>
        <w:t xml:space="preserve"> </w:t>
      </w:r>
      <w:r>
        <w:rPr>
          <w:rFonts w:ascii="Century Gothic" w:hAnsi="Century Gothic" w:cs="Century Gothic"/>
          <w:color w:val="67696B"/>
        </w:rPr>
        <w:t>is</w:t>
      </w:r>
      <w:r>
        <w:rPr>
          <w:rFonts w:ascii="Century Gothic" w:hAnsi="Century Gothic" w:cs="Century Gothic"/>
          <w:color w:val="67696B"/>
          <w:spacing w:val="41"/>
        </w:rPr>
        <w:t xml:space="preserve"> </w:t>
      </w:r>
      <w:r>
        <w:rPr>
          <w:rFonts w:ascii="Century Gothic" w:hAnsi="Century Gothic" w:cs="Century Gothic"/>
          <w:color w:val="67696B"/>
        </w:rPr>
        <w:t>put</w:t>
      </w:r>
      <w:r>
        <w:rPr>
          <w:rFonts w:ascii="Century Gothic" w:hAnsi="Century Gothic" w:cs="Century Gothic"/>
          <w:color w:val="67696B"/>
          <w:spacing w:val="41"/>
        </w:rPr>
        <w:t xml:space="preserve"> </w:t>
      </w:r>
      <w:r>
        <w:rPr>
          <w:rFonts w:ascii="Century Gothic" w:hAnsi="Century Gothic" w:cs="Century Gothic"/>
          <w:color w:val="67696B"/>
        </w:rPr>
        <w:t>aside</w:t>
      </w:r>
      <w:r>
        <w:rPr>
          <w:rFonts w:ascii="Century Gothic" w:hAnsi="Century Gothic" w:cs="Century Gothic"/>
          <w:color w:val="67696B"/>
          <w:spacing w:val="41"/>
        </w:rPr>
        <w:t xml:space="preserve"> </w:t>
      </w:r>
      <w:r>
        <w:rPr>
          <w:rFonts w:ascii="Century Gothic" w:hAnsi="Century Gothic" w:cs="Century Gothic"/>
          <w:color w:val="67696B"/>
        </w:rPr>
        <w:t>for</w:t>
      </w:r>
      <w:r>
        <w:rPr>
          <w:rFonts w:ascii="Century Gothic" w:hAnsi="Century Gothic" w:cs="Century Gothic"/>
          <w:color w:val="67696B"/>
          <w:spacing w:val="41"/>
        </w:rPr>
        <w:t xml:space="preserve"> </w:t>
      </w:r>
      <w:r w:rsidR="008045B5">
        <w:rPr>
          <w:rFonts w:ascii="Century Gothic" w:hAnsi="Century Gothic" w:cs="Century Gothic"/>
          <w:color w:val="67696B"/>
        </w:rPr>
        <w:t xml:space="preserve">providing </w:t>
      </w:r>
      <w:r w:rsidR="008045B5">
        <w:rPr>
          <w:rFonts w:ascii="Century Gothic" w:hAnsi="Century Gothic" w:cs="Century Gothic"/>
          <w:color w:val="67696B"/>
          <w:spacing w:val="-20"/>
        </w:rPr>
        <w:t>health</w:t>
      </w:r>
      <w:r>
        <w:rPr>
          <w:rFonts w:ascii="Century Gothic" w:hAnsi="Century Gothic" w:cs="Century Gothic"/>
          <w:color w:val="67696B"/>
        </w:rPr>
        <w:t xml:space="preserve"> care and the services needed for health</w:t>
      </w:r>
    </w:p>
    <w:p w:rsidR="000C3EA9" w:rsidRDefault="000C3EA9" w:rsidP="008045B5">
      <w:pPr>
        <w:autoSpaceDE w:val="0"/>
        <w:autoSpaceDN w:val="0"/>
        <w:adjustRightInd w:val="0"/>
        <w:spacing w:after="0" w:line="264" w:lineRule="exact"/>
        <w:ind w:left="3194" w:right="53"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7"/>
        </w:rPr>
        <w:t>makin</w:t>
      </w:r>
      <w:r>
        <w:rPr>
          <w:rFonts w:ascii="Century Gothic" w:hAnsi="Century Gothic" w:cs="Century Gothic"/>
          <w:color w:val="67696B"/>
        </w:rPr>
        <w:t>g</w:t>
      </w:r>
      <w:r>
        <w:rPr>
          <w:rFonts w:ascii="Century Gothic" w:hAnsi="Century Gothic" w:cs="Century Gothic"/>
          <w:color w:val="67696B"/>
          <w:spacing w:val="27"/>
        </w:rPr>
        <w:t xml:space="preserve"> </w:t>
      </w:r>
      <w:r>
        <w:rPr>
          <w:rFonts w:ascii="Century Gothic" w:hAnsi="Century Gothic" w:cs="Century Gothic"/>
          <w:color w:val="67696B"/>
          <w:spacing w:val="7"/>
        </w:rPr>
        <w:t>sur</w:t>
      </w:r>
      <w:r>
        <w:rPr>
          <w:rFonts w:ascii="Century Gothic" w:hAnsi="Century Gothic" w:cs="Century Gothic"/>
          <w:color w:val="67696B"/>
        </w:rPr>
        <w:t>e</w:t>
      </w:r>
      <w:r>
        <w:rPr>
          <w:rFonts w:ascii="Century Gothic" w:hAnsi="Century Gothic" w:cs="Century Gothic"/>
          <w:color w:val="67696B"/>
          <w:spacing w:val="27"/>
        </w:rPr>
        <w:t xml:space="preserve"> </w:t>
      </w:r>
      <w:r>
        <w:rPr>
          <w:rFonts w:ascii="Century Gothic" w:hAnsi="Century Gothic" w:cs="Century Gothic"/>
          <w:color w:val="67696B"/>
          <w:spacing w:val="7"/>
        </w:rPr>
        <w:t>tha</w:t>
      </w:r>
      <w:r>
        <w:rPr>
          <w:rFonts w:ascii="Century Gothic" w:hAnsi="Century Gothic" w:cs="Century Gothic"/>
          <w:color w:val="67696B"/>
        </w:rPr>
        <w:t>t</w:t>
      </w:r>
      <w:r>
        <w:rPr>
          <w:rFonts w:ascii="Century Gothic" w:hAnsi="Century Gothic" w:cs="Century Gothic"/>
          <w:color w:val="67696B"/>
          <w:spacing w:val="27"/>
        </w:rPr>
        <w:t xml:space="preserve"> </w:t>
      </w:r>
      <w:r>
        <w:rPr>
          <w:rFonts w:ascii="Century Gothic" w:hAnsi="Century Gothic" w:cs="Century Gothic"/>
          <w:color w:val="67696B"/>
          <w:spacing w:val="7"/>
        </w:rPr>
        <w:t>th</w:t>
      </w:r>
      <w:r>
        <w:rPr>
          <w:rFonts w:ascii="Century Gothic" w:hAnsi="Century Gothic" w:cs="Century Gothic"/>
          <w:color w:val="67696B"/>
        </w:rPr>
        <w:t>e</w:t>
      </w:r>
      <w:r>
        <w:rPr>
          <w:rFonts w:ascii="Century Gothic" w:hAnsi="Century Gothic" w:cs="Century Gothic"/>
          <w:color w:val="67696B"/>
          <w:spacing w:val="27"/>
        </w:rPr>
        <w:t xml:space="preserve"> </w:t>
      </w:r>
      <w:r>
        <w:rPr>
          <w:rFonts w:ascii="Century Gothic" w:hAnsi="Century Gothic" w:cs="Century Gothic"/>
          <w:color w:val="67696B"/>
          <w:spacing w:val="7"/>
        </w:rPr>
        <w:t>governmen</w:t>
      </w:r>
      <w:r>
        <w:rPr>
          <w:rFonts w:ascii="Century Gothic" w:hAnsi="Century Gothic" w:cs="Century Gothic"/>
          <w:color w:val="67696B"/>
        </w:rPr>
        <w:t>t</w:t>
      </w:r>
      <w:r>
        <w:rPr>
          <w:rFonts w:ascii="Century Gothic" w:hAnsi="Century Gothic" w:cs="Century Gothic"/>
          <w:color w:val="67696B"/>
          <w:spacing w:val="27"/>
        </w:rPr>
        <w:t xml:space="preserve"> </w:t>
      </w:r>
      <w:r>
        <w:rPr>
          <w:rFonts w:ascii="Century Gothic" w:hAnsi="Century Gothic" w:cs="Century Gothic"/>
          <w:color w:val="67696B"/>
          <w:spacing w:val="7"/>
        </w:rPr>
        <w:t>i</w:t>
      </w:r>
      <w:r>
        <w:rPr>
          <w:rFonts w:ascii="Century Gothic" w:hAnsi="Century Gothic" w:cs="Century Gothic"/>
          <w:color w:val="67696B"/>
        </w:rPr>
        <w:t>s</w:t>
      </w:r>
      <w:r>
        <w:rPr>
          <w:rFonts w:ascii="Century Gothic" w:hAnsi="Century Gothic" w:cs="Century Gothic"/>
          <w:color w:val="67696B"/>
          <w:spacing w:val="27"/>
        </w:rPr>
        <w:t xml:space="preserve"> </w:t>
      </w:r>
      <w:r>
        <w:rPr>
          <w:rFonts w:ascii="Century Gothic" w:hAnsi="Century Gothic" w:cs="Century Gothic"/>
          <w:color w:val="67696B"/>
          <w:spacing w:val="7"/>
        </w:rPr>
        <w:t>appointin</w:t>
      </w:r>
      <w:r>
        <w:rPr>
          <w:rFonts w:ascii="Century Gothic" w:hAnsi="Century Gothic" w:cs="Century Gothic"/>
          <w:color w:val="67696B"/>
        </w:rPr>
        <w:t>g</w:t>
      </w:r>
      <w:r>
        <w:rPr>
          <w:rFonts w:ascii="Century Gothic" w:hAnsi="Century Gothic" w:cs="Century Gothic"/>
          <w:color w:val="67696B"/>
          <w:spacing w:val="27"/>
        </w:rPr>
        <w:t xml:space="preserve"> </w:t>
      </w:r>
      <w:r>
        <w:rPr>
          <w:rFonts w:ascii="Century Gothic" w:hAnsi="Century Gothic" w:cs="Century Gothic"/>
          <w:color w:val="67696B"/>
          <w:spacing w:val="7"/>
        </w:rPr>
        <w:t>sufficien</w:t>
      </w:r>
      <w:r>
        <w:rPr>
          <w:rFonts w:ascii="Century Gothic" w:hAnsi="Century Gothic" w:cs="Century Gothic"/>
          <w:color w:val="67696B"/>
        </w:rPr>
        <w:t>t</w:t>
      </w:r>
      <w:r>
        <w:rPr>
          <w:rFonts w:ascii="Century Gothic" w:hAnsi="Century Gothic" w:cs="Century Gothic"/>
          <w:color w:val="67696B"/>
          <w:spacing w:val="27"/>
        </w:rPr>
        <w:t xml:space="preserve"> </w:t>
      </w:r>
      <w:r>
        <w:rPr>
          <w:rFonts w:ascii="Century Gothic" w:hAnsi="Century Gothic" w:cs="Century Gothic"/>
          <w:color w:val="67696B"/>
          <w:spacing w:val="7"/>
        </w:rPr>
        <w:t>staff</w:t>
      </w:r>
      <w:r>
        <w:rPr>
          <w:rFonts w:ascii="Century Gothic" w:hAnsi="Century Gothic" w:cs="Century Gothic"/>
          <w:color w:val="67696B"/>
        </w:rPr>
        <w:t xml:space="preserve"> </w:t>
      </w:r>
      <w:r>
        <w:rPr>
          <w:rFonts w:ascii="Century Gothic" w:hAnsi="Century Gothic" w:cs="Century Gothic"/>
          <w:color w:val="67696B"/>
          <w:spacing w:val="7"/>
        </w:rPr>
        <w:t>t</w:t>
      </w:r>
      <w:r>
        <w:rPr>
          <w:rFonts w:ascii="Century Gothic" w:hAnsi="Century Gothic" w:cs="Century Gothic"/>
          <w:color w:val="67696B"/>
        </w:rPr>
        <w:t>o</w:t>
      </w:r>
      <w:r>
        <w:rPr>
          <w:rFonts w:ascii="Century Gothic" w:hAnsi="Century Gothic" w:cs="Century Gothic"/>
          <w:color w:val="67696B"/>
          <w:spacing w:val="2"/>
        </w:rPr>
        <w:t xml:space="preserve"> </w:t>
      </w:r>
      <w:r>
        <w:rPr>
          <w:rFonts w:ascii="Century Gothic" w:hAnsi="Century Gothic" w:cs="Century Gothic"/>
          <w:color w:val="67696B"/>
          <w:spacing w:val="7"/>
        </w:rPr>
        <w:t>provid</w:t>
      </w:r>
      <w:r>
        <w:rPr>
          <w:rFonts w:ascii="Century Gothic" w:hAnsi="Century Gothic" w:cs="Century Gothic"/>
          <w:color w:val="67696B"/>
        </w:rPr>
        <w:t>e</w:t>
      </w:r>
      <w:r>
        <w:rPr>
          <w:rFonts w:ascii="Century Gothic" w:hAnsi="Century Gothic" w:cs="Century Gothic"/>
          <w:color w:val="67696B"/>
          <w:spacing w:val="2"/>
        </w:rPr>
        <w:t xml:space="preserve"> </w:t>
      </w:r>
      <w:r>
        <w:rPr>
          <w:rFonts w:ascii="Century Gothic" w:hAnsi="Century Gothic" w:cs="Century Gothic"/>
          <w:color w:val="67696B"/>
          <w:spacing w:val="7"/>
        </w:rPr>
        <w:t>healt</w:t>
      </w:r>
      <w:r>
        <w:rPr>
          <w:rFonts w:ascii="Century Gothic" w:hAnsi="Century Gothic" w:cs="Century Gothic"/>
          <w:color w:val="67696B"/>
        </w:rPr>
        <w:t>h</w:t>
      </w:r>
      <w:r>
        <w:rPr>
          <w:rFonts w:ascii="Century Gothic" w:hAnsi="Century Gothic" w:cs="Century Gothic"/>
          <w:color w:val="67696B"/>
          <w:spacing w:val="2"/>
        </w:rPr>
        <w:t xml:space="preserve"> </w:t>
      </w:r>
      <w:r>
        <w:rPr>
          <w:rFonts w:ascii="Century Gothic" w:hAnsi="Century Gothic" w:cs="Century Gothic"/>
          <w:color w:val="67696B"/>
          <w:spacing w:val="7"/>
        </w:rPr>
        <w:t>car</w:t>
      </w:r>
      <w:r>
        <w:rPr>
          <w:rFonts w:ascii="Century Gothic" w:hAnsi="Century Gothic" w:cs="Century Gothic"/>
          <w:color w:val="67696B"/>
        </w:rPr>
        <w:t>e</w:t>
      </w:r>
      <w:r>
        <w:rPr>
          <w:rFonts w:ascii="Century Gothic" w:hAnsi="Century Gothic" w:cs="Century Gothic"/>
          <w:color w:val="67696B"/>
          <w:spacing w:val="2"/>
        </w:rPr>
        <w:t xml:space="preserve"> </w:t>
      </w:r>
      <w:r>
        <w:rPr>
          <w:rFonts w:ascii="Century Gothic" w:hAnsi="Century Gothic" w:cs="Century Gothic"/>
          <w:color w:val="67696B"/>
          <w:spacing w:val="7"/>
        </w:rPr>
        <w:t>an</w:t>
      </w:r>
      <w:r>
        <w:rPr>
          <w:rFonts w:ascii="Century Gothic" w:hAnsi="Century Gothic" w:cs="Century Gothic"/>
          <w:color w:val="67696B"/>
        </w:rPr>
        <w:t>d</w:t>
      </w:r>
      <w:r>
        <w:rPr>
          <w:rFonts w:ascii="Century Gothic" w:hAnsi="Century Gothic" w:cs="Century Gothic"/>
          <w:color w:val="67696B"/>
          <w:spacing w:val="2"/>
        </w:rPr>
        <w:t xml:space="preserve"> </w:t>
      </w:r>
      <w:r>
        <w:rPr>
          <w:rFonts w:ascii="Century Gothic" w:hAnsi="Century Gothic" w:cs="Century Gothic"/>
          <w:color w:val="67696B"/>
          <w:spacing w:val="7"/>
        </w:rPr>
        <w:t>provide</w:t>
      </w:r>
      <w:r>
        <w:rPr>
          <w:rFonts w:ascii="Century Gothic" w:hAnsi="Century Gothic" w:cs="Century Gothic"/>
          <w:color w:val="67696B"/>
        </w:rPr>
        <w:t>s</w:t>
      </w:r>
      <w:r>
        <w:rPr>
          <w:rFonts w:ascii="Century Gothic" w:hAnsi="Century Gothic" w:cs="Century Gothic"/>
          <w:color w:val="67696B"/>
          <w:spacing w:val="2"/>
        </w:rPr>
        <w:t xml:space="preserve"> </w:t>
      </w:r>
      <w:r>
        <w:rPr>
          <w:rFonts w:ascii="Century Gothic" w:hAnsi="Century Gothic" w:cs="Century Gothic"/>
          <w:color w:val="67696B"/>
          <w:spacing w:val="7"/>
        </w:rPr>
        <w:t>th</w:t>
      </w:r>
      <w:r>
        <w:rPr>
          <w:rFonts w:ascii="Century Gothic" w:hAnsi="Century Gothic" w:cs="Century Gothic"/>
          <w:color w:val="67696B"/>
        </w:rPr>
        <w:t>e</w:t>
      </w:r>
      <w:r>
        <w:rPr>
          <w:rFonts w:ascii="Century Gothic" w:hAnsi="Century Gothic" w:cs="Century Gothic"/>
          <w:color w:val="67696B"/>
          <w:spacing w:val="2"/>
        </w:rPr>
        <w:t xml:space="preserve"> </w:t>
      </w:r>
      <w:r>
        <w:rPr>
          <w:rFonts w:ascii="Century Gothic" w:hAnsi="Century Gothic" w:cs="Century Gothic"/>
          <w:color w:val="67696B"/>
          <w:spacing w:val="7"/>
        </w:rPr>
        <w:t>infrastructur</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7"/>
        </w:rPr>
        <w:t>needed fo</w:t>
      </w:r>
      <w:r>
        <w:rPr>
          <w:rFonts w:ascii="Century Gothic" w:hAnsi="Century Gothic" w:cs="Century Gothic"/>
          <w:color w:val="67696B"/>
        </w:rPr>
        <w:t>r</w:t>
      </w:r>
      <w:r>
        <w:rPr>
          <w:rFonts w:ascii="Century Gothic" w:hAnsi="Century Gothic" w:cs="Century Gothic"/>
          <w:color w:val="67696B"/>
          <w:spacing w:val="13"/>
        </w:rPr>
        <w:t xml:space="preserve"> </w:t>
      </w:r>
      <w:r>
        <w:rPr>
          <w:rFonts w:ascii="Century Gothic" w:hAnsi="Century Gothic" w:cs="Century Gothic"/>
          <w:color w:val="67696B"/>
          <w:spacing w:val="7"/>
        </w:rPr>
        <w:t>health</w:t>
      </w:r>
    </w:p>
    <w:p w:rsidR="000C3EA9" w:rsidRDefault="000C3EA9" w:rsidP="008045B5">
      <w:pPr>
        <w:autoSpaceDE w:val="0"/>
        <w:autoSpaceDN w:val="0"/>
        <w:adjustRightInd w:val="0"/>
        <w:spacing w:after="0" w:line="264" w:lineRule="exact"/>
        <w:ind w:left="3194" w:right="61"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approaching</w:t>
      </w:r>
      <w:r>
        <w:rPr>
          <w:rFonts w:ascii="Century Gothic" w:hAnsi="Century Gothic" w:cs="Century Gothic"/>
          <w:color w:val="67696B"/>
          <w:spacing w:val="41"/>
        </w:rPr>
        <w:t xml:space="preserve"> </w:t>
      </w:r>
      <w:r>
        <w:rPr>
          <w:rFonts w:ascii="Century Gothic" w:hAnsi="Century Gothic" w:cs="Century Gothic"/>
          <w:color w:val="67696B"/>
        </w:rPr>
        <w:t>bodies</w:t>
      </w:r>
      <w:r>
        <w:rPr>
          <w:rFonts w:ascii="Century Gothic" w:hAnsi="Century Gothic" w:cs="Century Gothic"/>
          <w:color w:val="67696B"/>
          <w:spacing w:val="41"/>
        </w:rPr>
        <w:t xml:space="preserve"> </w:t>
      </w:r>
      <w:r>
        <w:rPr>
          <w:rFonts w:ascii="Century Gothic" w:hAnsi="Century Gothic" w:cs="Century Gothic"/>
          <w:color w:val="67696B"/>
        </w:rPr>
        <w:t>set</w:t>
      </w:r>
      <w:r>
        <w:rPr>
          <w:rFonts w:ascii="Century Gothic" w:hAnsi="Century Gothic" w:cs="Century Gothic"/>
          <w:color w:val="67696B"/>
          <w:spacing w:val="41"/>
        </w:rPr>
        <w:t xml:space="preserve"> </w:t>
      </w:r>
      <w:r>
        <w:rPr>
          <w:rFonts w:ascii="Century Gothic" w:hAnsi="Century Gothic" w:cs="Century Gothic"/>
          <w:color w:val="67696B"/>
        </w:rPr>
        <w:t>up</w:t>
      </w:r>
      <w:r>
        <w:rPr>
          <w:rFonts w:ascii="Century Gothic" w:hAnsi="Century Gothic" w:cs="Century Gothic"/>
          <w:color w:val="67696B"/>
          <w:spacing w:val="41"/>
        </w:rPr>
        <w:t xml:space="preserve"> </w:t>
      </w:r>
      <w:r>
        <w:rPr>
          <w:rFonts w:ascii="Century Gothic" w:hAnsi="Century Gothic" w:cs="Century Gothic"/>
          <w:color w:val="67696B"/>
        </w:rPr>
        <w:t>in</w:t>
      </w:r>
      <w:r>
        <w:rPr>
          <w:rFonts w:ascii="Century Gothic" w:hAnsi="Century Gothic" w:cs="Century Gothic"/>
          <w:color w:val="67696B"/>
          <w:spacing w:val="41"/>
        </w:rPr>
        <w:t xml:space="preserve"> </w:t>
      </w:r>
      <w:r>
        <w:rPr>
          <w:rFonts w:ascii="Century Gothic" w:hAnsi="Century Gothic" w:cs="Century Gothic"/>
          <w:color w:val="67696B"/>
        </w:rPr>
        <w:t>law</w:t>
      </w:r>
      <w:r>
        <w:rPr>
          <w:rFonts w:ascii="Century Gothic" w:hAnsi="Century Gothic" w:cs="Century Gothic"/>
          <w:color w:val="67696B"/>
          <w:spacing w:val="41"/>
        </w:rPr>
        <w:t xml:space="preserve"> </w:t>
      </w:r>
      <w:r>
        <w:rPr>
          <w:rFonts w:ascii="Century Gothic" w:hAnsi="Century Gothic" w:cs="Century Gothic"/>
          <w:color w:val="67696B"/>
        </w:rPr>
        <w:t>to</w:t>
      </w:r>
      <w:r>
        <w:rPr>
          <w:rFonts w:ascii="Century Gothic" w:hAnsi="Century Gothic" w:cs="Century Gothic"/>
          <w:color w:val="67696B"/>
          <w:spacing w:val="41"/>
        </w:rPr>
        <w:t xml:space="preserve"> </w:t>
      </w:r>
      <w:r>
        <w:rPr>
          <w:rFonts w:ascii="Century Gothic" w:hAnsi="Century Gothic" w:cs="Century Gothic"/>
          <w:color w:val="67696B"/>
        </w:rPr>
        <w:t>which</w:t>
      </w:r>
      <w:r>
        <w:rPr>
          <w:rFonts w:ascii="Century Gothic" w:hAnsi="Century Gothic" w:cs="Century Gothic"/>
          <w:color w:val="67696B"/>
          <w:spacing w:val="41"/>
        </w:rPr>
        <w:t xml:space="preserve"> </w:t>
      </w:r>
      <w:r>
        <w:rPr>
          <w:rFonts w:ascii="Century Gothic" w:hAnsi="Century Gothic" w:cs="Century Gothic"/>
          <w:color w:val="67696B"/>
        </w:rPr>
        <w:t>one</w:t>
      </w:r>
      <w:r>
        <w:rPr>
          <w:rFonts w:ascii="Century Gothic" w:hAnsi="Century Gothic" w:cs="Century Gothic"/>
          <w:color w:val="67696B"/>
          <w:spacing w:val="41"/>
        </w:rPr>
        <w:t xml:space="preserve"> </w:t>
      </w:r>
      <w:r w:rsidR="008045B5">
        <w:rPr>
          <w:rFonts w:ascii="Century Gothic" w:hAnsi="Century Gothic" w:cs="Century Gothic"/>
          <w:color w:val="67696B"/>
        </w:rPr>
        <w:t xml:space="preserve">can </w:t>
      </w:r>
      <w:r w:rsidR="008045B5">
        <w:rPr>
          <w:rFonts w:ascii="Century Gothic" w:hAnsi="Century Gothic" w:cs="Century Gothic"/>
          <w:color w:val="67696B"/>
          <w:spacing w:val="-20"/>
        </w:rPr>
        <w:t>complain</w:t>
      </w:r>
      <w:r>
        <w:rPr>
          <w:rFonts w:ascii="Century Gothic" w:hAnsi="Century Gothic" w:cs="Century Gothic"/>
          <w:color w:val="67696B"/>
        </w:rPr>
        <w:t xml:space="preserve"> about rights violations</w:t>
      </w:r>
    </w:p>
    <w:p w:rsidR="000C3EA9" w:rsidRDefault="000C3EA9" w:rsidP="008045B5">
      <w:pPr>
        <w:autoSpaceDE w:val="0"/>
        <w:autoSpaceDN w:val="0"/>
        <w:adjustRightInd w:val="0"/>
        <w:spacing w:after="0" w:line="260" w:lineRule="exact"/>
        <w:ind w:left="283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using the law or the courts to enforce our rights</w:t>
      </w:r>
    </w:p>
    <w:p w:rsidR="000C3EA9" w:rsidRDefault="000C3EA9" w:rsidP="008045B5">
      <w:pPr>
        <w:autoSpaceDE w:val="0"/>
        <w:autoSpaceDN w:val="0"/>
        <w:adjustRightInd w:val="0"/>
        <w:spacing w:before="4" w:after="0" w:line="264" w:lineRule="exact"/>
        <w:ind w:left="3193" w:right="60"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demonstrations</w:t>
      </w:r>
      <w:r>
        <w:rPr>
          <w:rFonts w:ascii="Century Gothic" w:hAnsi="Century Gothic" w:cs="Century Gothic"/>
          <w:color w:val="67696B"/>
          <w:spacing w:val="49"/>
        </w:rPr>
        <w:t xml:space="preserve"> </w:t>
      </w:r>
      <w:r>
        <w:rPr>
          <w:rFonts w:ascii="Century Gothic" w:hAnsi="Century Gothic" w:cs="Century Gothic"/>
          <w:color w:val="67696B"/>
        </w:rPr>
        <w:t>or</w:t>
      </w:r>
      <w:r>
        <w:rPr>
          <w:rFonts w:ascii="Century Gothic" w:hAnsi="Century Gothic" w:cs="Century Gothic"/>
          <w:color w:val="67696B"/>
          <w:spacing w:val="49"/>
        </w:rPr>
        <w:t xml:space="preserve"> </w:t>
      </w:r>
      <w:r>
        <w:rPr>
          <w:rFonts w:ascii="Century Gothic" w:hAnsi="Century Gothic" w:cs="Century Gothic"/>
          <w:color w:val="67696B"/>
        </w:rPr>
        <w:t>marches,</w:t>
      </w:r>
      <w:r>
        <w:rPr>
          <w:rFonts w:ascii="Century Gothic" w:hAnsi="Century Gothic" w:cs="Century Gothic"/>
          <w:color w:val="67696B"/>
          <w:spacing w:val="49"/>
        </w:rPr>
        <w:t xml:space="preserve"> </w:t>
      </w:r>
      <w:r>
        <w:rPr>
          <w:rFonts w:ascii="Century Gothic" w:hAnsi="Century Gothic" w:cs="Century Gothic"/>
          <w:color w:val="67696B"/>
        </w:rPr>
        <w:t>protesting</w:t>
      </w:r>
      <w:r>
        <w:rPr>
          <w:rFonts w:ascii="Century Gothic" w:hAnsi="Century Gothic" w:cs="Century Gothic"/>
          <w:color w:val="67696B"/>
          <w:spacing w:val="49"/>
        </w:rPr>
        <w:t xml:space="preserve"> </w:t>
      </w:r>
      <w:r>
        <w:rPr>
          <w:rFonts w:ascii="Century Gothic" w:hAnsi="Century Gothic" w:cs="Century Gothic"/>
          <w:color w:val="67696B"/>
        </w:rPr>
        <w:t>against</w:t>
      </w:r>
      <w:r>
        <w:rPr>
          <w:rFonts w:ascii="Century Gothic" w:hAnsi="Century Gothic" w:cs="Century Gothic"/>
          <w:color w:val="67696B"/>
          <w:spacing w:val="49"/>
        </w:rPr>
        <w:t xml:space="preserve"> </w:t>
      </w:r>
      <w:r w:rsidR="008045B5">
        <w:rPr>
          <w:rFonts w:ascii="Century Gothic" w:hAnsi="Century Gothic" w:cs="Century Gothic"/>
          <w:color w:val="67696B"/>
        </w:rPr>
        <w:t xml:space="preserve">government </w:t>
      </w:r>
      <w:r w:rsidR="008045B5">
        <w:rPr>
          <w:rFonts w:ascii="Century Gothic" w:hAnsi="Century Gothic" w:cs="Century Gothic"/>
          <w:color w:val="67696B"/>
          <w:spacing w:val="-12"/>
        </w:rPr>
        <w:t>not</w:t>
      </w:r>
      <w:r>
        <w:rPr>
          <w:rFonts w:ascii="Century Gothic" w:hAnsi="Century Gothic" w:cs="Century Gothic"/>
          <w:color w:val="67696B"/>
        </w:rPr>
        <w:t xml:space="preserve"> realising rights</w:t>
      </w:r>
    </w:p>
    <w:p w:rsidR="000C3EA9" w:rsidRDefault="000C3EA9" w:rsidP="008045B5">
      <w:pPr>
        <w:autoSpaceDE w:val="0"/>
        <w:autoSpaceDN w:val="0"/>
        <w:adjustRightInd w:val="0"/>
        <w:spacing w:after="0" w:line="264" w:lineRule="exact"/>
        <w:ind w:left="3193" w:right="61" w:hanging="360"/>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approaching civil society organisations that deal with violations of rights</w:t>
      </w:r>
      <w:r>
        <w:rPr>
          <w:rFonts w:ascii="Century Gothic" w:hAnsi="Century Gothic" w:cs="Century Gothic"/>
          <w:color w:val="67696B"/>
          <w:spacing w:val="-24"/>
        </w:rPr>
        <w:t xml:space="preserve"> </w:t>
      </w:r>
      <w:r w:rsidR="008045B5">
        <w:rPr>
          <w:rStyle w:val="FootnoteReference"/>
          <w:rFonts w:ascii="Century Gothic" w:hAnsi="Century Gothic" w:cs="Century Gothic"/>
          <w:color w:val="67696B"/>
          <w:spacing w:val="-24"/>
        </w:rPr>
        <w:footnoteReference w:id="39"/>
      </w:r>
    </w:p>
    <w:p w:rsidR="000C3EA9" w:rsidRDefault="000C3EA9" w:rsidP="008045B5">
      <w:pPr>
        <w:rPr>
          <w:rFonts w:ascii="Questrial" w:eastAsia="Questrial" w:hAnsi="Questrial" w:cs="Questrial"/>
        </w:rPr>
      </w:pPr>
    </w:p>
    <w:p w:rsidR="000C3EA9" w:rsidRPr="008045B5" w:rsidRDefault="000C3EA9" w:rsidP="008045B5">
      <w:pPr>
        <w:rPr>
          <w:rFonts w:ascii="Trebuchet MS" w:eastAsia="Questrial" w:hAnsi="Trebuchet MS" w:cs="Questrial"/>
        </w:rPr>
      </w:pPr>
      <w:r w:rsidRPr="008045B5">
        <w:rPr>
          <w:rFonts w:ascii="Trebuchet MS" w:eastAsia="Questrial" w:hAnsi="Trebuchet MS" w:cs="Questrial"/>
        </w:rPr>
        <w:t xml:space="preserve">There are many organisations that hold government accountable. For example, some countries will have a Human Rights Commission, or an Ombudsman, or a Court that specifically focuses on questions of discrimination (an Equality Court). </w:t>
      </w:r>
      <w:r w:rsidR="00252A35" w:rsidRPr="008045B5">
        <w:rPr>
          <w:rFonts w:ascii="Trebuchet MS" w:eastAsia="Questrial" w:hAnsi="Trebuchet MS" w:cs="Questrial"/>
        </w:rPr>
        <w:t xml:space="preserve">Health Professionals are also registered with a Medical, Nursing of other professional Council. </w:t>
      </w:r>
      <w:r w:rsidRPr="008045B5">
        <w:rPr>
          <w:rFonts w:ascii="Trebuchet MS" w:eastAsia="Questrial" w:hAnsi="Trebuchet MS" w:cs="Questrial"/>
        </w:rPr>
        <w:t xml:space="preserve">These are usually statutory (created by law) structures which have some degree of power to make sure their findings have an effect. There are also Civil Society organisations </w:t>
      </w:r>
      <w:r w:rsidR="00252A35" w:rsidRPr="008045B5">
        <w:rPr>
          <w:rFonts w:ascii="Trebuchet MS" w:eastAsia="Questrial" w:hAnsi="Trebuchet MS" w:cs="Questrial"/>
        </w:rPr>
        <w:t xml:space="preserve">such as NGOs or Advice Offices </w:t>
      </w:r>
      <w:r w:rsidRPr="008045B5">
        <w:rPr>
          <w:rFonts w:ascii="Trebuchet MS" w:eastAsia="Questrial" w:hAnsi="Trebuchet MS" w:cs="Questrial"/>
        </w:rPr>
        <w:t>that might monitor government and produce report</w:t>
      </w:r>
      <w:r w:rsidR="00A012C3" w:rsidRPr="008045B5">
        <w:rPr>
          <w:rFonts w:ascii="Trebuchet MS" w:eastAsia="Questrial" w:hAnsi="Trebuchet MS" w:cs="Questrial"/>
        </w:rPr>
        <w:t xml:space="preserve">s, which expose lack of accountability through naming and shaming. These strategies may be complementary. </w:t>
      </w:r>
      <w:r w:rsidRPr="008045B5">
        <w:rPr>
          <w:rFonts w:ascii="Trebuchet MS" w:eastAsia="Questrial" w:hAnsi="Trebuchet MS" w:cs="Questrial"/>
        </w:rPr>
        <w:t>Find out what organisations exit in your country that help</w:t>
      </w:r>
      <w:r w:rsidR="00A012C3" w:rsidRPr="008045B5">
        <w:rPr>
          <w:rFonts w:ascii="Trebuchet MS" w:eastAsia="Questrial" w:hAnsi="Trebuchet MS" w:cs="Questrial"/>
        </w:rPr>
        <w:t xml:space="preserve"> to hold government accountable. </w:t>
      </w:r>
    </w:p>
    <w:p w:rsidR="00800589" w:rsidRDefault="00800589" w:rsidP="008045B5">
      <w:pPr>
        <w:spacing w:after="0"/>
        <w:ind w:left="45" w:right="-29"/>
        <w:contextualSpacing w:val="0"/>
        <w:rPr>
          <w:rFonts w:ascii="Questrial" w:eastAsia="Questrial" w:hAnsi="Questrial" w:cs="Questrial"/>
        </w:rPr>
      </w:pPr>
    </w:p>
    <w:p w:rsidR="004F53F0" w:rsidRPr="00D1230D" w:rsidRDefault="000C3EA9" w:rsidP="008045B5">
      <w:pPr>
        <w:spacing w:after="0"/>
        <w:ind w:left="45" w:right="-29"/>
        <w:contextualSpacing w:val="0"/>
        <w:rPr>
          <w:rFonts w:ascii="Trebuchet MS" w:hAnsi="Trebuchet MS"/>
          <w:szCs w:val="22"/>
        </w:rPr>
      </w:pPr>
      <w:r>
        <w:rPr>
          <w:rFonts w:ascii="Questrial" w:eastAsia="Questrial" w:hAnsi="Questrial" w:cs="Questrial"/>
          <w:noProof/>
        </w:rPr>
        <mc:AlternateContent>
          <mc:Choice Requires="wpg">
            <w:drawing>
              <wp:anchor distT="0" distB="0" distL="114300" distR="114300" simplePos="0" relativeHeight="251633152" behindDoc="1" locked="0" layoutInCell="0" allowOverlap="1" wp14:editId="2510B712">
                <wp:simplePos x="0" y="0"/>
                <wp:positionH relativeFrom="page">
                  <wp:posOffset>542925</wp:posOffset>
                </wp:positionH>
                <wp:positionV relativeFrom="paragraph">
                  <wp:posOffset>10160</wp:posOffset>
                </wp:positionV>
                <wp:extent cx="1007110" cy="897255"/>
                <wp:effectExtent l="0" t="0" r="0" b="0"/>
                <wp:wrapTight wrapText="bothSides">
                  <wp:wrapPolygon edited="0">
                    <wp:start x="7354" y="459"/>
                    <wp:lineTo x="4086" y="2752"/>
                    <wp:lineTo x="409" y="6879"/>
                    <wp:lineTo x="409" y="16968"/>
                    <wp:lineTo x="6537" y="21096"/>
                    <wp:lineTo x="9397" y="21096"/>
                    <wp:lineTo x="12257" y="21096"/>
                    <wp:lineTo x="20837" y="21096"/>
                    <wp:lineTo x="20837" y="4127"/>
                    <wp:lineTo x="13892" y="459"/>
                    <wp:lineTo x="7354" y="459"/>
                  </wp:wrapPolygon>
                </wp:wrapTight>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110" cy="897255"/>
                          <a:chOff x="9284" y="-98"/>
                          <a:chExt cx="1251" cy="1186"/>
                        </a:xfrm>
                      </wpg:grpSpPr>
                      <wps:wsp>
                        <wps:cNvPr id="302" name="Freeform 58"/>
                        <wps:cNvSpPr>
                          <a:spLocks/>
                        </wps:cNvSpPr>
                        <wps:spPr bwMode="auto">
                          <a:xfrm>
                            <a:off x="9316" y="-65"/>
                            <a:ext cx="1187" cy="1121"/>
                          </a:xfrm>
                          <a:custGeom>
                            <a:avLst/>
                            <a:gdLst>
                              <a:gd name="T0" fmla="*/ 554 w 1187"/>
                              <a:gd name="T1" fmla="*/ 1 h 1121"/>
                              <a:gd name="T2" fmla="*/ 463 w 1187"/>
                              <a:gd name="T3" fmla="*/ 13 h 1121"/>
                              <a:gd name="T4" fmla="*/ 375 w 1187"/>
                              <a:gd name="T5" fmla="*/ 39 h 1121"/>
                              <a:gd name="T6" fmla="*/ 293 w 1187"/>
                              <a:gd name="T7" fmla="*/ 76 h 1121"/>
                              <a:gd name="T8" fmla="*/ 219 w 1187"/>
                              <a:gd name="T9" fmla="*/ 125 h 1121"/>
                              <a:gd name="T10" fmla="*/ 152 w 1187"/>
                              <a:gd name="T11" fmla="*/ 185 h 1121"/>
                              <a:gd name="T12" fmla="*/ 96 w 1187"/>
                              <a:gd name="T13" fmla="*/ 254 h 1121"/>
                              <a:gd name="T14" fmla="*/ 51 w 1187"/>
                              <a:gd name="T15" fmla="*/ 332 h 1121"/>
                              <a:gd name="T16" fmla="*/ 19 w 1187"/>
                              <a:gd name="T17" fmla="*/ 418 h 1121"/>
                              <a:gd name="T18" fmla="*/ 2 w 1187"/>
                              <a:gd name="T19" fmla="*/ 508 h 1121"/>
                              <a:gd name="T20" fmla="*/ 1 w 1187"/>
                              <a:gd name="T21" fmla="*/ 597 h 1121"/>
                              <a:gd name="T22" fmla="*/ 14 w 1187"/>
                              <a:gd name="T23" fmla="*/ 683 h 1121"/>
                              <a:gd name="T24" fmla="*/ 41 w 1187"/>
                              <a:gd name="T25" fmla="*/ 766 h 1121"/>
                              <a:gd name="T26" fmla="*/ 81 w 1187"/>
                              <a:gd name="T27" fmla="*/ 844 h 1121"/>
                              <a:gd name="T28" fmla="*/ 132 w 1187"/>
                              <a:gd name="T29" fmla="*/ 914 h 1121"/>
                              <a:gd name="T30" fmla="*/ 195 w 1187"/>
                              <a:gd name="T31" fmla="*/ 977 h 1121"/>
                              <a:gd name="T32" fmla="*/ 269 w 1187"/>
                              <a:gd name="T33" fmla="*/ 1030 h 1121"/>
                              <a:gd name="T34" fmla="*/ 351 w 1187"/>
                              <a:gd name="T35" fmla="*/ 1073 h 1121"/>
                              <a:gd name="T36" fmla="*/ 442 w 1187"/>
                              <a:gd name="T37" fmla="*/ 1103 h 1121"/>
                              <a:gd name="T38" fmla="*/ 537 w 1187"/>
                              <a:gd name="T39" fmla="*/ 1119 h 1121"/>
                              <a:gd name="T40" fmla="*/ 631 w 1187"/>
                              <a:gd name="T41" fmla="*/ 1120 h 1121"/>
                              <a:gd name="T42" fmla="*/ 723 w 1187"/>
                              <a:gd name="T43" fmla="*/ 1108 h 1121"/>
                              <a:gd name="T44" fmla="*/ 810 w 1187"/>
                              <a:gd name="T45" fmla="*/ 1082 h 1121"/>
                              <a:gd name="T46" fmla="*/ 892 w 1187"/>
                              <a:gd name="T47" fmla="*/ 1045 h 1121"/>
                              <a:gd name="T48" fmla="*/ 967 w 1187"/>
                              <a:gd name="T49" fmla="*/ 996 h 1121"/>
                              <a:gd name="T50" fmla="*/ 1033 w 1187"/>
                              <a:gd name="T51" fmla="*/ 936 h 1121"/>
                              <a:gd name="T52" fmla="*/ 1090 w 1187"/>
                              <a:gd name="T53" fmla="*/ 867 h 1121"/>
                              <a:gd name="T54" fmla="*/ 1135 w 1187"/>
                              <a:gd name="T55" fmla="*/ 789 h 1121"/>
                              <a:gd name="T56" fmla="*/ 1167 w 1187"/>
                              <a:gd name="T57" fmla="*/ 703 h 1121"/>
                              <a:gd name="T58" fmla="*/ 1183 w 1187"/>
                              <a:gd name="T59" fmla="*/ 613 h 1121"/>
                              <a:gd name="T60" fmla="*/ 1185 w 1187"/>
                              <a:gd name="T61" fmla="*/ 524 h 1121"/>
                              <a:gd name="T62" fmla="*/ 1172 w 1187"/>
                              <a:gd name="T63" fmla="*/ 438 h 1121"/>
                              <a:gd name="T64" fmla="*/ 1145 w 1187"/>
                              <a:gd name="T65" fmla="*/ 355 h 1121"/>
                              <a:gd name="T66" fmla="*/ 1105 w 1187"/>
                              <a:gd name="T67" fmla="*/ 277 h 1121"/>
                              <a:gd name="T68" fmla="*/ 1053 w 1187"/>
                              <a:gd name="T69" fmla="*/ 207 h 1121"/>
                              <a:gd name="T70" fmla="*/ 990 w 1187"/>
                              <a:gd name="T71" fmla="*/ 144 h 1121"/>
                              <a:gd name="T72" fmla="*/ 917 w 1187"/>
                              <a:gd name="T73" fmla="*/ 91 h 1121"/>
                              <a:gd name="T74" fmla="*/ 834 w 1187"/>
                              <a:gd name="T75" fmla="*/ 48 h 1121"/>
                              <a:gd name="T76" fmla="*/ 743 w 1187"/>
                              <a:gd name="T77" fmla="*/ 18 h 1121"/>
                              <a:gd name="T78" fmla="*/ 648 w 1187"/>
                              <a:gd name="T79" fmla="*/ 2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1">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59"/>
                        <wps:cNvSpPr>
                          <a:spLocks/>
                        </wps:cNvSpPr>
                        <wps:spPr bwMode="auto">
                          <a:xfrm>
                            <a:off x="9900" y="130"/>
                            <a:ext cx="34" cy="80"/>
                          </a:xfrm>
                          <a:custGeom>
                            <a:avLst/>
                            <a:gdLst>
                              <a:gd name="T0" fmla="*/ 20 w 34"/>
                              <a:gd name="T1" fmla="*/ 0 h 80"/>
                              <a:gd name="T2" fmla="*/ 7 w 34"/>
                              <a:gd name="T3" fmla="*/ 14 h 80"/>
                              <a:gd name="T4" fmla="*/ 0 w 34"/>
                              <a:gd name="T5" fmla="*/ 34 h 80"/>
                              <a:gd name="T6" fmla="*/ 0 w 34"/>
                              <a:gd name="T7" fmla="*/ 56 h 80"/>
                              <a:gd name="T8" fmla="*/ 4 w 34"/>
                              <a:gd name="T9" fmla="*/ 74 h 80"/>
                              <a:gd name="T10" fmla="*/ 7 w 34"/>
                              <a:gd name="T11" fmla="*/ 80 h 80"/>
                              <a:gd name="T12" fmla="*/ 21 w 34"/>
                              <a:gd name="T13" fmla="*/ 77 h 80"/>
                              <a:gd name="T14" fmla="*/ 30 w 34"/>
                              <a:gd name="T15" fmla="*/ 65 h 80"/>
                              <a:gd name="T16" fmla="*/ 34 w 34"/>
                              <a:gd name="T17" fmla="*/ 48 h 80"/>
                              <a:gd name="T18" fmla="*/ 34 w 34"/>
                              <a:gd name="T19" fmla="*/ 28 h 80"/>
                              <a:gd name="T20" fmla="*/ 29 w 34"/>
                              <a:gd name="T21" fmla="*/ 11 h 80"/>
                              <a:gd name="T22" fmla="*/ 20 w 34"/>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60"/>
                        <wps:cNvSpPr>
                          <a:spLocks/>
                        </wps:cNvSpPr>
                        <wps:spPr bwMode="auto">
                          <a:xfrm>
                            <a:off x="9755" y="172"/>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61"/>
                        <wps:cNvSpPr>
                          <a:spLocks/>
                        </wps:cNvSpPr>
                        <wps:spPr bwMode="auto">
                          <a:xfrm>
                            <a:off x="10030" y="176"/>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62"/>
                        <wps:cNvSpPr>
                          <a:spLocks/>
                        </wps:cNvSpPr>
                        <wps:spPr bwMode="auto">
                          <a:xfrm>
                            <a:off x="9753" y="250"/>
                            <a:ext cx="322" cy="482"/>
                          </a:xfrm>
                          <a:custGeom>
                            <a:avLst/>
                            <a:gdLst>
                              <a:gd name="T0" fmla="*/ 137 w 322"/>
                              <a:gd name="T1" fmla="*/ 1 h 482"/>
                              <a:gd name="T2" fmla="*/ 101 w 322"/>
                              <a:gd name="T3" fmla="*/ 11 h 482"/>
                              <a:gd name="T4" fmla="*/ 69 w 322"/>
                              <a:gd name="T5" fmla="*/ 27 h 482"/>
                              <a:gd name="T6" fmla="*/ 42 w 322"/>
                              <a:gd name="T7" fmla="*/ 48 h 482"/>
                              <a:gd name="T8" fmla="*/ 18 w 322"/>
                              <a:gd name="T9" fmla="*/ 78 h 482"/>
                              <a:gd name="T10" fmla="*/ 4 w 322"/>
                              <a:gd name="T11" fmla="*/ 110 h 482"/>
                              <a:gd name="T12" fmla="*/ 0 w 322"/>
                              <a:gd name="T13" fmla="*/ 142 h 482"/>
                              <a:gd name="T14" fmla="*/ 2 w 322"/>
                              <a:gd name="T15" fmla="*/ 175 h 482"/>
                              <a:gd name="T16" fmla="*/ 10 w 322"/>
                              <a:gd name="T17" fmla="*/ 209 h 482"/>
                              <a:gd name="T18" fmla="*/ 22 w 322"/>
                              <a:gd name="T19" fmla="*/ 242 h 482"/>
                              <a:gd name="T20" fmla="*/ 37 w 322"/>
                              <a:gd name="T21" fmla="*/ 275 h 482"/>
                              <a:gd name="T22" fmla="*/ 61 w 322"/>
                              <a:gd name="T23" fmla="*/ 324 h 482"/>
                              <a:gd name="T24" fmla="*/ 75 w 322"/>
                              <a:gd name="T25" fmla="*/ 355 h 482"/>
                              <a:gd name="T26" fmla="*/ 71 w 322"/>
                              <a:gd name="T27" fmla="*/ 387 h 482"/>
                              <a:gd name="T28" fmla="*/ 62 w 322"/>
                              <a:gd name="T29" fmla="*/ 409 h 482"/>
                              <a:gd name="T30" fmla="*/ 90 w 322"/>
                              <a:gd name="T31" fmla="*/ 423 h 482"/>
                              <a:gd name="T32" fmla="*/ 91 w 322"/>
                              <a:gd name="T33" fmla="*/ 435 h 482"/>
                              <a:gd name="T34" fmla="*/ 65 w 322"/>
                              <a:gd name="T35" fmla="*/ 459 h 482"/>
                              <a:gd name="T36" fmla="*/ 82 w 322"/>
                              <a:gd name="T37" fmla="*/ 482 h 482"/>
                              <a:gd name="T38" fmla="*/ 122 w 322"/>
                              <a:gd name="T39" fmla="*/ 475 h 482"/>
                              <a:gd name="T40" fmla="*/ 163 w 322"/>
                              <a:gd name="T41" fmla="*/ 463 h 482"/>
                              <a:gd name="T42" fmla="*/ 202 w 322"/>
                              <a:gd name="T43" fmla="*/ 445 h 482"/>
                              <a:gd name="T44" fmla="*/ 237 w 322"/>
                              <a:gd name="T45" fmla="*/ 422 h 482"/>
                              <a:gd name="T46" fmla="*/ 255 w 322"/>
                              <a:gd name="T47" fmla="*/ 395 h 482"/>
                              <a:gd name="T48" fmla="*/ 246 w 322"/>
                              <a:gd name="T49" fmla="*/ 381 h 482"/>
                              <a:gd name="T50" fmla="*/ 243 w 322"/>
                              <a:gd name="T51" fmla="*/ 361 h 482"/>
                              <a:gd name="T52" fmla="*/ 253 w 322"/>
                              <a:gd name="T53" fmla="*/ 346 h 482"/>
                              <a:gd name="T54" fmla="*/ 270 w 322"/>
                              <a:gd name="T55" fmla="*/ 315 h 482"/>
                              <a:gd name="T56" fmla="*/ 287 w 322"/>
                              <a:gd name="T57" fmla="*/ 282 h 482"/>
                              <a:gd name="T58" fmla="*/ 302 w 322"/>
                              <a:gd name="T59" fmla="*/ 247 h 482"/>
                              <a:gd name="T60" fmla="*/ 313 w 322"/>
                              <a:gd name="T61" fmla="*/ 211 h 482"/>
                              <a:gd name="T62" fmla="*/ 320 w 322"/>
                              <a:gd name="T63" fmla="*/ 174 h 482"/>
                              <a:gd name="T64" fmla="*/ 322 w 322"/>
                              <a:gd name="T65" fmla="*/ 139 h 482"/>
                              <a:gd name="T66" fmla="*/ 317 w 322"/>
                              <a:gd name="T67" fmla="*/ 105 h 482"/>
                              <a:gd name="T68" fmla="*/ 304 w 322"/>
                              <a:gd name="T69" fmla="*/ 74 h 482"/>
                              <a:gd name="T70" fmla="*/ 283 w 322"/>
                              <a:gd name="T71" fmla="*/ 46 h 482"/>
                              <a:gd name="T72" fmla="*/ 250 w 322"/>
                              <a:gd name="T73" fmla="*/ 22 h 482"/>
                              <a:gd name="T74" fmla="*/ 213 w 322"/>
                              <a:gd name="T75" fmla="*/ 6 h 482"/>
                              <a:gd name="T76" fmla="*/ 175 w 322"/>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63"/>
                        <wps:cNvSpPr>
                          <a:spLocks/>
                        </wps:cNvSpPr>
                        <wps:spPr bwMode="auto">
                          <a:xfrm>
                            <a:off x="9648" y="285"/>
                            <a:ext cx="63" cy="50"/>
                          </a:xfrm>
                          <a:custGeom>
                            <a:avLst/>
                            <a:gdLst>
                              <a:gd name="T0" fmla="*/ 0 w 63"/>
                              <a:gd name="T1" fmla="*/ 0 h 50"/>
                              <a:gd name="T2" fmla="*/ 0 w 63"/>
                              <a:gd name="T3" fmla="*/ 18 h 50"/>
                              <a:gd name="T4" fmla="*/ 9 w 63"/>
                              <a:gd name="T5" fmla="*/ 33 h 50"/>
                              <a:gd name="T6" fmla="*/ 24 w 63"/>
                              <a:gd name="T7" fmla="*/ 44 h 50"/>
                              <a:gd name="T8" fmla="*/ 41 w 63"/>
                              <a:gd name="T9" fmla="*/ 49 h 50"/>
                              <a:gd name="T10" fmla="*/ 57 w 63"/>
                              <a:gd name="T11" fmla="*/ 49 h 50"/>
                              <a:gd name="T12" fmla="*/ 63 w 63"/>
                              <a:gd name="T13" fmla="*/ 47 h 50"/>
                              <a:gd name="T14" fmla="*/ 55 w 63"/>
                              <a:gd name="T15" fmla="*/ 27 h 50"/>
                              <a:gd name="T16" fmla="*/ 41 w 63"/>
                              <a:gd name="T17" fmla="*/ 14 h 50"/>
                              <a:gd name="T18" fmla="*/ 22 w 63"/>
                              <a:gd name="T19" fmla="*/ 5 h 50"/>
                              <a:gd name="T20" fmla="*/ 0 w 63"/>
                              <a:gd name="T2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50">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64"/>
                        <wps:cNvSpPr>
                          <a:spLocks/>
                        </wps:cNvSpPr>
                        <wps:spPr bwMode="auto">
                          <a:xfrm>
                            <a:off x="10120" y="294"/>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65"/>
                        <wps:cNvSpPr>
                          <a:spLocks/>
                        </wps:cNvSpPr>
                        <wps:spPr bwMode="auto">
                          <a:xfrm>
                            <a:off x="9621" y="43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66"/>
                        <wps:cNvSpPr>
                          <a:spLocks/>
                        </wps:cNvSpPr>
                        <wps:spPr bwMode="auto">
                          <a:xfrm>
                            <a:off x="10128" y="43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1" name="Group 67"/>
                        <wpg:cNvGrpSpPr>
                          <a:grpSpLocks/>
                        </wpg:cNvGrpSpPr>
                        <wpg:grpSpPr bwMode="auto">
                          <a:xfrm>
                            <a:off x="9825" y="700"/>
                            <a:ext cx="193" cy="153"/>
                            <a:chOff x="9825" y="700"/>
                            <a:chExt cx="193" cy="153"/>
                          </a:xfrm>
                        </wpg:grpSpPr>
                        <wps:wsp>
                          <wps:cNvPr id="312" name="Freeform 68"/>
                          <wps:cNvSpPr>
                            <a:spLocks/>
                          </wps:cNvSpPr>
                          <wps:spPr bwMode="auto">
                            <a:xfrm>
                              <a:off x="9825" y="700"/>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69"/>
                          <wps:cNvSpPr>
                            <a:spLocks/>
                          </wps:cNvSpPr>
                          <wps:spPr bwMode="auto">
                            <a:xfrm>
                              <a:off x="9825" y="700"/>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46DA35" id="Group 301" o:spid="_x0000_s1026" style="position:absolute;margin-left:42.75pt;margin-top:.8pt;width:79.3pt;height:70.65pt;z-index:-251683328;mso-position-horizontal-relative:page" coordorigin="9284,-98" coordsize="1251,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" o:allowincell="f">
                <v:shape id="Freeform 58" o:spid="_x0000_s1027" style="position:absolute;left:9316;top:-65;width:1187;height:1121;visibility:visible;mso-wrap-style:square;v-text-anchor:top" coordsize="1187,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59" o:spid="_x0000_s1028" style="position:absolute;left:9900;top:130;width:34;height:80;visibility:visible;mso-wrap-style:square;v-text-anchor:top" coordsize="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" path="m20,l7,14,,34,,56,4,74r3,6l21,77,30,65,34,48r,-20l29,11,20,e" stroked="f">
                  <v:path arrowok="t" o:connecttype="custom" o:connectlocs="20,0;7,14;0,34;0,56;4,74;7,80;21,77;30,65;34,48;34,28;29,11;20,0" o:connectangles="0,0,0,0,0,0,0,0,0,0,0,0"/>
                </v:shape>
                <v:shape id="Freeform 60" o:spid="_x0000_s1029" style="position:absolute;left:9755;top:172;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" path="m5,l,13,,31,8,49,21,64r19,7l45,71,41,47,34,27,22,10,5,e" stroked="f">
                  <v:path arrowok="t" o:connecttype="custom" o:connectlocs="5,0;0,13;0,31;8,49;21,64;40,71;45,71;41,47;34,27;22,10;5,0" o:connectangles="0,0,0,0,0,0,0,0,0,0,0"/>
                </v:shape>
                <v:shape id="Freeform 61" o:spid="_x0000_s1030" style="position:absolute;left:10030;top:176;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" path="m43,l26,12,12,26,3,43,,66,15,65,28,57,39,43,46,28,47,12,43,e" stroked="f">
                  <v:path arrowok="t" o:connecttype="custom" o:connectlocs="43,0;26,12;12,26;3,43;0,66;15,65;28,57;39,43;46,28;47,12;43,0" o:connectangles="0,0,0,0,0,0,0,0,0,0,0"/>
                </v:shape>
                <v:shape id="Freeform 62" o:spid="_x0000_s1031" style="position:absolute;left:9753;top:250;width:322;height:482;visibility:visible;mso-wrap-style:square;v-text-anchor:top" coordsize="3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63" o:spid="_x0000_s1032" style="position:absolute;left:9648;top:285;width:63;height:50;visibility:visible;mso-wrap-style:square;v-text-anchor:top" coordsize="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" path="m,l,18,9,33,24,44r17,5l57,49r6,-2l55,27,41,14,22,5,,e" stroked="f">
                  <v:path arrowok="t" o:connecttype="custom" o:connectlocs="0,0;0,18;9,33;24,44;41,49;57,49;63,47;55,27;41,14;22,5;0,0" o:connectangles="0,0,0,0,0,0,0,0,0,0,0"/>
                </v:shape>
                <v:shape id="Freeform 64" o:spid="_x0000_s1033" style="position:absolute;left:10120;top:294;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" path="m49,l29,3,13,13,2,30,,39,24,36,46,30,63,20,72,1,49,e" stroked="f">
                  <v:path arrowok="t" o:connecttype="custom" o:connectlocs="49,0;29,3;13,13;2,30;0,39;24,36;46,30;63,20;72,1;49,0" o:connectangles="0,0,0,0,0,0,0,0,0,0"/>
                </v:shape>
                <v:shape id="Freeform 65" o:spid="_x0000_s1034" style="position:absolute;left:9621;top:43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" path="m27,l8,4,,14r,4l11,24r21,4l55,29,73,24,81,12,70,5,50,1,27,e" stroked="f">
                  <v:path arrowok="t" o:connecttype="custom" o:connectlocs="27,0;8,4;0,14;0,18;11,24;32,28;55,29;73,24;81,12;70,5;50,1;27,0" o:connectangles="0,0,0,0,0,0,0,0,0,0,0,0"/>
                </v:shape>
                <v:shape id="Freeform 66" o:spid="_x0000_s1035" style="position:absolute;left:10128;top:43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" path="m27,l8,4,,14r,4l11,24r21,4l55,29,73,24,81,12,70,5,50,1,27,e" stroked="f">
                  <v:path arrowok="t" o:connecttype="custom" o:connectlocs="27,0;8,4;0,14;0,18;11,24;32,28;55,29;73,24;81,12;70,5;50,1;27,0" o:connectangles="0,0,0,0,0,0,0,0,0,0,0,0"/>
                </v:shape>
                <v:group id="Group 67" o:spid="_x0000_s1036" style="position:absolute;left:9825;top:700;width:193;height:153" coordorigin="9825,700"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68" o:spid="_x0000_s1037" style="position:absolute;left:9825;top:70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69" o:spid="_x0000_s1038" style="position:absolute;left:9825;top:70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" path="m173,78r-17,1l140,83r-15,5l110,93,96,97,82,98r103,l190,94r3,-12l173,78e" stroked="f">
                    <v:path arrowok="t" o:connecttype="custom" o:connectlocs="173,78;156,79;140,83;125,88;110,93;96,97;82,98;185,98;190,94;193,82;173,78" o:connectangles="0,0,0,0,0,0,0,0,0,0,0"/>
                  </v:shape>
                </v:group>
                <w10:wrap type="tight" anchorx="page"/>
              </v:group>
            </w:pict>
          </mc:Fallback>
        </mc:AlternateContent>
      </w:r>
      <w:r w:rsidR="00884572" w:rsidRPr="00D1230D">
        <w:rPr>
          <w:rFonts w:ascii="Trebuchet MS" w:eastAsia="Questrial" w:hAnsi="Trebuchet MS" w:cs="Questrial"/>
          <w:szCs w:val="22"/>
        </w:rPr>
        <w:t>In another case</w:t>
      </w:r>
      <w:r>
        <w:rPr>
          <w:rFonts w:ascii="Trebuchet MS" w:eastAsia="Questrial" w:hAnsi="Trebuchet MS" w:cs="Questrial"/>
          <w:szCs w:val="22"/>
        </w:rPr>
        <w:t xml:space="preserve"> in South Africa</w:t>
      </w:r>
      <w:r w:rsidR="00884572" w:rsidRPr="00D1230D">
        <w:rPr>
          <w:rFonts w:ascii="Trebuchet MS" w:eastAsia="Questrial" w:hAnsi="Trebuchet MS" w:cs="Questrial"/>
          <w:szCs w:val="22"/>
        </w:rPr>
        <w:t xml:space="preserve"> (Stoffberg vs. Elliott) a patient took a surgeon to court for performing surgery on him without his specific consent. Even though the surgeon did the surgery to prolong the patient’s life, the court pointed out that any medical operation </w:t>
      </w:r>
      <w:r w:rsidR="00090220">
        <w:rPr>
          <w:rFonts w:ascii="Trebuchet MS" w:eastAsia="Questrial" w:hAnsi="Trebuchet MS" w:cs="Questrial"/>
          <w:szCs w:val="22"/>
        </w:rPr>
        <w:t xml:space="preserve">to which </w:t>
      </w:r>
      <w:r w:rsidR="00884572" w:rsidRPr="00D1230D">
        <w:rPr>
          <w:rFonts w:ascii="Trebuchet MS" w:eastAsia="Questrial" w:hAnsi="Trebuchet MS" w:cs="Questrial"/>
          <w:szCs w:val="22"/>
        </w:rPr>
        <w:t xml:space="preserve">the patient does not consent is a violation of the patient’s rights. </w:t>
      </w:r>
      <w:r w:rsidR="00090220">
        <w:rPr>
          <w:rFonts w:ascii="Trebuchet MS" w:eastAsia="Questrial" w:hAnsi="Trebuchet MS" w:cs="Questrial"/>
          <w:szCs w:val="22"/>
        </w:rPr>
        <w:br/>
      </w:r>
      <w:r w:rsidR="00884572" w:rsidRPr="00D1230D">
        <w:rPr>
          <w:rFonts w:ascii="Trebuchet MS" w:eastAsia="Questrial" w:hAnsi="Trebuchet MS" w:cs="Questrial"/>
          <w:szCs w:val="22"/>
        </w:rPr>
        <w:t>This right is not given up simply b</w:t>
      </w:r>
      <w:r w:rsidR="00090220">
        <w:rPr>
          <w:rFonts w:ascii="Trebuchet MS" w:eastAsia="Questrial" w:hAnsi="Trebuchet MS" w:cs="Questrial"/>
          <w:szCs w:val="22"/>
        </w:rPr>
        <w:t>ecause</w:t>
      </w:r>
      <w:r w:rsidR="00884572" w:rsidRPr="00D1230D">
        <w:rPr>
          <w:rFonts w:ascii="Trebuchet MS" w:eastAsia="Questrial" w:hAnsi="Trebuchet MS" w:cs="Questrial"/>
          <w:szCs w:val="22"/>
        </w:rPr>
        <w:t xml:space="preserve"> the person </w:t>
      </w:r>
      <w:r w:rsidR="00090220">
        <w:rPr>
          <w:rFonts w:ascii="Trebuchet MS" w:eastAsia="Questrial" w:hAnsi="Trebuchet MS" w:cs="Questrial"/>
          <w:szCs w:val="22"/>
        </w:rPr>
        <w:t xml:space="preserve">went to </w:t>
      </w:r>
      <w:r w:rsidR="00884572" w:rsidRPr="00D1230D">
        <w:rPr>
          <w:rFonts w:ascii="Trebuchet MS" w:eastAsia="Questrial" w:hAnsi="Trebuchet MS" w:cs="Questrial"/>
          <w:szCs w:val="22"/>
        </w:rPr>
        <w:t xml:space="preserve">hospital for treatment or as a result of them </w:t>
      </w:r>
      <w:r w:rsidR="00553C87">
        <w:rPr>
          <w:rFonts w:ascii="Trebuchet MS" w:eastAsia="Questrial" w:hAnsi="Trebuchet MS" w:cs="Questrial"/>
          <w:szCs w:val="22"/>
        </w:rPr>
        <w:t>agreein</w:t>
      </w:r>
      <w:r w:rsidR="00553C87" w:rsidRPr="00D1230D">
        <w:rPr>
          <w:rFonts w:ascii="Trebuchet MS" w:eastAsia="Questrial" w:hAnsi="Trebuchet MS" w:cs="Questrial"/>
          <w:szCs w:val="22"/>
        </w:rPr>
        <w:t xml:space="preserve">g </w:t>
      </w:r>
      <w:r w:rsidR="00884572" w:rsidRPr="00D1230D">
        <w:rPr>
          <w:rFonts w:ascii="Trebuchet MS" w:eastAsia="Questrial" w:hAnsi="Trebuchet MS" w:cs="Questrial"/>
          <w:szCs w:val="22"/>
        </w:rPr>
        <w:t>to another type of surgery.</w:t>
      </w:r>
      <w:r w:rsidR="00884572" w:rsidRPr="00D1230D">
        <w:rPr>
          <w:rFonts w:ascii="Trebuchet MS" w:eastAsia="Questrial" w:hAnsi="Trebuchet MS" w:cs="Questrial"/>
          <w:szCs w:val="22"/>
          <w:vertAlign w:val="superscript"/>
        </w:rPr>
        <w:footnoteReference w:id="40"/>
      </w:r>
    </w:p>
    <w:p w:rsidR="004F53F0" w:rsidRDefault="004F53F0" w:rsidP="008045B5">
      <w:pPr>
        <w:spacing w:after="0"/>
        <w:ind w:left="45" w:right="-29"/>
        <w:contextualSpacing w:val="0"/>
      </w:pPr>
    </w:p>
    <w:p w:rsidR="004F53F0" w:rsidRDefault="004F53F0" w:rsidP="008045B5">
      <w:pPr>
        <w:spacing w:before="4" w:after="0"/>
        <w:ind w:left="45" w:right="-29"/>
        <w:contextualSpacing w:val="0"/>
      </w:pPr>
    </w:p>
    <w:p w:rsidR="004F53F0" w:rsidRDefault="00884572" w:rsidP="008045B5">
      <w:pPr>
        <w:spacing w:after="0"/>
        <w:ind w:right="-29"/>
        <w:contextualSpacing w:val="0"/>
      </w:pPr>
      <w:r>
        <w:rPr>
          <w:rFonts w:ascii="Times New Roman" w:eastAsia="Times New Roman" w:hAnsi="Times New Roman" w:cs="Times New Roman"/>
          <w:i/>
          <w:sz w:val="28"/>
        </w:rPr>
        <w:t>Emergency Medical Treatment</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In September 2004, in South Africa (Johannesburg), a 57</w:t>
      </w:r>
      <w:r w:rsidR="00366C61">
        <w:rPr>
          <w:rFonts w:ascii="Trebuchet MS" w:eastAsia="Trebuchet MS" w:hAnsi="Trebuchet MS" w:cs="Trebuchet MS"/>
        </w:rPr>
        <w:t xml:space="preserve"> </w:t>
      </w:r>
      <w:r>
        <w:rPr>
          <w:rFonts w:ascii="Trebuchet MS" w:eastAsia="Trebuchet MS" w:hAnsi="Trebuchet MS" w:cs="Trebuchet MS"/>
        </w:rPr>
        <w:t xml:space="preserve">year old </w:t>
      </w:r>
      <w:r w:rsidR="00366C61">
        <w:rPr>
          <w:rFonts w:ascii="Trebuchet MS" w:eastAsia="Trebuchet MS" w:hAnsi="Trebuchet MS" w:cs="Trebuchet MS"/>
        </w:rPr>
        <w:t xml:space="preserve">homeless </w:t>
      </w:r>
      <w:r>
        <w:rPr>
          <w:rFonts w:ascii="Trebuchet MS" w:eastAsia="Trebuchet MS" w:hAnsi="Trebuchet MS" w:cs="Trebuchet MS"/>
        </w:rPr>
        <w:t xml:space="preserve">man, Simon Radebe, was </w:t>
      </w:r>
      <w:r w:rsidR="00366C61">
        <w:rPr>
          <w:rFonts w:ascii="Trebuchet MS" w:eastAsia="Trebuchet MS" w:hAnsi="Trebuchet MS" w:cs="Trebuchet MS"/>
        </w:rPr>
        <w:t xml:space="preserve">found </w:t>
      </w:r>
      <w:r>
        <w:rPr>
          <w:rFonts w:ascii="Trebuchet MS" w:eastAsia="Trebuchet MS" w:hAnsi="Trebuchet MS" w:cs="Trebuchet MS"/>
        </w:rPr>
        <w:t>lying in the street in need of an emergency medical treatment. Two paramedics were called to assist Mr Radebe. However, they refused to take him to hospital, claiming that he was too dirty to transport in the ambulance. Mr. Radebe died on the street in Johannesburg the same day.</w:t>
      </w:r>
      <w:r w:rsidR="008045B5">
        <w:rPr>
          <w:rStyle w:val="FootnoteReference"/>
          <w:rFonts w:ascii="Trebuchet MS" w:eastAsia="Trebuchet MS" w:hAnsi="Trebuchet MS" w:cs="Trebuchet MS"/>
        </w:rPr>
        <w:footnoteReference w:id="41"/>
      </w:r>
      <w:r>
        <w:rPr>
          <w:rFonts w:ascii="Trebuchet MS" w:eastAsia="Trebuchet MS" w:hAnsi="Trebuchet MS" w:cs="Trebuchet MS"/>
        </w:rPr>
        <w:t xml:space="preserve"> </w:t>
      </w:r>
    </w:p>
    <w:p w:rsidR="004F53F0" w:rsidRDefault="004F53F0" w:rsidP="008045B5">
      <w:pPr>
        <w:spacing w:after="0"/>
        <w:ind w:left="45" w:right="-29"/>
        <w:contextualSpacing w:val="0"/>
      </w:pPr>
    </w:p>
    <w:p w:rsidR="004F53F0" w:rsidRDefault="00884572" w:rsidP="008045B5">
      <w:pPr>
        <w:spacing w:after="0" w:line="240" w:lineRule="auto"/>
        <w:ind w:right="-29"/>
        <w:contextualSpacing w:val="0"/>
      </w:pPr>
      <w:r>
        <w:rPr>
          <w:rFonts w:ascii="Times New Roman" w:eastAsia="Times New Roman" w:hAnsi="Times New Roman" w:cs="Times New Roman"/>
          <w:sz w:val="28"/>
        </w:rPr>
        <w:t>Case questions</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Has the right to health been violated in this case?  Explain why you say this.</w:t>
      </w:r>
    </w:p>
    <w:p w:rsidR="004F53F0" w:rsidRDefault="004F53F0" w:rsidP="008045B5">
      <w:pPr>
        <w:spacing w:after="0"/>
        <w:ind w:right="-29"/>
        <w:contextualSpacing w:val="0"/>
      </w:pPr>
    </w:p>
    <w:p w:rsidR="004F53F0" w:rsidRDefault="00884572" w:rsidP="008045B5">
      <w:pPr>
        <w:spacing w:after="0" w:line="240" w:lineRule="auto"/>
        <w:ind w:left="45" w:right="-29"/>
        <w:contextualSpacing w:val="0"/>
      </w:pPr>
      <w:r>
        <w:rPr>
          <w:rFonts w:ascii="Times New Roman" w:eastAsia="Times New Roman" w:hAnsi="Times New Roman" w:cs="Times New Roman"/>
          <w:sz w:val="28"/>
        </w:rPr>
        <w:t>Answer</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Yes. his was a clear violation of Mr Radebe’s right to emergency medical treatment.  As a result</w:t>
      </w:r>
      <w:r w:rsidR="00366C61">
        <w:rPr>
          <w:rFonts w:ascii="Trebuchet MS" w:eastAsia="Trebuchet MS" w:hAnsi="Trebuchet MS" w:cs="Trebuchet MS"/>
        </w:rPr>
        <w:t>,</w:t>
      </w:r>
      <w:r>
        <w:rPr>
          <w:rFonts w:ascii="Trebuchet MS" w:eastAsia="Trebuchet MS" w:hAnsi="Trebuchet MS" w:cs="Trebuchet MS"/>
        </w:rPr>
        <w:t xml:space="preserve"> the two paramedics were dismissed from their position in emergency medical services and two years later the Health Professions Council took away their license to work as paramedics permanently.</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imes New Roman" w:eastAsia="Times New Roman" w:hAnsi="Times New Roman" w:cs="Times New Roman"/>
          <w:i/>
          <w:sz w:val="28"/>
        </w:rPr>
        <w:t>Access to free medicine</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 xml:space="preserve">In 2012, in Kenya, Mr. Okwanada, an elderly retired person, was diagnosed with diabetes and Benign Hypertrophy (a life-threatening terminal disease). He claimed that the medication </w:t>
      </w:r>
      <w:r w:rsidR="008045B5">
        <w:rPr>
          <w:rFonts w:ascii="Trebuchet MS" w:eastAsia="Trebuchet MS" w:hAnsi="Trebuchet MS" w:cs="Trebuchet MS"/>
        </w:rPr>
        <w:t>was</w:t>
      </w:r>
      <w:r>
        <w:rPr>
          <w:rFonts w:ascii="Trebuchet MS" w:eastAsia="Trebuchet MS" w:hAnsi="Trebuchet MS" w:cs="Trebuchet MS"/>
        </w:rPr>
        <w:t xml:space="preserve"> too expensive his right to the highest attainable standard of health (Article 43 of the Kenyan Constitution) had been violated.</w:t>
      </w:r>
      <w:r>
        <w:rPr>
          <w:rFonts w:ascii="Trebuchet MS" w:eastAsia="Trebuchet MS" w:hAnsi="Trebuchet MS" w:cs="Trebuchet MS"/>
          <w:vertAlign w:val="superscript"/>
        </w:rPr>
        <w:footnoteReference w:id="42"/>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imes New Roman" w:eastAsia="Times New Roman" w:hAnsi="Times New Roman" w:cs="Times New Roman"/>
          <w:sz w:val="28"/>
        </w:rPr>
        <w:t>Case questions</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Has the right to health been violated in this case?  Explain why you say this.</w:t>
      </w:r>
    </w:p>
    <w:p w:rsidR="004F53F0" w:rsidRDefault="004F53F0" w:rsidP="008045B5">
      <w:pPr>
        <w:spacing w:after="0"/>
        <w:ind w:right="-29"/>
        <w:contextualSpacing w:val="0"/>
      </w:pPr>
    </w:p>
    <w:p w:rsidR="004F53F0" w:rsidRDefault="00884572" w:rsidP="008045B5">
      <w:pPr>
        <w:spacing w:after="0" w:line="240" w:lineRule="auto"/>
        <w:ind w:left="45" w:right="-29"/>
        <w:contextualSpacing w:val="0"/>
      </w:pPr>
      <w:r>
        <w:rPr>
          <w:rFonts w:ascii="Times New Roman" w:eastAsia="Times New Roman" w:hAnsi="Times New Roman" w:cs="Times New Roman"/>
          <w:sz w:val="28"/>
        </w:rPr>
        <w:t>Answer</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According to the High Court of Nairobi, the right to health of Mr. Okwanda had not been violated. The Court recognised that the State was under the obligation to take reasonable steps to achieve the right the highest attainable standard of health. However, Mr. Okwanda had failed to prove that the government was in breach its progressive obligation.</w:t>
      </w:r>
      <w:r>
        <w:rPr>
          <w:rFonts w:ascii="Trebuchet MS" w:eastAsia="Trebuchet MS" w:hAnsi="Trebuchet MS" w:cs="Trebuchet MS"/>
        </w:rPr>
        <w:br/>
      </w:r>
      <w:r>
        <w:rPr>
          <w:rFonts w:ascii="Trebuchet MS" w:eastAsia="Trebuchet MS" w:hAnsi="Trebuchet MS" w:cs="Trebuchet MS"/>
        </w:rPr>
        <w:br/>
        <w:t>Here, we can clearly see that the obligation to fulfil the right to health does not require the government to immediately provide for health services. Rather, the government must take reasonable steps, within the limits of its resources, to achieve that right.</w:t>
      </w:r>
    </w:p>
    <w:p w:rsidR="004F53F0" w:rsidRDefault="004F53F0" w:rsidP="008045B5">
      <w:pPr>
        <w:spacing w:after="0"/>
        <w:ind w:left="45" w:right="-29"/>
        <w:contextualSpacing w:val="0"/>
      </w:pPr>
    </w:p>
    <w:p w:rsidR="004F53F0" w:rsidRDefault="004F53F0" w:rsidP="008045B5">
      <w:pPr>
        <w:spacing w:before="4" w:after="0" w:line="240" w:lineRule="auto"/>
        <w:ind w:right="-29"/>
        <w:contextualSpacing w:val="0"/>
      </w:pPr>
    </w:p>
    <w:p w:rsidR="004F53F0" w:rsidRDefault="00884572" w:rsidP="008045B5">
      <w:pPr>
        <w:spacing w:after="0"/>
        <w:ind w:left="45" w:right="-29"/>
        <w:contextualSpacing w:val="0"/>
      </w:pPr>
      <w:r>
        <w:rPr>
          <w:rFonts w:ascii="Times New Roman" w:eastAsia="Times New Roman" w:hAnsi="Times New Roman" w:cs="Times New Roman"/>
          <w:i/>
          <w:sz w:val="28"/>
        </w:rPr>
        <w:t>Provision of Maternal Care</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In Uganda, the Center for Heath, Human Rights and Development (CEHURD), along with three other petitioners, claimed that the government had failed to provide basic indispensable health maternal commodities in public facilities. They also claimed that health workers had an unethical and imprudent behavior towards expecting mothers. The attitude of the government regard</w:t>
      </w:r>
      <w:r w:rsidR="00E57381">
        <w:rPr>
          <w:rFonts w:ascii="Trebuchet MS" w:eastAsia="Trebuchet MS" w:hAnsi="Trebuchet MS" w:cs="Trebuchet MS"/>
        </w:rPr>
        <w:t>ing</w:t>
      </w:r>
      <w:r>
        <w:rPr>
          <w:rFonts w:ascii="Trebuchet MS" w:eastAsia="Trebuchet MS" w:hAnsi="Trebuchet MS" w:cs="Trebuchet MS"/>
        </w:rPr>
        <w:t xml:space="preserve"> these issues was in breach of several Constitutional provisions.</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imes New Roman" w:eastAsia="Times New Roman" w:hAnsi="Times New Roman" w:cs="Times New Roman"/>
          <w:sz w:val="28"/>
        </w:rPr>
        <w:t>Case questions</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Has the right to health of expecting mothers been violated in this case?  Explain why you say this.</w:t>
      </w:r>
    </w:p>
    <w:p w:rsidR="004F53F0" w:rsidRDefault="004F53F0" w:rsidP="008045B5">
      <w:pPr>
        <w:spacing w:after="0"/>
        <w:ind w:right="-29"/>
        <w:contextualSpacing w:val="0"/>
      </w:pPr>
    </w:p>
    <w:p w:rsidR="004F53F0" w:rsidRDefault="00884572" w:rsidP="008045B5">
      <w:pPr>
        <w:spacing w:after="0" w:line="240" w:lineRule="auto"/>
        <w:ind w:left="45" w:right="-29"/>
        <w:contextualSpacing w:val="0"/>
      </w:pPr>
      <w:r>
        <w:rPr>
          <w:rFonts w:ascii="Times New Roman" w:eastAsia="Times New Roman" w:hAnsi="Times New Roman" w:cs="Times New Roman"/>
          <w:sz w:val="28"/>
        </w:rPr>
        <w:lastRenderedPageBreak/>
        <w:t>Answer</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Whether the health rights of the expecting mothers were violated depends on the steps taken by the government of Uganda for the realisation of the mothers’ health rights as defined under the Constitution.</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rPr>
        <w:t>In the present case, the Constitutional Court of Uganda declared it was reluctant to answer that question. It said that it was the responsibility of the executive branch of the government to formulate and implement policies in the health sector, and that the Court had no power on matters that require analysis of the health sector policies.</w:t>
      </w:r>
      <w:r>
        <w:rPr>
          <w:rFonts w:ascii="Trebuchet MS" w:eastAsia="Trebuchet MS" w:hAnsi="Trebuchet MS" w:cs="Trebuchet MS"/>
          <w:vertAlign w:val="superscript"/>
        </w:rPr>
        <w:footnoteReference w:id="43"/>
      </w:r>
    </w:p>
    <w:p w:rsidR="0025434D" w:rsidRDefault="0025434D" w:rsidP="008045B5">
      <w:r>
        <w:br w:type="page"/>
      </w:r>
    </w:p>
    <w:p w:rsidR="004F53F0" w:rsidRDefault="00A27296" w:rsidP="008045B5">
      <w:pPr>
        <w:spacing w:after="0"/>
        <w:ind w:right="-29"/>
        <w:contextualSpacing w:val="0"/>
      </w:pPr>
      <w:r>
        <w:rPr>
          <w:noProof/>
        </w:rPr>
        <w:lastRenderedPageBreak/>
        <mc:AlternateContent>
          <mc:Choice Requires="wpg">
            <w:drawing>
              <wp:anchor distT="0" distB="0" distL="114300" distR="114300" simplePos="0" relativeHeight="251625984" behindDoc="1" locked="0" layoutInCell="0" allowOverlap="1" wp14:editId="0D4BE297">
                <wp:simplePos x="0" y="0"/>
                <wp:positionH relativeFrom="page">
                  <wp:posOffset>546735</wp:posOffset>
                </wp:positionH>
                <wp:positionV relativeFrom="paragraph">
                  <wp:posOffset>-100247</wp:posOffset>
                </wp:positionV>
                <wp:extent cx="844550" cy="843915"/>
                <wp:effectExtent l="0" t="0" r="0" b="0"/>
                <wp:wrapTight wrapText="bothSides">
                  <wp:wrapPolygon edited="0">
                    <wp:start x="6821" y="975"/>
                    <wp:lineTo x="2923" y="2438"/>
                    <wp:lineTo x="974" y="5363"/>
                    <wp:lineTo x="974" y="9264"/>
                    <wp:lineTo x="1949" y="16578"/>
                    <wp:lineTo x="6334" y="20479"/>
                    <wp:lineTo x="8770" y="20479"/>
                    <wp:lineTo x="12180" y="20479"/>
                    <wp:lineTo x="20463" y="20479"/>
                    <wp:lineTo x="20463" y="5363"/>
                    <wp:lineTo x="14129" y="975"/>
                    <wp:lineTo x="6821" y="975"/>
                  </wp:wrapPolygon>
                </wp:wrapTight>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843915"/>
                          <a:chOff x="1328" y="-298"/>
                          <a:chExt cx="1330" cy="1329"/>
                        </a:xfrm>
                      </wpg:grpSpPr>
                      <wps:wsp>
                        <wps:cNvPr id="328" name="Freeform 84"/>
                        <wps:cNvSpPr>
                          <a:spLocks/>
                        </wps:cNvSpPr>
                        <wps:spPr bwMode="auto">
                          <a:xfrm>
                            <a:off x="1398" y="-228"/>
                            <a:ext cx="1190" cy="1189"/>
                          </a:xfrm>
                          <a:custGeom>
                            <a:avLst/>
                            <a:gdLst>
                              <a:gd name="T0" fmla="*/ 546 w 1190"/>
                              <a:gd name="T1" fmla="*/ 1 h 1189"/>
                              <a:gd name="T2" fmla="*/ 452 w 1190"/>
                              <a:gd name="T3" fmla="*/ 17 h 1189"/>
                              <a:gd name="T4" fmla="*/ 363 w 1190"/>
                              <a:gd name="T5" fmla="*/ 46 h 1189"/>
                              <a:gd name="T6" fmla="*/ 281 w 1190"/>
                              <a:gd name="T7" fmla="*/ 89 h 1189"/>
                              <a:gd name="T8" fmla="*/ 207 w 1190"/>
                              <a:gd name="T9" fmla="*/ 143 h 1189"/>
                              <a:gd name="T10" fmla="*/ 143 w 1190"/>
                              <a:gd name="T11" fmla="*/ 207 h 1189"/>
                              <a:gd name="T12" fmla="*/ 89 w 1190"/>
                              <a:gd name="T13" fmla="*/ 281 h 1189"/>
                              <a:gd name="T14" fmla="*/ 46 w 1190"/>
                              <a:gd name="T15" fmla="*/ 363 h 1189"/>
                              <a:gd name="T16" fmla="*/ 17 w 1190"/>
                              <a:gd name="T17" fmla="*/ 452 h 1189"/>
                              <a:gd name="T18" fmla="*/ 1 w 1190"/>
                              <a:gd name="T19" fmla="*/ 546 h 1189"/>
                              <a:gd name="T20" fmla="*/ 1 w 1190"/>
                              <a:gd name="T21" fmla="*/ 644 h 1189"/>
                              <a:gd name="T22" fmla="*/ 17 w 1190"/>
                              <a:gd name="T23" fmla="*/ 738 h 1189"/>
                              <a:gd name="T24" fmla="*/ 46 w 1190"/>
                              <a:gd name="T25" fmla="*/ 826 h 1189"/>
                              <a:gd name="T26" fmla="*/ 89 w 1190"/>
                              <a:gd name="T27" fmla="*/ 908 h 1189"/>
                              <a:gd name="T28" fmla="*/ 143 w 1190"/>
                              <a:gd name="T29" fmla="*/ 982 h 1189"/>
                              <a:gd name="T30" fmla="*/ 207 w 1190"/>
                              <a:gd name="T31" fmla="*/ 1047 h 1189"/>
                              <a:gd name="T32" fmla="*/ 281 w 1190"/>
                              <a:gd name="T33" fmla="*/ 1101 h 1189"/>
                              <a:gd name="T34" fmla="*/ 363 w 1190"/>
                              <a:gd name="T35" fmla="*/ 1143 h 1189"/>
                              <a:gd name="T36" fmla="*/ 452 w 1190"/>
                              <a:gd name="T37" fmla="*/ 1173 h 1189"/>
                              <a:gd name="T38" fmla="*/ 546 w 1190"/>
                              <a:gd name="T39" fmla="*/ 1188 h 1189"/>
                              <a:gd name="T40" fmla="*/ 644 w 1190"/>
                              <a:gd name="T41" fmla="*/ 1188 h 1189"/>
                              <a:gd name="T42" fmla="*/ 738 w 1190"/>
                              <a:gd name="T43" fmla="*/ 1173 h 1189"/>
                              <a:gd name="T44" fmla="*/ 826 w 1190"/>
                              <a:gd name="T45" fmla="*/ 1143 h 1189"/>
                              <a:gd name="T46" fmla="*/ 908 w 1190"/>
                              <a:gd name="T47" fmla="*/ 1101 h 1189"/>
                              <a:gd name="T48" fmla="*/ 982 w 1190"/>
                              <a:gd name="T49" fmla="*/ 1047 h 1189"/>
                              <a:gd name="T50" fmla="*/ 1047 w 1190"/>
                              <a:gd name="T51" fmla="*/ 982 h 1189"/>
                              <a:gd name="T52" fmla="*/ 1101 w 1190"/>
                              <a:gd name="T53" fmla="*/ 908 h 1189"/>
                              <a:gd name="T54" fmla="*/ 1143 w 1190"/>
                              <a:gd name="T55" fmla="*/ 826 h 1189"/>
                              <a:gd name="T56" fmla="*/ 1173 w 1190"/>
                              <a:gd name="T57" fmla="*/ 738 h 1189"/>
                              <a:gd name="T58" fmla="*/ 1188 w 1190"/>
                              <a:gd name="T59" fmla="*/ 644 h 1189"/>
                              <a:gd name="T60" fmla="*/ 1188 w 1190"/>
                              <a:gd name="T61" fmla="*/ 546 h 1189"/>
                              <a:gd name="T62" fmla="*/ 1173 w 1190"/>
                              <a:gd name="T63" fmla="*/ 452 h 1189"/>
                              <a:gd name="T64" fmla="*/ 1143 w 1190"/>
                              <a:gd name="T65" fmla="*/ 363 h 1189"/>
                              <a:gd name="T66" fmla="*/ 1101 w 1190"/>
                              <a:gd name="T67" fmla="*/ 281 h 1189"/>
                              <a:gd name="T68" fmla="*/ 1047 w 1190"/>
                              <a:gd name="T69" fmla="*/ 207 h 1189"/>
                              <a:gd name="T70" fmla="*/ 982 w 1190"/>
                              <a:gd name="T71" fmla="*/ 143 h 1189"/>
                              <a:gd name="T72" fmla="*/ 908 w 1190"/>
                              <a:gd name="T73" fmla="*/ 89 h 1189"/>
                              <a:gd name="T74" fmla="*/ 826 w 1190"/>
                              <a:gd name="T75" fmla="*/ 46 h 1189"/>
                              <a:gd name="T76" fmla="*/ 738 w 1190"/>
                              <a:gd name="T77" fmla="*/ 17 h 1189"/>
                              <a:gd name="T78" fmla="*/ 644 w 1190"/>
                              <a:gd name="T79" fmla="*/ 1 h 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0" h="1189">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85"/>
                        <wps:cNvSpPr>
                          <a:spLocks/>
                        </wps:cNvSpPr>
                        <wps:spPr bwMode="auto">
                          <a:xfrm>
                            <a:off x="1460" y="-190"/>
                            <a:ext cx="1120" cy="1109"/>
                          </a:xfrm>
                          <a:custGeom>
                            <a:avLst/>
                            <a:gdLst>
                              <a:gd name="T0" fmla="*/ 0 w 1120"/>
                              <a:gd name="T1" fmla="*/ 0 h 1109"/>
                              <a:gd name="T2" fmla="*/ 315 w 1120"/>
                              <a:gd name="T3" fmla="*/ 1109 h 1109"/>
                              <a:gd name="T4" fmla="*/ 1120 w 1120"/>
                              <a:gd name="T5" fmla="*/ 1048 h 1109"/>
                              <a:gd name="T6" fmla="*/ 829 w 1120"/>
                              <a:gd name="T7" fmla="*/ 41 h 1109"/>
                              <a:gd name="T8" fmla="*/ 0 w 1120"/>
                              <a:gd name="T9" fmla="*/ 0 h 1109"/>
                            </a:gdLst>
                            <a:ahLst/>
                            <a:cxnLst>
                              <a:cxn ang="0">
                                <a:pos x="T0" y="T1"/>
                              </a:cxn>
                              <a:cxn ang="0">
                                <a:pos x="T2" y="T3"/>
                              </a:cxn>
                              <a:cxn ang="0">
                                <a:pos x="T4" y="T5"/>
                              </a:cxn>
                              <a:cxn ang="0">
                                <a:pos x="T6" y="T7"/>
                              </a:cxn>
                              <a:cxn ang="0">
                                <a:pos x="T8" y="T9"/>
                              </a:cxn>
                            </a:cxnLst>
                            <a:rect l="0" t="0" r="r" b="b"/>
                            <a:pathLst>
                              <a:path w="1120"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86"/>
                        <wps:cNvSpPr>
                          <a:spLocks/>
                        </wps:cNvSpPr>
                        <wps:spPr bwMode="auto">
                          <a:xfrm>
                            <a:off x="1460" y="-190"/>
                            <a:ext cx="1120" cy="1109"/>
                          </a:xfrm>
                          <a:custGeom>
                            <a:avLst/>
                            <a:gdLst>
                              <a:gd name="T0" fmla="*/ 0 w 1120"/>
                              <a:gd name="T1" fmla="*/ 0 h 1109"/>
                              <a:gd name="T2" fmla="*/ 829 w 1120"/>
                              <a:gd name="T3" fmla="*/ 41 h 1109"/>
                              <a:gd name="T4" fmla="*/ 1120 w 1120"/>
                              <a:gd name="T5" fmla="*/ 1048 h 1109"/>
                              <a:gd name="T6" fmla="*/ 315 w 1120"/>
                              <a:gd name="T7" fmla="*/ 1109 h 1109"/>
                              <a:gd name="T8" fmla="*/ 0 w 1120"/>
                              <a:gd name="T9" fmla="*/ 0 h 1109"/>
                            </a:gdLst>
                            <a:ahLst/>
                            <a:cxnLst>
                              <a:cxn ang="0">
                                <a:pos x="T0" y="T1"/>
                              </a:cxn>
                              <a:cxn ang="0">
                                <a:pos x="T2" y="T3"/>
                              </a:cxn>
                              <a:cxn ang="0">
                                <a:pos x="T4" y="T5"/>
                              </a:cxn>
                              <a:cxn ang="0">
                                <a:pos x="T6" y="T7"/>
                              </a:cxn>
                              <a:cxn ang="0">
                                <a:pos x="T8" y="T9"/>
                              </a:cxn>
                            </a:cxnLst>
                            <a:rect l="0" t="0" r="r" b="b"/>
                            <a:pathLst>
                              <a:path w="1120" h="1109">
                                <a:moveTo>
                                  <a:pt x="0" y="0"/>
                                </a:moveTo>
                                <a:lnTo>
                                  <a:pt x="829" y="41"/>
                                </a:lnTo>
                                <a:lnTo>
                                  <a:pt x="1120" y="1048"/>
                                </a:lnTo>
                                <a:lnTo>
                                  <a:pt x="315" y="1109"/>
                                </a:lnTo>
                                <a:lnTo>
                                  <a:pt x="0" y="0"/>
                                </a:lnTo>
                                <a:close/>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87"/>
                        <wps:cNvSpPr>
                          <a:spLocks/>
                        </wps:cNvSpPr>
                        <wps:spPr bwMode="auto">
                          <a:xfrm>
                            <a:off x="2003" y="-84"/>
                            <a:ext cx="253" cy="233"/>
                          </a:xfrm>
                          <a:custGeom>
                            <a:avLst/>
                            <a:gdLst>
                              <a:gd name="T0" fmla="*/ 0 w 253"/>
                              <a:gd name="T1" fmla="*/ 162 h 233"/>
                              <a:gd name="T2" fmla="*/ 56 w 253"/>
                              <a:gd name="T3" fmla="*/ 234 h 233"/>
                              <a:gd name="T4" fmla="*/ 253 w 253"/>
                              <a:gd name="T5" fmla="*/ 0 h 233"/>
                            </a:gdLst>
                            <a:ahLst/>
                            <a:cxnLst>
                              <a:cxn ang="0">
                                <a:pos x="T0" y="T1"/>
                              </a:cxn>
                              <a:cxn ang="0">
                                <a:pos x="T2" y="T3"/>
                              </a:cxn>
                              <a:cxn ang="0">
                                <a:pos x="T4" y="T5"/>
                              </a:cxn>
                            </a:cxnLst>
                            <a:rect l="0" t="0" r="r" b="b"/>
                            <a:pathLst>
                              <a:path w="253" h="233">
                                <a:moveTo>
                                  <a:pt x="0" y="162"/>
                                </a:moveTo>
                                <a:lnTo>
                                  <a:pt x="56" y="234"/>
                                </a:lnTo>
                                <a:lnTo>
                                  <a:pt x="253" y="0"/>
                                </a:lnTo>
                              </a:path>
                            </a:pathLst>
                          </a:custGeom>
                          <a:noFill/>
                          <a:ln w="12700">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88"/>
                        <wps:cNvSpPr>
                          <a:spLocks/>
                        </wps:cNvSpPr>
                        <wps:spPr bwMode="auto">
                          <a:xfrm>
                            <a:off x="1845" y="764"/>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89"/>
                        <wps:cNvSpPr>
                          <a:spLocks/>
                        </wps:cNvSpPr>
                        <wps:spPr bwMode="auto">
                          <a:xfrm>
                            <a:off x="1822" y="675"/>
                            <a:ext cx="625" cy="32"/>
                          </a:xfrm>
                          <a:custGeom>
                            <a:avLst/>
                            <a:gdLst>
                              <a:gd name="T0" fmla="*/ 0 w 625"/>
                              <a:gd name="T1" fmla="*/ 32 h 32"/>
                              <a:gd name="T2" fmla="*/ 624 w 625"/>
                              <a:gd name="T3" fmla="*/ 0 h 32"/>
                            </a:gdLst>
                            <a:ahLst/>
                            <a:cxnLst>
                              <a:cxn ang="0">
                                <a:pos x="T0" y="T1"/>
                              </a:cxn>
                              <a:cxn ang="0">
                                <a:pos x="T2" y="T3"/>
                              </a:cxn>
                            </a:cxnLst>
                            <a:rect l="0" t="0" r="r" b="b"/>
                            <a:pathLst>
                              <a:path w="625"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90"/>
                        <wps:cNvSpPr>
                          <a:spLocks/>
                        </wps:cNvSpPr>
                        <wps:spPr bwMode="auto">
                          <a:xfrm>
                            <a:off x="1808" y="586"/>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Freeform 91"/>
                        <wps:cNvSpPr>
                          <a:spLocks/>
                        </wps:cNvSpPr>
                        <wps:spPr bwMode="auto">
                          <a:xfrm>
                            <a:off x="1773" y="491"/>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92"/>
                        <wps:cNvSpPr>
                          <a:spLocks/>
                        </wps:cNvSpPr>
                        <wps:spPr bwMode="auto">
                          <a:xfrm>
                            <a:off x="1748" y="397"/>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93"/>
                        <wps:cNvSpPr>
                          <a:spLocks/>
                        </wps:cNvSpPr>
                        <wps:spPr bwMode="auto">
                          <a:xfrm>
                            <a:off x="1723" y="308"/>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94"/>
                        <wps:cNvSpPr>
                          <a:spLocks/>
                        </wps:cNvSpPr>
                        <wps:spPr bwMode="auto">
                          <a:xfrm>
                            <a:off x="1819" y="223"/>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AFB65" id="Group 327" o:spid="_x0000_s1026" style="position:absolute;margin-left:43.05pt;margin-top:-7.9pt;width:66.5pt;height:66.45pt;z-index:-251690496;mso-position-horizontal-relative:page" coordorigin="1328,-298" coordsize="1330,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" o:allowincell="f">
                <v:shape id="Freeform 84" o:spid="_x0000_s1027" style="position:absolute;left:1398;top:-228;width:1190;height:1189;visibility:visible;mso-wrap-style:square;v-text-anchor:top" coordsize="1190,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8f9194"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85" o:spid="_x0000_s1028" style="position:absolute;left:1460;top:-190;width:1120;height:1109;visibility:visible;mso-wrap-style:square;v-text-anchor:top" coordsize="112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" path="m,l315,1109r805,-61l829,41,,e" stroked="f">
                  <v:path arrowok="t" o:connecttype="custom" o:connectlocs="0,0;315,1109;1120,1048;829,41;0,0" o:connectangles="0,0,0,0,0"/>
                </v:shape>
                <v:shape id="Freeform 86" o:spid="_x0000_s1029" style="position:absolute;left:1460;top:-190;width:1120;height:1109;visibility:visible;mso-wrap-style:square;v-text-anchor:top" coordsize="112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" path="m,l829,41r291,1007l315,1109,,xe" filled="f" strokecolor="#8f9194" strokeweight=".1312mm">
                  <v:path arrowok="t" o:connecttype="custom" o:connectlocs="0,0;829,41;1120,1048;315,1109;0,0" o:connectangles="0,0,0,0,0"/>
                </v:shape>
                <v:shape id="Freeform 87" o:spid="_x0000_s1030" style="position:absolute;left:2003;top:-84;width:253;height:233;visibility:visible;mso-wrap-style:square;v-text-anchor:top" coordsize="25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" path="m,162r56,72l253,e" filled="f" strokecolor="#8f9194" strokeweight="1pt">
                  <v:path arrowok="t" o:connecttype="custom" o:connectlocs="0,162;56,234;253,0" o:connectangles="0,0,0"/>
                </v:shape>
                <v:shape id="Freeform 88" o:spid="_x0000_s1031" style="position:absolute;left:1845;top:764;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" path="m,32l624,e" filled="f" strokecolor="#8f9194" strokeweight=".1312mm">
                  <v:path arrowok="t" o:connecttype="custom" o:connectlocs="0,32;624,0" o:connectangles="0,0"/>
                </v:shape>
                <v:shape id="Freeform 89" o:spid="_x0000_s1032" style="position:absolute;left:1822;top:675;width:625;height:32;visibility:visible;mso-wrap-style:square;v-text-anchor:top" coordsize="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" path="m,32l624,e" filled="f" strokecolor="#8f9194" strokeweight=".1312mm">
                  <v:path arrowok="t" o:connecttype="custom" o:connectlocs="0,32;624,0" o:connectangles="0,0"/>
                </v:shape>
                <v:shape id="Freeform 90" o:spid="_x0000_s1033" style="position:absolute;left:1808;top:586;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" path="m,32l624,e" filled="f" strokecolor="#8f9194" strokeweight=".1312mm">
                  <v:path arrowok="t" o:connecttype="custom" o:connectlocs="0,32;624,0" o:connectangles="0,0"/>
                </v:shape>
                <v:shape id="Freeform 91" o:spid="_x0000_s1034" style="position:absolute;left:1773;top:491;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" path="m,32l624,e" filled="f" strokecolor="#8f9194" strokeweight=".1312mm">
                  <v:path arrowok="t" o:connecttype="custom" o:connectlocs="0,32;624,0" o:connectangles="0,0"/>
                </v:shape>
                <v:shape id="Freeform 92" o:spid="_x0000_s1035" style="position:absolute;left:1748;top:397;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" path="m,32l624,e" filled="f" strokecolor="#8f9194" strokeweight=".1312mm">
                  <v:path arrowok="t" o:connecttype="custom" o:connectlocs="0,32;624,0" o:connectangles="0,0"/>
                </v:shape>
                <v:shape id="Freeform 93" o:spid="_x0000_s1036" style="position:absolute;left:1723;top:308;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" path="m,32l624,e" filled="f" strokecolor="#8f9194" strokeweight=".1312mm">
                  <v:path arrowok="t" o:connecttype="custom" o:connectlocs="0,32;624,0" o:connectangles="0,0"/>
                </v:shape>
                <v:shape id="Freeform 94" o:spid="_x0000_s1037" style="position:absolute;left:1819;top:223;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" path="m,26l513,e" filled="f" strokecolor="#8f9194" strokeweight=".1312mm">
                  <v:path arrowok="t" o:connecttype="custom" o:connectlocs="0,26;513,0" o:connectangles="0,0"/>
                </v:shape>
                <w10:wrap type="tight" anchorx="page"/>
              </v:group>
            </w:pict>
          </mc:Fallback>
        </mc:AlternateContent>
      </w:r>
    </w:p>
    <w:p w:rsidR="004F53F0" w:rsidRDefault="004F53F0" w:rsidP="008045B5">
      <w:pPr>
        <w:spacing w:after="0"/>
        <w:ind w:left="45" w:right="-29"/>
        <w:contextualSpacing w:val="0"/>
      </w:pPr>
    </w:p>
    <w:p w:rsidR="004F53F0" w:rsidRDefault="00884572" w:rsidP="008045B5">
      <w:pPr>
        <w:spacing w:before="29" w:after="0" w:line="240" w:lineRule="auto"/>
        <w:ind w:left="45" w:right="-29"/>
        <w:contextualSpacing w:val="0"/>
      </w:pPr>
      <w:r>
        <w:rPr>
          <w:rFonts w:ascii="Times New Roman" w:eastAsia="Times New Roman" w:hAnsi="Times New Roman" w:cs="Times New Roman"/>
          <w:color w:val="8F9194"/>
          <w:sz w:val="24"/>
        </w:rPr>
        <w:t>Activity 2</w:t>
      </w:r>
    </w:p>
    <w:p w:rsidR="004F53F0" w:rsidRDefault="004F53F0" w:rsidP="008045B5">
      <w:pPr>
        <w:spacing w:before="15" w:after="0"/>
        <w:ind w:left="45" w:right="-29"/>
        <w:contextualSpacing w:val="0"/>
      </w:pPr>
    </w:p>
    <w:p w:rsidR="00A27296" w:rsidRDefault="0025434D" w:rsidP="008045B5">
      <w:pPr>
        <w:spacing w:after="0" w:line="240" w:lineRule="auto"/>
        <w:ind w:left="45" w:right="-29"/>
        <w:contextualSpacing w:val="0"/>
        <w:rPr>
          <w:rFonts w:ascii="Questrial" w:eastAsia="Questrial" w:hAnsi="Questrial" w:cs="Questrial"/>
          <w:b/>
          <w:color w:val="0C0908"/>
        </w:rPr>
      </w:pPr>
      <w:r>
        <w:rPr>
          <w:rFonts w:ascii="Questrial" w:eastAsia="Questrial" w:hAnsi="Questrial" w:cs="Questrial"/>
          <w:b/>
          <w:noProof/>
          <w:color w:val="0C0908"/>
        </w:rPr>
        <mc:AlternateContent>
          <mc:Choice Requires="wps">
            <w:drawing>
              <wp:anchor distT="0" distB="0" distL="114300" distR="114300" simplePos="0" relativeHeight="251630080" behindDoc="1" locked="0" layoutInCell="0" allowOverlap="1" wp14:editId="4FBEBDB8">
                <wp:simplePos x="0" y="0"/>
                <wp:positionH relativeFrom="page">
                  <wp:posOffset>1772156</wp:posOffset>
                </wp:positionH>
                <wp:positionV relativeFrom="paragraph">
                  <wp:posOffset>51598</wp:posOffset>
                </wp:positionV>
                <wp:extent cx="5632056" cy="3127375"/>
                <wp:effectExtent l="38100" t="38100" r="64135" b="53975"/>
                <wp:wrapNone/>
                <wp:docPr id="339" name="Freeform: 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2056" cy="3127375"/>
                        </a:xfrm>
                        <a:custGeom>
                          <a:avLst/>
                          <a:gdLst>
                            <a:gd name="T0" fmla="*/ 200 w 7370"/>
                            <a:gd name="T1" fmla="*/ 0 h 5492"/>
                            <a:gd name="T2" fmla="*/ 133 w 7370"/>
                            <a:gd name="T3" fmla="*/ 1 h 5492"/>
                            <a:gd name="T4" fmla="*/ 84 w 7370"/>
                            <a:gd name="T5" fmla="*/ 6 h 5492"/>
                            <a:gd name="T6" fmla="*/ 48 w 7370"/>
                            <a:gd name="T7" fmla="*/ 16 h 5492"/>
                            <a:gd name="T8" fmla="*/ 24 w 7370"/>
                            <a:gd name="T9" fmla="*/ 35 h 5492"/>
                            <a:gd name="T10" fmla="*/ 10 w 7370"/>
                            <a:gd name="T11" fmla="*/ 65 h 5492"/>
                            <a:gd name="T12" fmla="*/ 3 w 7370"/>
                            <a:gd name="T13" fmla="*/ 107 h 5492"/>
                            <a:gd name="T14" fmla="*/ 0 w 7370"/>
                            <a:gd name="T15" fmla="*/ 165 h 5492"/>
                            <a:gd name="T16" fmla="*/ 0 w 7370"/>
                            <a:gd name="T17" fmla="*/ 5251 h 5492"/>
                            <a:gd name="T18" fmla="*/ 0 w 7370"/>
                            <a:gd name="T19" fmla="*/ 5326 h 5492"/>
                            <a:gd name="T20" fmla="*/ 3 w 7370"/>
                            <a:gd name="T21" fmla="*/ 5384 h 5492"/>
                            <a:gd name="T22" fmla="*/ 10 w 7370"/>
                            <a:gd name="T23" fmla="*/ 5426 h 5492"/>
                            <a:gd name="T24" fmla="*/ 25 w 7370"/>
                            <a:gd name="T25" fmla="*/ 5456 h 5492"/>
                            <a:gd name="T26" fmla="*/ 49 w 7370"/>
                            <a:gd name="T27" fmla="*/ 5474 h 5492"/>
                            <a:gd name="T28" fmla="*/ 84 w 7370"/>
                            <a:gd name="T29" fmla="*/ 5485 h 5492"/>
                            <a:gd name="T30" fmla="*/ 134 w 7370"/>
                            <a:gd name="T31" fmla="*/ 5490 h 5492"/>
                            <a:gd name="T32" fmla="*/ 201 w 7370"/>
                            <a:gd name="T33" fmla="*/ 5491 h 5492"/>
                            <a:gd name="T34" fmla="*/ 7170 w 7370"/>
                            <a:gd name="T35" fmla="*/ 5491 h 5492"/>
                            <a:gd name="T36" fmla="*/ 7236 w 7370"/>
                            <a:gd name="T37" fmla="*/ 5490 h 5492"/>
                            <a:gd name="T38" fmla="*/ 7285 w 7370"/>
                            <a:gd name="T39" fmla="*/ 5485 h 5492"/>
                            <a:gd name="T40" fmla="*/ 7321 w 7370"/>
                            <a:gd name="T41" fmla="*/ 5474 h 5492"/>
                            <a:gd name="T42" fmla="*/ 7345 w 7370"/>
                            <a:gd name="T43" fmla="*/ 5455 h 5492"/>
                            <a:gd name="T44" fmla="*/ 7359 w 7370"/>
                            <a:gd name="T45" fmla="*/ 5426 h 5492"/>
                            <a:gd name="T46" fmla="*/ 7367 w 7370"/>
                            <a:gd name="T47" fmla="*/ 5383 h 5492"/>
                            <a:gd name="T48" fmla="*/ 7369 w 7370"/>
                            <a:gd name="T49" fmla="*/ 5325 h 5492"/>
                            <a:gd name="T50" fmla="*/ 7370 w 7370"/>
                            <a:gd name="T51" fmla="*/ 240 h 5492"/>
                            <a:gd name="T52" fmla="*/ 7369 w 7370"/>
                            <a:gd name="T53" fmla="*/ 164 h 5492"/>
                            <a:gd name="T54" fmla="*/ 7366 w 7370"/>
                            <a:gd name="T55" fmla="*/ 107 h 5492"/>
                            <a:gd name="T56" fmla="*/ 7359 w 7370"/>
                            <a:gd name="T57" fmla="*/ 64 h 5492"/>
                            <a:gd name="T58" fmla="*/ 7344 w 7370"/>
                            <a:gd name="T59" fmla="*/ 35 h 5492"/>
                            <a:gd name="T60" fmla="*/ 7320 w 7370"/>
                            <a:gd name="T61" fmla="*/ 16 h 5492"/>
                            <a:gd name="T62" fmla="*/ 7285 w 7370"/>
                            <a:gd name="T63" fmla="*/ 6 h 5492"/>
                            <a:gd name="T64" fmla="*/ 7235 w 7370"/>
                            <a:gd name="T65" fmla="*/ 1 h 5492"/>
                            <a:gd name="T66" fmla="*/ 7168 w 7370"/>
                            <a:gd name="T67" fmla="*/ 0 h 5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70" h="5492">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251"/>
                              </a:lnTo>
                              <a:lnTo>
                                <a:pt x="0" y="5291"/>
                              </a:lnTo>
                              <a:lnTo>
                                <a:pt x="0" y="5326"/>
                              </a:lnTo>
                              <a:lnTo>
                                <a:pt x="1" y="5357"/>
                              </a:lnTo>
                              <a:lnTo>
                                <a:pt x="3" y="5384"/>
                              </a:lnTo>
                              <a:lnTo>
                                <a:pt x="6" y="5407"/>
                              </a:lnTo>
                              <a:lnTo>
                                <a:pt x="10" y="5426"/>
                              </a:lnTo>
                              <a:lnTo>
                                <a:pt x="16" y="5442"/>
                              </a:lnTo>
                              <a:lnTo>
                                <a:pt x="25" y="5456"/>
                              </a:lnTo>
                              <a:lnTo>
                                <a:pt x="35" y="5466"/>
                              </a:lnTo>
                              <a:lnTo>
                                <a:pt x="49" y="5474"/>
                              </a:lnTo>
                              <a:lnTo>
                                <a:pt x="65" y="5481"/>
                              </a:lnTo>
                              <a:lnTo>
                                <a:pt x="84" y="5485"/>
                              </a:lnTo>
                              <a:lnTo>
                                <a:pt x="107" y="5488"/>
                              </a:lnTo>
                              <a:lnTo>
                                <a:pt x="134" y="5490"/>
                              </a:lnTo>
                              <a:lnTo>
                                <a:pt x="165" y="5491"/>
                              </a:lnTo>
                              <a:lnTo>
                                <a:pt x="201" y="5491"/>
                              </a:lnTo>
                              <a:lnTo>
                                <a:pt x="7130" y="5491"/>
                              </a:lnTo>
                              <a:lnTo>
                                <a:pt x="7170" y="5491"/>
                              </a:lnTo>
                              <a:lnTo>
                                <a:pt x="7205" y="5491"/>
                              </a:lnTo>
                              <a:lnTo>
                                <a:pt x="7236" y="5490"/>
                              </a:lnTo>
                              <a:lnTo>
                                <a:pt x="7262" y="5488"/>
                              </a:lnTo>
                              <a:lnTo>
                                <a:pt x="7285" y="5485"/>
                              </a:lnTo>
                              <a:lnTo>
                                <a:pt x="7305" y="5480"/>
                              </a:lnTo>
                              <a:lnTo>
                                <a:pt x="7321" y="5474"/>
                              </a:lnTo>
                              <a:lnTo>
                                <a:pt x="7334" y="5466"/>
                              </a:lnTo>
                              <a:lnTo>
                                <a:pt x="7345" y="5455"/>
                              </a:lnTo>
                              <a:lnTo>
                                <a:pt x="7353" y="5442"/>
                              </a:lnTo>
                              <a:lnTo>
                                <a:pt x="7359" y="5426"/>
                              </a:lnTo>
                              <a:lnTo>
                                <a:pt x="7364" y="5406"/>
                              </a:lnTo>
                              <a:lnTo>
                                <a:pt x="7367" y="5383"/>
                              </a:lnTo>
                              <a:lnTo>
                                <a:pt x="7368" y="5356"/>
                              </a:lnTo>
                              <a:lnTo>
                                <a:pt x="7369" y="5325"/>
                              </a:lnTo>
                              <a:lnTo>
                                <a:pt x="7370" y="5290"/>
                              </a:lnTo>
                              <a:lnTo>
                                <a:pt x="7370" y="240"/>
                              </a:lnTo>
                              <a:lnTo>
                                <a:pt x="7370" y="200"/>
                              </a:lnTo>
                              <a:lnTo>
                                <a:pt x="7369" y="164"/>
                              </a:lnTo>
                              <a:lnTo>
                                <a:pt x="7368" y="133"/>
                              </a:lnTo>
                              <a:lnTo>
                                <a:pt x="7366" y="107"/>
                              </a:lnTo>
                              <a:lnTo>
                                <a:pt x="7363" y="84"/>
                              </a:lnTo>
                              <a:lnTo>
                                <a:pt x="7359" y="64"/>
                              </a:lnTo>
                              <a:lnTo>
                                <a:pt x="7353" y="48"/>
                              </a:lnTo>
                              <a:lnTo>
                                <a:pt x="7344" y="35"/>
                              </a:lnTo>
                              <a:lnTo>
                                <a:pt x="7334" y="24"/>
                              </a:lnTo>
                              <a:lnTo>
                                <a:pt x="7320" y="16"/>
                              </a:lnTo>
                              <a:lnTo>
                                <a:pt x="7304" y="10"/>
                              </a:lnTo>
                              <a:lnTo>
                                <a:pt x="7285" y="6"/>
                              </a:lnTo>
                              <a:lnTo>
                                <a:pt x="7262" y="3"/>
                              </a:lnTo>
                              <a:lnTo>
                                <a:pt x="7235" y="1"/>
                              </a:lnTo>
                              <a:lnTo>
                                <a:pt x="7204" y="0"/>
                              </a:lnTo>
                              <a:lnTo>
                                <a:pt x="7168" y="0"/>
                              </a:lnTo>
                              <a:lnTo>
                                <a:pt x="240" y="0"/>
                              </a:lnTo>
                              <a:close/>
                            </a:path>
                          </a:pathLst>
                        </a:custGeom>
                        <a:noFill/>
                        <a:ln w="889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3BC82" id="Freeform: Shape 339" o:spid="_x0000_s1026" style="position:absolute;margin-left:139.55pt;margin-top:4.05pt;width:443.45pt;height:246.2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0,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" o:allowincell="f" path="m240,l200,,164,,133,1,107,3,84,6,64,10,48,16,35,25,24,35,16,49,10,65,6,84,3,107,1,134,,165r,36l,5251r,40l,5326r1,31l3,5384r3,23l10,5426r6,16l25,5456r10,10l49,5474r16,7l84,5485r23,3l134,5490r31,1l201,5491r6929,l7170,5491r35,l7236,5490r26,-2l7285,5485r20,-5l7321,5474r13,-8l7345,5455r8,-13l7359,5426r5,-20l7367,5383r1,-27l7369,5325r1,-35l7370,240r,-40l7369,164r-1,-31l7366,107r-3,-23l7359,64r-6,-16l7344,35,7334,24r-14,-8l7304,10,7285,6,7262,3,7235,1,7204,r-36,l240,xe" filled="f" strokecolor="#f6961e" strokeweight="7pt">
                <v:path arrowok="t" o:connecttype="custom" o:connectlocs="152837,0;101637,569;64192,3417;36681,9111;18340,19930;7642,37014;2293,60930;0,93958;0,2990139;0,3032848;2293,3065875;7642,3089792;19105,3106875;37445,3117125;64192,3123389;102401,3126236;153602,3126806;5479219,3126806;5529655,3126236;5567100,3123389;5594611,3117125;5612951,3106306;5623650,3089792;5629763,3065306;5631292,3032278;5632056,136666;5631292,93388;5628999,60930;5623650,36444;5612187,19930;5593847,9111;5567100,3417;5528891,569;5477690,0" o:connectangles="0,0,0,0,0,0,0,0,0,0,0,0,0,0,0,0,0,0,0,0,0,0,0,0,0,0,0,0,0,0,0,0,0,0"/>
                <w10:wrap anchorx="page"/>
              </v:shape>
            </w:pict>
          </mc:Fallback>
        </mc:AlternateContent>
      </w:r>
    </w:p>
    <w:p w:rsidR="004F53F0" w:rsidRDefault="00884572" w:rsidP="008045B5">
      <w:pPr>
        <w:spacing w:after="0" w:line="240" w:lineRule="auto"/>
        <w:ind w:left="1440" w:right="397"/>
        <w:contextualSpacing w:val="0"/>
      </w:pPr>
      <w:r>
        <w:rPr>
          <w:rFonts w:ascii="Questrial" w:eastAsia="Questrial" w:hAnsi="Questrial" w:cs="Questrial"/>
          <w:b/>
          <w:color w:val="0C0908"/>
        </w:rPr>
        <w:t>Purpose</w:t>
      </w:r>
    </w:p>
    <w:p w:rsidR="004F53F0" w:rsidRDefault="00884572" w:rsidP="008045B5">
      <w:pPr>
        <w:spacing w:after="0"/>
        <w:ind w:left="1440" w:right="397"/>
        <w:contextualSpacing w:val="0"/>
      </w:pPr>
      <w:r>
        <w:rPr>
          <w:rFonts w:ascii="Questrial" w:eastAsia="Questrial" w:hAnsi="Questrial" w:cs="Questrial"/>
          <w:color w:val="0C0908"/>
        </w:rPr>
        <w:t>To apply knowledge gained about violations of the right to health.</w:t>
      </w:r>
    </w:p>
    <w:p w:rsidR="004F53F0" w:rsidRDefault="004F53F0" w:rsidP="008045B5">
      <w:pPr>
        <w:spacing w:before="18" w:after="0"/>
        <w:ind w:left="1440" w:right="397"/>
        <w:contextualSpacing w:val="0"/>
      </w:pPr>
    </w:p>
    <w:p w:rsidR="004F53F0" w:rsidRDefault="00884572" w:rsidP="008045B5">
      <w:pPr>
        <w:spacing w:after="0" w:line="240" w:lineRule="auto"/>
        <w:ind w:left="1440" w:right="397"/>
        <w:contextualSpacing w:val="0"/>
      </w:pPr>
      <w:r>
        <w:rPr>
          <w:rFonts w:ascii="Questrial" w:eastAsia="Questrial" w:hAnsi="Questrial" w:cs="Questrial"/>
          <w:b/>
          <w:color w:val="0C0908"/>
        </w:rPr>
        <w:t>Process</w:t>
      </w:r>
    </w:p>
    <w:p w:rsidR="004F53F0" w:rsidRDefault="00884572" w:rsidP="008045B5">
      <w:pPr>
        <w:spacing w:after="0"/>
        <w:ind w:left="1440" w:right="397"/>
        <w:contextualSpacing w:val="0"/>
      </w:pPr>
      <w:r>
        <w:rPr>
          <w:rFonts w:ascii="Questrial" w:eastAsia="Questrial" w:hAnsi="Questrial" w:cs="Questrial"/>
          <w:color w:val="0C0908"/>
        </w:rPr>
        <w:t>(Time 50 minutes)</w:t>
      </w:r>
    </w:p>
    <w:p w:rsidR="004F53F0" w:rsidRDefault="004F53F0" w:rsidP="008045B5">
      <w:pPr>
        <w:spacing w:before="8" w:after="0"/>
        <w:ind w:left="1440" w:right="397"/>
        <w:contextualSpacing w:val="0"/>
      </w:pPr>
    </w:p>
    <w:p w:rsidR="004F53F0" w:rsidRDefault="00884572" w:rsidP="008045B5">
      <w:pPr>
        <w:spacing w:before="29" w:after="0"/>
        <w:ind w:left="1440" w:right="397"/>
        <w:contextualSpacing w:val="0"/>
      </w:pPr>
      <w:r>
        <w:rPr>
          <w:rFonts w:ascii="Questrial" w:eastAsia="Questrial" w:hAnsi="Questrial" w:cs="Questrial"/>
          <w:color w:val="0C0908"/>
        </w:rPr>
        <w:t>1.  Divide the group into four smaller groups.  Distribute one of the four different case studies (see handouts at the end of the chapter for case studies 1-4).</w:t>
      </w:r>
    </w:p>
    <w:p w:rsidR="004F53F0" w:rsidRDefault="004F53F0" w:rsidP="008045B5">
      <w:pPr>
        <w:spacing w:before="4" w:after="0"/>
        <w:ind w:left="1440" w:right="397"/>
        <w:contextualSpacing w:val="0"/>
      </w:pPr>
    </w:p>
    <w:p w:rsidR="004F53F0" w:rsidRDefault="00884572" w:rsidP="008045B5">
      <w:pPr>
        <w:spacing w:after="0"/>
        <w:ind w:left="1440" w:right="397"/>
        <w:contextualSpacing w:val="0"/>
      </w:pPr>
      <w:r>
        <w:rPr>
          <w:rFonts w:ascii="Questrial" w:eastAsia="Questrial" w:hAnsi="Questrial" w:cs="Questrial"/>
          <w:color w:val="0C0908"/>
        </w:rPr>
        <w:t>2.  Participants should read through the case study individually or one person could read it aloud to the rest of the group.</w:t>
      </w:r>
    </w:p>
    <w:p w:rsidR="004F53F0" w:rsidRDefault="004F53F0" w:rsidP="008045B5">
      <w:pPr>
        <w:spacing w:before="4" w:after="0"/>
        <w:ind w:left="1440" w:right="397"/>
        <w:contextualSpacing w:val="0"/>
      </w:pPr>
    </w:p>
    <w:p w:rsidR="004F53F0" w:rsidRDefault="00884572" w:rsidP="008045B5">
      <w:pPr>
        <w:spacing w:after="0"/>
        <w:ind w:left="1440" w:right="397"/>
        <w:contextualSpacing w:val="0"/>
      </w:pPr>
      <w:r>
        <w:rPr>
          <w:rFonts w:ascii="Questrial" w:eastAsia="Questrial" w:hAnsi="Questrial" w:cs="Questrial"/>
          <w:color w:val="0C0908"/>
        </w:rPr>
        <w:t>3.  Each group should work together to answer the questions related to their particular case study and capture it on a flipchart. Each group will have an opportunity to report back on their answers to the larger group.</w:t>
      </w:r>
    </w:p>
    <w:p w:rsidR="004F53F0" w:rsidRDefault="004F53F0" w:rsidP="008045B5">
      <w:pPr>
        <w:ind w:right="-29"/>
        <w:contextualSpacing w:val="0"/>
      </w:pPr>
    </w:p>
    <w:p w:rsidR="00CD20BF" w:rsidRPr="00D1230D" w:rsidRDefault="00CD20BF" w:rsidP="008045B5">
      <w:pPr>
        <w:spacing w:after="120"/>
        <w:ind w:right="-28"/>
        <w:contextualSpacing w:val="0"/>
        <w:rPr>
          <w:rFonts w:ascii="Times New Roman" w:eastAsia="Times New Roman" w:hAnsi="Times New Roman" w:cs="Times New Roman"/>
          <w:color w:val="8F9194"/>
          <w:sz w:val="24"/>
          <w:szCs w:val="24"/>
        </w:rPr>
      </w:pPr>
    </w:p>
    <w:p w:rsidR="004F53F0" w:rsidRDefault="00884572" w:rsidP="00B66AF0">
      <w:pPr>
        <w:pStyle w:val="Heading2"/>
      </w:pPr>
      <w:bookmarkStart w:id="38" w:name="_Toc504995318"/>
      <w:r>
        <w:t>What is My Role?</w:t>
      </w:r>
      <w:bookmarkEnd w:id="38"/>
    </w:p>
    <w:p w:rsidR="004F53F0" w:rsidRDefault="00884572" w:rsidP="008045B5">
      <w:pPr>
        <w:spacing w:after="0"/>
        <w:contextualSpacing w:val="0"/>
      </w:pPr>
      <w:r>
        <w:rPr>
          <w:rFonts w:ascii="Trebuchet MS" w:eastAsia="Trebuchet MS" w:hAnsi="Trebuchet MS" w:cs="Trebuchet MS"/>
        </w:rPr>
        <w:t>“</w:t>
      </w:r>
      <w:r>
        <w:rPr>
          <w:rFonts w:ascii="Trebuchet MS" w:eastAsia="Trebuchet MS" w:hAnsi="Trebuchet MS" w:cs="Trebuchet MS"/>
          <w:i/>
          <w:color w:val="0C0908"/>
          <w:sz w:val="20"/>
        </w:rPr>
        <w:t xml:space="preserve">Every individual and every organ of society…shall strive by teaching and education to promote respect for these rights and freedoms…” </w:t>
      </w:r>
      <w:r>
        <w:rPr>
          <w:rFonts w:ascii="Trebuchet MS" w:eastAsia="Trebuchet MS" w:hAnsi="Trebuchet MS" w:cs="Trebuchet MS"/>
          <w:b/>
          <w:i/>
          <w:color w:val="0C0908"/>
          <w:sz w:val="20"/>
        </w:rPr>
        <w:t>(Universal Declaration of Human Rights)</w:t>
      </w:r>
    </w:p>
    <w:p w:rsidR="004F53F0" w:rsidRDefault="004F53F0" w:rsidP="008045B5">
      <w:pPr>
        <w:spacing w:after="0"/>
        <w:contextualSpacing w:val="0"/>
      </w:pPr>
    </w:p>
    <w:p w:rsidR="004F53F0" w:rsidRDefault="001B52A3" w:rsidP="008045B5">
      <w:pPr>
        <w:spacing w:after="0"/>
        <w:contextualSpacing w:val="0"/>
        <w:rPr>
          <w:rFonts w:ascii="Century Gothic" w:hAnsi="Century Gothic" w:cs="Century Gothic"/>
          <w:i/>
          <w:iCs/>
        </w:rPr>
      </w:pPr>
      <w:r>
        <w:t>“</w:t>
      </w:r>
      <w:r>
        <w:rPr>
          <w:rFonts w:ascii="Century Gothic" w:hAnsi="Century Gothic" w:cs="Century Gothic"/>
          <w:i/>
          <w:iCs/>
        </w:rPr>
        <w:t>Never</w:t>
      </w:r>
      <w:r>
        <w:rPr>
          <w:rFonts w:ascii="Century Gothic" w:hAnsi="Century Gothic" w:cs="Century Gothic"/>
          <w:i/>
          <w:iCs/>
          <w:spacing w:val="29"/>
        </w:rPr>
        <w:t xml:space="preserve"> </w:t>
      </w:r>
      <w:r>
        <w:rPr>
          <w:rFonts w:ascii="Century Gothic" w:hAnsi="Century Gothic" w:cs="Century Gothic"/>
          <w:i/>
          <w:iCs/>
        </w:rPr>
        <w:t>doubt that a small group of thoughtful, committed citizens can change the world; indeed, it’s the only thing that ever has</w:t>
      </w:r>
      <w:r w:rsidR="001374D2">
        <w:rPr>
          <w:rFonts w:ascii="Century Gothic" w:hAnsi="Century Gothic" w:cs="Century Gothic"/>
          <w:i/>
          <w:iCs/>
        </w:rPr>
        <w:t>.” (Margaret Mead)</w:t>
      </w:r>
    </w:p>
    <w:p w:rsidR="001374D2" w:rsidRDefault="001374D2" w:rsidP="008045B5">
      <w:pPr>
        <w:spacing w:after="0"/>
        <w:contextualSpacing w:val="0"/>
      </w:pPr>
    </w:p>
    <w:p w:rsidR="004F53F0" w:rsidRDefault="00884572" w:rsidP="008045B5">
      <w:pPr>
        <w:spacing w:after="0"/>
        <w:contextualSpacing w:val="0"/>
      </w:pPr>
      <w:r>
        <w:rPr>
          <w:rFonts w:ascii="Trebuchet MS" w:eastAsia="Trebuchet MS" w:hAnsi="Trebuchet MS" w:cs="Trebuchet MS"/>
          <w:color w:val="0C0908"/>
        </w:rPr>
        <w:t>Human rights will only be met if individuals demand their rights.</w:t>
      </w:r>
      <w:r w:rsidR="00224A4F">
        <w:rPr>
          <w:rFonts w:ascii="Trebuchet MS" w:eastAsia="Trebuchet MS" w:hAnsi="Trebuchet MS" w:cs="Trebuchet MS"/>
          <w:color w:val="0C0908"/>
        </w:rPr>
        <w:t xml:space="preserve"> By demanding your rights as an individual, you </w:t>
      </w:r>
      <w:r w:rsidR="0025036A">
        <w:rPr>
          <w:rFonts w:ascii="Trebuchet MS" w:eastAsia="Trebuchet MS" w:hAnsi="Trebuchet MS" w:cs="Trebuchet MS"/>
          <w:color w:val="0C0908"/>
        </w:rPr>
        <w:t xml:space="preserve">can </w:t>
      </w:r>
      <w:r w:rsidR="00224A4F">
        <w:rPr>
          <w:rFonts w:ascii="Trebuchet MS" w:eastAsia="Trebuchet MS" w:hAnsi="Trebuchet MS" w:cs="Trebuchet MS"/>
          <w:color w:val="0C0908"/>
        </w:rPr>
        <w:t>contribute to social change to benefit other people.</w:t>
      </w:r>
    </w:p>
    <w:p w:rsidR="004F53F0" w:rsidRDefault="004F53F0" w:rsidP="008045B5">
      <w:pPr>
        <w:spacing w:after="0"/>
        <w:ind w:left="45" w:right="-29"/>
        <w:contextualSpacing w:val="0"/>
      </w:pPr>
    </w:p>
    <w:p w:rsidR="004F53F0" w:rsidRDefault="00884572" w:rsidP="008045B5">
      <w:pPr>
        <w:spacing w:after="0"/>
        <w:ind w:left="45" w:right="-29"/>
        <w:contextualSpacing w:val="0"/>
      </w:pPr>
      <w:r>
        <w:rPr>
          <w:rFonts w:ascii="Trebuchet MS" w:eastAsia="Trebuchet MS" w:hAnsi="Trebuchet MS" w:cs="Trebuchet MS"/>
          <w:color w:val="0C0908"/>
        </w:rPr>
        <w:t>As individuals, we should be aware of our rights and check if they are respected.</w:t>
      </w:r>
      <w:r>
        <w:rPr>
          <w:rFonts w:ascii="Trebuchet MS" w:eastAsia="Trebuchet MS" w:hAnsi="Trebuchet MS" w:cs="Trebuchet MS"/>
          <w:color w:val="0C0908"/>
        </w:rPr>
        <w:br/>
      </w:r>
      <w:r>
        <w:rPr>
          <w:rFonts w:ascii="Trebuchet MS" w:eastAsia="Trebuchet MS" w:hAnsi="Trebuchet MS" w:cs="Trebuchet MS"/>
          <w:color w:val="666666"/>
        </w:rPr>
        <w:t>For example:</w:t>
      </w:r>
    </w:p>
    <w:p w:rsidR="004F53F0" w:rsidRDefault="004F53F0" w:rsidP="008045B5">
      <w:pPr>
        <w:spacing w:before="15" w:after="0"/>
        <w:ind w:left="45" w:right="-29"/>
        <w:contextualSpacing w:val="0"/>
      </w:pP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people should check that the government has allocat</w:t>
      </w:r>
      <w:r w:rsidR="008045B5">
        <w:rPr>
          <w:rFonts w:ascii="Trebuchet MS" w:eastAsia="Trebuchet MS" w:hAnsi="Trebuchet MS" w:cs="Trebuchet MS"/>
          <w:color w:val="67696B"/>
        </w:rPr>
        <w:t xml:space="preserve">ed enough budget for providing </w:t>
      </w:r>
      <w:r>
        <w:rPr>
          <w:rFonts w:ascii="Trebuchet MS" w:eastAsia="Trebuchet MS" w:hAnsi="Trebuchet MS" w:cs="Trebuchet MS"/>
          <w:color w:val="67696B"/>
        </w:rPr>
        <w:t>health care and the services needed for health;</w:t>
      </w:r>
      <w:r>
        <w:rPr>
          <w:rFonts w:ascii="Trebuchet MS" w:eastAsia="Trebuchet MS" w:hAnsi="Trebuchet MS" w:cs="Trebuchet MS"/>
          <w:color w:val="67696B"/>
        </w:rPr>
        <w:br/>
      </w: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people should make sure that the government is appointing sufficient staff to provide health care and provides the infrastructure needed for health;</w:t>
      </w: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people should check whether the government is taking actions to correctly implement the law (e.g. if a federal law requires municipalities to distributes free contraceptive to women, the municipalities must do so);</w:t>
      </w: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 xml:space="preserve">people should report to the police or complain in court against the persons who have violated </w:t>
      </w:r>
      <w:r>
        <w:rPr>
          <w:rFonts w:ascii="Trebuchet MS" w:eastAsia="Trebuchet MS" w:hAnsi="Trebuchet MS" w:cs="Trebuchet MS"/>
          <w:color w:val="67696B"/>
        </w:rPr>
        <w:lastRenderedPageBreak/>
        <w:t>health rights (e.g. an employer who puts at risk the health of his workers; a fake doctor who practices dangerous operations or treatment on other persons; a company who pollutes a river by illegally discharging its waste; etc).</w:t>
      </w:r>
    </w:p>
    <w:p w:rsidR="004F53F0" w:rsidRDefault="00884572" w:rsidP="008045B5">
      <w:pPr>
        <w:spacing w:before="29" w:after="0"/>
        <w:ind w:right="-29"/>
        <w:contextualSpacing w:val="0"/>
      </w:pPr>
      <w:r>
        <w:rPr>
          <w:rFonts w:ascii="Trebuchet MS" w:eastAsia="Trebuchet MS" w:hAnsi="Trebuchet MS" w:cs="Trebuchet MS"/>
          <w:color w:val="67696B"/>
        </w:rPr>
        <w:br/>
      </w:r>
      <w:r>
        <w:rPr>
          <w:rFonts w:ascii="Trebuchet MS" w:eastAsia="Trebuchet MS" w:hAnsi="Trebuchet MS" w:cs="Trebuchet MS"/>
        </w:rPr>
        <w:t>People may directly or indirectly be confronted to a violation of health rights committed either by a State actor or by a private actor. In that case, people can try to hold accountable the government or the person concerned in the following way:</w:t>
      </w:r>
    </w:p>
    <w:p w:rsidR="004F53F0" w:rsidRDefault="004F53F0" w:rsidP="008045B5">
      <w:pPr>
        <w:spacing w:before="29" w:after="0"/>
        <w:ind w:right="-29"/>
        <w:contextualSpacing w:val="0"/>
        <w:jc w:val="both"/>
      </w:pP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approaching civil society organisations that deal with violations of rights and ask them for help and guidance;</w:t>
      </w: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complaining through non-judicial mechanisms which are available (e.g. local health committee; human rights commission; etc);</w:t>
      </w:r>
    </w:p>
    <w:p w:rsidR="004F53F0" w:rsidRDefault="00884572" w:rsidP="008045B5">
      <w:pPr>
        <w:numPr>
          <w:ilvl w:val="0"/>
          <w:numId w:val="43"/>
        </w:numPr>
        <w:spacing w:before="29" w:after="0"/>
        <w:ind w:right="-29" w:hanging="359"/>
      </w:pPr>
      <w:r>
        <w:rPr>
          <w:rFonts w:ascii="Trebuchet MS" w:eastAsia="Trebuchet MS" w:hAnsi="Trebuchet MS" w:cs="Trebuchet MS"/>
          <w:color w:val="67696B"/>
        </w:rPr>
        <w:t>using the law and go to court to get compensation (e.g. civil, penal or labour tribunals; constitutional court; etc);</w:t>
      </w:r>
    </w:p>
    <w:p w:rsidR="004F53F0" w:rsidRDefault="008045B5" w:rsidP="008045B5">
      <w:pPr>
        <w:numPr>
          <w:ilvl w:val="0"/>
          <w:numId w:val="43"/>
        </w:numPr>
        <w:spacing w:before="29" w:after="0"/>
        <w:ind w:right="-29" w:hanging="359"/>
        <w:rPr>
          <w:rFonts w:ascii="Trebuchet MS" w:eastAsia="Trebuchet MS" w:hAnsi="Trebuchet MS" w:cs="Trebuchet MS"/>
          <w:color w:val="67696B"/>
        </w:rPr>
      </w:pPr>
      <w:r>
        <w:rPr>
          <w:noProof/>
        </w:rPr>
        <w:drawing>
          <wp:anchor distT="0" distB="0" distL="114300" distR="114300" simplePos="0" relativeHeight="251644416" behindDoc="1" locked="0" layoutInCell="1" allowOverlap="1" wp14:anchorId="0128A2B8" wp14:editId="7849BE1A">
            <wp:simplePos x="0" y="0"/>
            <wp:positionH relativeFrom="column">
              <wp:posOffset>4370980</wp:posOffset>
            </wp:positionH>
            <wp:positionV relativeFrom="paragraph">
              <wp:posOffset>303373</wp:posOffset>
            </wp:positionV>
            <wp:extent cx="1664335" cy="1371600"/>
            <wp:effectExtent l="0" t="0" r="0" b="0"/>
            <wp:wrapTight wrapText="bothSides">
              <wp:wrapPolygon edited="0">
                <wp:start x="0" y="0"/>
                <wp:lineTo x="0" y="21300"/>
                <wp:lineTo x="21262" y="21300"/>
                <wp:lineTo x="21262" y="0"/>
                <wp:lineTo x="0" y="0"/>
              </wp:wrapPolygon>
            </wp:wrapTight>
            <wp:docPr id="9"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73">
                      <a:extLst>
                        <a:ext uri="{28A0092B-C50C-407E-A947-70E740481C1C}">
                          <a14:useLocalDpi xmlns:a14="http://schemas.microsoft.com/office/drawing/2010/main" val="0"/>
                        </a:ext>
                      </a:extLst>
                    </a:blip>
                    <a:srcRect/>
                    <a:stretch>
                      <a:fillRect/>
                    </a:stretch>
                  </pic:blipFill>
                  <pic:spPr>
                    <a:xfrm>
                      <a:off x="0" y="0"/>
                      <a:ext cx="1664335" cy="1371600"/>
                    </a:xfrm>
                    <a:prstGeom prst="rect">
                      <a:avLst/>
                    </a:prstGeom>
                    <a:ln/>
                  </pic:spPr>
                </pic:pic>
              </a:graphicData>
            </a:graphic>
          </wp:anchor>
        </w:drawing>
      </w:r>
      <w:r w:rsidR="00884572">
        <w:rPr>
          <w:rFonts w:ascii="Trebuchet MS" w:eastAsia="Trebuchet MS" w:hAnsi="Trebuchet MS" w:cs="Trebuchet MS"/>
          <w:color w:val="67696B"/>
        </w:rPr>
        <w:t xml:space="preserve">organising campaign and demonstrating in the streets </w:t>
      </w:r>
      <w:r w:rsidR="0025434D">
        <w:rPr>
          <w:rFonts w:ascii="Trebuchet MS" w:eastAsia="Trebuchet MS" w:hAnsi="Trebuchet MS" w:cs="Trebuchet MS"/>
          <w:color w:val="67696B"/>
        </w:rPr>
        <w:br/>
      </w:r>
      <w:r w:rsidR="00884572">
        <w:rPr>
          <w:rFonts w:ascii="Trebuchet MS" w:eastAsia="Trebuchet MS" w:hAnsi="Trebuchet MS" w:cs="Trebuchet MS"/>
          <w:color w:val="67696B"/>
        </w:rPr>
        <w:t>to raise the awareness on the issue;</w:t>
      </w:r>
    </w:p>
    <w:p w:rsidR="004F53F0" w:rsidRDefault="00884572" w:rsidP="008045B5">
      <w:pPr>
        <w:numPr>
          <w:ilvl w:val="0"/>
          <w:numId w:val="43"/>
        </w:numPr>
        <w:spacing w:before="29" w:after="0"/>
        <w:ind w:right="-29" w:hanging="359"/>
        <w:rPr>
          <w:rFonts w:ascii="Trebuchet MS" w:eastAsia="Trebuchet MS" w:hAnsi="Trebuchet MS" w:cs="Trebuchet MS"/>
          <w:color w:val="67696B"/>
        </w:rPr>
      </w:pPr>
      <w:r>
        <w:rPr>
          <w:rFonts w:ascii="Trebuchet MS" w:eastAsia="Trebuchet MS" w:hAnsi="Trebuchet MS" w:cs="Trebuchet MS"/>
          <w:color w:val="67696B"/>
        </w:rPr>
        <w:t>work with NGOs (advocacy and lobbying);</w:t>
      </w:r>
    </w:p>
    <w:p w:rsidR="003A25F8" w:rsidRDefault="008045B5" w:rsidP="008045B5">
      <w:pPr>
        <w:spacing w:before="29" w:after="0"/>
        <w:ind w:left="720" w:right="-29"/>
        <w:rPr>
          <w:rFonts w:ascii="Trebuchet MS" w:eastAsia="Trebuchet MS" w:hAnsi="Trebuchet MS" w:cs="Trebuchet MS"/>
          <w:color w:val="67696B"/>
        </w:rPr>
      </w:pPr>
      <w:r>
        <w:rPr>
          <w:noProof/>
        </w:rPr>
        <mc:AlternateContent>
          <mc:Choice Requires="wpg">
            <w:drawing>
              <wp:anchor distT="0" distB="0" distL="114300" distR="114300" simplePos="0" relativeHeight="251673088" behindDoc="1" locked="0" layoutInCell="0" allowOverlap="1" wp14:editId="599B12B6">
                <wp:simplePos x="0" y="0"/>
                <wp:positionH relativeFrom="page">
                  <wp:posOffset>325682</wp:posOffset>
                </wp:positionH>
                <wp:positionV relativeFrom="paragraph">
                  <wp:posOffset>260985</wp:posOffset>
                </wp:positionV>
                <wp:extent cx="845185" cy="845185"/>
                <wp:effectExtent l="0" t="0" r="0" b="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5185"/>
                          <a:chOff x="9246" y="1542"/>
                          <a:chExt cx="1331" cy="1331"/>
                        </a:xfrm>
                      </wpg:grpSpPr>
                      <wps:wsp>
                        <wps:cNvPr id="341" name="Freeform 97"/>
                        <wps:cNvSpPr>
                          <a:spLocks/>
                        </wps:cNvSpPr>
                        <wps:spPr bwMode="auto">
                          <a:xfrm>
                            <a:off x="9316" y="1612"/>
                            <a:ext cx="1191" cy="1191"/>
                          </a:xfrm>
                          <a:custGeom>
                            <a:avLst/>
                            <a:gdLst>
                              <a:gd name="T0" fmla="*/ 546 w 1191"/>
                              <a:gd name="T1" fmla="*/ 1 h 1191"/>
                              <a:gd name="T2" fmla="*/ 452 w 1191"/>
                              <a:gd name="T3" fmla="*/ 17 h 1191"/>
                              <a:gd name="T4" fmla="*/ 363 w 1191"/>
                              <a:gd name="T5" fmla="*/ 46 h 1191"/>
                              <a:gd name="T6" fmla="*/ 281 w 1191"/>
                              <a:gd name="T7" fmla="*/ 89 h 1191"/>
                              <a:gd name="T8" fmla="*/ 207 w 1191"/>
                              <a:gd name="T9" fmla="*/ 143 h 1191"/>
                              <a:gd name="T10" fmla="*/ 143 w 1191"/>
                              <a:gd name="T11" fmla="*/ 207 h 1191"/>
                              <a:gd name="T12" fmla="*/ 89 w 1191"/>
                              <a:gd name="T13" fmla="*/ 281 h 1191"/>
                              <a:gd name="T14" fmla="*/ 46 w 1191"/>
                              <a:gd name="T15" fmla="*/ 363 h 1191"/>
                              <a:gd name="T16" fmla="*/ 17 w 1191"/>
                              <a:gd name="T17" fmla="*/ 452 h 1191"/>
                              <a:gd name="T18" fmla="*/ 1 w 1191"/>
                              <a:gd name="T19" fmla="*/ 546 h 1191"/>
                              <a:gd name="T20" fmla="*/ 1 w 1191"/>
                              <a:gd name="T21" fmla="*/ 644 h 1191"/>
                              <a:gd name="T22" fmla="*/ 17 w 1191"/>
                              <a:gd name="T23" fmla="*/ 738 h 1191"/>
                              <a:gd name="T24" fmla="*/ 46 w 1191"/>
                              <a:gd name="T25" fmla="*/ 826 h 1191"/>
                              <a:gd name="T26" fmla="*/ 89 w 1191"/>
                              <a:gd name="T27" fmla="*/ 908 h 1191"/>
                              <a:gd name="T28" fmla="*/ 143 w 1191"/>
                              <a:gd name="T29" fmla="*/ 982 h 1191"/>
                              <a:gd name="T30" fmla="*/ 207 w 1191"/>
                              <a:gd name="T31" fmla="*/ 1047 h 1191"/>
                              <a:gd name="T32" fmla="*/ 281 w 1191"/>
                              <a:gd name="T33" fmla="*/ 1101 h 1191"/>
                              <a:gd name="T34" fmla="*/ 363 w 1191"/>
                              <a:gd name="T35" fmla="*/ 1143 h 1191"/>
                              <a:gd name="T36" fmla="*/ 452 w 1191"/>
                              <a:gd name="T37" fmla="*/ 1173 h 1191"/>
                              <a:gd name="T38" fmla="*/ 546 w 1191"/>
                              <a:gd name="T39" fmla="*/ 1188 h 1191"/>
                              <a:gd name="T40" fmla="*/ 644 w 1191"/>
                              <a:gd name="T41" fmla="*/ 1188 h 1191"/>
                              <a:gd name="T42" fmla="*/ 738 w 1191"/>
                              <a:gd name="T43" fmla="*/ 1173 h 1191"/>
                              <a:gd name="T44" fmla="*/ 826 w 1191"/>
                              <a:gd name="T45" fmla="*/ 1143 h 1191"/>
                              <a:gd name="T46" fmla="*/ 908 w 1191"/>
                              <a:gd name="T47" fmla="*/ 1101 h 1191"/>
                              <a:gd name="T48" fmla="*/ 982 w 1191"/>
                              <a:gd name="T49" fmla="*/ 1047 h 1191"/>
                              <a:gd name="T50" fmla="*/ 1047 w 1191"/>
                              <a:gd name="T51" fmla="*/ 982 h 1191"/>
                              <a:gd name="T52" fmla="*/ 1101 w 1191"/>
                              <a:gd name="T53" fmla="*/ 908 h 1191"/>
                              <a:gd name="T54" fmla="*/ 1143 w 1191"/>
                              <a:gd name="T55" fmla="*/ 826 h 1191"/>
                              <a:gd name="T56" fmla="*/ 1173 w 1191"/>
                              <a:gd name="T57" fmla="*/ 738 h 1191"/>
                              <a:gd name="T58" fmla="*/ 1188 w 1191"/>
                              <a:gd name="T59" fmla="*/ 644 h 1191"/>
                              <a:gd name="T60" fmla="*/ 1188 w 1191"/>
                              <a:gd name="T61" fmla="*/ 546 h 1191"/>
                              <a:gd name="T62" fmla="*/ 1173 w 1191"/>
                              <a:gd name="T63" fmla="*/ 452 h 1191"/>
                              <a:gd name="T64" fmla="*/ 1143 w 1191"/>
                              <a:gd name="T65" fmla="*/ 363 h 1191"/>
                              <a:gd name="T66" fmla="*/ 1101 w 1191"/>
                              <a:gd name="T67" fmla="*/ 281 h 1191"/>
                              <a:gd name="T68" fmla="*/ 1047 w 1191"/>
                              <a:gd name="T69" fmla="*/ 207 h 1191"/>
                              <a:gd name="T70" fmla="*/ 982 w 1191"/>
                              <a:gd name="T71" fmla="*/ 143 h 1191"/>
                              <a:gd name="T72" fmla="*/ 908 w 1191"/>
                              <a:gd name="T73" fmla="*/ 89 h 1191"/>
                              <a:gd name="T74" fmla="*/ 826 w 1191"/>
                              <a:gd name="T75" fmla="*/ 46 h 1191"/>
                              <a:gd name="T76" fmla="*/ 738 w 1191"/>
                              <a:gd name="T77" fmla="*/ 17 h 1191"/>
                              <a:gd name="T78" fmla="*/ 644 w 1191"/>
                              <a:gd name="T79" fmla="*/ 1 h 1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1">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98"/>
                        <wps:cNvSpPr>
                          <a:spLocks/>
                        </wps:cNvSpPr>
                        <wps:spPr bwMode="auto">
                          <a:xfrm>
                            <a:off x="9378" y="1651"/>
                            <a:ext cx="1121" cy="1109"/>
                          </a:xfrm>
                          <a:custGeom>
                            <a:avLst/>
                            <a:gdLst>
                              <a:gd name="T0" fmla="*/ 0 w 1121"/>
                              <a:gd name="T1" fmla="*/ 0 h 1109"/>
                              <a:gd name="T2" fmla="*/ 315 w 1121"/>
                              <a:gd name="T3" fmla="*/ 1109 h 1109"/>
                              <a:gd name="T4" fmla="*/ 1120 w 1121"/>
                              <a:gd name="T5" fmla="*/ 1048 h 1109"/>
                              <a:gd name="T6" fmla="*/ 829 w 1121"/>
                              <a:gd name="T7" fmla="*/ 41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99"/>
                        <wps:cNvSpPr>
                          <a:spLocks/>
                        </wps:cNvSpPr>
                        <wps:spPr bwMode="auto">
                          <a:xfrm>
                            <a:off x="9378" y="1651"/>
                            <a:ext cx="1121" cy="1109"/>
                          </a:xfrm>
                          <a:custGeom>
                            <a:avLst/>
                            <a:gdLst>
                              <a:gd name="T0" fmla="*/ 0 w 1121"/>
                              <a:gd name="T1" fmla="*/ 0 h 1109"/>
                              <a:gd name="T2" fmla="*/ 829 w 1121"/>
                              <a:gd name="T3" fmla="*/ 41 h 1109"/>
                              <a:gd name="T4" fmla="*/ 1120 w 1121"/>
                              <a:gd name="T5" fmla="*/ 1048 h 1109"/>
                              <a:gd name="T6" fmla="*/ 315 w 1121"/>
                              <a:gd name="T7" fmla="*/ 1109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100"/>
                        <wps:cNvSpPr>
                          <a:spLocks/>
                        </wps:cNvSpPr>
                        <wps:spPr bwMode="auto">
                          <a:xfrm>
                            <a:off x="9921" y="1756"/>
                            <a:ext cx="253" cy="235"/>
                          </a:xfrm>
                          <a:custGeom>
                            <a:avLst/>
                            <a:gdLst>
                              <a:gd name="T0" fmla="*/ 0 w 253"/>
                              <a:gd name="T1" fmla="*/ 162 h 235"/>
                              <a:gd name="T2" fmla="*/ 56 w 253"/>
                              <a:gd name="T3" fmla="*/ 234 h 235"/>
                              <a:gd name="T4" fmla="*/ 253 w 253"/>
                              <a:gd name="T5" fmla="*/ 0 h 235"/>
                            </a:gdLst>
                            <a:ahLst/>
                            <a:cxnLst>
                              <a:cxn ang="0">
                                <a:pos x="T0" y="T1"/>
                              </a:cxn>
                              <a:cxn ang="0">
                                <a:pos x="T2" y="T3"/>
                              </a:cxn>
                              <a:cxn ang="0">
                                <a:pos x="T4" y="T5"/>
                              </a:cxn>
                            </a:cxnLst>
                            <a:rect l="0" t="0" r="r" b="b"/>
                            <a:pathLst>
                              <a:path w="253" h="235">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101"/>
                        <wps:cNvSpPr>
                          <a:spLocks/>
                        </wps:cNvSpPr>
                        <wps:spPr bwMode="auto">
                          <a:xfrm>
                            <a:off x="9763" y="2605"/>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102"/>
                        <wps:cNvSpPr>
                          <a:spLocks/>
                        </wps:cNvSpPr>
                        <wps:spPr bwMode="auto">
                          <a:xfrm>
                            <a:off x="9741" y="2516"/>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103"/>
                        <wps:cNvSpPr>
                          <a:spLocks/>
                        </wps:cNvSpPr>
                        <wps:spPr bwMode="auto">
                          <a:xfrm>
                            <a:off x="9726" y="2427"/>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104"/>
                        <wps:cNvSpPr>
                          <a:spLocks/>
                        </wps:cNvSpPr>
                        <wps:spPr bwMode="auto">
                          <a:xfrm>
                            <a:off x="9691" y="2333"/>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Freeform 105"/>
                        <wps:cNvSpPr>
                          <a:spLocks/>
                        </wps:cNvSpPr>
                        <wps:spPr bwMode="auto">
                          <a:xfrm>
                            <a:off x="9666" y="2238"/>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106"/>
                        <wps:cNvSpPr>
                          <a:spLocks/>
                        </wps:cNvSpPr>
                        <wps:spPr bwMode="auto">
                          <a:xfrm>
                            <a:off x="9641" y="2149"/>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Freeform 107"/>
                        <wps:cNvSpPr>
                          <a:spLocks/>
                        </wps:cNvSpPr>
                        <wps:spPr bwMode="auto">
                          <a:xfrm>
                            <a:off x="9737" y="2065"/>
                            <a:ext cx="514" cy="26"/>
                          </a:xfrm>
                          <a:custGeom>
                            <a:avLst/>
                            <a:gdLst>
                              <a:gd name="T0" fmla="*/ 0 w 514"/>
                              <a:gd name="T1" fmla="*/ 26 h 26"/>
                              <a:gd name="T2" fmla="*/ 513 w 514"/>
                              <a:gd name="T3" fmla="*/ 0 h 26"/>
                            </a:gdLst>
                            <a:ahLst/>
                            <a:cxnLst>
                              <a:cxn ang="0">
                                <a:pos x="T0" y="T1"/>
                              </a:cxn>
                              <a:cxn ang="0">
                                <a:pos x="T2" y="T3"/>
                              </a:cxn>
                            </a:cxnLst>
                            <a:rect l="0" t="0" r="r" b="b"/>
                            <a:pathLst>
                              <a:path w="514" h="26">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C3524" id="Group 340" o:spid="_x0000_s1026" style="position:absolute;margin-left:25.65pt;margin-top:20.55pt;width:66.55pt;height:66.55pt;z-index:-251643392;mso-position-horizontal-relative:page" coordorigin="9246,1542" coordsize="1331,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" o:allowincell="f">
                <v:shape id="Freeform 97" o:spid="_x0000_s1027" style="position:absolute;left:9316;top:1612;width:1191;height:1191;visibility:visible;mso-wrap-style:square;v-text-anchor:top" coordsize="119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98" o:spid="_x0000_s1028" style="position:absolute;left:9378;top:1651;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" path="m,l315,1109r805,-61l829,41,,e" stroked="f">
                  <v:path arrowok="t" o:connecttype="custom" o:connectlocs="0,0;315,1109;1120,1048;829,41;0,0" o:connectangles="0,0,0,0,0"/>
                </v:shape>
                <v:shape id="Freeform 99" o:spid="_x0000_s1029" style="position:absolute;left:9378;top:1651;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" path="m,l829,41r291,1007l315,1109,,xe" filled="f" strokecolor="#939598" strokeweight=".1312mm">
                  <v:path arrowok="t" o:connecttype="custom" o:connectlocs="0,0;829,41;1120,1048;315,1109;0,0" o:connectangles="0,0,0,0,0"/>
                </v:shape>
                <v:shape id="Freeform 100" o:spid="_x0000_s1030" style="position:absolute;left:9921;top:1756;width:253;height:235;visibility:visible;mso-wrap-style:square;v-text-anchor:top" coordsize="2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" path="m,162r56,72l253,e" filled="f" strokecolor="#939598" strokeweight="1pt">
                  <v:path arrowok="t" o:connecttype="custom" o:connectlocs="0,162;56,234;253,0" o:connectangles="0,0,0"/>
                </v:shape>
                <v:shape id="Freeform 101" o:spid="_x0000_s1031" style="position:absolute;left:9763;top:2605;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" path="m,32l624,e" filled="f" strokecolor="#939598" strokeweight=".1312mm">
                  <v:path arrowok="t" o:connecttype="custom" o:connectlocs="0,32;624,0" o:connectangles="0,0"/>
                </v:shape>
                <v:shape id="Freeform 102" o:spid="_x0000_s1032" style="position:absolute;left:9741;top:2516;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" path="m,32l624,e" filled="f" strokecolor="#939598" strokeweight=".1312mm">
                  <v:path arrowok="t" o:connecttype="custom" o:connectlocs="0,32;624,0" o:connectangles="0,0"/>
                </v:shape>
                <v:shape id="Freeform 103" o:spid="_x0000_s1033" style="position:absolute;left:9726;top:2427;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" path="m,32l624,e" filled="f" strokecolor="#939598" strokeweight=".1312mm">
                  <v:path arrowok="t" o:connecttype="custom" o:connectlocs="0,32;624,0" o:connectangles="0,0"/>
                </v:shape>
                <v:shape id="Freeform 104" o:spid="_x0000_s1034" style="position:absolute;left:9691;top:2333;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" path="m,32l624,e" filled="f" strokecolor="#939598" strokeweight=".1312mm">
                  <v:path arrowok="t" o:connecttype="custom" o:connectlocs="0,32;624,0" o:connectangles="0,0"/>
                </v:shape>
                <v:shape id="Freeform 105" o:spid="_x0000_s1035" style="position:absolute;left:9666;top:2238;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" path="m,32l624,e" filled="f" strokecolor="#939598" strokeweight=".1312mm">
                  <v:path arrowok="t" o:connecttype="custom" o:connectlocs="0,32;624,0" o:connectangles="0,0"/>
                </v:shape>
                <v:shape id="Freeform 106" o:spid="_x0000_s1036" style="position:absolute;left:9641;top:2149;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" path="m,32l624,e" filled="f" strokecolor="#939598" strokeweight=".1312mm">
                  <v:path arrowok="t" o:connecttype="custom" o:connectlocs="0,32;624,0" o:connectangles="0,0"/>
                </v:shape>
                <v:shape id="Freeform 107" o:spid="_x0000_s1037" style="position:absolute;left:9737;top:2065;width:514;height:26;visibility:visible;mso-wrap-style:square;v-text-anchor:top" coordsize="5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" path="m,26l513,e" filled="f" strokecolor="#939598" strokeweight=".1312mm">
                  <v:path arrowok="t" o:connecttype="custom" o:connectlocs="0,26;513,0" o:connectangles="0,0"/>
                </v:shape>
                <w10:wrap anchorx="page"/>
              </v:group>
            </w:pict>
          </mc:Fallback>
        </mc:AlternateContent>
      </w:r>
    </w:p>
    <w:p w:rsidR="004F53F0" w:rsidRDefault="004F53F0" w:rsidP="008045B5">
      <w:pPr>
        <w:spacing w:after="0" w:line="240" w:lineRule="auto"/>
        <w:ind w:left="2682" w:right="-19"/>
        <w:contextualSpacing w:val="0"/>
      </w:pPr>
    </w:p>
    <w:p w:rsidR="0025434D" w:rsidRDefault="0025434D" w:rsidP="008045B5">
      <w:pPr>
        <w:autoSpaceDE w:val="0"/>
        <w:autoSpaceDN w:val="0"/>
        <w:adjustRightInd w:val="0"/>
        <w:spacing w:after="0" w:line="240" w:lineRule="auto"/>
        <w:ind w:left="384" w:right="-20"/>
        <w:rPr>
          <w:rFonts w:ascii="Times New Roman" w:hAnsi="Times New Roman"/>
          <w:color w:val="939598"/>
          <w:sz w:val="24"/>
          <w:szCs w:val="24"/>
        </w:rPr>
      </w:pPr>
    </w:p>
    <w:p w:rsidR="0025036A" w:rsidRDefault="0025036A" w:rsidP="008045B5">
      <w:pPr>
        <w:autoSpaceDE w:val="0"/>
        <w:autoSpaceDN w:val="0"/>
        <w:adjustRightInd w:val="0"/>
        <w:spacing w:after="0" w:line="240" w:lineRule="auto"/>
        <w:ind w:left="384" w:right="-20"/>
        <w:rPr>
          <w:rFonts w:ascii="Times New Roman" w:hAnsi="Times New Roman"/>
          <w:sz w:val="24"/>
          <w:szCs w:val="24"/>
        </w:rPr>
      </w:pPr>
      <w:r>
        <w:rPr>
          <w:rFonts w:ascii="Times New Roman" w:hAnsi="Times New Roman"/>
          <w:color w:val="939598"/>
          <w:sz w:val="24"/>
          <w:szCs w:val="24"/>
        </w:rPr>
        <w:t>Activity</w:t>
      </w:r>
      <w:r>
        <w:rPr>
          <w:rFonts w:ascii="Times New Roman" w:hAnsi="Times New Roman"/>
          <w:color w:val="939598"/>
          <w:spacing w:val="10"/>
          <w:sz w:val="24"/>
          <w:szCs w:val="24"/>
        </w:rPr>
        <w:t xml:space="preserve"> </w:t>
      </w:r>
      <w:r>
        <w:rPr>
          <w:rFonts w:ascii="Times New Roman" w:hAnsi="Times New Roman"/>
          <w:color w:val="939598"/>
          <w:w w:val="116"/>
          <w:sz w:val="24"/>
          <w:szCs w:val="24"/>
        </w:rPr>
        <w:t>3</w:t>
      </w:r>
    </w:p>
    <w:p w:rsidR="0025036A" w:rsidRDefault="0025036A" w:rsidP="008045B5">
      <w:pPr>
        <w:autoSpaceDE w:val="0"/>
        <w:autoSpaceDN w:val="0"/>
        <w:adjustRightInd w:val="0"/>
        <w:spacing w:before="19" w:after="0" w:line="260" w:lineRule="exact"/>
        <w:rPr>
          <w:rFonts w:ascii="Times New Roman" w:hAnsi="Times New Roman"/>
          <w:sz w:val="26"/>
          <w:szCs w:val="26"/>
        </w:rPr>
      </w:pPr>
    </w:p>
    <w:p w:rsidR="0025036A" w:rsidRDefault="0025036A" w:rsidP="008045B5">
      <w:pPr>
        <w:autoSpaceDE w:val="0"/>
        <w:autoSpaceDN w:val="0"/>
        <w:adjustRightInd w:val="0"/>
        <w:spacing w:after="0" w:line="240" w:lineRule="auto"/>
        <w:ind w:left="384" w:right="-20"/>
        <w:rPr>
          <w:rFonts w:ascii="Century Gothic" w:hAnsi="Century Gothic" w:cs="Century Gothic"/>
          <w:b/>
          <w:bCs/>
        </w:rPr>
      </w:pPr>
    </w:p>
    <w:p w:rsidR="0025036A" w:rsidRDefault="0025036A" w:rsidP="008045B5">
      <w:pPr>
        <w:autoSpaceDE w:val="0"/>
        <w:autoSpaceDN w:val="0"/>
        <w:adjustRightInd w:val="0"/>
        <w:spacing w:after="0" w:line="240" w:lineRule="auto"/>
        <w:ind w:left="384" w:right="-20"/>
        <w:rPr>
          <w:rFonts w:ascii="Century Gothic" w:hAnsi="Century Gothic" w:cs="Century Gothic"/>
          <w:b/>
          <w:bCs/>
        </w:rPr>
      </w:pPr>
    </w:p>
    <w:p w:rsidR="0025036A" w:rsidRDefault="0025434D" w:rsidP="008045B5">
      <w:pPr>
        <w:autoSpaceDE w:val="0"/>
        <w:autoSpaceDN w:val="0"/>
        <w:adjustRightInd w:val="0"/>
        <w:spacing w:after="0" w:line="240" w:lineRule="auto"/>
        <w:ind w:left="384" w:right="-20"/>
        <w:rPr>
          <w:rFonts w:ascii="Century Gothic" w:hAnsi="Century Gothic" w:cs="Century Gothic"/>
          <w:b/>
          <w:bCs/>
        </w:rPr>
      </w:pPr>
      <w:r>
        <w:rPr>
          <w:rFonts w:ascii="Century Gothic" w:hAnsi="Century Gothic" w:cs="Century Gothic"/>
          <w:b/>
          <w:bCs/>
          <w:noProof/>
        </w:rPr>
        <mc:AlternateContent>
          <mc:Choice Requires="wps">
            <w:drawing>
              <wp:anchor distT="0" distB="0" distL="114300" distR="114300" simplePos="0" relativeHeight="251636224" behindDoc="1" locked="0" layoutInCell="0" allowOverlap="1" wp14:editId="5D64FE5F">
                <wp:simplePos x="0" y="0"/>
                <wp:positionH relativeFrom="page">
                  <wp:posOffset>1305273</wp:posOffset>
                </wp:positionH>
                <wp:positionV relativeFrom="paragraph">
                  <wp:posOffset>57476</wp:posOffset>
                </wp:positionV>
                <wp:extent cx="5419725" cy="3816626"/>
                <wp:effectExtent l="38100" t="38100" r="66675" b="50800"/>
                <wp:wrapNone/>
                <wp:docPr id="353" name="Freeform: 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725" cy="3816626"/>
                        </a:xfrm>
                        <a:custGeom>
                          <a:avLst/>
                          <a:gdLst>
                            <a:gd name="T0" fmla="*/ 200 w 7330"/>
                            <a:gd name="T1" fmla="*/ 0 h 5910"/>
                            <a:gd name="T2" fmla="*/ 133 w 7330"/>
                            <a:gd name="T3" fmla="*/ 1 h 5910"/>
                            <a:gd name="T4" fmla="*/ 84 w 7330"/>
                            <a:gd name="T5" fmla="*/ 6 h 5910"/>
                            <a:gd name="T6" fmla="*/ 48 w 7330"/>
                            <a:gd name="T7" fmla="*/ 16 h 5910"/>
                            <a:gd name="T8" fmla="*/ 24 w 7330"/>
                            <a:gd name="T9" fmla="*/ 35 h 5910"/>
                            <a:gd name="T10" fmla="*/ 10 w 7330"/>
                            <a:gd name="T11" fmla="*/ 65 h 5910"/>
                            <a:gd name="T12" fmla="*/ 3 w 7330"/>
                            <a:gd name="T13" fmla="*/ 107 h 5910"/>
                            <a:gd name="T14" fmla="*/ 0 w 7330"/>
                            <a:gd name="T15" fmla="*/ 165 h 5910"/>
                            <a:gd name="T16" fmla="*/ 0 w 7330"/>
                            <a:gd name="T17" fmla="*/ 5670 h 5910"/>
                            <a:gd name="T18" fmla="*/ 0 w 7330"/>
                            <a:gd name="T19" fmla="*/ 5745 h 5910"/>
                            <a:gd name="T20" fmla="*/ 3 w 7330"/>
                            <a:gd name="T21" fmla="*/ 5803 h 5910"/>
                            <a:gd name="T22" fmla="*/ 10 w 7330"/>
                            <a:gd name="T23" fmla="*/ 5845 h 5910"/>
                            <a:gd name="T24" fmla="*/ 25 w 7330"/>
                            <a:gd name="T25" fmla="*/ 5874 h 5910"/>
                            <a:gd name="T26" fmla="*/ 49 w 7330"/>
                            <a:gd name="T27" fmla="*/ 5893 h 5910"/>
                            <a:gd name="T28" fmla="*/ 84 w 7330"/>
                            <a:gd name="T29" fmla="*/ 5904 h 5910"/>
                            <a:gd name="T30" fmla="*/ 134 w 7330"/>
                            <a:gd name="T31" fmla="*/ 5909 h 5910"/>
                            <a:gd name="T32" fmla="*/ 201 w 7330"/>
                            <a:gd name="T33" fmla="*/ 5910 h 5910"/>
                            <a:gd name="T34" fmla="*/ 7130 w 7330"/>
                            <a:gd name="T35" fmla="*/ 5910 h 5910"/>
                            <a:gd name="T36" fmla="*/ 7196 w 7330"/>
                            <a:gd name="T37" fmla="*/ 5909 h 5910"/>
                            <a:gd name="T38" fmla="*/ 7245 w 7330"/>
                            <a:gd name="T39" fmla="*/ 5904 h 5910"/>
                            <a:gd name="T40" fmla="*/ 7281 w 7330"/>
                            <a:gd name="T41" fmla="*/ 5893 h 5910"/>
                            <a:gd name="T42" fmla="*/ 7305 w 7330"/>
                            <a:gd name="T43" fmla="*/ 5874 h 5910"/>
                            <a:gd name="T44" fmla="*/ 7319 w 7330"/>
                            <a:gd name="T45" fmla="*/ 5845 h 5910"/>
                            <a:gd name="T46" fmla="*/ 7327 w 7330"/>
                            <a:gd name="T47" fmla="*/ 5802 h 5910"/>
                            <a:gd name="T48" fmla="*/ 7329 w 7330"/>
                            <a:gd name="T49" fmla="*/ 5744 h 5910"/>
                            <a:gd name="T50" fmla="*/ 7330 w 7330"/>
                            <a:gd name="T51" fmla="*/ 240 h 5910"/>
                            <a:gd name="T52" fmla="*/ 7329 w 7330"/>
                            <a:gd name="T53" fmla="*/ 164 h 5910"/>
                            <a:gd name="T54" fmla="*/ 7326 w 7330"/>
                            <a:gd name="T55" fmla="*/ 107 h 5910"/>
                            <a:gd name="T56" fmla="*/ 7319 w 7330"/>
                            <a:gd name="T57" fmla="*/ 64 h 5910"/>
                            <a:gd name="T58" fmla="*/ 7304 w 7330"/>
                            <a:gd name="T59" fmla="*/ 35 h 5910"/>
                            <a:gd name="T60" fmla="*/ 7280 w 7330"/>
                            <a:gd name="T61" fmla="*/ 16 h 5910"/>
                            <a:gd name="T62" fmla="*/ 7245 w 7330"/>
                            <a:gd name="T63" fmla="*/ 6 h 5910"/>
                            <a:gd name="T64" fmla="*/ 7195 w 7330"/>
                            <a:gd name="T65" fmla="*/ 1 h 5910"/>
                            <a:gd name="T66" fmla="*/ 7128 w 7330"/>
                            <a:gd name="T67" fmla="*/ 0 h 59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30" h="5910">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670"/>
                              </a:lnTo>
                              <a:lnTo>
                                <a:pt x="0" y="5710"/>
                              </a:lnTo>
                              <a:lnTo>
                                <a:pt x="0" y="5745"/>
                              </a:lnTo>
                              <a:lnTo>
                                <a:pt x="1" y="5776"/>
                              </a:lnTo>
                              <a:lnTo>
                                <a:pt x="3" y="5803"/>
                              </a:lnTo>
                              <a:lnTo>
                                <a:pt x="6" y="5826"/>
                              </a:lnTo>
                              <a:lnTo>
                                <a:pt x="10" y="5845"/>
                              </a:lnTo>
                              <a:lnTo>
                                <a:pt x="16" y="5861"/>
                              </a:lnTo>
                              <a:lnTo>
                                <a:pt x="25" y="5874"/>
                              </a:lnTo>
                              <a:lnTo>
                                <a:pt x="35" y="5885"/>
                              </a:lnTo>
                              <a:lnTo>
                                <a:pt x="49" y="5893"/>
                              </a:lnTo>
                              <a:lnTo>
                                <a:pt x="65" y="5899"/>
                              </a:lnTo>
                              <a:lnTo>
                                <a:pt x="84" y="5904"/>
                              </a:lnTo>
                              <a:lnTo>
                                <a:pt x="107" y="5907"/>
                              </a:lnTo>
                              <a:lnTo>
                                <a:pt x="134" y="5909"/>
                              </a:lnTo>
                              <a:lnTo>
                                <a:pt x="165" y="5910"/>
                              </a:lnTo>
                              <a:lnTo>
                                <a:pt x="201" y="5910"/>
                              </a:lnTo>
                              <a:lnTo>
                                <a:pt x="7090" y="5910"/>
                              </a:lnTo>
                              <a:lnTo>
                                <a:pt x="7130" y="5910"/>
                              </a:lnTo>
                              <a:lnTo>
                                <a:pt x="7165" y="5910"/>
                              </a:lnTo>
                              <a:lnTo>
                                <a:pt x="7196" y="5909"/>
                              </a:lnTo>
                              <a:lnTo>
                                <a:pt x="7222" y="5907"/>
                              </a:lnTo>
                              <a:lnTo>
                                <a:pt x="7245" y="5904"/>
                              </a:lnTo>
                              <a:lnTo>
                                <a:pt x="7265" y="5899"/>
                              </a:lnTo>
                              <a:lnTo>
                                <a:pt x="7281" y="5893"/>
                              </a:lnTo>
                              <a:lnTo>
                                <a:pt x="7294" y="5885"/>
                              </a:lnTo>
                              <a:lnTo>
                                <a:pt x="7305" y="5874"/>
                              </a:lnTo>
                              <a:lnTo>
                                <a:pt x="7313" y="5861"/>
                              </a:lnTo>
                              <a:lnTo>
                                <a:pt x="7319" y="5845"/>
                              </a:lnTo>
                              <a:lnTo>
                                <a:pt x="7324" y="5825"/>
                              </a:lnTo>
                              <a:lnTo>
                                <a:pt x="7327" y="5802"/>
                              </a:lnTo>
                              <a:lnTo>
                                <a:pt x="7328" y="5775"/>
                              </a:lnTo>
                              <a:lnTo>
                                <a:pt x="7329" y="5744"/>
                              </a:lnTo>
                              <a:lnTo>
                                <a:pt x="7330" y="5709"/>
                              </a:lnTo>
                              <a:lnTo>
                                <a:pt x="7330" y="240"/>
                              </a:lnTo>
                              <a:lnTo>
                                <a:pt x="7330" y="200"/>
                              </a:lnTo>
                              <a:lnTo>
                                <a:pt x="7329" y="164"/>
                              </a:lnTo>
                              <a:lnTo>
                                <a:pt x="7328" y="133"/>
                              </a:lnTo>
                              <a:lnTo>
                                <a:pt x="7326" y="107"/>
                              </a:lnTo>
                              <a:lnTo>
                                <a:pt x="7323" y="84"/>
                              </a:lnTo>
                              <a:lnTo>
                                <a:pt x="7319" y="64"/>
                              </a:lnTo>
                              <a:lnTo>
                                <a:pt x="7313" y="48"/>
                              </a:lnTo>
                              <a:lnTo>
                                <a:pt x="7304" y="35"/>
                              </a:lnTo>
                              <a:lnTo>
                                <a:pt x="7294" y="24"/>
                              </a:lnTo>
                              <a:lnTo>
                                <a:pt x="7280" y="16"/>
                              </a:lnTo>
                              <a:lnTo>
                                <a:pt x="7264" y="10"/>
                              </a:lnTo>
                              <a:lnTo>
                                <a:pt x="7245" y="6"/>
                              </a:lnTo>
                              <a:lnTo>
                                <a:pt x="7222" y="3"/>
                              </a:lnTo>
                              <a:lnTo>
                                <a:pt x="7195" y="1"/>
                              </a:lnTo>
                              <a:lnTo>
                                <a:pt x="7164" y="0"/>
                              </a:lnTo>
                              <a:lnTo>
                                <a:pt x="7128"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418FD" id="Freeform: Shape 353" o:spid="_x0000_s1026" style="position:absolute;margin-left:102.8pt;margin-top:4.55pt;width:426.75pt;height:300.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30,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" o:allowincell="f" path="m240,l200,,164,,133,1,107,3,84,6,64,10,48,16,35,25,24,35,16,49,10,65,6,84,3,107,1,134,,165r,36l,5670r,40l,5745r1,31l3,5803r3,23l10,5845r6,16l25,5874r10,11l49,5893r16,6l84,5904r23,3l134,5909r31,1l201,5910r6889,l7130,5910r35,l7196,5909r26,-2l7245,5904r20,-5l7281,5893r13,-8l7305,5874r8,-13l7319,5845r5,-20l7327,5802r1,-27l7329,5744r1,-35l7330,240r,-40l7329,164r-1,-31l7326,107r-3,-23l7319,64r-6,-16l7304,35,7294,24r-14,-8l7264,10,7245,6,7222,3,7195,1,7164,r-36,l240,xe" filled="f" strokecolor="#f8981d" strokeweight="7pt">
                <v:path arrowok="t" o:connecttype="custom" o:connectlocs="147878,0;98339,646;62109,3875;35491,10333;17745,22603;7394,41976;2218,69100;0,106556;0,3661636;0,3710070;2218,3747526;7394,3774650;18485,3793378;36230,3805648;62109,3812751;99078,3815980;148617,3816626;5271847,3816626;5320647,3815980;5356877,3812751;5383495,3805648;5401240,3793378;5411592,3774650;5417507,3746881;5418986,3709425;5419725,154990;5418986,105910;5416767,69100;5411592,41331;5400501,22603;5382756,10333;5356877,3875;5319907,646;5270368,0" o:connectangles="0,0,0,0,0,0,0,0,0,0,0,0,0,0,0,0,0,0,0,0,0,0,0,0,0,0,0,0,0,0,0,0,0,0"/>
                <w10:wrap anchorx="page"/>
              </v:shape>
            </w:pict>
          </mc:Fallback>
        </mc:AlternateContent>
      </w:r>
    </w:p>
    <w:p w:rsidR="0025036A" w:rsidRDefault="0025036A" w:rsidP="008045B5">
      <w:pPr>
        <w:autoSpaceDE w:val="0"/>
        <w:autoSpaceDN w:val="0"/>
        <w:adjustRightInd w:val="0"/>
        <w:spacing w:after="0" w:line="240" w:lineRule="auto"/>
        <w:ind w:left="720" w:right="1418"/>
        <w:rPr>
          <w:rFonts w:ascii="Century Gothic" w:hAnsi="Century Gothic" w:cs="Century Gothic"/>
        </w:rPr>
      </w:pPr>
      <w:r>
        <w:rPr>
          <w:rFonts w:ascii="Century Gothic" w:hAnsi="Century Gothic" w:cs="Century Gothic"/>
          <w:b/>
          <w:bCs/>
        </w:rPr>
        <w:t>Purpose</w:t>
      </w:r>
    </w:p>
    <w:p w:rsidR="0025036A" w:rsidRDefault="0025036A" w:rsidP="008045B5">
      <w:pPr>
        <w:autoSpaceDE w:val="0"/>
        <w:autoSpaceDN w:val="0"/>
        <w:adjustRightInd w:val="0"/>
        <w:spacing w:before="4" w:after="0" w:line="264" w:lineRule="exact"/>
        <w:ind w:left="720" w:right="1418"/>
        <w:rPr>
          <w:rFonts w:ascii="Century Gothic" w:hAnsi="Century Gothic" w:cs="Century Gothic"/>
        </w:rPr>
      </w:pPr>
      <w:r>
        <w:rPr>
          <w:rFonts w:ascii="Century Gothic" w:hAnsi="Century Gothic" w:cs="Century Gothic"/>
          <w:spacing w:val="-2"/>
        </w:rPr>
        <w:t>Fo</w:t>
      </w:r>
      <w:r>
        <w:rPr>
          <w:rFonts w:ascii="Century Gothic" w:hAnsi="Century Gothic" w:cs="Century Gothic"/>
        </w:rPr>
        <w:t>r</w:t>
      </w:r>
      <w:r>
        <w:rPr>
          <w:rFonts w:ascii="Century Gothic" w:hAnsi="Century Gothic" w:cs="Century Gothic"/>
          <w:spacing w:val="-16"/>
        </w:rPr>
        <w:t xml:space="preserve"> </w:t>
      </w:r>
      <w:r>
        <w:rPr>
          <w:rFonts w:ascii="Century Gothic" w:hAnsi="Century Gothic" w:cs="Century Gothic"/>
          <w:spacing w:val="-2"/>
        </w:rPr>
        <w:t>th</w:t>
      </w:r>
      <w:r>
        <w:rPr>
          <w:rFonts w:ascii="Century Gothic" w:hAnsi="Century Gothic" w:cs="Century Gothic"/>
        </w:rPr>
        <w:t>e</w:t>
      </w:r>
      <w:r>
        <w:rPr>
          <w:rFonts w:ascii="Century Gothic" w:hAnsi="Century Gothic" w:cs="Century Gothic"/>
          <w:spacing w:val="-16"/>
        </w:rPr>
        <w:t xml:space="preserve"> </w:t>
      </w:r>
      <w:r>
        <w:rPr>
          <w:rFonts w:ascii="Century Gothic" w:hAnsi="Century Gothic" w:cs="Century Gothic"/>
          <w:spacing w:val="-2"/>
        </w:rPr>
        <w:t>grou</w:t>
      </w:r>
      <w:r>
        <w:rPr>
          <w:rFonts w:ascii="Century Gothic" w:hAnsi="Century Gothic" w:cs="Century Gothic"/>
        </w:rPr>
        <w:t>p</w:t>
      </w:r>
      <w:r>
        <w:rPr>
          <w:rFonts w:ascii="Century Gothic" w:hAnsi="Century Gothic" w:cs="Century Gothic"/>
          <w:spacing w:val="-16"/>
        </w:rPr>
        <w:t xml:space="preserve"> </w:t>
      </w:r>
      <w:r>
        <w:rPr>
          <w:rFonts w:ascii="Century Gothic" w:hAnsi="Century Gothic" w:cs="Century Gothic"/>
          <w:spacing w:val="-2"/>
        </w:rPr>
        <w:t>t</w:t>
      </w:r>
      <w:r>
        <w:rPr>
          <w:rFonts w:ascii="Century Gothic" w:hAnsi="Century Gothic" w:cs="Century Gothic"/>
        </w:rPr>
        <w:t>o</w:t>
      </w:r>
      <w:r>
        <w:rPr>
          <w:rFonts w:ascii="Century Gothic" w:hAnsi="Century Gothic" w:cs="Century Gothic"/>
          <w:spacing w:val="-16"/>
        </w:rPr>
        <w:t xml:space="preserve"> </w:t>
      </w:r>
      <w:r>
        <w:rPr>
          <w:rFonts w:ascii="Century Gothic" w:hAnsi="Century Gothic" w:cs="Century Gothic"/>
          <w:spacing w:val="-2"/>
        </w:rPr>
        <w:t>thin</w:t>
      </w:r>
      <w:r>
        <w:rPr>
          <w:rFonts w:ascii="Century Gothic" w:hAnsi="Century Gothic" w:cs="Century Gothic"/>
        </w:rPr>
        <w:t>k</w:t>
      </w:r>
      <w:r>
        <w:rPr>
          <w:rFonts w:ascii="Century Gothic" w:hAnsi="Century Gothic" w:cs="Century Gothic"/>
          <w:spacing w:val="-16"/>
        </w:rPr>
        <w:t xml:space="preserve"> </w:t>
      </w:r>
      <w:r>
        <w:rPr>
          <w:rFonts w:ascii="Century Gothic" w:hAnsi="Century Gothic" w:cs="Century Gothic"/>
          <w:spacing w:val="-2"/>
        </w:rPr>
        <w:t>abou</w:t>
      </w:r>
      <w:r>
        <w:rPr>
          <w:rFonts w:ascii="Century Gothic" w:hAnsi="Century Gothic" w:cs="Century Gothic"/>
        </w:rPr>
        <w:t>t</w:t>
      </w:r>
      <w:r>
        <w:rPr>
          <w:rFonts w:ascii="Century Gothic" w:hAnsi="Century Gothic" w:cs="Century Gothic"/>
          <w:spacing w:val="-16"/>
        </w:rPr>
        <w:t xml:space="preserve"> </w:t>
      </w:r>
      <w:r>
        <w:rPr>
          <w:rFonts w:ascii="Century Gothic" w:hAnsi="Century Gothic" w:cs="Century Gothic"/>
          <w:spacing w:val="-2"/>
        </w:rPr>
        <w:t>thei</w:t>
      </w:r>
      <w:r>
        <w:rPr>
          <w:rFonts w:ascii="Century Gothic" w:hAnsi="Century Gothic" w:cs="Century Gothic"/>
        </w:rPr>
        <w:t>r</w:t>
      </w:r>
      <w:r>
        <w:rPr>
          <w:rFonts w:ascii="Century Gothic" w:hAnsi="Century Gothic" w:cs="Century Gothic"/>
          <w:spacing w:val="-16"/>
        </w:rPr>
        <w:t xml:space="preserve"> </w:t>
      </w:r>
      <w:r>
        <w:rPr>
          <w:rFonts w:ascii="Century Gothic" w:hAnsi="Century Gothic" w:cs="Century Gothic"/>
          <w:spacing w:val="-2"/>
        </w:rPr>
        <w:t>ow</w:t>
      </w:r>
      <w:r>
        <w:rPr>
          <w:rFonts w:ascii="Century Gothic" w:hAnsi="Century Gothic" w:cs="Century Gothic"/>
        </w:rPr>
        <w:t>n</w:t>
      </w:r>
      <w:r>
        <w:rPr>
          <w:rFonts w:ascii="Century Gothic" w:hAnsi="Century Gothic" w:cs="Century Gothic"/>
          <w:spacing w:val="-16"/>
        </w:rPr>
        <w:t xml:space="preserve"> </w:t>
      </w:r>
      <w:r>
        <w:rPr>
          <w:rFonts w:ascii="Century Gothic" w:hAnsi="Century Gothic" w:cs="Century Gothic"/>
          <w:spacing w:val="-2"/>
        </w:rPr>
        <w:t>experience</w:t>
      </w:r>
      <w:r>
        <w:rPr>
          <w:rFonts w:ascii="Century Gothic" w:hAnsi="Century Gothic" w:cs="Century Gothic"/>
        </w:rPr>
        <w:t>s</w:t>
      </w:r>
      <w:r>
        <w:rPr>
          <w:rFonts w:ascii="Century Gothic" w:hAnsi="Century Gothic" w:cs="Century Gothic"/>
          <w:spacing w:val="-16"/>
        </w:rPr>
        <w:t xml:space="preserve"> </w:t>
      </w:r>
      <w:r>
        <w:rPr>
          <w:rFonts w:ascii="Century Gothic" w:hAnsi="Century Gothic" w:cs="Century Gothic"/>
          <w:spacing w:val="-2"/>
        </w:rPr>
        <w:t>o</w:t>
      </w:r>
      <w:r>
        <w:rPr>
          <w:rFonts w:ascii="Century Gothic" w:hAnsi="Century Gothic" w:cs="Century Gothic"/>
        </w:rPr>
        <w:t>f</w:t>
      </w:r>
      <w:r>
        <w:rPr>
          <w:rFonts w:ascii="Century Gothic" w:hAnsi="Century Gothic" w:cs="Century Gothic"/>
          <w:spacing w:val="-16"/>
        </w:rPr>
        <w:t xml:space="preserve"> </w:t>
      </w:r>
      <w:r>
        <w:rPr>
          <w:rFonts w:ascii="Century Gothic" w:hAnsi="Century Gothic" w:cs="Century Gothic"/>
          <w:spacing w:val="-2"/>
        </w:rPr>
        <w:t>complaining o</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standin</w:t>
      </w:r>
      <w:r>
        <w:rPr>
          <w:rFonts w:ascii="Century Gothic" w:hAnsi="Century Gothic" w:cs="Century Gothic"/>
        </w:rPr>
        <w:t>g</w:t>
      </w:r>
      <w:r>
        <w:rPr>
          <w:rFonts w:ascii="Century Gothic" w:hAnsi="Century Gothic" w:cs="Century Gothic"/>
          <w:spacing w:val="-5"/>
        </w:rPr>
        <w:t xml:space="preserve"> </w:t>
      </w:r>
      <w:r>
        <w:rPr>
          <w:rFonts w:ascii="Century Gothic" w:hAnsi="Century Gothic" w:cs="Century Gothic"/>
          <w:spacing w:val="-2"/>
        </w:rPr>
        <w:t>u</w:t>
      </w:r>
      <w:r>
        <w:rPr>
          <w:rFonts w:ascii="Century Gothic" w:hAnsi="Century Gothic" w:cs="Century Gothic"/>
        </w:rPr>
        <w:t>p</w:t>
      </w:r>
      <w:r>
        <w:rPr>
          <w:rFonts w:ascii="Century Gothic" w:hAnsi="Century Gothic" w:cs="Century Gothic"/>
          <w:spacing w:val="-5"/>
        </w:rPr>
        <w:t xml:space="preserve"> </w:t>
      </w:r>
      <w:r>
        <w:rPr>
          <w:rFonts w:ascii="Century Gothic" w:hAnsi="Century Gothic" w:cs="Century Gothic"/>
          <w:spacing w:val="-2"/>
        </w:rPr>
        <w:t>fo</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thei</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ow</w:t>
      </w:r>
      <w:r>
        <w:rPr>
          <w:rFonts w:ascii="Century Gothic" w:hAnsi="Century Gothic" w:cs="Century Gothic"/>
        </w:rPr>
        <w:t>n</w:t>
      </w:r>
      <w:r>
        <w:rPr>
          <w:rFonts w:ascii="Century Gothic" w:hAnsi="Century Gothic" w:cs="Century Gothic"/>
          <w:spacing w:val="-5"/>
        </w:rPr>
        <w:t xml:space="preserve"> </w:t>
      </w:r>
      <w:r>
        <w:rPr>
          <w:rFonts w:ascii="Century Gothic" w:hAnsi="Century Gothic" w:cs="Century Gothic"/>
          <w:spacing w:val="-2"/>
        </w:rPr>
        <w:t>right</w:t>
      </w:r>
      <w:r>
        <w:rPr>
          <w:rFonts w:ascii="Century Gothic" w:hAnsi="Century Gothic" w:cs="Century Gothic"/>
        </w:rPr>
        <w:t>s</w:t>
      </w:r>
      <w:r>
        <w:rPr>
          <w:rFonts w:ascii="Century Gothic" w:hAnsi="Century Gothic" w:cs="Century Gothic"/>
          <w:spacing w:val="-5"/>
        </w:rPr>
        <w:t xml:space="preserve"> </w:t>
      </w:r>
      <w:r>
        <w:rPr>
          <w:rFonts w:ascii="Century Gothic" w:hAnsi="Century Gothic" w:cs="Century Gothic"/>
          <w:spacing w:val="-2"/>
        </w:rPr>
        <w:t>o</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fo</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th</w:t>
      </w:r>
      <w:r>
        <w:rPr>
          <w:rFonts w:ascii="Century Gothic" w:hAnsi="Century Gothic" w:cs="Century Gothic"/>
        </w:rPr>
        <w:t>e</w:t>
      </w:r>
      <w:r>
        <w:rPr>
          <w:rFonts w:ascii="Century Gothic" w:hAnsi="Century Gothic" w:cs="Century Gothic"/>
          <w:spacing w:val="-5"/>
        </w:rPr>
        <w:t xml:space="preserve"> </w:t>
      </w:r>
      <w:r>
        <w:rPr>
          <w:rFonts w:ascii="Century Gothic" w:hAnsi="Century Gothic" w:cs="Century Gothic"/>
          <w:spacing w:val="-2"/>
        </w:rPr>
        <w:t>right</w:t>
      </w:r>
      <w:r>
        <w:rPr>
          <w:rFonts w:ascii="Century Gothic" w:hAnsi="Century Gothic" w:cs="Century Gothic"/>
        </w:rPr>
        <w:t>s</w:t>
      </w:r>
      <w:r>
        <w:rPr>
          <w:rFonts w:ascii="Century Gothic" w:hAnsi="Century Gothic" w:cs="Century Gothic"/>
          <w:spacing w:val="-5"/>
        </w:rPr>
        <w:t xml:space="preserve"> </w:t>
      </w:r>
      <w:r>
        <w:rPr>
          <w:rFonts w:ascii="Century Gothic" w:hAnsi="Century Gothic" w:cs="Century Gothic"/>
          <w:spacing w:val="-2"/>
        </w:rPr>
        <w:t>o</w:t>
      </w:r>
      <w:r>
        <w:rPr>
          <w:rFonts w:ascii="Century Gothic" w:hAnsi="Century Gothic" w:cs="Century Gothic"/>
        </w:rPr>
        <w:t>f</w:t>
      </w:r>
      <w:r>
        <w:rPr>
          <w:rFonts w:ascii="Century Gothic" w:hAnsi="Century Gothic" w:cs="Century Gothic"/>
          <w:spacing w:val="-5"/>
        </w:rPr>
        <w:t xml:space="preserve"> </w:t>
      </w:r>
      <w:r>
        <w:rPr>
          <w:rFonts w:ascii="Century Gothic" w:hAnsi="Century Gothic" w:cs="Century Gothic"/>
          <w:spacing w:val="-2"/>
        </w:rPr>
        <w:t>othe</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people.</w:t>
      </w:r>
    </w:p>
    <w:p w:rsidR="0025036A" w:rsidRDefault="0025036A" w:rsidP="008045B5">
      <w:pPr>
        <w:autoSpaceDE w:val="0"/>
        <w:autoSpaceDN w:val="0"/>
        <w:adjustRightInd w:val="0"/>
        <w:spacing w:before="14" w:after="0" w:line="240" w:lineRule="exact"/>
        <w:ind w:left="336" w:right="1418"/>
        <w:rPr>
          <w:rFonts w:ascii="Century Gothic" w:hAnsi="Century Gothic" w:cs="Century Gothic"/>
          <w:sz w:val="24"/>
          <w:szCs w:val="24"/>
        </w:rPr>
      </w:pPr>
    </w:p>
    <w:p w:rsidR="0025036A" w:rsidRDefault="0025036A" w:rsidP="008045B5">
      <w:pPr>
        <w:autoSpaceDE w:val="0"/>
        <w:autoSpaceDN w:val="0"/>
        <w:adjustRightInd w:val="0"/>
        <w:spacing w:after="0" w:line="240" w:lineRule="auto"/>
        <w:ind w:left="720" w:right="1418"/>
        <w:rPr>
          <w:rFonts w:ascii="Century Gothic" w:hAnsi="Century Gothic" w:cs="Century Gothic"/>
        </w:rPr>
      </w:pPr>
      <w:r>
        <w:rPr>
          <w:rFonts w:ascii="Century Gothic" w:hAnsi="Century Gothic" w:cs="Century Gothic"/>
          <w:b/>
          <w:bCs/>
        </w:rPr>
        <w:t>Process</w:t>
      </w:r>
    </w:p>
    <w:p w:rsidR="0025036A" w:rsidRDefault="0025036A" w:rsidP="008045B5">
      <w:pPr>
        <w:autoSpaceDE w:val="0"/>
        <w:autoSpaceDN w:val="0"/>
        <w:adjustRightInd w:val="0"/>
        <w:spacing w:after="0" w:line="264" w:lineRule="exact"/>
        <w:ind w:left="720" w:right="1418"/>
        <w:rPr>
          <w:rFonts w:ascii="Century Gothic" w:hAnsi="Century Gothic" w:cs="Century Gothic"/>
        </w:rPr>
      </w:pPr>
      <w:r>
        <w:rPr>
          <w:rFonts w:ascii="Century Gothic" w:hAnsi="Century Gothic" w:cs="Century Gothic"/>
        </w:rPr>
        <w:t>(Time 50 minutes)</w:t>
      </w:r>
    </w:p>
    <w:p w:rsidR="0025036A" w:rsidRDefault="0025036A" w:rsidP="008045B5">
      <w:pPr>
        <w:autoSpaceDE w:val="0"/>
        <w:autoSpaceDN w:val="0"/>
        <w:adjustRightInd w:val="0"/>
        <w:spacing w:before="8" w:after="0" w:line="260" w:lineRule="exact"/>
        <w:ind w:left="336" w:right="1418"/>
        <w:rPr>
          <w:rFonts w:ascii="Century Gothic" w:hAnsi="Century Gothic" w:cs="Century Gothic"/>
          <w:sz w:val="26"/>
          <w:szCs w:val="26"/>
        </w:rPr>
      </w:pPr>
    </w:p>
    <w:p w:rsidR="0025036A" w:rsidRDefault="0025036A" w:rsidP="008045B5">
      <w:pPr>
        <w:autoSpaceDE w:val="0"/>
        <w:autoSpaceDN w:val="0"/>
        <w:adjustRightInd w:val="0"/>
        <w:spacing w:after="0" w:line="264" w:lineRule="exact"/>
        <w:ind w:left="720" w:right="1418"/>
        <w:rPr>
          <w:rFonts w:ascii="Century Gothic" w:hAnsi="Century Gothic" w:cs="Century Gothic"/>
        </w:rPr>
      </w:pPr>
      <w:r>
        <w:rPr>
          <w:rFonts w:ascii="Century Gothic" w:hAnsi="Century Gothic" w:cs="Century Gothic"/>
        </w:rPr>
        <w:t>1.</w:t>
      </w:r>
      <w:r>
        <w:rPr>
          <w:rFonts w:ascii="Century Gothic" w:hAnsi="Century Gothic" w:cs="Century Gothic"/>
          <w:spacing w:val="-3"/>
        </w:rPr>
        <w:t xml:space="preserve"> </w:t>
      </w:r>
      <w:r>
        <w:rPr>
          <w:rFonts w:ascii="Century Gothic" w:hAnsi="Century Gothic" w:cs="Century Gothic"/>
        </w:rPr>
        <w:t>Ask</w:t>
      </w:r>
      <w:r>
        <w:rPr>
          <w:rFonts w:ascii="Century Gothic" w:hAnsi="Century Gothic" w:cs="Century Gothic"/>
          <w:spacing w:val="-3"/>
        </w:rPr>
        <w:t xml:space="preserve"> </w:t>
      </w:r>
      <w:r>
        <w:rPr>
          <w:rFonts w:ascii="Century Gothic" w:hAnsi="Century Gothic" w:cs="Century Gothic"/>
        </w:rPr>
        <w:t>each</w:t>
      </w:r>
      <w:r>
        <w:rPr>
          <w:rFonts w:ascii="Century Gothic" w:hAnsi="Century Gothic" w:cs="Century Gothic"/>
          <w:spacing w:val="-3"/>
        </w:rPr>
        <w:t xml:space="preserve"> </w:t>
      </w:r>
      <w:r>
        <w:rPr>
          <w:rFonts w:ascii="Century Gothic" w:hAnsi="Century Gothic" w:cs="Century Gothic"/>
        </w:rPr>
        <w:t>person</w:t>
      </w:r>
      <w:r>
        <w:rPr>
          <w:rFonts w:ascii="Century Gothic" w:hAnsi="Century Gothic" w:cs="Century Gothic"/>
          <w:spacing w:val="-3"/>
        </w:rPr>
        <w:t xml:space="preserve"> </w:t>
      </w:r>
      <w:r>
        <w:rPr>
          <w:rFonts w:ascii="Century Gothic" w:hAnsi="Century Gothic" w:cs="Century Gothic"/>
        </w:rPr>
        <w:t>in</w:t>
      </w:r>
      <w:r>
        <w:rPr>
          <w:rFonts w:ascii="Century Gothic" w:hAnsi="Century Gothic" w:cs="Century Gothic"/>
          <w:spacing w:val="-3"/>
        </w:rPr>
        <w:t xml:space="preserve"> </w:t>
      </w:r>
      <w:r>
        <w:rPr>
          <w:rFonts w:ascii="Century Gothic" w:hAnsi="Century Gothic" w:cs="Century Gothic"/>
        </w:rPr>
        <w:t>the</w:t>
      </w:r>
      <w:r>
        <w:rPr>
          <w:rFonts w:ascii="Century Gothic" w:hAnsi="Century Gothic" w:cs="Century Gothic"/>
          <w:spacing w:val="-3"/>
        </w:rPr>
        <w:t xml:space="preserve"> </w:t>
      </w:r>
      <w:r>
        <w:rPr>
          <w:rFonts w:ascii="Century Gothic" w:hAnsi="Century Gothic" w:cs="Century Gothic"/>
        </w:rPr>
        <w:t>group</w:t>
      </w:r>
      <w:r>
        <w:rPr>
          <w:rFonts w:ascii="Century Gothic" w:hAnsi="Century Gothic" w:cs="Century Gothic"/>
          <w:spacing w:val="-3"/>
        </w:rPr>
        <w:t xml:space="preserve"> </w:t>
      </w:r>
      <w:r>
        <w:rPr>
          <w:rFonts w:ascii="Century Gothic" w:hAnsi="Century Gothic" w:cs="Century Gothic"/>
        </w:rPr>
        <w:t>to</w:t>
      </w:r>
      <w:r>
        <w:rPr>
          <w:rFonts w:ascii="Century Gothic" w:hAnsi="Century Gothic" w:cs="Century Gothic"/>
          <w:spacing w:val="-3"/>
        </w:rPr>
        <w:t xml:space="preserve"> </w:t>
      </w:r>
      <w:r>
        <w:rPr>
          <w:rFonts w:ascii="Century Gothic" w:hAnsi="Century Gothic" w:cs="Century Gothic"/>
        </w:rPr>
        <w:t>think</w:t>
      </w:r>
      <w:r>
        <w:rPr>
          <w:rFonts w:ascii="Century Gothic" w:hAnsi="Century Gothic" w:cs="Century Gothic"/>
          <w:spacing w:val="-3"/>
        </w:rPr>
        <w:t xml:space="preserve"> </w:t>
      </w:r>
      <w:r>
        <w:rPr>
          <w:rFonts w:ascii="Century Gothic" w:hAnsi="Century Gothic" w:cs="Century Gothic"/>
        </w:rPr>
        <w:t>about</w:t>
      </w:r>
      <w:r>
        <w:rPr>
          <w:rFonts w:ascii="Century Gothic" w:hAnsi="Century Gothic" w:cs="Century Gothic"/>
          <w:spacing w:val="-3"/>
        </w:rPr>
        <w:t xml:space="preserve"> </w:t>
      </w:r>
      <w:r>
        <w:rPr>
          <w:rFonts w:ascii="Century Gothic" w:hAnsi="Century Gothic" w:cs="Century Gothic"/>
        </w:rPr>
        <w:t>a</w:t>
      </w:r>
      <w:r>
        <w:rPr>
          <w:rFonts w:ascii="Century Gothic" w:hAnsi="Century Gothic" w:cs="Century Gothic"/>
          <w:spacing w:val="-3"/>
        </w:rPr>
        <w:t xml:space="preserve"> </w:t>
      </w:r>
      <w:r>
        <w:rPr>
          <w:rFonts w:ascii="Century Gothic" w:hAnsi="Century Gothic" w:cs="Century Gothic"/>
        </w:rPr>
        <w:t>time</w:t>
      </w:r>
      <w:r>
        <w:rPr>
          <w:rFonts w:ascii="Century Gothic" w:hAnsi="Century Gothic" w:cs="Century Gothic"/>
          <w:spacing w:val="-3"/>
        </w:rPr>
        <w:t xml:space="preserve"> </w:t>
      </w:r>
      <w:r>
        <w:rPr>
          <w:rFonts w:ascii="Century Gothic" w:hAnsi="Century Gothic" w:cs="Century Gothic"/>
        </w:rPr>
        <w:t>when</w:t>
      </w:r>
      <w:r>
        <w:rPr>
          <w:rFonts w:ascii="Century Gothic" w:hAnsi="Century Gothic" w:cs="Century Gothic"/>
          <w:spacing w:val="-3"/>
        </w:rPr>
        <w:t xml:space="preserve"> </w:t>
      </w:r>
      <w:r>
        <w:rPr>
          <w:rFonts w:ascii="Century Gothic" w:hAnsi="Century Gothic" w:cs="Century Gothic"/>
        </w:rPr>
        <w:t>they stood up for their own rights or for the rights of other people.</w:t>
      </w:r>
    </w:p>
    <w:p w:rsidR="0025036A" w:rsidRDefault="0025036A" w:rsidP="008045B5">
      <w:pPr>
        <w:autoSpaceDE w:val="0"/>
        <w:autoSpaceDN w:val="0"/>
        <w:adjustRightInd w:val="0"/>
        <w:spacing w:before="4" w:after="0" w:line="260" w:lineRule="exact"/>
        <w:ind w:left="336" w:right="1418"/>
        <w:rPr>
          <w:rFonts w:ascii="Century Gothic" w:hAnsi="Century Gothic" w:cs="Century Gothic"/>
          <w:sz w:val="26"/>
          <w:szCs w:val="26"/>
        </w:rPr>
      </w:pPr>
    </w:p>
    <w:p w:rsidR="0000563F" w:rsidRDefault="0025036A" w:rsidP="008045B5">
      <w:pPr>
        <w:autoSpaceDE w:val="0"/>
        <w:autoSpaceDN w:val="0"/>
        <w:adjustRightInd w:val="0"/>
        <w:spacing w:after="0" w:line="264" w:lineRule="exact"/>
        <w:ind w:left="1004" w:right="1418" w:hanging="283"/>
        <w:rPr>
          <w:rFonts w:ascii="Century Gothic" w:hAnsi="Century Gothic" w:cs="Century Gothic"/>
        </w:rPr>
      </w:pPr>
      <w:r>
        <w:rPr>
          <w:rFonts w:ascii="Century Gothic" w:hAnsi="Century Gothic" w:cs="Century Gothic"/>
        </w:rPr>
        <w:t>2. Create a flipchart</w:t>
      </w:r>
      <w:r>
        <w:rPr>
          <w:rFonts w:ascii="Century Gothic" w:hAnsi="Century Gothic" w:cs="Century Gothic"/>
          <w:spacing w:val="-7"/>
        </w:rPr>
        <w:t xml:space="preserve"> </w:t>
      </w:r>
      <w:r>
        <w:rPr>
          <w:rFonts w:ascii="Century Gothic" w:hAnsi="Century Gothic" w:cs="Century Gothic"/>
        </w:rPr>
        <w:t xml:space="preserve">with the following questions: </w:t>
      </w:r>
    </w:p>
    <w:p w:rsidR="0000563F" w:rsidRDefault="0025036A" w:rsidP="008045B5">
      <w:pPr>
        <w:autoSpaceDE w:val="0"/>
        <w:autoSpaceDN w:val="0"/>
        <w:adjustRightInd w:val="0"/>
        <w:spacing w:after="0" w:line="264" w:lineRule="exact"/>
        <w:ind w:left="1004" w:right="1418"/>
        <w:rPr>
          <w:rFonts w:ascii="Century Gothic" w:hAnsi="Century Gothic" w:cs="Century Gothic"/>
        </w:rPr>
      </w:pPr>
      <w:r>
        <w:rPr>
          <w:rFonts w:ascii="Century Gothic" w:hAnsi="Century Gothic" w:cs="Century Gothic"/>
        </w:rPr>
        <w:t xml:space="preserve">When was a time that I stood up for rights? </w:t>
      </w:r>
    </w:p>
    <w:p w:rsidR="0025036A" w:rsidRDefault="0025036A" w:rsidP="008045B5">
      <w:pPr>
        <w:autoSpaceDE w:val="0"/>
        <w:autoSpaceDN w:val="0"/>
        <w:adjustRightInd w:val="0"/>
        <w:spacing w:after="0" w:line="264" w:lineRule="exact"/>
        <w:ind w:left="1004" w:right="1418"/>
        <w:rPr>
          <w:rFonts w:ascii="Century Gothic" w:hAnsi="Century Gothic" w:cs="Century Gothic"/>
        </w:rPr>
      </w:pPr>
      <w:r>
        <w:rPr>
          <w:rFonts w:ascii="Century Gothic" w:hAnsi="Century Gothic" w:cs="Century Gothic"/>
        </w:rPr>
        <w:t>What happened when I did this?</w:t>
      </w:r>
    </w:p>
    <w:p w:rsidR="0025036A" w:rsidRDefault="0025036A" w:rsidP="008045B5">
      <w:pPr>
        <w:autoSpaceDE w:val="0"/>
        <w:autoSpaceDN w:val="0"/>
        <w:adjustRightInd w:val="0"/>
        <w:spacing w:after="0" w:line="260" w:lineRule="exact"/>
        <w:ind w:left="1004" w:right="1418"/>
        <w:rPr>
          <w:rFonts w:ascii="Century Gothic" w:hAnsi="Century Gothic" w:cs="Century Gothic"/>
        </w:rPr>
      </w:pPr>
      <w:r>
        <w:rPr>
          <w:rFonts w:ascii="Century Gothic" w:hAnsi="Century Gothic" w:cs="Century Gothic"/>
        </w:rPr>
        <w:t>Where did this happen?</w:t>
      </w:r>
    </w:p>
    <w:p w:rsidR="0025036A" w:rsidRDefault="0025036A" w:rsidP="008045B5">
      <w:pPr>
        <w:autoSpaceDE w:val="0"/>
        <w:autoSpaceDN w:val="0"/>
        <w:adjustRightInd w:val="0"/>
        <w:spacing w:after="0" w:line="264" w:lineRule="exact"/>
        <w:ind w:left="1004" w:right="1418"/>
        <w:rPr>
          <w:rFonts w:ascii="Century Gothic" w:hAnsi="Century Gothic" w:cs="Century Gothic"/>
        </w:rPr>
      </w:pPr>
      <w:r>
        <w:rPr>
          <w:rFonts w:ascii="Century Gothic" w:hAnsi="Century Gothic" w:cs="Century Gothic"/>
        </w:rPr>
        <w:t>Why did I stand up for rights?</w:t>
      </w:r>
    </w:p>
    <w:p w:rsidR="0025036A" w:rsidRDefault="0025036A" w:rsidP="008045B5">
      <w:pPr>
        <w:autoSpaceDE w:val="0"/>
        <w:autoSpaceDN w:val="0"/>
        <w:adjustRightInd w:val="0"/>
        <w:spacing w:after="0" w:line="264" w:lineRule="exact"/>
        <w:ind w:left="1004" w:right="1418"/>
        <w:rPr>
          <w:rFonts w:ascii="Century Gothic" w:hAnsi="Century Gothic" w:cs="Century Gothic"/>
        </w:rPr>
      </w:pPr>
      <w:r>
        <w:rPr>
          <w:rFonts w:ascii="Century Gothic" w:hAnsi="Century Gothic" w:cs="Century Gothic"/>
        </w:rPr>
        <w:t>Who or what helped or supported me with this?</w:t>
      </w:r>
    </w:p>
    <w:p w:rsidR="0025036A" w:rsidRDefault="0025036A" w:rsidP="008045B5">
      <w:pPr>
        <w:autoSpaceDE w:val="0"/>
        <w:autoSpaceDN w:val="0"/>
        <w:adjustRightInd w:val="0"/>
        <w:spacing w:before="4" w:after="0" w:line="264" w:lineRule="exact"/>
        <w:ind w:left="1004" w:right="1418"/>
        <w:rPr>
          <w:rFonts w:ascii="Century Gothic" w:hAnsi="Century Gothic" w:cs="Century Gothic"/>
        </w:rPr>
      </w:pPr>
      <w:r>
        <w:rPr>
          <w:rFonts w:ascii="Century Gothic" w:hAnsi="Century Gothic" w:cs="Century Gothic"/>
        </w:rPr>
        <w:t>Was</w:t>
      </w:r>
      <w:r>
        <w:rPr>
          <w:rFonts w:ascii="Century Gothic" w:hAnsi="Century Gothic" w:cs="Century Gothic"/>
          <w:spacing w:val="-9"/>
        </w:rPr>
        <w:t xml:space="preserve"> </w:t>
      </w:r>
      <w:r>
        <w:rPr>
          <w:rFonts w:ascii="Century Gothic" w:hAnsi="Century Gothic" w:cs="Century Gothic"/>
        </w:rPr>
        <w:t>there</w:t>
      </w:r>
      <w:r>
        <w:rPr>
          <w:rFonts w:ascii="Century Gothic" w:hAnsi="Century Gothic" w:cs="Century Gothic"/>
          <w:spacing w:val="-9"/>
        </w:rPr>
        <w:t xml:space="preserve"> </w:t>
      </w:r>
      <w:r>
        <w:rPr>
          <w:rFonts w:ascii="Century Gothic" w:hAnsi="Century Gothic" w:cs="Century Gothic"/>
        </w:rPr>
        <w:t>a</w:t>
      </w:r>
      <w:r>
        <w:rPr>
          <w:rFonts w:ascii="Century Gothic" w:hAnsi="Century Gothic" w:cs="Century Gothic"/>
          <w:spacing w:val="-9"/>
        </w:rPr>
        <w:t xml:space="preserve"> </w:t>
      </w:r>
      <w:r>
        <w:rPr>
          <w:rFonts w:ascii="Century Gothic" w:hAnsi="Century Gothic" w:cs="Century Gothic"/>
        </w:rPr>
        <w:t>time</w:t>
      </w:r>
      <w:r>
        <w:rPr>
          <w:rFonts w:ascii="Century Gothic" w:hAnsi="Century Gothic" w:cs="Century Gothic"/>
          <w:spacing w:val="-9"/>
        </w:rPr>
        <w:t xml:space="preserve"> </w:t>
      </w:r>
      <w:r>
        <w:rPr>
          <w:rFonts w:ascii="Century Gothic" w:hAnsi="Century Gothic" w:cs="Century Gothic"/>
        </w:rPr>
        <w:t>that</w:t>
      </w:r>
      <w:r>
        <w:rPr>
          <w:rFonts w:ascii="Century Gothic" w:hAnsi="Century Gothic" w:cs="Century Gothic"/>
          <w:spacing w:val="-9"/>
        </w:rPr>
        <w:t xml:space="preserve"> </w:t>
      </w:r>
      <w:r>
        <w:rPr>
          <w:rFonts w:ascii="Century Gothic" w:hAnsi="Century Gothic" w:cs="Century Gothic"/>
        </w:rPr>
        <w:t>I</w:t>
      </w:r>
      <w:r>
        <w:rPr>
          <w:rFonts w:ascii="Century Gothic" w:hAnsi="Century Gothic" w:cs="Century Gothic"/>
          <w:spacing w:val="-9"/>
        </w:rPr>
        <w:t xml:space="preserve"> </w:t>
      </w:r>
      <w:r>
        <w:rPr>
          <w:rFonts w:ascii="Century Gothic" w:hAnsi="Century Gothic" w:cs="Century Gothic"/>
        </w:rPr>
        <w:t>stood</w:t>
      </w:r>
      <w:r>
        <w:rPr>
          <w:rFonts w:ascii="Century Gothic" w:hAnsi="Century Gothic" w:cs="Century Gothic"/>
          <w:spacing w:val="-9"/>
        </w:rPr>
        <w:t xml:space="preserve"> </w:t>
      </w:r>
      <w:r>
        <w:rPr>
          <w:rFonts w:ascii="Century Gothic" w:hAnsi="Century Gothic" w:cs="Century Gothic"/>
        </w:rPr>
        <w:t>up</w:t>
      </w:r>
      <w:r>
        <w:rPr>
          <w:rFonts w:ascii="Century Gothic" w:hAnsi="Century Gothic" w:cs="Century Gothic"/>
          <w:spacing w:val="-9"/>
        </w:rPr>
        <w:t xml:space="preserve"> </w:t>
      </w:r>
      <w:r>
        <w:rPr>
          <w:rFonts w:ascii="Century Gothic" w:hAnsi="Century Gothic" w:cs="Century Gothic"/>
        </w:rPr>
        <w:t>for</w:t>
      </w:r>
      <w:r>
        <w:rPr>
          <w:rFonts w:ascii="Century Gothic" w:hAnsi="Century Gothic" w:cs="Century Gothic"/>
          <w:spacing w:val="-9"/>
        </w:rPr>
        <w:t xml:space="preserve"> </w:t>
      </w:r>
      <w:r>
        <w:rPr>
          <w:rFonts w:ascii="Century Gothic" w:hAnsi="Century Gothic" w:cs="Century Gothic"/>
        </w:rPr>
        <w:t>rights</w:t>
      </w:r>
      <w:r>
        <w:rPr>
          <w:rFonts w:ascii="Century Gothic" w:hAnsi="Century Gothic" w:cs="Century Gothic"/>
          <w:spacing w:val="-9"/>
        </w:rPr>
        <w:t xml:space="preserve"> </w:t>
      </w:r>
      <w:r>
        <w:rPr>
          <w:rFonts w:ascii="Century Gothic" w:hAnsi="Century Gothic" w:cs="Century Gothic"/>
        </w:rPr>
        <w:t>in</w:t>
      </w:r>
      <w:r>
        <w:rPr>
          <w:rFonts w:ascii="Century Gothic" w:hAnsi="Century Gothic" w:cs="Century Gothic"/>
          <w:spacing w:val="-9"/>
        </w:rPr>
        <w:t xml:space="preserve"> </w:t>
      </w:r>
      <w:r>
        <w:rPr>
          <w:rFonts w:ascii="Century Gothic" w:hAnsi="Century Gothic" w:cs="Century Gothic"/>
        </w:rPr>
        <w:t>a</w:t>
      </w:r>
      <w:r>
        <w:rPr>
          <w:rFonts w:ascii="Century Gothic" w:hAnsi="Century Gothic" w:cs="Century Gothic"/>
          <w:spacing w:val="-9"/>
        </w:rPr>
        <w:t xml:space="preserve"> </w:t>
      </w:r>
      <w:r w:rsidR="0000563F">
        <w:rPr>
          <w:rFonts w:ascii="Century Gothic" w:hAnsi="Century Gothic" w:cs="Century Gothic"/>
          <w:spacing w:val="-9"/>
        </w:rPr>
        <w:t>g</w:t>
      </w:r>
      <w:r>
        <w:rPr>
          <w:rFonts w:ascii="Century Gothic" w:hAnsi="Century Gothic" w:cs="Century Gothic"/>
        </w:rPr>
        <w:t>roup</w:t>
      </w:r>
      <w:r>
        <w:rPr>
          <w:rFonts w:ascii="Century Gothic" w:hAnsi="Century Gothic" w:cs="Century Gothic"/>
          <w:spacing w:val="-9"/>
        </w:rPr>
        <w:t xml:space="preserve"> </w:t>
      </w:r>
      <w:r>
        <w:rPr>
          <w:rFonts w:ascii="Century Gothic" w:hAnsi="Century Gothic" w:cs="Century Gothic"/>
        </w:rPr>
        <w:t>with</w:t>
      </w:r>
      <w:r>
        <w:rPr>
          <w:rFonts w:ascii="Century Gothic" w:hAnsi="Century Gothic" w:cs="Century Gothic"/>
          <w:spacing w:val="-9"/>
        </w:rPr>
        <w:t xml:space="preserve"> </w:t>
      </w:r>
      <w:r>
        <w:rPr>
          <w:rFonts w:ascii="Century Gothic" w:hAnsi="Century Gothic" w:cs="Century Gothic"/>
        </w:rPr>
        <w:t>other people?</w:t>
      </w:r>
    </w:p>
    <w:p w:rsidR="0000563F" w:rsidRDefault="0000563F" w:rsidP="008045B5">
      <w:pPr>
        <w:autoSpaceDE w:val="0"/>
        <w:autoSpaceDN w:val="0"/>
        <w:adjustRightInd w:val="0"/>
        <w:spacing w:before="4" w:after="0" w:line="264" w:lineRule="exact"/>
        <w:ind w:left="1004" w:right="3058"/>
        <w:rPr>
          <w:rFonts w:ascii="Century Gothic" w:hAnsi="Century Gothic" w:cs="Century Gothic"/>
        </w:rPr>
      </w:pPr>
    </w:p>
    <w:p w:rsidR="00415599" w:rsidRDefault="0000563F" w:rsidP="008045B5">
      <w:pPr>
        <w:autoSpaceDE w:val="0"/>
        <w:autoSpaceDN w:val="0"/>
        <w:adjustRightInd w:val="0"/>
        <w:spacing w:before="29" w:after="0" w:line="264" w:lineRule="exact"/>
        <w:ind w:left="720" w:right="1985"/>
        <w:rPr>
          <w:rFonts w:ascii="Century Gothic" w:hAnsi="Century Gothic" w:cs="Century Gothic"/>
        </w:rPr>
      </w:pPr>
      <w:r>
        <w:rPr>
          <w:rFonts w:ascii="Century Gothic" w:hAnsi="Century Gothic" w:cs="Century Gothic"/>
        </w:rPr>
        <w:t>3. After 10 minutes each person should have their answers to these questions ready.</w:t>
      </w:r>
    </w:p>
    <w:p w:rsidR="00415599" w:rsidRDefault="00415599" w:rsidP="008045B5">
      <w:pPr>
        <w:rPr>
          <w:rFonts w:ascii="Century Gothic" w:hAnsi="Century Gothic" w:cs="Century Gothic"/>
        </w:rPr>
      </w:pPr>
      <w:r>
        <w:rPr>
          <w:rFonts w:ascii="Century Gothic" w:hAnsi="Century Gothic" w:cs="Century Gothic"/>
        </w:rPr>
        <w:br w:type="page"/>
      </w:r>
    </w:p>
    <w:p w:rsidR="0000563F" w:rsidRDefault="008045B5" w:rsidP="008045B5">
      <w:pPr>
        <w:autoSpaceDE w:val="0"/>
        <w:autoSpaceDN w:val="0"/>
        <w:adjustRightInd w:val="0"/>
        <w:spacing w:before="29" w:after="0" w:line="264" w:lineRule="exact"/>
        <w:ind w:left="720" w:right="1985"/>
        <w:rPr>
          <w:rFonts w:ascii="Century Gothic" w:hAnsi="Century Gothic" w:cs="Century Gothic"/>
        </w:rPr>
      </w:pPr>
      <w:r>
        <w:rPr>
          <w:rFonts w:ascii="Century Gothic" w:hAnsi="Century Gothic" w:cs="Century Gothic"/>
          <w:b/>
          <w:bCs/>
          <w:noProof/>
        </w:rPr>
        <w:lastRenderedPageBreak/>
        <mc:AlternateContent>
          <mc:Choice Requires="wps">
            <w:drawing>
              <wp:anchor distT="0" distB="0" distL="114300" distR="114300" simplePos="0" relativeHeight="251671040" behindDoc="1" locked="0" layoutInCell="0" allowOverlap="1" wp14:anchorId="6210D760" wp14:editId="48EE729D">
                <wp:simplePos x="0" y="0"/>
                <wp:positionH relativeFrom="page">
                  <wp:posOffset>1286937</wp:posOffset>
                </wp:positionH>
                <wp:positionV relativeFrom="paragraph">
                  <wp:posOffset>81606</wp:posOffset>
                </wp:positionV>
                <wp:extent cx="5419725" cy="2239617"/>
                <wp:effectExtent l="38100" t="38100" r="66675" b="66040"/>
                <wp:wrapNone/>
                <wp:docPr id="290" name="Freeform: 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725" cy="2239617"/>
                        </a:xfrm>
                        <a:custGeom>
                          <a:avLst/>
                          <a:gdLst>
                            <a:gd name="T0" fmla="*/ 200 w 7330"/>
                            <a:gd name="T1" fmla="*/ 0 h 5910"/>
                            <a:gd name="T2" fmla="*/ 133 w 7330"/>
                            <a:gd name="T3" fmla="*/ 1 h 5910"/>
                            <a:gd name="T4" fmla="*/ 84 w 7330"/>
                            <a:gd name="T5" fmla="*/ 6 h 5910"/>
                            <a:gd name="T6" fmla="*/ 48 w 7330"/>
                            <a:gd name="T7" fmla="*/ 16 h 5910"/>
                            <a:gd name="T8" fmla="*/ 24 w 7330"/>
                            <a:gd name="T9" fmla="*/ 35 h 5910"/>
                            <a:gd name="T10" fmla="*/ 10 w 7330"/>
                            <a:gd name="T11" fmla="*/ 65 h 5910"/>
                            <a:gd name="T12" fmla="*/ 3 w 7330"/>
                            <a:gd name="T13" fmla="*/ 107 h 5910"/>
                            <a:gd name="T14" fmla="*/ 0 w 7330"/>
                            <a:gd name="T15" fmla="*/ 165 h 5910"/>
                            <a:gd name="T16" fmla="*/ 0 w 7330"/>
                            <a:gd name="T17" fmla="*/ 5670 h 5910"/>
                            <a:gd name="T18" fmla="*/ 0 w 7330"/>
                            <a:gd name="T19" fmla="*/ 5745 h 5910"/>
                            <a:gd name="T20" fmla="*/ 3 w 7330"/>
                            <a:gd name="T21" fmla="*/ 5803 h 5910"/>
                            <a:gd name="T22" fmla="*/ 10 w 7330"/>
                            <a:gd name="T23" fmla="*/ 5845 h 5910"/>
                            <a:gd name="T24" fmla="*/ 25 w 7330"/>
                            <a:gd name="T25" fmla="*/ 5874 h 5910"/>
                            <a:gd name="T26" fmla="*/ 49 w 7330"/>
                            <a:gd name="T27" fmla="*/ 5893 h 5910"/>
                            <a:gd name="T28" fmla="*/ 84 w 7330"/>
                            <a:gd name="T29" fmla="*/ 5904 h 5910"/>
                            <a:gd name="T30" fmla="*/ 134 w 7330"/>
                            <a:gd name="T31" fmla="*/ 5909 h 5910"/>
                            <a:gd name="T32" fmla="*/ 201 w 7330"/>
                            <a:gd name="T33" fmla="*/ 5910 h 5910"/>
                            <a:gd name="T34" fmla="*/ 7130 w 7330"/>
                            <a:gd name="T35" fmla="*/ 5910 h 5910"/>
                            <a:gd name="T36" fmla="*/ 7196 w 7330"/>
                            <a:gd name="T37" fmla="*/ 5909 h 5910"/>
                            <a:gd name="T38" fmla="*/ 7245 w 7330"/>
                            <a:gd name="T39" fmla="*/ 5904 h 5910"/>
                            <a:gd name="T40" fmla="*/ 7281 w 7330"/>
                            <a:gd name="T41" fmla="*/ 5893 h 5910"/>
                            <a:gd name="T42" fmla="*/ 7305 w 7330"/>
                            <a:gd name="T43" fmla="*/ 5874 h 5910"/>
                            <a:gd name="T44" fmla="*/ 7319 w 7330"/>
                            <a:gd name="T45" fmla="*/ 5845 h 5910"/>
                            <a:gd name="T46" fmla="*/ 7327 w 7330"/>
                            <a:gd name="T47" fmla="*/ 5802 h 5910"/>
                            <a:gd name="T48" fmla="*/ 7329 w 7330"/>
                            <a:gd name="T49" fmla="*/ 5744 h 5910"/>
                            <a:gd name="T50" fmla="*/ 7330 w 7330"/>
                            <a:gd name="T51" fmla="*/ 240 h 5910"/>
                            <a:gd name="T52" fmla="*/ 7329 w 7330"/>
                            <a:gd name="T53" fmla="*/ 164 h 5910"/>
                            <a:gd name="T54" fmla="*/ 7326 w 7330"/>
                            <a:gd name="T55" fmla="*/ 107 h 5910"/>
                            <a:gd name="T56" fmla="*/ 7319 w 7330"/>
                            <a:gd name="T57" fmla="*/ 64 h 5910"/>
                            <a:gd name="T58" fmla="*/ 7304 w 7330"/>
                            <a:gd name="T59" fmla="*/ 35 h 5910"/>
                            <a:gd name="T60" fmla="*/ 7280 w 7330"/>
                            <a:gd name="T61" fmla="*/ 16 h 5910"/>
                            <a:gd name="T62" fmla="*/ 7245 w 7330"/>
                            <a:gd name="T63" fmla="*/ 6 h 5910"/>
                            <a:gd name="T64" fmla="*/ 7195 w 7330"/>
                            <a:gd name="T65" fmla="*/ 1 h 5910"/>
                            <a:gd name="T66" fmla="*/ 7128 w 7330"/>
                            <a:gd name="T67" fmla="*/ 0 h 59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30" h="5910">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670"/>
                              </a:lnTo>
                              <a:lnTo>
                                <a:pt x="0" y="5710"/>
                              </a:lnTo>
                              <a:lnTo>
                                <a:pt x="0" y="5745"/>
                              </a:lnTo>
                              <a:lnTo>
                                <a:pt x="1" y="5776"/>
                              </a:lnTo>
                              <a:lnTo>
                                <a:pt x="3" y="5803"/>
                              </a:lnTo>
                              <a:lnTo>
                                <a:pt x="6" y="5826"/>
                              </a:lnTo>
                              <a:lnTo>
                                <a:pt x="10" y="5845"/>
                              </a:lnTo>
                              <a:lnTo>
                                <a:pt x="16" y="5861"/>
                              </a:lnTo>
                              <a:lnTo>
                                <a:pt x="25" y="5874"/>
                              </a:lnTo>
                              <a:lnTo>
                                <a:pt x="35" y="5885"/>
                              </a:lnTo>
                              <a:lnTo>
                                <a:pt x="49" y="5893"/>
                              </a:lnTo>
                              <a:lnTo>
                                <a:pt x="65" y="5899"/>
                              </a:lnTo>
                              <a:lnTo>
                                <a:pt x="84" y="5904"/>
                              </a:lnTo>
                              <a:lnTo>
                                <a:pt x="107" y="5907"/>
                              </a:lnTo>
                              <a:lnTo>
                                <a:pt x="134" y="5909"/>
                              </a:lnTo>
                              <a:lnTo>
                                <a:pt x="165" y="5910"/>
                              </a:lnTo>
                              <a:lnTo>
                                <a:pt x="201" y="5910"/>
                              </a:lnTo>
                              <a:lnTo>
                                <a:pt x="7090" y="5910"/>
                              </a:lnTo>
                              <a:lnTo>
                                <a:pt x="7130" y="5910"/>
                              </a:lnTo>
                              <a:lnTo>
                                <a:pt x="7165" y="5910"/>
                              </a:lnTo>
                              <a:lnTo>
                                <a:pt x="7196" y="5909"/>
                              </a:lnTo>
                              <a:lnTo>
                                <a:pt x="7222" y="5907"/>
                              </a:lnTo>
                              <a:lnTo>
                                <a:pt x="7245" y="5904"/>
                              </a:lnTo>
                              <a:lnTo>
                                <a:pt x="7265" y="5899"/>
                              </a:lnTo>
                              <a:lnTo>
                                <a:pt x="7281" y="5893"/>
                              </a:lnTo>
                              <a:lnTo>
                                <a:pt x="7294" y="5885"/>
                              </a:lnTo>
                              <a:lnTo>
                                <a:pt x="7305" y="5874"/>
                              </a:lnTo>
                              <a:lnTo>
                                <a:pt x="7313" y="5861"/>
                              </a:lnTo>
                              <a:lnTo>
                                <a:pt x="7319" y="5845"/>
                              </a:lnTo>
                              <a:lnTo>
                                <a:pt x="7324" y="5825"/>
                              </a:lnTo>
                              <a:lnTo>
                                <a:pt x="7327" y="5802"/>
                              </a:lnTo>
                              <a:lnTo>
                                <a:pt x="7328" y="5775"/>
                              </a:lnTo>
                              <a:lnTo>
                                <a:pt x="7329" y="5744"/>
                              </a:lnTo>
                              <a:lnTo>
                                <a:pt x="7330" y="5709"/>
                              </a:lnTo>
                              <a:lnTo>
                                <a:pt x="7330" y="240"/>
                              </a:lnTo>
                              <a:lnTo>
                                <a:pt x="7330" y="200"/>
                              </a:lnTo>
                              <a:lnTo>
                                <a:pt x="7329" y="164"/>
                              </a:lnTo>
                              <a:lnTo>
                                <a:pt x="7328" y="133"/>
                              </a:lnTo>
                              <a:lnTo>
                                <a:pt x="7326" y="107"/>
                              </a:lnTo>
                              <a:lnTo>
                                <a:pt x="7323" y="84"/>
                              </a:lnTo>
                              <a:lnTo>
                                <a:pt x="7319" y="64"/>
                              </a:lnTo>
                              <a:lnTo>
                                <a:pt x="7313" y="48"/>
                              </a:lnTo>
                              <a:lnTo>
                                <a:pt x="7304" y="35"/>
                              </a:lnTo>
                              <a:lnTo>
                                <a:pt x="7294" y="24"/>
                              </a:lnTo>
                              <a:lnTo>
                                <a:pt x="7280" y="16"/>
                              </a:lnTo>
                              <a:lnTo>
                                <a:pt x="7264" y="10"/>
                              </a:lnTo>
                              <a:lnTo>
                                <a:pt x="7245" y="6"/>
                              </a:lnTo>
                              <a:lnTo>
                                <a:pt x="7222" y="3"/>
                              </a:lnTo>
                              <a:lnTo>
                                <a:pt x="7195" y="1"/>
                              </a:lnTo>
                              <a:lnTo>
                                <a:pt x="7164" y="0"/>
                              </a:lnTo>
                              <a:lnTo>
                                <a:pt x="7128"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0FB87" id="Freeform: Shape 290" o:spid="_x0000_s1026" style="position:absolute;margin-left:101.35pt;margin-top:6.45pt;width:426.75pt;height:176.3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30,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" o:allowincell="f" path="m240,l200,,164,,133,1,107,3,84,6,64,10,48,16,35,25,24,35,16,49,10,65,6,84,3,107,1,134,,165r,36l,5670r,40l,5745r1,31l3,5803r3,23l10,5845r6,16l25,5874r10,11l49,5893r16,6l84,5904r23,3l134,5909r31,1l201,5910r6889,l7130,5910r35,l7196,5909r26,-2l7245,5904r20,-5l7281,5893r13,-8l7305,5874r8,-13l7319,5845r5,-20l7327,5802r1,-27l7329,5744r1,-35l7330,240r,-40l7329,164r-1,-31l7326,107r-3,-23l7319,64r-6,-16l7304,35,7294,24r-14,-8l7264,10,7245,6,7222,3,7195,1,7164,r-36,l240,xe" filled="f" strokecolor="#f8981d" strokeweight="7pt">
                <v:path arrowok="t" o:connecttype="custom" o:connectlocs="147878,0;98339,379;62109,2274;35491,6063;17745,13263;7394,24632;2218,40548;0,62527;0,2148668;0,2177090;2218,2199069;7394,2214985;18485,2225975;36230,2233175;62109,2237343;99078,2239238;148617,2239617;5271847,2239617;5320647,2239238;5356877,2237343;5383495,2233175;5401240,2225975;5411592,2214985;5417507,2198690;5418986,2176711;5419725,90949;5418986,62148;5416767,40548;5411592,24253;5400501,13263;5382756,6063;5356877,2274;5319907,379;5270368,0" o:connectangles="0,0,0,0,0,0,0,0,0,0,0,0,0,0,0,0,0,0,0,0,0,0,0,0,0,0,0,0,0,0,0,0,0,0"/>
                <w10:wrap anchorx="page"/>
              </v:shape>
            </w:pict>
          </mc:Fallback>
        </mc:AlternateContent>
      </w:r>
    </w:p>
    <w:p w:rsidR="0000563F" w:rsidRDefault="0000563F" w:rsidP="008045B5">
      <w:pPr>
        <w:autoSpaceDE w:val="0"/>
        <w:autoSpaceDN w:val="0"/>
        <w:adjustRightInd w:val="0"/>
        <w:spacing w:before="4" w:after="0" w:line="260" w:lineRule="exact"/>
        <w:rPr>
          <w:rFonts w:ascii="Century Gothic" w:hAnsi="Century Gothic" w:cs="Century Gothic"/>
          <w:sz w:val="26"/>
          <w:szCs w:val="26"/>
        </w:rPr>
      </w:pPr>
    </w:p>
    <w:p w:rsidR="0000563F" w:rsidRDefault="0000563F" w:rsidP="008045B5">
      <w:pPr>
        <w:autoSpaceDE w:val="0"/>
        <w:autoSpaceDN w:val="0"/>
        <w:adjustRightInd w:val="0"/>
        <w:spacing w:after="0" w:line="264" w:lineRule="exact"/>
        <w:ind w:left="720" w:right="1985"/>
        <w:rPr>
          <w:rFonts w:ascii="Century Gothic" w:hAnsi="Century Gothic" w:cs="Century Gothic"/>
        </w:rPr>
      </w:pPr>
      <w:r>
        <w:rPr>
          <w:rFonts w:ascii="Century Gothic" w:hAnsi="Century Gothic" w:cs="Century Gothic"/>
        </w:rPr>
        <w:t>4. In the 10 minutes when everyone is thinking, the facilitator makes</w:t>
      </w:r>
      <w:r>
        <w:rPr>
          <w:rFonts w:ascii="Century Gothic" w:hAnsi="Century Gothic" w:cs="Century Gothic"/>
          <w:spacing w:val="-8"/>
        </w:rPr>
        <w:t xml:space="preserve"> </w:t>
      </w:r>
      <w:r>
        <w:rPr>
          <w:rFonts w:ascii="Century Gothic" w:hAnsi="Century Gothic" w:cs="Century Gothic"/>
        </w:rPr>
        <w:t>five</w:t>
      </w:r>
      <w:r>
        <w:rPr>
          <w:rFonts w:ascii="Century Gothic" w:hAnsi="Century Gothic" w:cs="Century Gothic"/>
          <w:spacing w:val="-15"/>
        </w:rPr>
        <w:t xml:space="preserve"> </w:t>
      </w:r>
      <w:r>
        <w:rPr>
          <w:rFonts w:ascii="Century Gothic" w:hAnsi="Century Gothic" w:cs="Century Gothic"/>
        </w:rPr>
        <w:t>headings</w:t>
      </w:r>
      <w:r>
        <w:rPr>
          <w:rFonts w:ascii="Century Gothic" w:hAnsi="Century Gothic" w:cs="Century Gothic"/>
          <w:spacing w:val="-8"/>
        </w:rPr>
        <w:t xml:space="preserve"> </w:t>
      </w:r>
      <w:r>
        <w:rPr>
          <w:rFonts w:ascii="Century Gothic" w:hAnsi="Century Gothic" w:cs="Century Gothic"/>
        </w:rPr>
        <w:t>on</w:t>
      </w:r>
      <w:r>
        <w:rPr>
          <w:rFonts w:ascii="Century Gothic" w:hAnsi="Century Gothic" w:cs="Century Gothic"/>
          <w:spacing w:val="-8"/>
        </w:rPr>
        <w:t xml:space="preserve"> </w:t>
      </w:r>
      <w:r>
        <w:rPr>
          <w:rFonts w:ascii="Century Gothic" w:hAnsi="Century Gothic" w:cs="Century Gothic"/>
        </w:rPr>
        <w:t>a</w:t>
      </w:r>
      <w:r>
        <w:rPr>
          <w:rFonts w:ascii="Century Gothic" w:hAnsi="Century Gothic" w:cs="Century Gothic"/>
          <w:spacing w:val="-8"/>
        </w:rPr>
        <w:t xml:space="preserve"> </w:t>
      </w:r>
      <w:r>
        <w:rPr>
          <w:rFonts w:ascii="Century Gothic" w:hAnsi="Century Gothic" w:cs="Century Gothic"/>
        </w:rPr>
        <w:t>flipchart,</w:t>
      </w:r>
      <w:r>
        <w:rPr>
          <w:rFonts w:ascii="Century Gothic" w:hAnsi="Century Gothic" w:cs="Century Gothic"/>
          <w:spacing w:val="-15"/>
        </w:rPr>
        <w:t xml:space="preserve"> </w:t>
      </w:r>
      <w:r>
        <w:rPr>
          <w:rFonts w:ascii="Century Gothic" w:hAnsi="Century Gothic" w:cs="Century Gothic"/>
        </w:rPr>
        <w:t>what,</w:t>
      </w:r>
      <w:r>
        <w:rPr>
          <w:rFonts w:ascii="Century Gothic" w:hAnsi="Century Gothic" w:cs="Century Gothic"/>
          <w:spacing w:val="-8"/>
        </w:rPr>
        <w:t xml:space="preserve"> </w:t>
      </w:r>
      <w:r>
        <w:rPr>
          <w:rFonts w:ascii="Century Gothic" w:hAnsi="Century Gothic" w:cs="Century Gothic"/>
        </w:rPr>
        <w:t>where,</w:t>
      </w:r>
      <w:r>
        <w:rPr>
          <w:rFonts w:ascii="Century Gothic" w:hAnsi="Century Gothic" w:cs="Century Gothic"/>
          <w:spacing w:val="-8"/>
        </w:rPr>
        <w:t xml:space="preserve"> </w:t>
      </w:r>
      <w:r>
        <w:rPr>
          <w:rFonts w:ascii="Century Gothic" w:hAnsi="Century Gothic" w:cs="Century Gothic"/>
        </w:rPr>
        <w:t>when,</w:t>
      </w:r>
      <w:r>
        <w:rPr>
          <w:rFonts w:ascii="Century Gothic" w:hAnsi="Century Gothic" w:cs="Century Gothic"/>
          <w:spacing w:val="-8"/>
        </w:rPr>
        <w:t xml:space="preserve"> </w:t>
      </w:r>
      <w:r>
        <w:rPr>
          <w:rFonts w:ascii="Century Gothic" w:hAnsi="Century Gothic" w:cs="Century Gothic"/>
        </w:rPr>
        <w:t>why</w:t>
      </w:r>
      <w:r>
        <w:rPr>
          <w:rFonts w:ascii="Century Gothic" w:hAnsi="Century Gothic" w:cs="Century Gothic"/>
          <w:spacing w:val="-8"/>
        </w:rPr>
        <w:t xml:space="preserve"> </w:t>
      </w:r>
      <w:r>
        <w:rPr>
          <w:rFonts w:ascii="Century Gothic" w:hAnsi="Century Gothic" w:cs="Century Gothic"/>
        </w:rPr>
        <w:t xml:space="preserve">and sources of support and individual or group complaints. </w:t>
      </w:r>
      <w:r>
        <w:rPr>
          <w:rFonts w:ascii="Century Gothic" w:hAnsi="Century Gothic" w:cs="Century Gothic"/>
          <w:spacing w:val="2"/>
        </w:rPr>
        <w:t xml:space="preserve"> </w:t>
      </w:r>
      <w:r>
        <w:rPr>
          <w:rFonts w:ascii="Century Gothic" w:hAnsi="Century Gothic" w:cs="Century Gothic"/>
        </w:rPr>
        <w:t>As each person</w:t>
      </w:r>
      <w:r>
        <w:rPr>
          <w:rFonts w:ascii="Century Gothic" w:hAnsi="Century Gothic" w:cs="Century Gothic"/>
          <w:spacing w:val="-1"/>
        </w:rPr>
        <w:t xml:space="preserve"> </w:t>
      </w:r>
      <w:r>
        <w:rPr>
          <w:rFonts w:ascii="Century Gothic" w:hAnsi="Century Gothic" w:cs="Century Gothic"/>
        </w:rPr>
        <w:t>tells</w:t>
      </w:r>
      <w:r>
        <w:rPr>
          <w:rFonts w:ascii="Century Gothic" w:hAnsi="Century Gothic" w:cs="Century Gothic"/>
          <w:spacing w:val="-1"/>
        </w:rPr>
        <w:t xml:space="preserve"> </w:t>
      </w:r>
      <w:r>
        <w:rPr>
          <w:rFonts w:ascii="Century Gothic" w:hAnsi="Century Gothic" w:cs="Century Gothic"/>
        </w:rPr>
        <w:t>their</w:t>
      </w:r>
      <w:r>
        <w:rPr>
          <w:rFonts w:ascii="Century Gothic" w:hAnsi="Century Gothic" w:cs="Century Gothic"/>
          <w:spacing w:val="-1"/>
        </w:rPr>
        <w:t xml:space="preserve"> </w:t>
      </w:r>
      <w:r>
        <w:rPr>
          <w:rFonts w:ascii="Century Gothic" w:hAnsi="Century Gothic" w:cs="Century Gothic"/>
        </w:rPr>
        <w:t>story,</w:t>
      </w:r>
      <w:r>
        <w:rPr>
          <w:rFonts w:ascii="Century Gothic" w:hAnsi="Century Gothic" w:cs="Century Gothic"/>
          <w:spacing w:val="-1"/>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facilitator</w:t>
      </w:r>
      <w:r>
        <w:rPr>
          <w:rFonts w:ascii="Century Gothic" w:hAnsi="Century Gothic" w:cs="Century Gothic"/>
          <w:spacing w:val="-1"/>
        </w:rPr>
        <w:t xml:space="preserve"> </w:t>
      </w:r>
      <w:r>
        <w:rPr>
          <w:rFonts w:ascii="Century Gothic" w:hAnsi="Century Gothic" w:cs="Century Gothic"/>
        </w:rPr>
        <w:t>writes</w:t>
      </w:r>
      <w:r>
        <w:rPr>
          <w:rFonts w:ascii="Century Gothic" w:hAnsi="Century Gothic" w:cs="Century Gothic"/>
          <w:spacing w:val="-1"/>
        </w:rPr>
        <w:t xml:space="preserve"> </w:t>
      </w:r>
      <w:r>
        <w:rPr>
          <w:rFonts w:ascii="Century Gothic" w:hAnsi="Century Gothic" w:cs="Century Gothic"/>
        </w:rPr>
        <w:t>down</w:t>
      </w:r>
      <w:r>
        <w:rPr>
          <w:rFonts w:ascii="Century Gothic" w:hAnsi="Century Gothic" w:cs="Century Gothic"/>
          <w:spacing w:val="-1"/>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main</w:t>
      </w:r>
      <w:r>
        <w:rPr>
          <w:rFonts w:ascii="Century Gothic" w:hAnsi="Century Gothic" w:cs="Century Gothic"/>
          <w:spacing w:val="-1"/>
        </w:rPr>
        <w:t xml:space="preserve"> </w:t>
      </w:r>
      <w:r>
        <w:rPr>
          <w:rFonts w:ascii="Century Gothic" w:hAnsi="Century Gothic" w:cs="Century Gothic"/>
        </w:rPr>
        <w:t>points under the appropriate headings.</w:t>
      </w:r>
    </w:p>
    <w:p w:rsidR="0000563F" w:rsidRDefault="0000563F" w:rsidP="008045B5">
      <w:pPr>
        <w:autoSpaceDE w:val="0"/>
        <w:autoSpaceDN w:val="0"/>
        <w:adjustRightInd w:val="0"/>
        <w:spacing w:before="4" w:after="0" w:line="260" w:lineRule="exact"/>
        <w:rPr>
          <w:rFonts w:ascii="Century Gothic" w:hAnsi="Century Gothic" w:cs="Century Gothic"/>
          <w:sz w:val="26"/>
          <w:szCs w:val="26"/>
        </w:rPr>
      </w:pPr>
    </w:p>
    <w:p w:rsidR="0000563F" w:rsidRDefault="0000563F" w:rsidP="008045B5">
      <w:pPr>
        <w:autoSpaceDE w:val="0"/>
        <w:autoSpaceDN w:val="0"/>
        <w:adjustRightInd w:val="0"/>
        <w:spacing w:after="0" w:line="264" w:lineRule="exact"/>
        <w:ind w:left="720" w:right="1985"/>
        <w:rPr>
          <w:rFonts w:ascii="Century Gothic" w:hAnsi="Century Gothic" w:cs="Century Gothic"/>
          <w:sz w:val="13"/>
          <w:szCs w:val="13"/>
        </w:rPr>
      </w:pPr>
      <w:r>
        <w:rPr>
          <w:rFonts w:ascii="Century Gothic" w:hAnsi="Century Gothic" w:cs="Century Gothic"/>
        </w:rPr>
        <w:t>5.</w:t>
      </w:r>
      <w:r>
        <w:rPr>
          <w:rFonts w:ascii="Century Gothic" w:hAnsi="Century Gothic" w:cs="Century Gothic"/>
          <w:spacing w:val="-23"/>
        </w:rPr>
        <w:t xml:space="preserve"> </w:t>
      </w:r>
      <w:r>
        <w:rPr>
          <w:rFonts w:ascii="Century Gothic" w:hAnsi="Century Gothic" w:cs="Century Gothic"/>
        </w:rPr>
        <w:t>Draw</w:t>
      </w:r>
      <w:r>
        <w:rPr>
          <w:rFonts w:ascii="Century Gothic" w:hAnsi="Century Gothic" w:cs="Century Gothic"/>
          <w:spacing w:val="-23"/>
        </w:rPr>
        <w:t xml:space="preserve"> </w:t>
      </w:r>
      <w:r>
        <w:rPr>
          <w:rFonts w:ascii="Century Gothic" w:hAnsi="Century Gothic" w:cs="Century Gothic"/>
        </w:rPr>
        <w:t>attention</w:t>
      </w:r>
      <w:r>
        <w:rPr>
          <w:rFonts w:ascii="Century Gothic" w:hAnsi="Century Gothic" w:cs="Century Gothic"/>
          <w:spacing w:val="-23"/>
        </w:rPr>
        <w:t xml:space="preserve"> </w:t>
      </w:r>
      <w:r>
        <w:rPr>
          <w:rFonts w:ascii="Century Gothic" w:hAnsi="Century Gothic" w:cs="Century Gothic"/>
        </w:rPr>
        <w:t>to</w:t>
      </w:r>
      <w:r>
        <w:rPr>
          <w:rFonts w:ascii="Century Gothic" w:hAnsi="Century Gothic" w:cs="Century Gothic"/>
          <w:spacing w:val="-23"/>
        </w:rPr>
        <w:t xml:space="preserve"> </w:t>
      </w:r>
      <w:r>
        <w:rPr>
          <w:rFonts w:ascii="Century Gothic" w:hAnsi="Century Gothic" w:cs="Century Gothic"/>
        </w:rPr>
        <w:t>the</w:t>
      </w:r>
      <w:r>
        <w:rPr>
          <w:rFonts w:ascii="Century Gothic" w:hAnsi="Century Gothic" w:cs="Century Gothic"/>
          <w:spacing w:val="-23"/>
        </w:rPr>
        <w:t xml:space="preserve"> </w:t>
      </w:r>
      <w:r>
        <w:rPr>
          <w:rFonts w:ascii="Century Gothic" w:hAnsi="Century Gothic" w:cs="Century Gothic"/>
        </w:rPr>
        <w:t>fact</w:t>
      </w:r>
      <w:r>
        <w:rPr>
          <w:rFonts w:ascii="Century Gothic" w:hAnsi="Century Gothic" w:cs="Century Gothic"/>
          <w:spacing w:val="-23"/>
        </w:rPr>
        <w:t xml:space="preserve"> </w:t>
      </w:r>
      <w:r>
        <w:rPr>
          <w:rFonts w:ascii="Century Gothic" w:hAnsi="Century Gothic" w:cs="Century Gothic"/>
        </w:rPr>
        <w:t>that</w:t>
      </w:r>
      <w:r>
        <w:rPr>
          <w:rFonts w:ascii="Century Gothic" w:hAnsi="Century Gothic" w:cs="Century Gothic"/>
          <w:spacing w:val="-23"/>
        </w:rPr>
        <w:t xml:space="preserve"> </w:t>
      </w:r>
      <w:r>
        <w:rPr>
          <w:rFonts w:ascii="Century Gothic" w:hAnsi="Century Gothic" w:cs="Century Gothic"/>
        </w:rPr>
        <w:t>all</w:t>
      </w:r>
      <w:r>
        <w:rPr>
          <w:rFonts w:ascii="Century Gothic" w:hAnsi="Century Gothic" w:cs="Century Gothic"/>
          <w:spacing w:val="-23"/>
        </w:rPr>
        <w:t xml:space="preserve"> </w:t>
      </w:r>
      <w:r>
        <w:rPr>
          <w:rFonts w:ascii="Century Gothic" w:hAnsi="Century Gothic" w:cs="Century Gothic"/>
        </w:rPr>
        <w:t>the</w:t>
      </w:r>
      <w:r>
        <w:rPr>
          <w:rFonts w:ascii="Century Gothic" w:hAnsi="Century Gothic" w:cs="Century Gothic"/>
          <w:spacing w:val="-23"/>
        </w:rPr>
        <w:t xml:space="preserve"> </w:t>
      </w:r>
      <w:r>
        <w:rPr>
          <w:rFonts w:ascii="Century Gothic" w:hAnsi="Century Gothic" w:cs="Century Gothic"/>
        </w:rPr>
        <w:t>participants</w:t>
      </w:r>
      <w:r>
        <w:rPr>
          <w:rFonts w:ascii="Century Gothic" w:hAnsi="Century Gothic" w:cs="Century Gothic"/>
          <w:spacing w:val="-23"/>
        </w:rPr>
        <w:t xml:space="preserve"> </w:t>
      </w:r>
      <w:r>
        <w:rPr>
          <w:rFonts w:ascii="Century Gothic" w:hAnsi="Century Gothic" w:cs="Century Gothic"/>
        </w:rPr>
        <w:t>have</w:t>
      </w:r>
      <w:r>
        <w:rPr>
          <w:rFonts w:ascii="Century Gothic" w:hAnsi="Century Gothic" w:cs="Century Gothic"/>
          <w:spacing w:val="-23"/>
        </w:rPr>
        <w:t xml:space="preserve"> </w:t>
      </w:r>
      <w:r>
        <w:rPr>
          <w:rFonts w:ascii="Century Gothic" w:hAnsi="Century Gothic" w:cs="Century Gothic"/>
        </w:rPr>
        <w:t xml:space="preserve">already been human rights defenders and also to the things that are similar or very different in their stories. Also make a connection between what they have said and any </w:t>
      </w:r>
      <w:r w:rsidR="0025434D">
        <w:rPr>
          <w:rFonts w:ascii="Century Gothic" w:hAnsi="Century Gothic" w:cs="Century Gothic"/>
        </w:rPr>
        <w:t xml:space="preserve">strategies you have learnt about </w:t>
      </w:r>
      <w:r>
        <w:rPr>
          <w:rFonts w:ascii="Century Gothic" w:hAnsi="Century Gothic" w:cs="Century Gothic"/>
        </w:rPr>
        <w:t>how to complain.</w:t>
      </w:r>
      <w:r>
        <w:rPr>
          <w:rFonts w:ascii="Century Gothic" w:hAnsi="Century Gothic" w:cs="Century Gothic"/>
          <w:position w:val="7"/>
          <w:sz w:val="13"/>
          <w:szCs w:val="13"/>
        </w:rPr>
        <w:t>31</w:t>
      </w:r>
    </w:p>
    <w:p w:rsidR="0025036A" w:rsidRDefault="0025036A" w:rsidP="008045B5"/>
    <w:p w:rsidR="0000563F" w:rsidRDefault="0000563F" w:rsidP="008045B5"/>
    <w:p w:rsidR="004F53F0" w:rsidRDefault="00884572" w:rsidP="008045B5">
      <w:pPr>
        <w:contextualSpacing w:val="0"/>
      </w:pPr>
      <w:r>
        <w:rPr>
          <w:noProof/>
        </w:rPr>
        <w:drawing>
          <wp:anchor distT="0" distB="0" distL="114300" distR="114300" simplePos="0" relativeHeight="251617792" behindDoc="0" locked="0" layoutInCell="0" hidden="0" allowOverlap="0" wp14:anchorId="3A3534BD" wp14:editId="4ED704E1">
            <wp:simplePos x="0" y="0"/>
            <wp:positionH relativeFrom="margin">
              <wp:posOffset>-114299</wp:posOffset>
            </wp:positionH>
            <wp:positionV relativeFrom="paragraph">
              <wp:posOffset>228600</wp:posOffset>
            </wp:positionV>
            <wp:extent cx="787400" cy="749300"/>
            <wp:effectExtent l="0" t="0" r="0" b="0"/>
            <wp:wrapSquare wrapText="bothSides" distT="0" distB="0" distL="114300" distR="114300"/>
            <wp:docPr id="4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74"/>
                    <a:srcRect/>
                    <a:stretch>
                      <a:fillRect/>
                    </a:stretch>
                  </pic:blipFill>
                  <pic:spPr>
                    <a:xfrm>
                      <a:off x="0" y="0"/>
                      <a:ext cx="787400" cy="749300"/>
                    </a:xfrm>
                    <a:prstGeom prst="rect">
                      <a:avLst/>
                    </a:prstGeom>
                    <a:ln/>
                  </pic:spPr>
                </pic:pic>
              </a:graphicData>
            </a:graphic>
          </wp:anchor>
        </w:drawing>
      </w:r>
    </w:p>
    <w:p w:rsidR="004F53F0" w:rsidRDefault="004F53F0" w:rsidP="008045B5">
      <w:pPr>
        <w:spacing w:before="19" w:after="0" w:line="240" w:lineRule="auto"/>
        <w:ind w:left="121" w:right="-19"/>
        <w:contextualSpacing w:val="0"/>
      </w:pPr>
    </w:p>
    <w:p w:rsidR="004F53F0" w:rsidRDefault="004F53F0" w:rsidP="008045B5">
      <w:pPr>
        <w:spacing w:before="19" w:after="0" w:line="240" w:lineRule="auto"/>
        <w:ind w:left="121" w:right="-19"/>
        <w:contextualSpacing w:val="0"/>
      </w:pPr>
    </w:p>
    <w:p w:rsidR="004F53F0" w:rsidRDefault="00884572" w:rsidP="008045B5">
      <w:pPr>
        <w:spacing w:before="19" w:after="0" w:line="240" w:lineRule="auto"/>
        <w:ind w:left="121" w:right="-19"/>
        <w:contextualSpacing w:val="0"/>
      </w:pPr>
      <w:r>
        <w:rPr>
          <w:rFonts w:ascii="Trebuchet MS" w:eastAsia="Trebuchet MS" w:hAnsi="Trebuchet MS" w:cs="Trebuchet MS"/>
        </w:rPr>
        <w:t xml:space="preserve">In South Africa, the Aids Law Project brought a complaint to the Competition Commission about pharmaceutical companies Glaxco Smith Kline and Brehringer Ingelheim.  The claimants said that the private drug companies were abusing the right to health care by charging prices that were too high for ARVs.  This case examined the duties of drug companies to charge affordable rates for life-saving medicines.  As a </w:t>
      </w:r>
      <w:r w:rsidR="008045B5">
        <w:rPr>
          <w:rFonts w:ascii="Trebuchet MS" w:eastAsia="Trebuchet MS" w:hAnsi="Trebuchet MS" w:cs="Trebuchet MS"/>
        </w:rPr>
        <w:t>result,</w:t>
      </w:r>
      <w:r>
        <w:rPr>
          <w:rFonts w:ascii="Trebuchet MS" w:eastAsia="Trebuchet MS" w:hAnsi="Trebuchet MS" w:cs="Trebuchet MS"/>
        </w:rPr>
        <w:t xml:space="preserve"> other companies were given the option (licenses) to produce or import affordable generic ARVs, thus bringing down the costs of these essential medicines.</w:t>
      </w:r>
      <w:r>
        <w:rPr>
          <w:rFonts w:ascii="Trebuchet MS" w:eastAsia="Trebuchet MS" w:hAnsi="Trebuchet MS" w:cs="Trebuchet MS"/>
          <w:vertAlign w:val="superscript"/>
        </w:rPr>
        <w:footnoteReference w:id="44"/>
      </w:r>
      <w:r>
        <w:rPr>
          <w:rFonts w:ascii="Trebuchet MS" w:eastAsia="Trebuchet MS" w:hAnsi="Trebuchet MS" w:cs="Trebuchet MS"/>
        </w:rPr>
        <w:br/>
      </w:r>
    </w:p>
    <w:p w:rsidR="004F53F0" w:rsidRDefault="00884572" w:rsidP="008045B5">
      <w:pPr>
        <w:spacing w:before="19" w:after="0" w:line="240" w:lineRule="auto"/>
        <w:ind w:left="121" w:right="-19"/>
        <w:contextualSpacing w:val="0"/>
      </w:pPr>
      <w:r>
        <w:rPr>
          <w:rFonts w:ascii="Trebuchet MS" w:eastAsia="Trebuchet MS" w:hAnsi="Trebuchet MS" w:cs="Trebuchet MS"/>
        </w:rPr>
        <w:t>In 2008, the government of Kenya adopted an Anti- Counterfeiting Act which severely restricted access to affordable, essential medicines, including generic medicines for HIV-related diseases. A group of Kenyan citizens who were HIV-positive made a petition to the High Court of Nairobi, claiming that the new law was violating their fundamental right to life, dignity and health.</w:t>
      </w:r>
      <w:r>
        <w:rPr>
          <w:rFonts w:ascii="Trebuchet MS" w:eastAsia="Trebuchet MS" w:hAnsi="Trebuchet MS" w:cs="Trebuchet MS"/>
          <w:vertAlign w:val="superscript"/>
        </w:rPr>
        <w:footnoteReference w:id="45"/>
      </w:r>
      <w:r>
        <w:rPr>
          <w:rFonts w:ascii="Trebuchet MS" w:eastAsia="Trebuchet MS" w:hAnsi="Trebuchet MS" w:cs="Trebuchet MS"/>
        </w:rPr>
        <w:t xml:space="preserve"> The Court agreed with them and ruled that the new law had to be amended in light of the Government’s constitutional obligation to protect the fundamental right to health, which encompasses access to affordable medicines, including generic medicines for HIV-related diseases. After the judgment, NGOs and other health CSOs, such as AIDS Law Project, ITPC East Africa, KANCO, KELIN, NEPHAK,</w:t>
      </w:r>
      <w:r w:rsidR="008045B5">
        <w:rPr>
          <w:rFonts w:ascii="Trebuchet MS" w:eastAsia="Trebuchet MS" w:hAnsi="Trebuchet MS" w:cs="Trebuchet MS"/>
        </w:rPr>
        <w:t xml:space="preserve"> </w:t>
      </w:r>
      <w:r>
        <w:rPr>
          <w:rFonts w:ascii="Trebuchet MS" w:eastAsia="Trebuchet MS" w:hAnsi="Trebuchet MS" w:cs="Trebuchet MS"/>
        </w:rPr>
        <w:t>WOFAK committed themselves to ensure that the Anti-counterfeit Agency Act would be properly amended by the government to comply with the judgment.</w:t>
      </w:r>
    </w:p>
    <w:p w:rsidR="004F53F0" w:rsidRDefault="004F53F0" w:rsidP="008045B5">
      <w:pPr>
        <w:spacing w:before="19" w:after="0" w:line="240" w:lineRule="auto"/>
        <w:ind w:left="121" w:right="-19"/>
        <w:contextualSpacing w:val="0"/>
      </w:pPr>
    </w:p>
    <w:p w:rsidR="004F53F0" w:rsidRDefault="00F87F27" w:rsidP="00B66AF0">
      <w:pPr>
        <w:pStyle w:val="Heading2"/>
        <w:rPr>
          <w:w w:val="112"/>
        </w:rPr>
      </w:pPr>
      <w:bookmarkStart w:id="39" w:name="_Toc504995319"/>
      <w:r>
        <w:t>What is the value of pursuing a</w:t>
      </w:r>
      <w:r>
        <w:rPr>
          <w:spacing w:val="-44"/>
        </w:rPr>
        <w:t xml:space="preserve"> c</w:t>
      </w:r>
      <w:r>
        <w:rPr>
          <w:w w:val="112"/>
        </w:rPr>
        <w:t>omplaint?</w:t>
      </w:r>
      <w:bookmarkEnd w:id="39"/>
    </w:p>
    <w:p w:rsidR="00E20154" w:rsidRDefault="00E20154" w:rsidP="008045B5">
      <w:pPr>
        <w:spacing w:before="4" w:after="0" w:line="240" w:lineRule="auto"/>
        <w:ind w:left="45" w:right="-29"/>
        <w:contextualSpacing w:val="0"/>
      </w:pPr>
    </w:p>
    <w:p w:rsidR="00E20154" w:rsidRPr="00D1230D" w:rsidRDefault="00E20154" w:rsidP="008045B5">
      <w:pPr>
        <w:spacing w:before="4" w:after="0" w:line="240" w:lineRule="auto"/>
        <w:ind w:left="45" w:right="-29"/>
        <w:contextualSpacing w:val="0"/>
        <w:rPr>
          <w:rFonts w:ascii="Trebuchet MS" w:hAnsi="Trebuchet MS"/>
          <w:color w:val="auto"/>
          <w:szCs w:val="22"/>
        </w:rPr>
      </w:pPr>
      <w:r w:rsidRPr="00D1230D">
        <w:rPr>
          <w:rFonts w:ascii="Trebuchet MS" w:hAnsi="Trebuchet MS"/>
          <w:color w:val="auto"/>
          <w:szCs w:val="22"/>
        </w:rPr>
        <w:t>If you lodge a complaint, then something can be done</w:t>
      </w:r>
    </w:p>
    <w:p w:rsidR="00E20154" w:rsidRPr="00D1230D" w:rsidRDefault="00E20154" w:rsidP="008045B5">
      <w:pPr>
        <w:pStyle w:val="ListParagraph"/>
        <w:numPr>
          <w:ilvl w:val="0"/>
          <w:numId w:val="66"/>
        </w:numPr>
        <w:autoSpaceDE w:val="0"/>
        <w:autoSpaceDN w:val="0"/>
        <w:adjustRightInd w:val="0"/>
        <w:spacing w:before="29" w:after="0" w:line="264" w:lineRule="exact"/>
        <w:ind w:right="422"/>
        <w:rPr>
          <w:rFonts w:ascii="Trebuchet MS" w:hAnsi="Trebuchet MS" w:cs="Century Gothic"/>
          <w:color w:val="auto"/>
          <w:szCs w:val="22"/>
        </w:rPr>
      </w:pPr>
      <w:r w:rsidRPr="00D1230D">
        <w:rPr>
          <w:rFonts w:ascii="Trebuchet MS" w:hAnsi="Trebuchet MS" w:cs="Century Gothic"/>
          <w:color w:val="auto"/>
          <w:szCs w:val="22"/>
        </w:rPr>
        <w:t>to redress the violation (make it right or to compensate you for what has happened</w:t>
      </w:r>
      <w:r w:rsidR="00986912" w:rsidRPr="00D1230D">
        <w:rPr>
          <w:rFonts w:ascii="Trebuchet MS" w:hAnsi="Trebuchet MS" w:cs="Century Gothic"/>
          <w:color w:val="auto"/>
          <w:szCs w:val="22"/>
        </w:rPr>
        <w:t xml:space="preserve"> to you)</w:t>
      </w:r>
    </w:p>
    <w:p w:rsidR="00E20154" w:rsidRPr="00D1230D" w:rsidRDefault="00E20154" w:rsidP="008045B5">
      <w:pPr>
        <w:pStyle w:val="ListParagraph"/>
        <w:numPr>
          <w:ilvl w:val="0"/>
          <w:numId w:val="66"/>
        </w:numPr>
        <w:autoSpaceDE w:val="0"/>
        <w:autoSpaceDN w:val="0"/>
        <w:adjustRightInd w:val="0"/>
        <w:spacing w:after="0" w:line="260" w:lineRule="exact"/>
        <w:ind w:right="-20"/>
        <w:rPr>
          <w:rFonts w:ascii="Trebuchet MS" w:hAnsi="Trebuchet MS" w:cs="Century Gothic"/>
          <w:color w:val="auto"/>
          <w:szCs w:val="22"/>
        </w:rPr>
      </w:pPr>
      <w:r w:rsidRPr="00D1230D">
        <w:rPr>
          <w:rFonts w:ascii="Trebuchet MS" w:hAnsi="Trebuchet MS" w:cs="Century Gothic"/>
          <w:color w:val="auto"/>
          <w:szCs w:val="22"/>
        </w:rPr>
        <w:t>to prevent the violation from happening to others in the future</w:t>
      </w:r>
    </w:p>
    <w:p w:rsidR="00E20154" w:rsidRPr="00D1230D" w:rsidRDefault="00E20154" w:rsidP="008045B5">
      <w:pPr>
        <w:pStyle w:val="ListParagraph"/>
        <w:numPr>
          <w:ilvl w:val="0"/>
          <w:numId w:val="66"/>
        </w:numPr>
        <w:autoSpaceDE w:val="0"/>
        <w:autoSpaceDN w:val="0"/>
        <w:adjustRightInd w:val="0"/>
        <w:spacing w:before="4" w:after="0" w:line="264" w:lineRule="exact"/>
        <w:ind w:right="615"/>
        <w:rPr>
          <w:rFonts w:ascii="Trebuchet MS" w:hAnsi="Trebuchet MS" w:cs="Century Gothic"/>
          <w:color w:val="auto"/>
          <w:szCs w:val="22"/>
        </w:rPr>
      </w:pPr>
      <w:r w:rsidRPr="00D1230D">
        <w:rPr>
          <w:rFonts w:ascii="Trebuchet MS" w:hAnsi="Trebuchet MS" w:cs="Century Gothic"/>
          <w:color w:val="auto"/>
          <w:szCs w:val="22"/>
        </w:rPr>
        <w:t xml:space="preserve">to show that government can’t deny that there are problems </w:t>
      </w:r>
    </w:p>
    <w:p w:rsidR="00E20154" w:rsidRPr="00D1230D" w:rsidRDefault="00E20154" w:rsidP="008045B5">
      <w:pPr>
        <w:pStyle w:val="ListParagraph"/>
        <w:numPr>
          <w:ilvl w:val="0"/>
          <w:numId w:val="66"/>
        </w:numPr>
        <w:autoSpaceDE w:val="0"/>
        <w:autoSpaceDN w:val="0"/>
        <w:adjustRightInd w:val="0"/>
        <w:spacing w:after="0" w:line="251" w:lineRule="exact"/>
        <w:ind w:right="-20"/>
        <w:rPr>
          <w:rFonts w:ascii="Trebuchet MS" w:hAnsi="Trebuchet MS" w:cs="Century Gothic"/>
          <w:color w:val="auto"/>
          <w:szCs w:val="22"/>
        </w:rPr>
      </w:pPr>
      <w:r w:rsidRPr="00D1230D">
        <w:rPr>
          <w:rFonts w:ascii="Trebuchet MS" w:hAnsi="Trebuchet MS" w:cs="Century Gothic"/>
          <w:color w:val="auto"/>
          <w:szCs w:val="22"/>
        </w:rPr>
        <w:t xml:space="preserve">to monitor patterns or trends (to see if rights violations are getting better or worse or if the kinds of rights violations </w:t>
      </w:r>
      <w:r w:rsidR="00810658" w:rsidRPr="00D1230D">
        <w:rPr>
          <w:rFonts w:ascii="Trebuchet MS" w:hAnsi="Trebuchet MS" w:cs="Century Gothic"/>
          <w:color w:val="auto"/>
          <w:szCs w:val="22"/>
        </w:rPr>
        <w:t xml:space="preserve">about which </w:t>
      </w:r>
      <w:r w:rsidRPr="00D1230D">
        <w:rPr>
          <w:rFonts w:ascii="Trebuchet MS" w:hAnsi="Trebuchet MS" w:cs="Century Gothic"/>
          <w:color w:val="auto"/>
          <w:szCs w:val="22"/>
        </w:rPr>
        <w:t>people</w:t>
      </w:r>
      <w:r w:rsidRPr="00D1230D">
        <w:rPr>
          <w:rFonts w:ascii="Trebuchet MS" w:hAnsi="Trebuchet MS" w:cs="Century Gothic"/>
          <w:color w:val="auto"/>
          <w:position w:val="-1"/>
          <w:szCs w:val="22"/>
        </w:rPr>
        <w:t xml:space="preserve"> complain</w:t>
      </w:r>
      <w:r w:rsidR="00810658" w:rsidRPr="00D1230D">
        <w:rPr>
          <w:rFonts w:ascii="Trebuchet MS" w:hAnsi="Trebuchet MS" w:cs="Century Gothic"/>
          <w:color w:val="auto"/>
          <w:position w:val="-1"/>
          <w:szCs w:val="22"/>
        </w:rPr>
        <w:t xml:space="preserve"> </w:t>
      </w:r>
      <w:r w:rsidRPr="00D1230D">
        <w:rPr>
          <w:rFonts w:ascii="Trebuchet MS" w:hAnsi="Trebuchet MS" w:cs="Century Gothic"/>
          <w:color w:val="auto"/>
          <w:position w:val="-1"/>
          <w:szCs w:val="22"/>
        </w:rPr>
        <w:t>are changing</w:t>
      </w:r>
      <w:r w:rsidR="00810658" w:rsidRPr="00D1230D">
        <w:rPr>
          <w:rFonts w:ascii="Trebuchet MS" w:hAnsi="Trebuchet MS" w:cs="Century Gothic"/>
          <w:color w:val="auto"/>
          <w:position w:val="-1"/>
          <w:szCs w:val="22"/>
        </w:rPr>
        <w:t xml:space="preserve"> over time.</w:t>
      </w:r>
    </w:p>
    <w:p w:rsidR="00E20154" w:rsidRDefault="00E20154" w:rsidP="008045B5">
      <w:pPr>
        <w:spacing w:before="4" w:after="0" w:line="240" w:lineRule="auto"/>
        <w:ind w:left="45" w:right="-29"/>
        <w:contextualSpacing w:val="0"/>
      </w:pPr>
    </w:p>
    <w:p w:rsidR="00432FBE" w:rsidRDefault="00432FBE" w:rsidP="008045B5">
      <w:pPr>
        <w:rPr>
          <w:rFonts w:ascii="Times New Roman" w:eastAsia="Times New Roman" w:hAnsi="Times New Roman" w:cs="Times New Roman"/>
          <w:color w:val="939598"/>
          <w:sz w:val="52"/>
        </w:rPr>
      </w:pPr>
      <w:r>
        <w:rPr>
          <w:rFonts w:ascii="Times New Roman" w:eastAsia="Times New Roman" w:hAnsi="Times New Roman" w:cs="Times New Roman"/>
          <w:color w:val="939598"/>
          <w:sz w:val="52"/>
        </w:rPr>
        <w:br w:type="page"/>
      </w:r>
    </w:p>
    <w:p w:rsidR="004F53F0" w:rsidRDefault="00884572" w:rsidP="00B66AF0">
      <w:pPr>
        <w:pStyle w:val="Heading2"/>
      </w:pPr>
      <w:bookmarkStart w:id="40" w:name="_Toc504995320"/>
      <w:r>
        <w:lastRenderedPageBreak/>
        <w:t>Complaints mechanisms</w:t>
      </w:r>
      <w:bookmarkEnd w:id="40"/>
    </w:p>
    <w:p w:rsidR="004F53F0" w:rsidRDefault="004F53F0" w:rsidP="008B08D8">
      <w:pPr>
        <w:spacing w:before="4" w:after="0" w:line="240" w:lineRule="auto"/>
        <w:ind w:left="45" w:right="-29"/>
        <w:contextualSpacing w:val="0"/>
      </w:pPr>
    </w:p>
    <w:p w:rsidR="004F53F0" w:rsidRDefault="00884572" w:rsidP="008B08D8">
      <w:pPr>
        <w:spacing w:before="19" w:after="0" w:line="240" w:lineRule="auto"/>
        <w:ind w:left="567" w:right="567"/>
        <w:contextualSpacing w:val="0"/>
      </w:pPr>
      <w:r>
        <w:rPr>
          <w:rFonts w:ascii="Trebuchet MS" w:eastAsia="Trebuchet MS" w:hAnsi="Trebuchet MS" w:cs="Trebuchet MS"/>
        </w:rPr>
        <w:t xml:space="preserve">In this section will explore human rights complaints mechanisms on international level, regional level and local level. Complaints mechanisms </w:t>
      </w:r>
      <w:r w:rsidR="000364C5">
        <w:rPr>
          <w:rFonts w:ascii="Trebuchet MS" w:eastAsia="Trebuchet MS" w:hAnsi="Trebuchet MS" w:cs="Trebuchet MS"/>
        </w:rPr>
        <w:t>are a</w:t>
      </w:r>
      <w:r>
        <w:rPr>
          <w:rFonts w:ascii="Trebuchet MS" w:eastAsia="Trebuchet MS" w:hAnsi="Trebuchet MS" w:cs="Trebuchet MS"/>
        </w:rPr>
        <w:t xml:space="preserve"> crucial part of the State duty to protect health rights. Victims of health rights violations can use these mechanisms to lodge complaints and have the violations addressed.</w:t>
      </w:r>
    </w:p>
    <w:p w:rsidR="004F53F0" w:rsidRDefault="004F53F0" w:rsidP="008B08D8">
      <w:pPr>
        <w:spacing w:before="19" w:after="0" w:line="240" w:lineRule="auto"/>
        <w:ind w:left="567" w:right="567"/>
        <w:contextualSpacing w:val="0"/>
      </w:pPr>
    </w:p>
    <w:p w:rsidR="004F53F0" w:rsidRDefault="00884572" w:rsidP="008B08D8">
      <w:pPr>
        <w:spacing w:before="19" w:after="0" w:line="240" w:lineRule="auto"/>
        <w:ind w:left="567" w:right="567"/>
        <w:contextualSpacing w:val="0"/>
      </w:pPr>
      <w:r>
        <w:rPr>
          <w:rFonts w:ascii="Times New Roman" w:eastAsia="Times New Roman" w:hAnsi="Times New Roman" w:cs="Times New Roman"/>
          <w:b/>
          <w:i/>
          <w:sz w:val="36"/>
        </w:rPr>
        <w:t>Complaint mechanisms at</w:t>
      </w:r>
      <w:r w:rsidR="00E51B60">
        <w:rPr>
          <w:rFonts w:ascii="Times New Roman" w:eastAsia="Times New Roman" w:hAnsi="Times New Roman" w:cs="Times New Roman"/>
          <w:b/>
          <w:i/>
          <w:sz w:val="36"/>
        </w:rPr>
        <w:t xml:space="preserve"> the</w:t>
      </w:r>
      <w:r>
        <w:rPr>
          <w:rFonts w:ascii="Times New Roman" w:eastAsia="Times New Roman" w:hAnsi="Times New Roman" w:cs="Times New Roman"/>
          <w:b/>
          <w:i/>
          <w:sz w:val="36"/>
        </w:rPr>
        <w:t xml:space="preserve"> International Level</w:t>
      </w:r>
      <w:r>
        <w:rPr>
          <w:rFonts w:ascii="Times New Roman" w:eastAsia="Times New Roman" w:hAnsi="Times New Roman" w:cs="Times New Roman"/>
          <w:b/>
          <w:i/>
          <w:sz w:val="36"/>
        </w:rPr>
        <w:br/>
      </w:r>
    </w:p>
    <w:p w:rsidR="004F53F0" w:rsidRDefault="00884572" w:rsidP="008B08D8">
      <w:pPr>
        <w:spacing w:before="19" w:after="0" w:line="240" w:lineRule="auto"/>
        <w:ind w:left="567" w:right="567"/>
        <w:contextualSpacing w:val="0"/>
      </w:pPr>
      <w:r>
        <w:rPr>
          <w:rFonts w:ascii="Trebuchet MS" w:eastAsia="Trebuchet MS" w:hAnsi="Trebuchet MS" w:cs="Trebuchet MS"/>
          <w:highlight w:val="white"/>
        </w:rPr>
        <w:t>The ability of individuals to complain about the violation of their rights in an international arena brings real meaning to the rights contained in the human rights treaties. There are three main procedures for bringing complaints of violations of the provisions of the human rights treaties before the human rights treaty bodies.</w:t>
      </w:r>
      <w:r>
        <w:rPr>
          <w:rFonts w:ascii="Trebuchet MS" w:eastAsia="Trebuchet MS" w:hAnsi="Trebuchet MS" w:cs="Trebuchet MS"/>
          <w:highlight w:val="white"/>
          <w:vertAlign w:val="superscript"/>
        </w:rPr>
        <w:footnoteReference w:id="46"/>
      </w:r>
    </w:p>
    <w:p w:rsidR="004F53F0" w:rsidRDefault="004F53F0" w:rsidP="008B08D8">
      <w:pPr>
        <w:spacing w:before="19" w:after="0" w:line="240" w:lineRule="auto"/>
        <w:ind w:left="567" w:right="567"/>
        <w:contextualSpacing w:val="0"/>
      </w:pPr>
    </w:p>
    <w:p w:rsidR="004F53F0" w:rsidRDefault="00884572" w:rsidP="008B08D8">
      <w:pPr>
        <w:spacing w:before="19" w:after="0" w:line="240" w:lineRule="auto"/>
        <w:ind w:left="567" w:right="567"/>
        <w:contextualSpacing w:val="0"/>
      </w:pPr>
      <w:r>
        <w:rPr>
          <w:rFonts w:ascii="Times New Roman" w:eastAsia="Times New Roman" w:hAnsi="Times New Roman" w:cs="Times New Roman"/>
          <w:b/>
          <w:i/>
          <w:sz w:val="28"/>
          <w:highlight w:val="white"/>
        </w:rPr>
        <w:t>Individual communications</w:t>
      </w:r>
    </w:p>
    <w:p w:rsidR="004F53F0" w:rsidRDefault="004F53F0" w:rsidP="008B08D8">
      <w:pPr>
        <w:spacing w:before="19" w:after="0" w:line="240" w:lineRule="auto"/>
        <w:ind w:left="567" w:right="567"/>
        <w:contextualSpacing w:val="0"/>
      </w:pPr>
    </w:p>
    <w:p w:rsidR="004F53F0" w:rsidRDefault="00884572" w:rsidP="008B08D8">
      <w:pPr>
        <w:spacing w:before="19" w:after="0" w:line="240" w:lineRule="auto"/>
        <w:ind w:left="567" w:right="567"/>
        <w:contextualSpacing w:val="0"/>
      </w:pPr>
      <w:r>
        <w:rPr>
          <w:rFonts w:ascii="Trebuchet MS" w:eastAsia="Trebuchet MS" w:hAnsi="Trebuchet MS" w:cs="Trebuchet MS"/>
          <w:highlight w:val="white"/>
        </w:rPr>
        <w:t>The basic concept of complaint mechanisms under the human rights treaties is that anyone may bring a complaint against a State party alleging a violation of treaty rights to the body of experts monitoring the particular treaty.</w:t>
      </w:r>
      <w:r>
        <w:rPr>
          <w:rFonts w:ascii="Trebuchet MS" w:eastAsia="Trebuchet MS" w:hAnsi="Trebuchet MS" w:cs="Trebuchet MS"/>
          <w:highlight w:val="white"/>
          <w:vertAlign w:val="superscript"/>
        </w:rPr>
        <w:footnoteReference w:id="47"/>
      </w:r>
    </w:p>
    <w:p w:rsidR="004F53F0" w:rsidRDefault="004F53F0" w:rsidP="008B08D8">
      <w:pPr>
        <w:spacing w:before="19" w:after="0" w:line="240" w:lineRule="auto"/>
        <w:ind w:left="567" w:right="567"/>
        <w:contextualSpacing w:val="0"/>
      </w:pPr>
    </w:p>
    <w:p w:rsidR="004F53F0" w:rsidRDefault="00884572" w:rsidP="008B08D8">
      <w:pPr>
        <w:spacing w:before="19" w:after="0" w:line="240" w:lineRule="auto"/>
        <w:ind w:left="567" w:right="567"/>
        <w:contextualSpacing w:val="0"/>
      </w:pPr>
      <w:r>
        <w:rPr>
          <w:rFonts w:ascii="Trebuchet MS" w:eastAsia="Trebuchet MS" w:hAnsi="Trebuchet MS" w:cs="Trebuchet MS"/>
          <w:highlight w:val="white"/>
        </w:rPr>
        <w:t xml:space="preserve">There are nine core international human rights treaties. Each of these treaties has established a “treaty body” (Committee) of experts to monitor implementation of the treaty provisions by its States parties. An individual complaint alleging a violation/s of the ICCPR may be brought to the Human Rights Committee, the Committee that monitors the ICCPR. </w:t>
      </w:r>
    </w:p>
    <w:p w:rsidR="004F53F0" w:rsidRDefault="004F53F0" w:rsidP="008B08D8">
      <w:pPr>
        <w:spacing w:before="19" w:after="0" w:line="240" w:lineRule="auto"/>
        <w:ind w:left="567" w:right="567"/>
        <w:contextualSpacing w:val="0"/>
      </w:pPr>
    </w:p>
    <w:p w:rsidR="00AF2A65" w:rsidRDefault="00BD4CC4" w:rsidP="008B08D8">
      <w:pPr>
        <w:spacing w:before="19" w:after="0" w:line="240" w:lineRule="auto"/>
        <w:ind w:left="567" w:right="567"/>
        <w:contextualSpacing w:val="0"/>
        <w:rPr>
          <w:rFonts w:ascii="Trebuchet MS" w:eastAsia="Trebuchet MS" w:hAnsi="Trebuchet MS" w:cs="Trebuchet MS"/>
          <w:highlight w:val="white"/>
        </w:rPr>
      </w:pPr>
      <w:r>
        <w:rPr>
          <w:rFonts w:ascii="Trebuchet MS" w:eastAsia="Trebuchet MS" w:hAnsi="Trebuchet MS" w:cs="Trebuchet MS"/>
          <w:highlight w:val="white"/>
        </w:rPr>
        <w:t>I</w:t>
      </w:r>
      <w:r w:rsidR="00884572">
        <w:rPr>
          <w:rFonts w:ascii="Trebuchet MS" w:eastAsia="Trebuchet MS" w:hAnsi="Trebuchet MS" w:cs="Trebuchet MS"/>
          <w:highlight w:val="white"/>
        </w:rPr>
        <w:t>ndividual complaint</w:t>
      </w:r>
      <w:r w:rsidR="00AF2A65">
        <w:rPr>
          <w:rFonts w:ascii="Trebuchet MS" w:eastAsia="Trebuchet MS" w:hAnsi="Trebuchet MS" w:cs="Trebuchet MS"/>
          <w:highlight w:val="white"/>
        </w:rPr>
        <w:t>s</w:t>
      </w:r>
      <w:r w:rsidR="00884572">
        <w:rPr>
          <w:rFonts w:ascii="Trebuchet MS" w:eastAsia="Trebuchet MS" w:hAnsi="Trebuchet MS" w:cs="Trebuchet MS"/>
          <w:highlight w:val="white"/>
        </w:rPr>
        <w:t xml:space="preserve"> may </w:t>
      </w:r>
      <w:r w:rsidR="00AF2A65">
        <w:rPr>
          <w:rFonts w:ascii="Trebuchet MS" w:eastAsia="Trebuchet MS" w:hAnsi="Trebuchet MS" w:cs="Trebuchet MS"/>
          <w:highlight w:val="white"/>
        </w:rPr>
        <w:t xml:space="preserve">also </w:t>
      </w:r>
      <w:r w:rsidR="00884572">
        <w:rPr>
          <w:rFonts w:ascii="Trebuchet MS" w:eastAsia="Trebuchet MS" w:hAnsi="Trebuchet MS" w:cs="Trebuchet MS"/>
          <w:highlight w:val="white"/>
        </w:rPr>
        <w:t>be submitted to the Committee on Economic, Social and Cultural Rights (CESCR), because the Optional Protocol to the ICESCR (granting the right to submit complaints), enter</w:t>
      </w:r>
      <w:r w:rsidR="00AF2A65">
        <w:rPr>
          <w:rFonts w:ascii="Trebuchet MS" w:eastAsia="Trebuchet MS" w:hAnsi="Trebuchet MS" w:cs="Trebuchet MS"/>
          <w:highlight w:val="white"/>
        </w:rPr>
        <w:t>ed</w:t>
      </w:r>
      <w:r w:rsidR="00884572">
        <w:rPr>
          <w:rFonts w:ascii="Trebuchet MS" w:eastAsia="Trebuchet MS" w:hAnsi="Trebuchet MS" w:cs="Trebuchet MS"/>
          <w:highlight w:val="white"/>
        </w:rPr>
        <w:t xml:space="preserve"> into force </w:t>
      </w:r>
      <w:r w:rsidR="00AF2A65">
        <w:rPr>
          <w:rFonts w:ascii="Trebuchet MS" w:eastAsia="Trebuchet MS" w:hAnsi="Trebuchet MS" w:cs="Trebuchet MS"/>
          <w:highlight w:val="white"/>
        </w:rPr>
        <w:t>in 2013. T</w:t>
      </w:r>
      <w:r w:rsidR="00884572">
        <w:rPr>
          <w:rFonts w:ascii="Trebuchet MS" w:eastAsia="Trebuchet MS" w:hAnsi="Trebuchet MS" w:cs="Trebuchet MS"/>
          <w:highlight w:val="white"/>
        </w:rPr>
        <w:t xml:space="preserve">he CESCR may consider individual communications alleging violations of </w:t>
      </w:r>
      <w:r w:rsidR="00C82AA0">
        <w:rPr>
          <w:rFonts w:ascii="Trebuchet MS" w:eastAsia="Trebuchet MS" w:hAnsi="Trebuchet MS" w:cs="Trebuchet MS"/>
          <w:highlight w:val="white"/>
        </w:rPr>
        <w:t xml:space="preserve">rights included in </w:t>
      </w:r>
      <w:r w:rsidR="00884572">
        <w:rPr>
          <w:rFonts w:ascii="Trebuchet MS" w:eastAsia="Trebuchet MS" w:hAnsi="Trebuchet MS" w:cs="Trebuchet MS"/>
          <w:highlight w:val="white"/>
        </w:rPr>
        <w:t>the ICESCR by States parties to the Optional Protocol</w:t>
      </w:r>
      <w:r w:rsidR="00C82AA0">
        <w:rPr>
          <w:rFonts w:ascii="Trebuchet MS" w:eastAsia="Trebuchet MS" w:hAnsi="Trebuchet MS" w:cs="Trebuchet MS"/>
          <w:highlight w:val="white"/>
        </w:rPr>
        <w:t xml:space="preserve"> (such as the right to health)</w:t>
      </w:r>
      <w:r w:rsidR="00884572">
        <w:rPr>
          <w:rFonts w:ascii="Trebuchet MS" w:eastAsia="Trebuchet MS" w:hAnsi="Trebuchet MS" w:cs="Trebuchet MS"/>
          <w:highlight w:val="white"/>
        </w:rPr>
        <w:t>. Using this venue, any individual may bring a complaint of an alleged health right violation to theCESCR.</w:t>
      </w:r>
      <w:r w:rsidR="00884572">
        <w:rPr>
          <w:rFonts w:ascii="Trebuchet MS" w:eastAsia="Trebuchet MS" w:hAnsi="Trebuchet MS" w:cs="Trebuchet MS"/>
          <w:highlight w:val="white"/>
          <w:vertAlign w:val="superscript"/>
        </w:rPr>
        <w:footnoteReference w:id="48"/>
      </w:r>
      <w:r w:rsidR="00AF2A65">
        <w:rPr>
          <w:rFonts w:ascii="Trebuchet MS" w:eastAsia="Trebuchet MS" w:hAnsi="Trebuchet MS" w:cs="Trebuchet MS"/>
          <w:highlight w:val="white"/>
        </w:rPr>
        <w:t xml:space="preserve"> From the </w:t>
      </w:r>
      <w:r w:rsidR="00470682">
        <w:rPr>
          <w:rFonts w:ascii="Trebuchet MS" w:eastAsia="Trebuchet MS" w:hAnsi="Trebuchet MS" w:cs="Trebuchet MS"/>
          <w:highlight w:val="white"/>
        </w:rPr>
        <w:t xml:space="preserve">group of </w:t>
      </w:r>
      <w:r w:rsidR="00AF2A65">
        <w:rPr>
          <w:rFonts w:ascii="Trebuchet MS" w:eastAsia="Trebuchet MS" w:hAnsi="Trebuchet MS" w:cs="Trebuchet MS"/>
          <w:highlight w:val="white"/>
        </w:rPr>
        <w:t>African States currently only Niger and Gabon have ratified this Protocol.</w:t>
      </w:r>
    </w:p>
    <w:p w:rsidR="004F53F0" w:rsidRDefault="00884572" w:rsidP="008B08D8">
      <w:pPr>
        <w:spacing w:before="19" w:after="0" w:line="240" w:lineRule="auto"/>
        <w:contextualSpacing w:val="0"/>
      </w:pPr>
      <w:r>
        <w:rPr>
          <w:rFonts w:ascii="Trebuchet MS" w:eastAsia="Trebuchet MS" w:hAnsi="Trebuchet MS" w:cs="Trebuchet MS"/>
          <w:highlight w:val="white"/>
        </w:rPr>
        <w:br/>
      </w:r>
      <w:r>
        <w:rPr>
          <w:rFonts w:ascii="Trebuchet MS" w:eastAsia="Trebuchet MS" w:hAnsi="Trebuchet MS" w:cs="Trebuchet MS"/>
          <w:highlight w:val="white"/>
        </w:rPr>
        <w:br/>
      </w:r>
      <w:r>
        <w:rPr>
          <w:noProof/>
        </w:rPr>
        <w:drawing>
          <wp:inline distT="114300" distB="114300" distL="114300" distR="114300" wp14:anchorId="5B1073EE" wp14:editId="29E30E1F">
            <wp:extent cx="561975" cy="533400"/>
            <wp:effectExtent l="0" t="0" r="0" b="0"/>
            <wp:docPr id="1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75"/>
                    <a:srcRect/>
                    <a:stretch>
                      <a:fillRect/>
                    </a:stretch>
                  </pic:blipFill>
                  <pic:spPr>
                    <a:xfrm>
                      <a:off x="0" y="0"/>
                      <a:ext cx="561975" cy="533400"/>
                    </a:xfrm>
                    <a:prstGeom prst="rect">
                      <a:avLst/>
                    </a:prstGeom>
                    <a:ln/>
                  </pic:spPr>
                </pic:pic>
              </a:graphicData>
            </a:graphic>
          </wp:inline>
        </w:drawing>
      </w:r>
      <w:r>
        <w:rPr>
          <w:rFonts w:ascii="Trebuchet MS" w:eastAsia="Trebuchet MS" w:hAnsi="Trebuchet MS" w:cs="Trebuchet MS"/>
          <w:highlight w:val="white"/>
        </w:rPr>
        <w:t>There may be several questions regarding individual communications:</w:t>
      </w:r>
    </w:p>
    <w:p w:rsidR="004F53F0" w:rsidRDefault="004F53F0" w:rsidP="008045B5">
      <w:pPr>
        <w:spacing w:before="19" w:after="0" w:line="240" w:lineRule="auto"/>
        <w:contextualSpacing w:val="0"/>
      </w:pPr>
    </w:p>
    <w:p w:rsidR="004F53F0" w:rsidRDefault="00884572" w:rsidP="008045B5">
      <w:pPr>
        <w:spacing w:before="19" w:after="0" w:line="240" w:lineRule="auto"/>
        <w:contextualSpacing w:val="0"/>
      </w:pPr>
      <w:r>
        <w:rPr>
          <w:rFonts w:ascii="Trebuchet MS" w:eastAsia="Trebuchet MS" w:hAnsi="Trebuchet MS" w:cs="Trebuchet MS"/>
          <w:b/>
          <w:highlight w:val="white"/>
        </w:rPr>
        <w:t xml:space="preserve">Against whom can an individual complaint to </w:t>
      </w:r>
      <w:r w:rsidR="00B97FBF">
        <w:rPr>
          <w:rFonts w:ascii="Trebuchet MS" w:eastAsia="Trebuchet MS" w:hAnsi="Trebuchet MS" w:cs="Trebuchet MS"/>
          <w:b/>
          <w:highlight w:val="white"/>
        </w:rPr>
        <w:t xml:space="preserve">a </w:t>
      </w:r>
      <w:r w:rsidR="00352FE8">
        <w:rPr>
          <w:rFonts w:ascii="Trebuchet MS" w:eastAsia="Trebuchet MS" w:hAnsi="Trebuchet MS" w:cs="Trebuchet MS"/>
          <w:b/>
          <w:highlight w:val="white"/>
        </w:rPr>
        <w:t xml:space="preserve">UN </w:t>
      </w:r>
      <w:r>
        <w:rPr>
          <w:rFonts w:ascii="Trebuchet MS" w:eastAsia="Trebuchet MS" w:hAnsi="Trebuchet MS" w:cs="Trebuchet MS"/>
          <w:b/>
          <w:highlight w:val="white"/>
        </w:rPr>
        <w:t>Human Rights</w:t>
      </w:r>
      <w:r w:rsidR="008B08D8">
        <w:rPr>
          <w:rFonts w:ascii="Trebuchet MS" w:eastAsia="Trebuchet MS" w:hAnsi="Trebuchet MS" w:cs="Trebuchet MS"/>
          <w:b/>
          <w:highlight w:val="white"/>
        </w:rPr>
        <w:t xml:space="preserve"> </w:t>
      </w:r>
      <w:r w:rsidR="00352FE8">
        <w:rPr>
          <w:rFonts w:ascii="Trebuchet MS" w:eastAsia="Trebuchet MS" w:hAnsi="Trebuchet MS" w:cs="Trebuchet MS"/>
          <w:b/>
          <w:highlight w:val="white"/>
        </w:rPr>
        <w:t xml:space="preserve">Treaty Body </w:t>
      </w:r>
      <w:r>
        <w:rPr>
          <w:rFonts w:ascii="Trebuchet MS" w:eastAsia="Trebuchet MS" w:hAnsi="Trebuchet MS" w:cs="Trebuchet MS"/>
          <w:b/>
          <w:highlight w:val="white"/>
        </w:rPr>
        <w:t>be brought?</w:t>
      </w:r>
      <w:r>
        <w:rPr>
          <w:rFonts w:ascii="Trebuchet MS" w:eastAsia="Trebuchet MS" w:hAnsi="Trebuchet MS" w:cs="Trebuchet MS"/>
          <w:b/>
          <w:highlight w:val="white"/>
        </w:rPr>
        <w:br/>
      </w:r>
      <w:r>
        <w:rPr>
          <w:rFonts w:ascii="Trebuchet MS" w:eastAsia="Trebuchet MS" w:hAnsi="Trebuchet MS" w:cs="Trebuchet MS"/>
          <w:b/>
          <w:highlight w:val="white"/>
        </w:rPr>
        <w:br/>
      </w:r>
      <w:r>
        <w:rPr>
          <w:rFonts w:ascii="Trebuchet MS" w:eastAsia="Trebuchet MS" w:hAnsi="Trebuchet MS" w:cs="Trebuchet MS"/>
          <w:highlight w:val="white"/>
        </w:rPr>
        <w:t>First, it must be a party (through ratification or accession) to the</w:t>
      </w:r>
      <w:r w:rsidR="008B08D8">
        <w:rPr>
          <w:rFonts w:ascii="Trebuchet MS" w:eastAsia="Trebuchet MS" w:hAnsi="Trebuchet MS" w:cs="Trebuchet MS"/>
          <w:highlight w:val="white"/>
        </w:rPr>
        <w:t xml:space="preserve"> </w:t>
      </w:r>
      <w:r w:rsidR="00352FE8">
        <w:rPr>
          <w:rFonts w:ascii="Trebuchet MS" w:eastAsia="Trebuchet MS" w:hAnsi="Trebuchet MS" w:cs="Trebuchet MS"/>
          <w:highlight w:val="white"/>
        </w:rPr>
        <w:t>UN human rights treaty</w:t>
      </w:r>
      <w:r>
        <w:rPr>
          <w:rFonts w:ascii="Trebuchet MS" w:eastAsia="Trebuchet MS" w:hAnsi="Trebuchet MS" w:cs="Trebuchet MS"/>
          <w:highlight w:val="white"/>
        </w:rPr>
        <w:t>.</w:t>
      </w:r>
      <w:r>
        <w:rPr>
          <w:rFonts w:ascii="Trebuchet MS" w:eastAsia="Trebuchet MS" w:hAnsi="Trebuchet MS" w:cs="Trebuchet MS"/>
          <w:highlight w:val="white"/>
        </w:rPr>
        <w:br/>
        <w:t xml:space="preserve">Second, the State party must have recognized the competence of the Human Rights </w:t>
      </w:r>
      <w:r w:rsidR="00352FE8">
        <w:rPr>
          <w:rFonts w:ascii="Trebuchet MS" w:eastAsia="Trebuchet MS" w:hAnsi="Trebuchet MS" w:cs="Trebuchet MS"/>
          <w:highlight w:val="white"/>
        </w:rPr>
        <w:t>Treaty Body</w:t>
      </w:r>
      <w:r w:rsidR="008B08D8">
        <w:rPr>
          <w:rFonts w:ascii="Trebuchet MS" w:eastAsia="Trebuchet MS" w:hAnsi="Trebuchet MS" w:cs="Trebuchet MS"/>
          <w:highlight w:val="white"/>
        </w:rPr>
        <w:t xml:space="preserve"> </w:t>
      </w:r>
      <w:r>
        <w:rPr>
          <w:rFonts w:ascii="Trebuchet MS" w:eastAsia="Trebuchet MS" w:hAnsi="Trebuchet MS" w:cs="Trebuchet MS"/>
          <w:highlight w:val="white"/>
        </w:rPr>
        <w:t>to examine individual complaints.</w:t>
      </w:r>
      <w:r>
        <w:rPr>
          <w:rFonts w:ascii="Trebuchet MS" w:eastAsia="Trebuchet MS" w:hAnsi="Trebuchet MS" w:cs="Trebuchet MS"/>
          <w:highlight w:val="white"/>
          <w:vertAlign w:val="superscript"/>
        </w:rPr>
        <w:footnoteReference w:id="49"/>
      </w:r>
      <w:r>
        <w:rPr>
          <w:rFonts w:ascii="Trebuchet MS" w:eastAsia="Trebuchet MS" w:hAnsi="Trebuchet MS" w:cs="Trebuchet MS"/>
          <w:highlight w:val="white"/>
        </w:rPr>
        <w:br/>
      </w:r>
    </w:p>
    <w:p w:rsidR="004F53F0" w:rsidRDefault="00884572" w:rsidP="008045B5">
      <w:pPr>
        <w:spacing w:before="19" w:after="0" w:line="240" w:lineRule="auto"/>
        <w:contextualSpacing w:val="0"/>
      </w:pPr>
      <w:r>
        <w:rPr>
          <w:rFonts w:ascii="Trebuchet MS" w:eastAsia="Trebuchet MS" w:hAnsi="Trebuchet MS" w:cs="Trebuchet MS"/>
          <w:b/>
          <w:highlight w:val="white"/>
        </w:rPr>
        <w:t>Who can bring a complaint?</w:t>
      </w:r>
      <w:r>
        <w:rPr>
          <w:rFonts w:ascii="Trebuchet MS" w:eastAsia="Trebuchet MS" w:hAnsi="Trebuchet MS" w:cs="Trebuchet MS"/>
          <w:highlight w:val="white"/>
        </w:rPr>
        <w:br/>
      </w:r>
      <w:r>
        <w:rPr>
          <w:rFonts w:ascii="Trebuchet MS" w:eastAsia="Trebuchet MS" w:hAnsi="Trebuchet MS" w:cs="Trebuchet MS"/>
          <w:highlight w:val="white"/>
        </w:rPr>
        <w:br/>
      </w:r>
      <w:r>
        <w:rPr>
          <w:rFonts w:ascii="Trebuchet MS" w:eastAsia="Trebuchet MS" w:hAnsi="Trebuchet MS" w:cs="Trebuchet MS"/>
          <w:highlight w:val="white"/>
        </w:rPr>
        <w:lastRenderedPageBreak/>
        <w:t xml:space="preserve">Anyone can lodge a complaint with the Committee against a State that satisfies the above mentioned two conditions, claiming that his or her rights under the </w:t>
      </w:r>
      <w:r w:rsidR="00352FE8">
        <w:rPr>
          <w:rFonts w:ascii="Trebuchet MS" w:eastAsia="Trebuchet MS" w:hAnsi="Trebuchet MS" w:cs="Trebuchet MS"/>
          <w:highlight w:val="white"/>
        </w:rPr>
        <w:t xml:space="preserve">human rights treaty </w:t>
      </w:r>
      <w:r>
        <w:rPr>
          <w:rFonts w:ascii="Trebuchet MS" w:eastAsia="Trebuchet MS" w:hAnsi="Trebuchet MS" w:cs="Trebuchet MS"/>
          <w:highlight w:val="white"/>
        </w:rPr>
        <w:t>have been violated. One may also bring a claim on behalf of another person on condition that his/her written consent is obtained. In certain cases, one may bring a case without such consent, for example, where a person is in prison without access to the outside world.</w:t>
      </w:r>
      <w:r>
        <w:rPr>
          <w:rFonts w:ascii="Trebuchet MS" w:eastAsia="Trebuchet MS" w:hAnsi="Trebuchet MS" w:cs="Trebuchet MS"/>
          <w:highlight w:val="white"/>
        </w:rPr>
        <w:br/>
      </w:r>
    </w:p>
    <w:p w:rsidR="004F53F0" w:rsidRDefault="00884572" w:rsidP="008045B5">
      <w:pPr>
        <w:spacing w:before="19" w:after="0" w:line="240" w:lineRule="auto"/>
        <w:ind w:left="567" w:right="567"/>
        <w:contextualSpacing w:val="0"/>
      </w:pPr>
      <w:r>
        <w:rPr>
          <w:rFonts w:ascii="Trebuchet MS" w:eastAsia="Trebuchet MS" w:hAnsi="Trebuchet MS" w:cs="Trebuchet MS"/>
          <w:b/>
          <w:highlight w:val="white"/>
        </w:rPr>
        <w:t>What happens when the Committee has decided a case?</w:t>
      </w:r>
      <w:r>
        <w:rPr>
          <w:rFonts w:ascii="Trebuchet MS" w:eastAsia="Trebuchet MS" w:hAnsi="Trebuchet MS" w:cs="Trebuchet MS"/>
          <w:b/>
          <w:highlight w:val="white"/>
        </w:rPr>
        <w:br/>
      </w:r>
      <w:r>
        <w:rPr>
          <w:rFonts w:ascii="Trebuchet MS" w:eastAsia="Trebuchet MS" w:hAnsi="Trebuchet MS" w:cs="Trebuchet MS"/>
          <w:b/>
          <w:highlight w:val="white"/>
        </w:rPr>
        <w:br/>
      </w:r>
      <w:r>
        <w:rPr>
          <w:rFonts w:ascii="Trebuchet MS" w:eastAsia="Trebuchet MS" w:hAnsi="Trebuchet MS" w:cs="Trebuchet MS"/>
          <w:highlight w:val="white"/>
        </w:rPr>
        <w:t>The Committees’ decisions represent an authoritative interpretation of the treaty concerned. These recommendations to the State party, made by the Committee, are however not legally binding upon the States. All Committees have developed procedures to monitor whether States parties have implemented their recommendations (follow-up procedures).</w:t>
      </w:r>
      <w:r w:rsidR="008B08D8">
        <w:rPr>
          <w:rFonts w:ascii="Trebuchet MS" w:eastAsia="Trebuchet MS" w:hAnsi="Trebuchet MS" w:cs="Trebuchet MS"/>
          <w:highlight w:val="white"/>
        </w:rPr>
        <w:t xml:space="preserve"> </w:t>
      </w:r>
      <w:r>
        <w:rPr>
          <w:rFonts w:ascii="Trebuchet MS" w:eastAsia="Trebuchet MS" w:hAnsi="Trebuchet MS" w:cs="Trebuchet MS"/>
          <w:highlight w:val="white"/>
        </w:rPr>
        <w:t xml:space="preserve">When the Committee concludes that a violation of the treaty has taken place, the State is invited to provide information (within 180 days) on the steps it has taken to implement the recommendations. If the State party fails to take appropriate action, the case is kept under consideration by the Committee under the follow-up procedure. A dialogue is thus pursued with the State party and the case remains open until satisfactory measures are taken. </w:t>
      </w:r>
      <w:r>
        <w:rPr>
          <w:rFonts w:ascii="Trebuchet MS" w:eastAsia="Trebuchet MS" w:hAnsi="Trebuchet MS" w:cs="Trebuchet MS"/>
          <w:highlight w:val="white"/>
        </w:rPr>
        <w:br/>
      </w:r>
    </w:p>
    <w:p w:rsidR="004F53F0" w:rsidRDefault="00884572" w:rsidP="008B08D8">
      <w:pPr>
        <w:spacing w:before="19" w:after="0" w:line="240" w:lineRule="auto"/>
        <w:contextualSpacing w:val="0"/>
      </w:pPr>
      <w:r>
        <w:rPr>
          <w:noProof/>
        </w:rPr>
        <w:drawing>
          <wp:inline distT="114300" distB="114300" distL="114300" distR="114300" wp14:anchorId="23C7FC20" wp14:editId="06A181B3">
            <wp:extent cx="561975" cy="533400"/>
            <wp:effectExtent l="0" t="0" r="0" b="0"/>
            <wp:docPr id="1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75"/>
                    <a:srcRect/>
                    <a:stretch>
                      <a:fillRect/>
                    </a:stretch>
                  </pic:blipFill>
                  <pic:spPr>
                    <a:xfrm>
                      <a:off x="0" y="0"/>
                      <a:ext cx="561975" cy="533400"/>
                    </a:xfrm>
                    <a:prstGeom prst="rect">
                      <a:avLst/>
                    </a:prstGeom>
                    <a:ln/>
                  </pic:spPr>
                </pic:pic>
              </a:graphicData>
            </a:graphic>
          </wp:inline>
        </w:drawing>
      </w:r>
      <w:r>
        <w:rPr>
          <w:rFonts w:ascii="Trebuchet MS" w:eastAsia="Trebuchet MS" w:hAnsi="Trebuchet MS" w:cs="Trebuchet MS"/>
          <w:b/>
          <w:highlight w:val="white"/>
        </w:rPr>
        <w:t>Advantages and disadvantages of individual communications</w:t>
      </w:r>
    </w:p>
    <w:p w:rsidR="004F53F0" w:rsidRDefault="00884572" w:rsidP="008B08D8">
      <w:pPr>
        <w:spacing w:before="19" w:after="0" w:line="240" w:lineRule="auto"/>
        <w:contextualSpacing w:val="0"/>
      </w:pPr>
      <w:r>
        <w:rPr>
          <w:rFonts w:ascii="Trebuchet MS" w:eastAsia="Trebuchet MS" w:hAnsi="Trebuchet MS" w:cs="Trebuchet MS"/>
          <w:highlight w:val="white"/>
        </w:rPr>
        <w:br/>
        <w:t>Advantages:</w:t>
      </w:r>
    </w:p>
    <w:p w:rsidR="004F53F0" w:rsidRDefault="00884572" w:rsidP="008B08D8">
      <w:pPr>
        <w:numPr>
          <w:ilvl w:val="0"/>
          <w:numId w:val="56"/>
        </w:numPr>
        <w:spacing w:before="19" w:after="0" w:line="240" w:lineRule="auto"/>
        <w:ind w:hanging="359"/>
        <w:rPr>
          <w:rFonts w:ascii="Trebuchet MS" w:eastAsia="Trebuchet MS" w:hAnsi="Trebuchet MS" w:cs="Trebuchet MS"/>
          <w:highlight w:val="white"/>
        </w:rPr>
      </w:pPr>
      <w:r>
        <w:rPr>
          <w:rFonts w:ascii="Trebuchet MS" w:eastAsia="Trebuchet MS" w:hAnsi="Trebuchet MS" w:cs="Trebuchet MS"/>
          <w:highlight w:val="white"/>
        </w:rPr>
        <w:t xml:space="preserve">The complaint mechanisms are designed to be accessible to the layperson. It is not necessary to be a lawyer or even familiar with legal and technical terms to bring a complaint under the treaties concerned. </w:t>
      </w:r>
      <w:r>
        <w:rPr>
          <w:rFonts w:ascii="Trebuchet MS" w:eastAsia="Trebuchet MS" w:hAnsi="Trebuchet MS" w:cs="Trebuchet MS"/>
          <w:highlight w:val="white"/>
          <w:vertAlign w:val="superscript"/>
        </w:rPr>
        <w:footnoteReference w:id="50"/>
      </w:r>
    </w:p>
    <w:p w:rsidR="004F53F0" w:rsidRDefault="00884572" w:rsidP="008B08D8">
      <w:pPr>
        <w:numPr>
          <w:ilvl w:val="0"/>
          <w:numId w:val="56"/>
        </w:numPr>
        <w:spacing w:before="19" w:after="0" w:line="240" w:lineRule="auto"/>
        <w:ind w:hanging="359"/>
        <w:rPr>
          <w:rFonts w:ascii="Trebuchet MS" w:eastAsia="Trebuchet MS" w:hAnsi="Trebuchet MS" w:cs="Trebuchet MS"/>
          <w:highlight w:val="white"/>
        </w:rPr>
      </w:pPr>
      <w:r>
        <w:rPr>
          <w:rFonts w:ascii="Trebuchet MS" w:eastAsia="Trebuchet MS" w:hAnsi="Trebuchet MS" w:cs="Trebuchet MS"/>
          <w:highlight w:val="white"/>
        </w:rPr>
        <w:t xml:space="preserve">It is not necessary to have a lawyer prepare the complaint (though legal advice may improve the quality of the submissions). </w:t>
      </w:r>
    </w:p>
    <w:p w:rsidR="004F53F0" w:rsidRDefault="00884572" w:rsidP="008B08D8">
      <w:pPr>
        <w:numPr>
          <w:ilvl w:val="0"/>
          <w:numId w:val="56"/>
        </w:numPr>
        <w:spacing w:before="19" w:after="0" w:line="240" w:lineRule="auto"/>
        <w:ind w:hanging="359"/>
        <w:rPr>
          <w:rFonts w:ascii="Trebuchet MS" w:eastAsia="Trebuchet MS" w:hAnsi="Trebuchet MS" w:cs="Trebuchet MS"/>
          <w:highlight w:val="white"/>
        </w:rPr>
      </w:pPr>
      <w:r>
        <w:rPr>
          <w:rFonts w:ascii="Trebuchet MS" w:eastAsia="Trebuchet MS" w:hAnsi="Trebuchet MS" w:cs="Trebuchet MS"/>
          <w:highlight w:val="white"/>
        </w:rPr>
        <w:t>Information related to follow-up to the Committees’ Views and recommendations is not confidential and the meetings during which this information is discussed are public.</w:t>
      </w:r>
    </w:p>
    <w:p w:rsidR="004F53F0" w:rsidRDefault="00884572" w:rsidP="008B08D8">
      <w:pPr>
        <w:numPr>
          <w:ilvl w:val="0"/>
          <w:numId w:val="56"/>
        </w:numPr>
        <w:spacing w:before="19" w:after="0" w:line="240" w:lineRule="auto"/>
        <w:ind w:hanging="359"/>
        <w:rPr>
          <w:rFonts w:ascii="Trebuchet MS" w:eastAsia="Trebuchet MS" w:hAnsi="Trebuchet MS" w:cs="Trebuchet MS"/>
          <w:highlight w:val="white"/>
        </w:rPr>
      </w:pPr>
      <w:r>
        <w:rPr>
          <w:rFonts w:ascii="Trebuchet MS" w:eastAsia="Trebuchet MS" w:hAnsi="Trebuchet MS" w:cs="Trebuchet MS"/>
          <w:highlight w:val="white"/>
        </w:rPr>
        <w:t>The resulting body of decisions may guide NGOs and individuals in interpreting the contemporary meaning of the treaties concerned.</w:t>
      </w:r>
      <w:r>
        <w:rPr>
          <w:rFonts w:ascii="Trebuchet MS" w:eastAsia="Trebuchet MS" w:hAnsi="Trebuchet MS" w:cs="Trebuchet MS"/>
          <w:highlight w:val="white"/>
          <w:vertAlign w:val="superscript"/>
        </w:rPr>
        <w:footnoteReference w:id="51"/>
      </w:r>
      <w:r>
        <w:rPr>
          <w:rFonts w:ascii="Trebuchet MS" w:eastAsia="Trebuchet MS" w:hAnsi="Trebuchet MS" w:cs="Trebuchet MS"/>
          <w:highlight w:val="white"/>
        </w:rPr>
        <w:br/>
      </w:r>
    </w:p>
    <w:p w:rsidR="004F53F0" w:rsidRDefault="00884572" w:rsidP="008B08D8">
      <w:pPr>
        <w:spacing w:before="19" w:after="0" w:line="240" w:lineRule="auto"/>
        <w:contextualSpacing w:val="0"/>
      </w:pPr>
      <w:r>
        <w:rPr>
          <w:rFonts w:ascii="Trebuchet MS" w:eastAsia="Trebuchet MS" w:hAnsi="Trebuchet MS" w:cs="Trebuchet MS"/>
          <w:highlight w:val="white"/>
        </w:rPr>
        <w:t>Disadvantages:</w:t>
      </w:r>
    </w:p>
    <w:p w:rsidR="004F53F0" w:rsidRDefault="00884572" w:rsidP="008B08D8">
      <w:pPr>
        <w:numPr>
          <w:ilvl w:val="0"/>
          <w:numId w:val="27"/>
        </w:numPr>
        <w:spacing w:before="19" w:after="0" w:line="240" w:lineRule="auto"/>
        <w:ind w:hanging="359"/>
        <w:rPr>
          <w:rFonts w:ascii="Trebuchet MS" w:eastAsia="Trebuchet MS" w:hAnsi="Trebuchet MS" w:cs="Trebuchet MS"/>
          <w:highlight w:val="white"/>
        </w:rPr>
      </w:pPr>
      <w:r>
        <w:rPr>
          <w:rFonts w:ascii="Trebuchet MS" w:eastAsia="Trebuchet MS" w:hAnsi="Trebuchet MS" w:cs="Trebuchet MS"/>
          <w:highlight w:val="white"/>
        </w:rPr>
        <w:t>The recommendations by the Committee are not legally binding upon the state concerned.</w:t>
      </w:r>
    </w:p>
    <w:p w:rsidR="004F53F0" w:rsidRDefault="004F53F0" w:rsidP="008045B5">
      <w:pPr>
        <w:spacing w:before="19" w:after="0" w:line="240" w:lineRule="auto"/>
        <w:contextualSpacing w:val="0"/>
      </w:pPr>
    </w:p>
    <w:p w:rsidR="004F53F0" w:rsidRDefault="00884572" w:rsidP="008045B5">
      <w:pPr>
        <w:spacing w:before="19" w:after="0" w:line="240" w:lineRule="auto"/>
        <w:contextualSpacing w:val="0"/>
      </w:pPr>
      <w:r>
        <w:rPr>
          <w:noProof/>
        </w:rPr>
        <w:drawing>
          <wp:inline distT="0" distB="0" distL="114300" distR="114300" wp14:anchorId="4DFFCBF5" wp14:editId="7CF9599C">
            <wp:extent cx="787400" cy="749300"/>
            <wp:effectExtent l="0" t="0" r="0" b="0"/>
            <wp:docPr id="56"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74"/>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rPr>
        <w:t>In a 2004 case before the Human rights Committee, it was found that the State of Zambia violated the following provisions of the ICCPR:</w:t>
      </w:r>
      <w:r>
        <w:rPr>
          <w:rFonts w:ascii="Trebuchet MS" w:eastAsia="Trebuchet MS" w:hAnsi="Trebuchet MS" w:cs="Trebuchet MS"/>
          <w:highlight w:val="white"/>
          <w:vertAlign w:val="superscript"/>
        </w:rPr>
        <w:footnoteReference w:id="52"/>
      </w:r>
    </w:p>
    <w:p w:rsidR="004F53F0" w:rsidRDefault="00884572" w:rsidP="008045B5">
      <w:pPr>
        <w:numPr>
          <w:ilvl w:val="0"/>
          <w:numId w:val="53"/>
        </w:numPr>
        <w:spacing w:before="19" w:after="0" w:line="240" w:lineRule="auto"/>
        <w:ind w:hanging="359"/>
        <w:rPr>
          <w:rFonts w:ascii="Trebuchet MS" w:eastAsia="Trebuchet MS" w:hAnsi="Trebuchet MS" w:cs="Trebuchet MS"/>
        </w:rPr>
      </w:pPr>
      <w:r>
        <w:rPr>
          <w:rFonts w:ascii="Trebuchet MS" w:eastAsia="Trebuchet MS" w:hAnsi="Trebuchet MS" w:cs="Trebuchet MS"/>
        </w:rPr>
        <w:t xml:space="preserve">Article 6 (right to life). The Committee decided this based on the premature death of the mr. Chiti (the alleged victim and husband of the author of the communication) due to torture, lack of access to medication for prostate cancer while in detention, inadequate diet and unclean environment in detention despite medical requirements due to being HIV-positive. </w:t>
      </w:r>
    </w:p>
    <w:p w:rsidR="004F53F0" w:rsidRDefault="00884572" w:rsidP="008045B5">
      <w:pPr>
        <w:numPr>
          <w:ilvl w:val="0"/>
          <w:numId w:val="53"/>
        </w:numPr>
        <w:spacing w:before="19" w:after="0" w:line="240" w:lineRule="auto"/>
        <w:ind w:hanging="359"/>
        <w:rPr>
          <w:rFonts w:ascii="Trebuchet MS" w:eastAsia="Trebuchet MS" w:hAnsi="Trebuchet MS" w:cs="Trebuchet MS"/>
          <w:i/>
        </w:rPr>
      </w:pPr>
      <w:r>
        <w:rPr>
          <w:rFonts w:ascii="Trebuchet MS" w:eastAsia="Trebuchet MS" w:hAnsi="Trebuchet MS" w:cs="Trebuchet MS"/>
        </w:rPr>
        <w:t>Article 7 (torture and ill-treatment</w:t>
      </w:r>
      <w:r>
        <w:rPr>
          <w:rFonts w:ascii="Trebuchet MS" w:eastAsia="Trebuchet MS" w:hAnsi="Trebuchet MS" w:cs="Trebuchet MS"/>
          <w:vertAlign w:val="superscript"/>
        </w:rPr>
        <w:footnoteReference w:id="53"/>
      </w:r>
      <w:r>
        <w:rPr>
          <w:rFonts w:ascii="Trebuchet MS" w:eastAsia="Trebuchet MS" w:hAnsi="Trebuchet MS" w:cs="Trebuchet MS"/>
        </w:rPr>
        <w:t xml:space="preserve">). The Committee based this determination on the torture of the author while in detention, suffering of the victim's family as a result of his arrest and torture and as a result of the eviction from their home. In conjunction with article 2(3) </w:t>
      </w:r>
      <w:r>
        <w:rPr>
          <w:rFonts w:ascii="Trebuchet MS" w:eastAsia="Trebuchet MS" w:hAnsi="Trebuchet MS" w:cs="Trebuchet MS"/>
        </w:rPr>
        <w:lastRenderedPageBreak/>
        <w:t xml:space="preserve">(effective remedy), as there was a lack of effective investigation by the State. </w:t>
      </w:r>
    </w:p>
    <w:p w:rsidR="004F53F0" w:rsidRDefault="00884572" w:rsidP="008045B5">
      <w:pPr>
        <w:numPr>
          <w:ilvl w:val="0"/>
          <w:numId w:val="53"/>
        </w:numPr>
        <w:spacing w:before="19" w:after="0" w:line="240" w:lineRule="auto"/>
        <w:ind w:hanging="359"/>
        <w:rPr>
          <w:rFonts w:ascii="Trebuchet MS" w:eastAsia="Trebuchet MS" w:hAnsi="Trebuchet MS" w:cs="Trebuchet MS"/>
        </w:rPr>
      </w:pPr>
      <w:r>
        <w:rPr>
          <w:rFonts w:ascii="Trebuchet MS" w:eastAsia="Trebuchet MS" w:hAnsi="Trebuchet MS" w:cs="Trebuchet MS"/>
        </w:rPr>
        <w:t xml:space="preserve">Further, the Committee also found a violation of Article 14 (3)(g) (Fair trial, self-incrimination); Article 17 (Privacy) and Article 23 (1) (Protection of family). </w:t>
      </w:r>
    </w:p>
    <w:p w:rsidR="004F53F0" w:rsidRDefault="00884572" w:rsidP="008045B5">
      <w:pPr>
        <w:spacing w:before="19" w:after="0" w:line="240" w:lineRule="auto"/>
        <w:ind w:left="567" w:right="567"/>
        <w:contextualSpacing w:val="0"/>
      </w:pPr>
      <w:r>
        <w:rPr>
          <w:rFonts w:ascii="Trebuchet MS" w:eastAsia="Trebuchet MS" w:hAnsi="Trebuchet MS" w:cs="Trebuchet MS"/>
        </w:rPr>
        <w:br/>
        <w:t>The State was requested to: (i) carry out a thorough and effective investigation into the victim’s torture; (b) provide the author with detailed information on the results of its investigations; (c) prosecute, try, and punish those responsible for the torture; (d) provide appropriate compensation to the victims and; (e) give information to the Committee on the follow-up of these different requests.</w:t>
      </w:r>
      <w:r w:rsidR="008B08D8">
        <w:rPr>
          <w:rFonts w:ascii="Trebuchet MS" w:eastAsia="Trebuchet MS" w:hAnsi="Trebuchet MS" w:cs="Trebuchet MS"/>
        </w:rPr>
        <w:t xml:space="preserve"> </w:t>
      </w:r>
      <w:r>
        <w:rPr>
          <w:rFonts w:ascii="Trebuchet MS" w:eastAsia="Trebuchet MS" w:hAnsi="Trebuchet MS" w:cs="Trebuchet MS"/>
          <w:highlight w:val="white"/>
        </w:rPr>
        <w:t>The Committee also requested the information on follow-up from the State party within 180 days and the State party to publish its views.</w:t>
      </w:r>
    </w:p>
    <w:p w:rsidR="004F53F0" w:rsidRDefault="004F53F0" w:rsidP="008045B5">
      <w:pPr>
        <w:spacing w:before="19" w:after="0" w:line="360" w:lineRule="auto"/>
        <w:contextualSpacing w:val="0"/>
      </w:pPr>
    </w:p>
    <w:p w:rsidR="004F53F0" w:rsidRDefault="00884572" w:rsidP="008045B5">
      <w:pPr>
        <w:spacing w:before="19" w:after="0" w:line="360" w:lineRule="auto"/>
        <w:contextualSpacing w:val="0"/>
      </w:pPr>
      <w:r>
        <w:rPr>
          <w:rFonts w:ascii="Times New Roman" w:eastAsia="Times New Roman" w:hAnsi="Times New Roman" w:cs="Times New Roman"/>
          <w:b/>
          <w:i/>
          <w:sz w:val="28"/>
          <w:highlight w:val="white"/>
        </w:rPr>
        <w:t>State-to-state complaints</w:t>
      </w:r>
    </w:p>
    <w:p w:rsidR="004F53F0" w:rsidRDefault="004F53F0" w:rsidP="008045B5">
      <w:pPr>
        <w:spacing w:before="19" w:after="0" w:line="240" w:lineRule="auto"/>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Several of the human rights treaties contain provisions to allow for State parties to complain to the relevant treaty body (Committee) about alleged violations of the treaty by another State party. These procedures have however never been used.</w:t>
      </w:r>
    </w:p>
    <w:p w:rsidR="004F53F0" w:rsidRDefault="004F53F0" w:rsidP="008045B5">
      <w:pPr>
        <w:spacing w:before="19" w:after="0" w:line="240" w:lineRule="auto"/>
        <w:contextualSpacing w:val="0"/>
      </w:pPr>
    </w:p>
    <w:p w:rsidR="004F53F0" w:rsidRDefault="00884572" w:rsidP="008045B5">
      <w:pPr>
        <w:spacing w:before="19" w:after="0" w:line="240" w:lineRule="auto"/>
        <w:contextualSpacing w:val="0"/>
      </w:pPr>
      <w:r>
        <w:rPr>
          <w:rFonts w:ascii="Times New Roman" w:eastAsia="Times New Roman" w:hAnsi="Times New Roman" w:cs="Times New Roman"/>
          <w:b/>
          <w:i/>
          <w:sz w:val="28"/>
          <w:highlight w:val="white"/>
        </w:rPr>
        <w:t>Inquiries</w:t>
      </w:r>
    </w:p>
    <w:p w:rsidR="004F53F0" w:rsidRDefault="004F53F0" w:rsidP="008045B5">
      <w:pPr>
        <w:spacing w:before="19" w:after="0" w:line="240" w:lineRule="auto"/>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Upon receipt of reliable information on serious, grave or systematic violations by a State party of the conventions they monitor, the CESCR</w:t>
      </w:r>
      <w:r>
        <w:rPr>
          <w:rFonts w:ascii="Trebuchet MS" w:eastAsia="Trebuchet MS" w:hAnsi="Trebuchet MS" w:cs="Trebuchet MS"/>
          <w:highlight w:val="white"/>
          <w:vertAlign w:val="superscript"/>
        </w:rPr>
        <w:footnoteReference w:id="54"/>
      </w:r>
      <w:r>
        <w:rPr>
          <w:rFonts w:ascii="Trebuchet MS" w:eastAsia="Trebuchet MS" w:hAnsi="Trebuchet MS" w:cs="Trebuchet MS"/>
          <w:highlight w:val="white"/>
        </w:rPr>
        <w:t xml:space="preserve"> may, on their own initiative, initiate inquiries if they have received reliable information containing well-founded indications of serious or systematic violations of the conventions in a State party. Inquiries may only be conducted with respect to States parties that have recognized the competence of the relevant Committee in this regard.</w:t>
      </w:r>
    </w:p>
    <w:p w:rsidR="004F53F0" w:rsidRDefault="004F53F0" w:rsidP="008045B5">
      <w:pPr>
        <w:spacing w:before="19" w:after="0" w:line="240" w:lineRule="auto"/>
        <w:contextualSpacing w:val="0"/>
      </w:pPr>
    </w:p>
    <w:p w:rsidR="004F53F0" w:rsidRDefault="00884572" w:rsidP="008045B5">
      <w:pPr>
        <w:spacing w:before="19" w:after="0" w:line="240" w:lineRule="auto"/>
        <w:ind w:left="567" w:right="567"/>
        <w:contextualSpacing w:val="0"/>
      </w:pPr>
      <w:r>
        <w:rPr>
          <w:noProof/>
        </w:rPr>
        <w:drawing>
          <wp:inline distT="0" distB="0" distL="114300" distR="114300" wp14:anchorId="6315E535" wp14:editId="04EFAE9C">
            <wp:extent cx="787400" cy="749300"/>
            <wp:effectExtent l="0" t="0" r="0" b="0"/>
            <wp:docPr id="58"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74"/>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highlight w:val="white"/>
        </w:rPr>
        <w:t>An (hypothetical) example of an inquiry related to health rights: let us imagine that state X decides to adopt and enforce the single-child policy already existing in China, and therefore forces pregnant women who already have a child to abort. When abortion is not voluntarily, it can be detrimental to both the mental and physical health of the woman. If reliable information is given to the CESCR that state X is forcing women to abort in conditions which constitute a systematic violation of Art. 12 of the ICESCR</w:t>
      </w:r>
      <w:r>
        <w:rPr>
          <w:rFonts w:ascii="Trebuchet MS" w:eastAsia="Trebuchet MS" w:hAnsi="Trebuchet MS" w:cs="Trebuchet MS"/>
          <w:highlight w:val="white"/>
          <w:vertAlign w:val="superscript"/>
        </w:rPr>
        <w:footnoteReference w:id="55"/>
      </w:r>
      <w:r>
        <w:rPr>
          <w:rFonts w:ascii="Trebuchet MS" w:eastAsia="Trebuchet MS" w:hAnsi="Trebuchet MS" w:cs="Trebuchet MS"/>
          <w:highlight w:val="white"/>
        </w:rPr>
        <w:t>, the Committee can decide to initiate the inquiry procedure to assess the situation. The CESCR will then invite state X to submit observations, so doing coop</w:t>
      </w:r>
      <w:r w:rsidR="00B13E7A">
        <w:rPr>
          <w:rFonts w:ascii="Trebuchet MS" w:eastAsia="Trebuchet MS" w:hAnsi="Trebuchet MS" w:cs="Trebuchet MS"/>
          <w:highlight w:val="white"/>
        </w:rPr>
        <w:t>erating in the examination of</w:t>
      </w:r>
      <w:r>
        <w:rPr>
          <w:rFonts w:ascii="Trebuchet MS" w:eastAsia="Trebuchet MS" w:hAnsi="Trebuchet MS" w:cs="Trebuchet MS"/>
          <w:highlight w:val="white"/>
        </w:rPr>
        <w:t xml:space="preserve"> the information. On the basis of these observations, the CESCR may decide to conduct an inquiry. This inquiry may include a visit to country X, where warranted and consented to by country X. The findings of the CESCR and any comments and recommendations are then transmitted to State X. State X will be requested to submit its own observations to the CESCR’s findings and to inform it of measures taken in response to the inquiry. The inquiry procedure is confidential and the cooperation of the State party shall be sought at all stages of the proceedings.</w:t>
      </w:r>
    </w:p>
    <w:p w:rsidR="004F53F0" w:rsidRDefault="004F53F0" w:rsidP="008045B5">
      <w:pPr>
        <w:spacing w:before="19" w:after="0" w:line="240" w:lineRule="auto"/>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The Special Procedures of the Human Rights Council and the Human Rights Council Complaint Procedure are international complaints mechanisms that fall outside the treaty body system.</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left="567" w:right="567"/>
        <w:contextualSpacing w:val="0"/>
      </w:pPr>
      <w:r>
        <w:rPr>
          <w:rFonts w:ascii="Times New Roman" w:eastAsia="Times New Roman" w:hAnsi="Times New Roman" w:cs="Times New Roman"/>
          <w:b/>
          <w:i/>
          <w:sz w:val="28"/>
          <w:highlight w:val="white"/>
        </w:rPr>
        <w:t>Special Procedures of the Human Rights Council</w:t>
      </w:r>
      <w:r>
        <w:rPr>
          <w:rFonts w:ascii="Times New Roman" w:eastAsia="Times New Roman" w:hAnsi="Times New Roman" w:cs="Times New Roman"/>
          <w:b/>
          <w:i/>
          <w:sz w:val="28"/>
          <w:highlight w:val="white"/>
          <w:vertAlign w:val="superscript"/>
        </w:rPr>
        <w:footnoteReference w:id="56"/>
      </w:r>
    </w:p>
    <w:p w:rsidR="004F53F0" w:rsidRDefault="004F53F0" w:rsidP="008045B5">
      <w:pPr>
        <w:spacing w:before="19" w:after="0" w:line="240" w:lineRule="auto"/>
        <w:ind w:left="567" w:right="567"/>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 xml:space="preserve">The special procedures of the Human Rights Council are independent human rights experts with mandates to report and advise on human rights from a thematic or country-specific perspective. The system of Special Procedures is a central element of the United Nations human rights machinery and covers all human rights. As of </w:t>
      </w:r>
      <w:r w:rsidR="00B13E7A">
        <w:rPr>
          <w:rFonts w:ascii="Trebuchet MS" w:eastAsia="Trebuchet MS" w:hAnsi="Trebuchet MS" w:cs="Trebuchet MS"/>
          <w:highlight w:val="white"/>
        </w:rPr>
        <w:t>1 October 2014,</w:t>
      </w:r>
      <w:r>
        <w:rPr>
          <w:rFonts w:ascii="Trebuchet MS" w:eastAsia="Trebuchet MS" w:hAnsi="Trebuchet MS" w:cs="Trebuchet MS"/>
          <w:highlight w:val="white"/>
        </w:rPr>
        <w:t xml:space="preserve"> there are 39 thematic and 14 country mandates.</w:t>
      </w:r>
    </w:p>
    <w:p w:rsidR="004F53F0" w:rsidRDefault="004F53F0" w:rsidP="008045B5">
      <w:pPr>
        <w:spacing w:before="19" w:after="0" w:line="240" w:lineRule="auto"/>
        <w:ind w:left="567" w:right="567"/>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With the support of the Office of the United Nations High Commissioner for Human Rights (OHCHR), special procedures</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 xml:space="preserve">undertake country visits; </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 xml:space="preserve">act on individual cases and concerns of a broader, structural nature by sending communications to States and others in which they bring alleged violations or abuses to their attention; </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 xml:space="preserve">conduct thematic studies and convene expert consultations; </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contribute to the development of international human rights standards;</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engage in advocacy;</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raise public awareness;</w:t>
      </w:r>
    </w:p>
    <w:p w:rsidR="004F53F0" w:rsidRDefault="00884572" w:rsidP="008045B5">
      <w:pPr>
        <w:numPr>
          <w:ilvl w:val="0"/>
          <w:numId w:val="6"/>
        </w:numPr>
        <w:spacing w:before="19" w:after="0" w:line="240" w:lineRule="auto"/>
        <w:ind w:right="-19" w:hanging="359"/>
        <w:rPr>
          <w:rFonts w:ascii="Trebuchet MS" w:eastAsia="Trebuchet MS" w:hAnsi="Trebuchet MS" w:cs="Trebuchet MS"/>
          <w:highlight w:val="white"/>
        </w:rPr>
      </w:pPr>
      <w:r>
        <w:rPr>
          <w:rFonts w:ascii="Trebuchet MS" w:eastAsia="Trebuchet MS" w:hAnsi="Trebuchet MS" w:cs="Trebuchet MS"/>
          <w:highlight w:val="white"/>
        </w:rPr>
        <w:t xml:space="preserve">and provide advice for technical cooperation. </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left="567" w:right="567"/>
        <w:contextualSpacing w:val="0"/>
      </w:pPr>
      <w:r>
        <w:rPr>
          <w:rFonts w:ascii="Trebuchet MS" w:eastAsia="Trebuchet MS" w:hAnsi="Trebuchet MS" w:cs="Trebuchet MS"/>
          <w:highlight w:val="white"/>
        </w:rPr>
        <w:t xml:space="preserve">Special procedures are either an individual (called "Special Rapporteur" or "Independent Expert") or a working group composed of five members, one from each of the five United Nations regional groupings: Africa, Asia, Latin America and the Caribbean, Eastern Europe and the Western group. </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highlight w:val="white"/>
        </w:rPr>
        <w:t xml:space="preserve">Thematic mandates directly relevant to the right to health: </w:t>
      </w:r>
      <w:r>
        <w:rPr>
          <w:rFonts w:ascii="Trebuchet MS" w:eastAsia="Trebuchet MS" w:hAnsi="Trebuchet MS" w:cs="Trebuchet MS"/>
          <w:highlight w:val="white"/>
        </w:rPr>
        <w:br/>
      </w:r>
    </w:p>
    <w:p w:rsidR="004F53F0" w:rsidRDefault="00884572" w:rsidP="008045B5">
      <w:pPr>
        <w:numPr>
          <w:ilvl w:val="0"/>
          <w:numId w:val="50"/>
        </w:numPr>
        <w:spacing w:before="19" w:after="0" w:line="240" w:lineRule="auto"/>
        <w:ind w:right="567" w:hanging="357"/>
        <w:rPr>
          <w:rFonts w:ascii="Trebuchet MS" w:eastAsia="Trebuchet MS" w:hAnsi="Trebuchet MS" w:cs="Trebuchet MS"/>
          <w:highlight w:val="white"/>
        </w:rPr>
      </w:pPr>
      <w:r>
        <w:rPr>
          <w:rFonts w:ascii="Trebuchet MS" w:eastAsia="Trebuchet MS" w:hAnsi="Trebuchet MS" w:cs="Trebuchet MS"/>
          <w:highlight w:val="white"/>
        </w:rPr>
        <w:t>Special Rapporteur on the human right to safe drinking water and sanitation:</w:t>
      </w:r>
      <w:r>
        <w:rPr>
          <w:rFonts w:ascii="Trebuchet MS" w:eastAsia="Trebuchet MS" w:hAnsi="Trebuchet MS" w:cs="Trebuchet MS"/>
          <w:highlight w:val="white"/>
          <w:vertAlign w:val="superscript"/>
        </w:rPr>
        <w:footnoteReference w:id="57"/>
      </w:r>
      <w:r>
        <w:rPr>
          <w:rFonts w:ascii="Trebuchet MS" w:eastAsia="Trebuchet MS" w:hAnsi="Trebuchet MS" w:cs="Trebuchet MS"/>
          <w:highlight w:val="white"/>
        </w:rPr>
        <w:t xml:space="preserve"> the Special Rapporteur considers that the rights to water and sanitation require that these are available, accessible, safe, acceptable and affordable for all without discrimination. </w:t>
      </w:r>
      <w:r>
        <w:rPr>
          <w:rFonts w:ascii="Trebuchet MS" w:eastAsia="Trebuchet MS" w:hAnsi="Trebuchet MS" w:cs="Trebuchet MS"/>
          <w:highlight w:val="white"/>
        </w:rPr>
        <w:br/>
      </w:r>
    </w:p>
    <w:p w:rsidR="004F53F0" w:rsidRDefault="00884572" w:rsidP="008045B5">
      <w:pPr>
        <w:numPr>
          <w:ilvl w:val="0"/>
          <w:numId w:val="50"/>
        </w:numPr>
        <w:spacing w:before="19" w:after="0" w:line="240" w:lineRule="auto"/>
        <w:ind w:right="567" w:hanging="357"/>
        <w:rPr>
          <w:rFonts w:ascii="Trebuchet MS" w:eastAsia="Trebuchet MS" w:hAnsi="Trebuchet MS" w:cs="Trebuchet MS"/>
          <w:highlight w:val="white"/>
        </w:rPr>
      </w:pPr>
      <w:r>
        <w:rPr>
          <w:rFonts w:ascii="Trebuchet MS" w:eastAsia="Trebuchet MS" w:hAnsi="Trebuchet MS" w:cs="Trebuchet MS"/>
          <w:highlight w:val="white"/>
        </w:rPr>
        <w:t>Special Rapporteur on the right to food:</w:t>
      </w:r>
      <w:r>
        <w:rPr>
          <w:rFonts w:ascii="Trebuchet MS" w:eastAsia="Trebuchet MS" w:hAnsi="Trebuchet MS" w:cs="Trebuchet MS"/>
          <w:highlight w:val="white"/>
          <w:vertAlign w:val="superscript"/>
        </w:rPr>
        <w:footnoteReference w:id="58"/>
      </w:r>
      <w:r>
        <w:rPr>
          <w:rFonts w:ascii="Trebuchet MS" w:eastAsia="Trebuchet MS" w:hAnsi="Trebuchet MS" w:cs="Trebuchet MS"/>
          <w:highlight w:val="white"/>
        </w:rPr>
        <w:t>for the Special Rapporteur, the right to food is the right to have regular, permanent and unrestricted access, either directly or by means of financial purchases, to quantitatively and qualitatively adequate and sufficient food corresponding to the cultural traditions of the people to which the consumer belongs, and which ensure a physical and mental, individual and collective, fulfilling and dignified life free of fear.</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imes New Roman" w:eastAsia="Times New Roman" w:hAnsi="Times New Roman" w:cs="Times New Roman"/>
          <w:b/>
          <w:i/>
          <w:sz w:val="28"/>
        </w:rPr>
        <w:t>Human Rights Council Complaints Procedure</w:t>
      </w:r>
      <w:r>
        <w:rPr>
          <w:rFonts w:ascii="Times New Roman" w:eastAsia="Times New Roman" w:hAnsi="Times New Roman" w:cs="Times New Roman"/>
          <w:b/>
          <w:i/>
          <w:sz w:val="28"/>
          <w:vertAlign w:val="superscript"/>
        </w:rPr>
        <w:footnoteReference w:id="59"/>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rFonts w:ascii="Trebuchet MS" w:eastAsia="Trebuchet MS" w:hAnsi="Trebuchet MS" w:cs="Trebuchet MS"/>
        </w:rPr>
        <w:t xml:space="preserve">This </w:t>
      </w:r>
      <w:r>
        <w:rPr>
          <w:rFonts w:ascii="Trebuchet MS" w:eastAsia="Trebuchet MS" w:hAnsi="Trebuchet MS" w:cs="Trebuchet MS"/>
          <w:highlight w:val="white"/>
        </w:rPr>
        <w:t>complaint procedure was established to address consistent patterns of gross and reliably attested violations of all human rights and all fundamental freedoms occurring in any part of the world and under any circumstances.</w:t>
      </w:r>
      <w:r w:rsidR="009243E0">
        <w:rPr>
          <w:rFonts w:ascii="Trebuchet MS" w:eastAsia="Trebuchet MS" w:hAnsi="Trebuchet MS" w:cs="Trebuchet MS"/>
          <w:highlight w:val="white"/>
        </w:rPr>
        <w:t xml:space="preserve"> </w:t>
      </w:r>
      <w:r>
        <w:rPr>
          <w:rFonts w:ascii="Trebuchet MS" w:eastAsia="Trebuchet MS" w:hAnsi="Trebuchet MS" w:cs="Trebuchet MS"/>
          <w:highlight w:val="white"/>
        </w:rPr>
        <w:t xml:space="preserve">The complaint procedure addresses communications submitted by individuals, groups, or non-governmental organizations that claim to be victims of human rights violations or that have direct, reliable knowledge of such violations. </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rFonts w:ascii="Trebuchet MS" w:eastAsia="Trebuchet MS" w:hAnsi="Trebuchet MS" w:cs="Trebuchet MS"/>
          <w:highlight w:val="white"/>
        </w:rPr>
        <w:t xml:space="preserve">This procedure is confidential, with a view to enhance cooperation with the State concerned. The new complaint procedure has been improved, where necessary, to ensure that the procedure is </w:t>
      </w:r>
      <w:r>
        <w:rPr>
          <w:rFonts w:ascii="Trebuchet MS" w:eastAsia="Trebuchet MS" w:hAnsi="Trebuchet MS" w:cs="Trebuchet MS"/>
          <w:highlight w:val="white"/>
        </w:rPr>
        <w:lastRenderedPageBreak/>
        <w:t>impartial, objective, efficient, victims-oriented and conducted in a timely manner.</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rFonts w:ascii="Trebuchet MS" w:eastAsia="Trebuchet MS" w:hAnsi="Trebuchet MS" w:cs="Trebuchet MS"/>
          <w:highlight w:val="white"/>
        </w:rPr>
        <w:t>A communication related to a violation of human rights and fundamental freedoms is admissible, provided that:</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 is not manifestly politically motivated and its object is consistent with the UN Charter, the UDHR and other applicable instruments in the field of human rights law;</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 gives a factual description of the alleged violations, including the rights which are alleged to be violated;</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Its language is not abusive;</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 is submitted by a person or a group of persons claiming to be the victims of violations of human rights and fundamental freedoms;</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 is not exclusively based on reports disseminated by mass media;</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It does not refer to a case that appears to reveal a consistent pattern of gross and reliably attested violations of human rights already being dealt with by a special procedure, a treaty body or other UN or similar regional complaints procedure in the field of human rights;</w:t>
      </w:r>
    </w:p>
    <w:p w:rsidR="004F53F0" w:rsidRDefault="00884572" w:rsidP="008045B5">
      <w:pPr>
        <w:numPr>
          <w:ilvl w:val="0"/>
          <w:numId w:val="14"/>
        </w:numPr>
        <w:spacing w:before="19" w:after="0" w:line="240" w:lineRule="auto"/>
        <w:ind w:hanging="359"/>
        <w:rPr>
          <w:rFonts w:ascii="Trebuchet MS" w:eastAsia="Trebuchet MS" w:hAnsi="Trebuchet MS" w:cs="Trebuchet MS"/>
        </w:rPr>
      </w:pPr>
      <w:r>
        <w:rPr>
          <w:rFonts w:ascii="Trebuchet MS" w:eastAsia="Trebuchet MS" w:hAnsi="Trebuchet MS" w:cs="Trebuchet MS"/>
          <w:highlight w:val="white"/>
        </w:rPr>
        <w:t>Domestic remedies have been exhausted, unless it appears that such remedies would be ineffective or unreasonably prolonged.</w:t>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noProof/>
        </w:rPr>
        <w:drawing>
          <wp:inline distT="0" distB="0" distL="114300" distR="114300" wp14:anchorId="5D128793" wp14:editId="7A0A50BD">
            <wp:extent cx="787400" cy="749300"/>
            <wp:effectExtent l="0" t="0" r="0" b="0"/>
            <wp:docPr id="43"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74"/>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highlight w:val="white"/>
        </w:rPr>
        <w:t>In the year 2000, the human rights situation in the Democratic Republic of the Congo (DRC) was worrying. The complaint procedure was triggered. On 27 September 2011, the Human Rights Council decided to keep under review the human rights situation in the DRC as well as to recommend that the Office of the High Commissioner for Human Rights provide the DRC with technical cooperation, capacity-building, assistance or advisory services as needed in both situations examined under the complaint procedure.</w:t>
      </w:r>
      <w:r>
        <w:rPr>
          <w:rFonts w:ascii="Trebuchet MS" w:eastAsia="Trebuchet MS" w:hAnsi="Trebuchet MS" w:cs="Trebuchet MS"/>
          <w:highlight w:val="white"/>
          <w:vertAlign w:val="superscript"/>
        </w:rPr>
        <w:footnoteReference w:id="60"/>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imes New Roman" w:eastAsia="Times New Roman" w:hAnsi="Times New Roman" w:cs="Times New Roman"/>
          <w:b/>
          <w:i/>
          <w:sz w:val="36"/>
          <w:highlight w:val="white"/>
        </w:rPr>
        <w:t>Complaints mechanisms at the regional level</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imes New Roman" w:eastAsia="Times New Roman" w:hAnsi="Times New Roman" w:cs="Times New Roman"/>
          <w:b/>
          <w:i/>
          <w:sz w:val="28"/>
          <w:highlight w:val="white"/>
        </w:rPr>
        <w:t>The African Commission on Human and People’s Rights</w:t>
      </w:r>
      <w:r>
        <w:rPr>
          <w:rFonts w:ascii="Times New Roman" w:eastAsia="Times New Roman" w:hAnsi="Times New Roman" w:cs="Times New Roman"/>
          <w:b/>
          <w:i/>
          <w:sz w:val="28"/>
          <w:highlight w:val="white"/>
          <w:vertAlign w:val="superscript"/>
        </w:rPr>
        <w:footnoteReference w:id="61"/>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rFonts w:ascii="Trebuchet MS" w:eastAsia="Trebuchet MS" w:hAnsi="Trebuchet MS" w:cs="Trebuchet MS"/>
          <w:highlight w:val="white"/>
        </w:rPr>
        <w:t xml:space="preserve">Established by the African Charter on Human and Peoples' Rights (ACHPR), the African Commission on Human and Peoples' Rights is charged with ensuring the promotion and protection of Human and Peoples' Rights throughout the African continent. </w:t>
      </w:r>
    </w:p>
    <w:p w:rsidR="004F53F0" w:rsidRDefault="00884572" w:rsidP="008045B5">
      <w:pPr>
        <w:spacing w:before="19" w:after="0" w:line="240" w:lineRule="auto"/>
        <w:ind w:right="567"/>
        <w:contextualSpacing w:val="0"/>
        <w:rPr>
          <w:rFonts w:ascii="Trebuchet MS" w:eastAsia="Trebuchet MS" w:hAnsi="Trebuchet MS" w:cs="Trebuchet MS"/>
        </w:rPr>
      </w:pPr>
      <w:r>
        <w:rPr>
          <w:rFonts w:ascii="Trebuchet MS" w:eastAsia="Trebuchet MS" w:hAnsi="Trebuchet MS" w:cs="Trebuchet MS"/>
          <w:highlight w:val="white"/>
        </w:rPr>
        <w:t xml:space="preserve">The procedure followed by the Commission in considering complaints is of a highly confidential nature. Complaints can be made by States (against other States Parties) or by others (physical or moral person, private or public, African or international persons). </w:t>
      </w:r>
    </w:p>
    <w:p w:rsidR="00432FBE" w:rsidRDefault="00432FBE" w:rsidP="008045B5">
      <w:pPr>
        <w:spacing w:before="19" w:after="0" w:line="240" w:lineRule="auto"/>
        <w:ind w:right="567"/>
        <w:contextualSpacing w:val="0"/>
      </w:pPr>
    </w:p>
    <w:p w:rsidR="004F53F0" w:rsidRDefault="00884572" w:rsidP="008045B5">
      <w:pPr>
        <w:spacing w:after="160" w:line="240" w:lineRule="auto"/>
        <w:ind w:right="567"/>
        <w:contextualSpacing w:val="0"/>
      </w:pPr>
      <w:r>
        <w:rPr>
          <w:rFonts w:ascii="Trebuchet MS" w:eastAsia="Trebuchet MS" w:hAnsi="Trebuchet MS" w:cs="Trebuchet MS"/>
          <w:b/>
          <w:i/>
          <w:highlight w:val="white"/>
        </w:rPr>
        <w:t>Provisional measures</w:t>
      </w:r>
    </w:p>
    <w:p w:rsidR="004F53F0" w:rsidRDefault="00884572" w:rsidP="008045B5">
      <w:pPr>
        <w:spacing w:after="160" w:line="240" w:lineRule="auto"/>
        <w:ind w:right="567"/>
        <w:contextualSpacing w:val="0"/>
      </w:pPr>
      <w:r>
        <w:rPr>
          <w:rFonts w:ascii="Trebuchet MS" w:eastAsia="Trebuchet MS" w:hAnsi="Trebuchet MS" w:cs="Trebuchet MS"/>
          <w:highlight w:val="white"/>
        </w:rPr>
        <w:t>If the victim's life, personal integrity or health is in imminent danger, the Commission has the powers</w:t>
      </w:r>
      <w:r>
        <w:rPr>
          <w:rFonts w:ascii="Trebuchet MS" w:eastAsia="Trebuchet MS" w:hAnsi="Trebuchet MS" w:cs="Trebuchet MS"/>
          <w:highlight w:val="white"/>
          <w:vertAlign w:val="superscript"/>
        </w:rPr>
        <w:footnoteReference w:id="62"/>
      </w:r>
      <w:r>
        <w:rPr>
          <w:rFonts w:ascii="Trebuchet MS" w:eastAsia="Trebuchet MS" w:hAnsi="Trebuchet MS" w:cs="Trebuchet MS"/>
          <w:highlight w:val="white"/>
        </w:rPr>
        <w:t xml:space="preserve"> to adopt provisional measures, thereby urging the State concerned not to take any action that will cause irreparable damage to the victim until the case has been heard by the Commission. The Commission can also adopt other urgent measures as it sees fit. </w:t>
      </w:r>
    </w:p>
    <w:p w:rsidR="004F53F0" w:rsidRDefault="00884572" w:rsidP="008045B5">
      <w:pPr>
        <w:spacing w:after="160" w:line="240" w:lineRule="auto"/>
        <w:ind w:right="567"/>
        <w:contextualSpacing w:val="0"/>
      </w:pPr>
      <w:r>
        <w:rPr>
          <w:rFonts w:ascii="Trebuchet MS" w:eastAsia="Trebuchet MS" w:hAnsi="Trebuchet MS" w:cs="Trebuchet MS"/>
          <w:b/>
          <w:i/>
          <w:highlight w:val="white"/>
        </w:rPr>
        <w:lastRenderedPageBreak/>
        <w:t>Admissibility of complaints</w:t>
      </w:r>
    </w:p>
    <w:p w:rsidR="004F53F0" w:rsidRDefault="00884572" w:rsidP="008045B5">
      <w:pPr>
        <w:spacing w:after="160" w:line="240" w:lineRule="auto"/>
        <w:ind w:right="567"/>
        <w:contextualSpacing w:val="0"/>
      </w:pPr>
      <w:r>
        <w:rPr>
          <w:rFonts w:ascii="Trebuchet MS" w:eastAsia="Trebuchet MS" w:hAnsi="Trebuchet MS" w:cs="Trebuchet MS"/>
          <w:highlight w:val="white"/>
        </w:rPr>
        <w:t xml:space="preserve">Individuals and organisations may lodge a complaint with the African Commission alleging that a State Party to the Charter has violated one or more of the rights guaranteed by the Charter. For a complaint to be admissible: </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include the author's name;</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be compatible with the Charter of the OAU and with the present Charter;</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not be written in insulting language directed against the State or the OAU;</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not be based exclusively on news from the media;</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complainant must have exhausted all available domestic legal remedies;</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be submitted within a reasonable time from the date of exhaustion of domestic remedies;</w:t>
      </w:r>
    </w:p>
    <w:p w:rsidR="004F53F0" w:rsidRDefault="00884572" w:rsidP="008045B5">
      <w:pPr>
        <w:numPr>
          <w:ilvl w:val="0"/>
          <w:numId w:val="47"/>
        </w:numPr>
        <w:spacing w:after="100" w:line="240" w:lineRule="auto"/>
        <w:ind w:hanging="359"/>
        <w:rPr>
          <w:rFonts w:ascii="Trebuchet MS" w:eastAsia="Trebuchet MS" w:hAnsi="Trebuchet MS" w:cs="Trebuchet MS"/>
        </w:rPr>
      </w:pPr>
      <w:r>
        <w:rPr>
          <w:rFonts w:ascii="Trebuchet MS" w:eastAsia="Trebuchet MS" w:hAnsi="Trebuchet MS" w:cs="Trebuchet MS"/>
          <w:highlight w:val="white"/>
        </w:rPr>
        <w:t>The communication must not deal with a matter which has already been settled by some other international human rights body.</w:t>
      </w:r>
    </w:p>
    <w:p w:rsidR="004F53F0" w:rsidRDefault="004F53F0" w:rsidP="008045B5">
      <w:pPr>
        <w:spacing w:after="100" w:line="240" w:lineRule="auto"/>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b/>
          <w:i/>
          <w:highlight w:val="white"/>
        </w:rPr>
        <w:t>Decision and remedy</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 xml:space="preserve">If a violation is found, the Commission will make recommendations to the State Party concerned. However, the Commission does not have much power to secure compliance with its recommendations. </w:t>
      </w:r>
      <w:r>
        <w:rPr>
          <w:rFonts w:ascii="Trebuchet MS" w:eastAsia="Trebuchet MS" w:hAnsi="Trebuchet MS" w:cs="Trebuchet MS"/>
          <w:highlight w:val="white"/>
        </w:rPr>
        <w:br/>
      </w:r>
      <w:r>
        <w:rPr>
          <w:rFonts w:ascii="Trebuchet MS" w:eastAsia="Trebuchet MS" w:hAnsi="Trebuchet MS" w:cs="Trebuchet MS"/>
          <w:highlight w:val="white"/>
        </w:rPr>
        <w:br/>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noProof/>
        </w:rPr>
        <w:drawing>
          <wp:inline distT="0" distB="0" distL="114300" distR="114300" wp14:anchorId="1EF45179" wp14:editId="78C85A18">
            <wp:extent cx="787400" cy="749300"/>
            <wp:effectExtent l="0" t="0" r="0" b="0"/>
            <wp:docPr id="60"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74"/>
                    <a:srcRect/>
                    <a:stretch>
                      <a:fillRect/>
                    </a:stretch>
                  </pic:blipFill>
                  <pic:spPr>
                    <a:xfrm>
                      <a:off x="0" y="0"/>
                      <a:ext cx="787400" cy="749300"/>
                    </a:xfrm>
                    <a:prstGeom prst="rect">
                      <a:avLst/>
                    </a:prstGeom>
                    <a:ln/>
                  </pic:spPr>
                </pic:pic>
              </a:graphicData>
            </a:graphic>
          </wp:inline>
        </w:drawing>
      </w:r>
      <w:r>
        <w:rPr>
          <w:rFonts w:ascii="Trebuchet MS" w:eastAsia="Trebuchet MS" w:hAnsi="Trebuchet MS" w:cs="Trebuchet MS"/>
          <w:color w:val="333333"/>
          <w:highlight w:val="white"/>
        </w:rPr>
        <w:t xml:space="preserve">In </w:t>
      </w:r>
      <w:r w:rsidR="00D7257A">
        <w:rPr>
          <w:rFonts w:ascii="Trebuchet MS" w:eastAsia="Trebuchet MS" w:hAnsi="Trebuchet MS" w:cs="Trebuchet MS"/>
          <w:color w:val="333333"/>
          <w:highlight w:val="white"/>
        </w:rPr>
        <w:t>1996</w:t>
      </w:r>
      <w:r>
        <w:rPr>
          <w:rFonts w:ascii="Trebuchet MS" w:eastAsia="Trebuchet MS" w:hAnsi="Trebuchet MS" w:cs="Trebuchet MS"/>
          <w:color w:val="333333"/>
          <w:highlight w:val="white"/>
        </w:rPr>
        <w:t>, an NGO called SERA</w:t>
      </w:r>
      <w:r w:rsidR="009243E0">
        <w:rPr>
          <w:rFonts w:ascii="Trebuchet MS" w:eastAsia="Trebuchet MS" w:hAnsi="Trebuchet MS" w:cs="Trebuchet MS"/>
          <w:color w:val="333333"/>
          <w:highlight w:val="white"/>
        </w:rPr>
        <w:t>C</w:t>
      </w:r>
      <w:r>
        <w:rPr>
          <w:rFonts w:ascii="Trebuchet MS" w:eastAsia="Trebuchet MS" w:hAnsi="Trebuchet MS" w:cs="Trebuchet MS"/>
          <w:color w:val="333333"/>
          <w:highlight w:val="white"/>
        </w:rPr>
        <w:t xml:space="preserve"> brought a complaint to the Commission against the government of Nigeria. The communication alleged that Nigeria had been directly involved in oil production through several companies, including with Shell Petroleum Development Corporation (SPDC).</w:t>
      </w:r>
      <w:r>
        <w:rPr>
          <w:rFonts w:ascii="Trebuchet MS" w:eastAsia="Trebuchet MS" w:hAnsi="Trebuchet MS" w:cs="Trebuchet MS"/>
          <w:color w:val="333333"/>
          <w:highlight w:val="white"/>
          <w:vertAlign w:val="superscript"/>
        </w:rPr>
        <w:footnoteReference w:id="63"/>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color w:val="333333"/>
          <w:highlight w:val="white"/>
        </w:rPr>
        <w:t>Oil operations had caused environmental degradation and health problems resulting from the contamination of the environment among the Ogoni people. The government did not require the concerned oil companies or its own agencies to produce basic health and environmental impact studies regarding hazardous operations, despite the obvious health and environmental crisis in Ogoniland. The government has even refused to permit scientists and environmental organisations from entering Ogoniland to undertake such studies.</w:t>
      </w:r>
    </w:p>
    <w:p w:rsidR="004F53F0" w:rsidRDefault="004F53F0" w:rsidP="008045B5">
      <w:pPr>
        <w:spacing w:after="160" w:line="240" w:lineRule="auto"/>
        <w:ind w:right="567"/>
        <w:contextualSpacing w:val="0"/>
      </w:pPr>
    </w:p>
    <w:p w:rsidR="004F53F0" w:rsidRDefault="00884572" w:rsidP="008045B5">
      <w:pPr>
        <w:spacing w:after="160" w:line="240" w:lineRule="auto"/>
        <w:ind w:right="567"/>
        <w:contextualSpacing w:val="0"/>
      </w:pPr>
      <w:r>
        <w:rPr>
          <w:rFonts w:ascii="Trebuchet MS" w:eastAsia="Trebuchet MS" w:hAnsi="Trebuchet MS" w:cs="Trebuchet MS"/>
          <w:color w:val="333333"/>
          <w:highlight w:val="white"/>
        </w:rPr>
        <w:t>SERA</w:t>
      </w:r>
      <w:r w:rsidR="0097188E">
        <w:rPr>
          <w:rFonts w:ascii="Trebuchet MS" w:eastAsia="Trebuchet MS" w:hAnsi="Trebuchet MS" w:cs="Trebuchet MS"/>
          <w:color w:val="333333"/>
          <w:highlight w:val="white"/>
        </w:rPr>
        <w:t>C</w:t>
      </w:r>
      <w:r>
        <w:rPr>
          <w:rFonts w:ascii="Trebuchet MS" w:eastAsia="Trebuchet MS" w:hAnsi="Trebuchet MS" w:cs="Trebuchet MS"/>
          <w:color w:val="333333"/>
          <w:highlight w:val="white"/>
        </w:rPr>
        <w:t xml:space="preserve"> alleged in front of the Commission that the Nigerian government violated the right to health and the right to a clean environment as recognised under articles 16 and 24 of the African Charter by failing to fulfil the minimum duties required by these rights. The Federal Republic of Nigeria was declared in violation of articles 2, 4, 14, 16, 18(1), 21 and 24 of the African Charter on Human and Peoples' Rights. The Commission requested the Federal Republic of Nigeria to ensure protection of the environment, health and livelihood of the people of Ogoniland by taking several measures, including giving proper compensation to the victims, and ensuring that appropriate environmental and social impact assessments are prepared for any future oil </w:t>
      </w:r>
      <w:r>
        <w:rPr>
          <w:rFonts w:ascii="Trebuchet MS" w:eastAsia="Trebuchet MS" w:hAnsi="Trebuchet MS" w:cs="Trebuchet MS"/>
          <w:color w:val="333333"/>
          <w:highlight w:val="white"/>
        </w:rPr>
        <w:lastRenderedPageBreak/>
        <w:t>development.</w:t>
      </w:r>
      <w:r w:rsidR="005E6D07">
        <w:rPr>
          <w:rStyle w:val="FootnoteReference"/>
          <w:rFonts w:ascii="Trebuchet MS" w:eastAsia="Trebuchet MS" w:hAnsi="Trebuchet MS" w:cs="Trebuchet MS"/>
          <w:color w:val="333333"/>
          <w:highlight w:val="white"/>
        </w:rPr>
        <w:footnoteReference w:id="64"/>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imes New Roman" w:eastAsia="Times New Roman" w:hAnsi="Times New Roman" w:cs="Times New Roman"/>
          <w:b/>
          <w:i/>
          <w:sz w:val="28"/>
        </w:rPr>
        <w:t>The African Court on Human and People’s Rights</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An African Court on Human and Peoples' Rights was established in 2004. Those who are entitled to submit cases to the Court include</w:t>
      </w:r>
      <w:r w:rsidR="00FC6990">
        <w:rPr>
          <w:rFonts w:ascii="Trebuchet MS" w:eastAsia="Trebuchet MS" w:hAnsi="Trebuchet MS" w:cs="Trebuchet MS"/>
          <w:highlight w:val="white"/>
        </w:rPr>
        <w:t>:</w:t>
      </w:r>
      <w:r>
        <w:rPr>
          <w:rFonts w:ascii="Trebuchet MS" w:eastAsia="Trebuchet MS" w:hAnsi="Trebuchet MS" w:cs="Trebuchet MS"/>
          <w:highlight w:val="white"/>
          <w:vertAlign w:val="superscript"/>
        </w:rPr>
        <w:footnoteReference w:id="65"/>
      </w:r>
      <w:r>
        <w:rPr>
          <w:rFonts w:ascii="Trebuchet MS" w:eastAsia="Trebuchet MS" w:hAnsi="Trebuchet MS" w:cs="Trebuchet MS"/>
          <w:highlight w:val="white"/>
        </w:rPr>
        <w:t xml:space="preserve"> the Commission, the State Party which has lodged a complaint to the Commission, the State Party against which the complaint has been lodged at the Commission, the State Party whose citizen is a victim of the human rights violation and African Intergovernmental Organizations. In addition, Article 5(3) specifies that "</w:t>
      </w:r>
      <w:r>
        <w:rPr>
          <w:rFonts w:ascii="Trebuchet MS" w:eastAsia="Trebuchet MS" w:hAnsi="Trebuchet MS" w:cs="Trebuchet MS"/>
          <w:i/>
          <w:highlight w:val="white"/>
        </w:rPr>
        <w:t>the Court may entitle relevant Non</w:t>
      </w:r>
      <w:r w:rsidR="00F85F35">
        <w:rPr>
          <w:rFonts w:ascii="Trebuchet MS" w:eastAsia="Trebuchet MS" w:hAnsi="Trebuchet MS" w:cs="Trebuchet MS"/>
          <w:i/>
          <w:highlight w:val="white"/>
        </w:rPr>
        <w:t>-</w:t>
      </w:r>
      <w:r>
        <w:rPr>
          <w:rFonts w:ascii="Trebuchet MS" w:eastAsia="Trebuchet MS" w:hAnsi="Trebuchet MS" w:cs="Trebuchet MS"/>
          <w:i/>
          <w:highlight w:val="white"/>
        </w:rPr>
        <w:t>Governmental organizations (NGOs) with observer status before the Commission, and individuals to institute cases directly before it.</w:t>
      </w:r>
      <w:r>
        <w:rPr>
          <w:rFonts w:ascii="Trebuchet MS" w:eastAsia="Trebuchet MS" w:hAnsi="Trebuchet MS" w:cs="Trebuchet MS"/>
          <w:highlight w:val="white"/>
        </w:rPr>
        <w:t>"</w:t>
      </w:r>
      <w:r>
        <w:rPr>
          <w:rFonts w:ascii="Trebuchet MS" w:eastAsia="Trebuchet MS" w:hAnsi="Trebuchet MS" w:cs="Trebuchet MS"/>
          <w:highlight w:val="white"/>
          <w:vertAlign w:val="superscript"/>
        </w:rPr>
        <w:footnoteReference w:id="66"/>
      </w:r>
      <w:r>
        <w:rPr>
          <w:rFonts w:ascii="Trebuchet MS" w:eastAsia="Trebuchet MS" w:hAnsi="Trebuchet MS" w:cs="Trebuchet MS"/>
          <w:highlight w:val="white"/>
        </w:rPr>
        <w:t xml:space="preserve"> </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Article 27 of the Protocol specifies that: "if the Court finds that there has been violation of a human or peoples' rights, it shall make appropriate orders to remedy the violation, including the payment of fair compensation or reparation. In cases of extreme gravity and urgency, and when necessary to avoid irreparable harm to persons, the Court shall adopt such provisional measures as it deems necessary."</w:t>
      </w:r>
    </w:p>
    <w:p w:rsidR="004F53F0" w:rsidRDefault="004F53F0" w:rsidP="008045B5">
      <w:pPr>
        <w:spacing w:after="160" w:line="240" w:lineRule="auto"/>
        <w:ind w:right="567"/>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The Court has been criticized because it has achieved very little. Despite its potential, in ten years, it has only heard three cases: two against Senegal in 2009 and one against Lybia in 2011. So far, no case relating to health rights has been brought to this Court.</w:t>
      </w:r>
    </w:p>
    <w:p w:rsidR="004F53F0" w:rsidRDefault="004F53F0" w:rsidP="008045B5">
      <w:pPr>
        <w:spacing w:after="160" w:line="240" w:lineRule="auto"/>
        <w:ind w:right="567"/>
        <w:contextualSpacing w:val="0"/>
      </w:pPr>
    </w:p>
    <w:p w:rsidR="004F53F0" w:rsidRDefault="00884572" w:rsidP="008045B5">
      <w:pPr>
        <w:spacing w:after="160" w:line="240" w:lineRule="auto"/>
        <w:ind w:right="567"/>
        <w:contextualSpacing w:val="0"/>
      </w:pPr>
      <w:r>
        <w:rPr>
          <w:rFonts w:ascii="Times New Roman" w:eastAsia="Times New Roman" w:hAnsi="Times New Roman" w:cs="Times New Roman"/>
          <w:b/>
          <w:i/>
          <w:sz w:val="36"/>
          <w:highlight w:val="white"/>
        </w:rPr>
        <w:t>Complaints mechanisms at the national level</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At the national level, victims of human rights violations have access to national courts and tribunals. Judgments rendered by the judiciary are particularly effective because they can be enforced by state’s authorities. Several examples have been already provided in this toolkit.</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highlight w:val="white"/>
        </w:rPr>
        <w:t xml:space="preserve">Let us look at two cases from Kenya as examples. </w:t>
      </w:r>
      <w:r>
        <w:rPr>
          <w:rFonts w:ascii="Trebuchet MS" w:eastAsia="Trebuchet MS" w:hAnsi="Trebuchet MS" w:cs="Trebuchet MS"/>
          <w:highlight w:val="white"/>
        </w:rPr>
        <w:br/>
      </w:r>
      <w:r>
        <w:rPr>
          <w:noProof/>
        </w:rPr>
        <w:drawing>
          <wp:anchor distT="0" distB="0" distL="114300" distR="114300" simplePos="0" relativeHeight="251618816" behindDoc="0" locked="0" layoutInCell="0" hidden="0" allowOverlap="0" wp14:anchorId="27DF935B" wp14:editId="3935393D">
            <wp:simplePos x="0" y="0"/>
            <wp:positionH relativeFrom="margin">
              <wp:posOffset>0</wp:posOffset>
            </wp:positionH>
            <wp:positionV relativeFrom="paragraph">
              <wp:posOffset>12065</wp:posOffset>
            </wp:positionV>
            <wp:extent cx="787400" cy="749300"/>
            <wp:effectExtent l="0" t="0" r="0" b="0"/>
            <wp:wrapSquare wrapText="bothSides" distT="0" distB="0" distL="114300" distR="114300"/>
            <wp:docPr id="36"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74"/>
                    <a:srcRect/>
                    <a:stretch>
                      <a:fillRect/>
                    </a:stretch>
                  </pic:blipFill>
                  <pic:spPr>
                    <a:xfrm>
                      <a:off x="0" y="0"/>
                      <a:ext cx="787400" cy="749300"/>
                    </a:xfrm>
                    <a:prstGeom prst="rect">
                      <a:avLst/>
                    </a:prstGeom>
                    <a:ln/>
                  </pic:spPr>
                </pic:pic>
              </a:graphicData>
            </a:graphic>
          </wp:anchor>
        </w:drawing>
      </w:r>
    </w:p>
    <w:p w:rsidR="004F53F0" w:rsidRDefault="00884572" w:rsidP="008045B5">
      <w:pPr>
        <w:spacing w:before="19" w:after="0" w:line="240" w:lineRule="auto"/>
        <w:ind w:right="-19"/>
        <w:contextualSpacing w:val="0"/>
      </w:pPr>
      <w:r>
        <w:rPr>
          <w:rFonts w:ascii="Trebuchet MS" w:eastAsia="Trebuchet MS" w:hAnsi="Trebuchet MS" w:cs="Trebuchet MS"/>
          <w:b/>
          <w:i/>
          <w:highlight w:val="white"/>
        </w:rPr>
        <w:t>Constitutional Petition No. 2 of 2011 (Garissa)</w:t>
      </w:r>
      <w:r>
        <w:rPr>
          <w:rFonts w:ascii="Trebuchet MS" w:eastAsia="Trebuchet MS" w:hAnsi="Trebuchet MS" w:cs="Trebuchet MS"/>
          <w:highlight w:val="white"/>
          <w:vertAlign w:val="superscript"/>
        </w:rPr>
        <w:footnoteReference w:id="67"/>
      </w:r>
      <w:r>
        <w:rPr>
          <w:rFonts w:ascii="Trebuchet MS" w:eastAsia="Trebuchet MS" w:hAnsi="Trebuchet MS" w:cs="Trebuchet MS"/>
          <w:color w:val="333333"/>
          <w:highlight w:val="white"/>
        </w:rPr>
        <w:t xml:space="preserve"> </w:t>
      </w:r>
      <w:r>
        <w:rPr>
          <w:rFonts w:ascii="Trebuchet MS" w:eastAsia="Trebuchet MS" w:hAnsi="Trebuchet MS" w:cs="Trebuchet MS"/>
          <w:highlight w:val="white"/>
        </w:rPr>
        <w:t>concerns the implementation of economic, social, and cultural rights based on Kenya's new constitution and international human rights law; international human rights norms and their application in domestic jurisdiction; justiciability of economic, social, and cultural rights; access to legal remedies and due process.</w:t>
      </w:r>
    </w:p>
    <w:p w:rsidR="004F53F0" w:rsidRDefault="004F53F0" w:rsidP="008045B5">
      <w:pPr>
        <w:spacing w:after="300" w:line="295" w:lineRule="auto"/>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More than 1,000 individuals, located in six communities (known as the Medina Location of Garissa municipality), were violently evicted f</w:t>
      </w:r>
      <w:r w:rsidR="0097188E">
        <w:rPr>
          <w:rFonts w:ascii="Trebuchet MS" w:eastAsia="Trebuchet MS" w:hAnsi="Trebuchet MS" w:cs="Trebuchet MS"/>
          <w:highlight w:val="white"/>
        </w:rPr>
        <w:t>r</w:t>
      </w:r>
      <w:r>
        <w:rPr>
          <w:rFonts w:ascii="Trebuchet MS" w:eastAsia="Trebuchet MS" w:hAnsi="Trebuchet MS" w:cs="Trebuchet MS"/>
          <w:highlight w:val="white"/>
        </w:rPr>
        <w:t>om their homes and from public land that they had occupied since the 1940s. Their homes were demolished by officials of the provincial administration and the Municipal Council of Garissa. They never received any written notice nor did the Respondents consult with them prior to their eviction.</w:t>
      </w:r>
    </w:p>
    <w:p w:rsidR="004F53F0" w:rsidRDefault="00884572" w:rsidP="008045B5">
      <w:pPr>
        <w:spacing w:after="160" w:line="240" w:lineRule="auto"/>
        <w:ind w:right="567"/>
        <w:contextualSpacing w:val="0"/>
      </w:pPr>
      <w:r>
        <w:rPr>
          <w:rFonts w:ascii="Trebuchet MS" w:eastAsia="Trebuchet MS" w:hAnsi="Trebuchet MS" w:cs="Trebuchet MS"/>
          <w:highlight w:val="white"/>
        </w:rPr>
        <w:lastRenderedPageBreak/>
        <w:t>The Court ruled for the evicted nationals and reiterated the justiciability of ESC Rights by declaring (amongst other violations) a violation of the right to life, the right to water and sanitation, the right to physical and mental health, the right to clean and safe water, the right to be free from hunger as well as the right of the elderly to pursue personal development, to live in dignity, respect and freedom from abuse and to receive reasonable care.</w:t>
      </w:r>
    </w:p>
    <w:p w:rsidR="004F53F0" w:rsidRDefault="004F53F0" w:rsidP="008045B5">
      <w:pPr>
        <w:spacing w:after="160" w:line="240" w:lineRule="auto"/>
        <w:ind w:right="567"/>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 xml:space="preserve">In </w:t>
      </w:r>
      <w:r>
        <w:rPr>
          <w:rFonts w:ascii="Trebuchet MS" w:eastAsia="Trebuchet MS" w:hAnsi="Trebuchet MS" w:cs="Trebuchet MS"/>
          <w:b/>
          <w:i/>
          <w:highlight w:val="white"/>
        </w:rPr>
        <w:t>Patricia Asero Ochieng and 2 Others v. the Attorney General &amp; Another (2009)</w:t>
      </w:r>
      <w:r>
        <w:rPr>
          <w:rFonts w:ascii="Trebuchet MS" w:eastAsia="Trebuchet MS" w:hAnsi="Trebuchet MS" w:cs="Trebuchet MS"/>
          <w:i/>
          <w:highlight w:val="white"/>
          <w:vertAlign w:val="superscript"/>
        </w:rPr>
        <w:footnoteReference w:id="68"/>
      </w:r>
      <w:r w:rsidR="0077146F">
        <w:rPr>
          <w:rFonts w:ascii="Trebuchet MS" w:eastAsia="Trebuchet MS" w:hAnsi="Trebuchet MS" w:cs="Trebuchet MS"/>
          <w:b/>
          <w:i/>
          <w:highlight w:val="white"/>
        </w:rPr>
        <w:t xml:space="preserve"> </w:t>
      </w:r>
      <w:r>
        <w:rPr>
          <w:rFonts w:ascii="Trebuchet MS" w:eastAsia="Trebuchet MS" w:hAnsi="Trebuchet MS" w:cs="Trebuchet MS"/>
          <w:highlight w:val="white"/>
        </w:rPr>
        <w:t xml:space="preserve">three HIV positive patients brought a petition to the Kenyan High Court to challenge the constitutionality of Kenya’s Anti-Counterfeit Act of 2008, due to its negative impact on accessing generic anti-retroviral medications for people living with HIV and AIDS. The Kenyan Anti-Counterfeit Act contained an excessively broad definition of what constitutes a ‘counterfeit’ product that had the potential to include legally-manufactured generics. </w:t>
      </w:r>
      <w:r>
        <w:rPr>
          <w:rFonts w:ascii="Trebuchet MS" w:eastAsia="Trebuchet MS" w:hAnsi="Trebuchet MS" w:cs="Trebuchet MS"/>
          <w:highlight w:val="white"/>
          <w:vertAlign w:val="superscript"/>
        </w:rPr>
        <w:footnoteReference w:id="69"/>
      </w:r>
      <w:r>
        <w:rPr>
          <w:rFonts w:ascii="Trebuchet MS" w:eastAsia="Trebuchet MS" w:hAnsi="Trebuchet MS" w:cs="Trebuchet MS"/>
          <w:highlight w:val="white"/>
        </w:rPr>
        <w:t xml:space="preserve"> The petitioners claimed a violation of the constitutional rights to life, health and human dignity. </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 xml:space="preserve">The court held that three sections of the Kenya Anti-Counterfeit Act are unconstitutional, infringing the petitioners right to life, dignity and health. </w:t>
      </w:r>
      <w:r>
        <w:rPr>
          <w:rFonts w:ascii="Trebuchet MS" w:eastAsia="Trebuchet MS" w:hAnsi="Trebuchet MS" w:cs="Trebuchet MS"/>
        </w:rPr>
        <w:t xml:space="preserve">The Court cited in its opinion the ICESCR and held that the state’s failure to promote conditions in which its citizens can lead a healthy life means that it has violated, or is likely to violate, their right to health.  Furthermore, the judgment emphasizes (in paragraph 86) that individual intellectual property rights should not supersede the right to life and health. The decision is therefore also important on the broader question of law – can the enforcement of Intellectual Property (IP) rights constitute a legitimate limitation to fundamental rights? </w:t>
      </w:r>
      <w:r>
        <w:rPr>
          <w:rFonts w:ascii="Trebuchet MS" w:eastAsia="Trebuchet MS" w:hAnsi="Trebuchet MS" w:cs="Trebuchet MS"/>
          <w:vertAlign w:val="superscript"/>
        </w:rPr>
        <w:footnoteReference w:id="70"/>
      </w:r>
    </w:p>
    <w:p w:rsidR="004F53F0" w:rsidRDefault="004F53F0" w:rsidP="008045B5">
      <w:pPr>
        <w:spacing w:after="160" w:line="240" w:lineRule="auto"/>
        <w:ind w:right="567"/>
        <w:contextualSpacing w:val="0"/>
      </w:pPr>
    </w:p>
    <w:p w:rsidR="004F53F0" w:rsidRDefault="00884572" w:rsidP="008045B5">
      <w:pPr>
        <w:spacing w:after="160" w:line="240" w:lineRule="auto"/>
        <w:ind w:right="567"/>
        <w:contextualSpacing w:val="0"/>
      </w:pPr>
      <w:r>
        <w:rPr>
          <w:rFonts w:ascii="Trebuchet MS" w:eastAsia="Trebuchet MS" w:hAnsi="Trebuchet MS" w:cs="Trebuchet MS"/>
          <w:highlight w:val="white"/>
        </w:rPr>
        <w:t>A vast majority of people living with HIV and AIDS in Kenya depend on generic medicine for their survival. This ruling ma</w:t>
      </w:r>
      <w:r w:rsidR="00186577">
        <w:rPr>
          <w:rFonts w:ascii="Trebuchet MS" w:eastAsia="Trebuchet MS" w:hAnsi="Trebuchet MS" w:cs="Trebuchet MS"/>
          <w:highlight w:val="white"/>
        </w:rPr>
        <w:t>rks</w:t>
      </w:r>
      <w:r>
        <w:rPr>
          <w:rFonts w:ascii="Trebuchet MS" w:eastAsia="Trebuchet MS" w:hAnsi="Trebuchet MS" w:cs="Trebuchet MS"/>
          <w:highlight w:val="white"/>
        </w:rPr>
        <w:t xml:space="preserve"> a major victory for millions of Kenyans who rely on generic medicine for their treatment.</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imes New Roman" w:eastAsia="Times New Roman" w:hAnsi="Times New Roman" w:cs="Times New Roman"/>
          <w:b/>
          <w:i/>
          <w:sz w:val="36"/>
          <w:highlight w:val="white"/>
        </w:rPr>
        <w:t>Complaints mechanisms at the local level</w:t>
      </w:r>
    </w:p>
    <w:p w:rsidR="004F53F0" w:rsidRDefault="004F53F0" w:rsidP="008045B5">
      <w:pPr>
        <w:spacing w:before="19" w:after="0" w:line="240" w:lineRule="auto"/>
        <w:ind w:right="-19"/>
        <w:contextualSpacing w:val="0"/>
      </w:pPr>
    </w:p>
    <w:p w:rsidR="004F53F0" w:rsidRDefault="00884572" w:rsidP="008045B5">
      <w:pPr>
        <w:spacing w:after="160" w:line="240" w:lineRule="auto"/>
        <w:ind w:right="567"/>
        <w:contextualSpacing w:val="0"/>
      </w:pPr>
      <w:r>
        <w:rPr>
          <w:rFonts w:ascii="Trebuchet MS" w:eastAsia="Trebuchet MS" w:hAnsi="Trebuchet MS" w:cs="Trebuchet MS"/>
          <w:color w:val="333333"/>
          <w:highlight w:val="white"/>
        </w:rPr>
        <w:t xml:space="preserve">At the local level, complaint mechanisms are usually also made available to the population. These local complaint mechanisms do not belong to the judiciary. In that sense, they can be described as systems of mediation, conciliation or amicable dispute resolution. Besides managing complaints, local mechanism </w:t>
      </w:r>
      <w:r w:rsidR="00186577">
        <w:rPr>
          <w:rFonts w:ascii="Trebuchet MS" w:eastAsia="Trebuchet MS" w:hAnsi="Trebuchet MS" w:cs="Trebuchet MS"/>
          <w:color w:val="333333"/>
          <w:highlight w:val="white"/>
        </w:rPr>
        <w:t>is</w:t>
      </w:r>
      <w:r>
        <w:rPr>
          <w:rFonts w:ascii="Trebuchet MS" w:eastAsia="Trebuchet MS" w:hAnsi="Trebuchet MS" w:cs="Trebuchet MS"/>
          <w:color w:val="333333"/>
          <w:highlight w:val="white"/>
        </w:rPr>
        <w:t xml:space="preserve"> usually put in place to improve health standards at the local level by addressing specific local issues.</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Actors for health rights at the local level can take various forms:</w:t>
      </w:r>
    </w:p>
    <w:p w:rsidR="004F53F0" w:rsidRDefault="00884572" w:rsidP="008045B5">
      <w:pPr>
        <w:numPr>
          <w:ilvl w:val="0"/>
          <w:numId w:val="42"/>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hospital boards;</w:t>
      </w:r>
    </w:p>
    <w:p w:rsidR="004F53F0" w:rsidRDefault="00884572" w:rsidP="008045B5">
      <w:pPr>
        <w:numPr>
          <w:ilvl w:val="0"/>
          <w:numId w:val="42"/>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ward councillors;</w:t>
      </w:r>
    </w:p>
    <w:p w:rsidR="004F53F0" w:rsidRDefault="00884572" w:rsidP="008045B5">
      <w:pPr>
        <w:numPr>
          <w:ilvl w:val="0"/>
          <w:numId w:val="42"/>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health committe</w:t>
      </w:r>
      <w:r w:rsidR="000072E3">
        <w:rPr>
          <w:rFonts w:ascii="Trebuchet MS" w:eastAsia="Trebuchet MS" w:hAnsi="Trebuchet MS" w:cs="Trebuchet MS"/>
          <w:color w:val="333333"/>
          <w:highlight w:val="white"/>
        </w:rPr>
        <w:t>e</w:t>
      </w:r>
      <w:r>
        <w:rPr>
          <w:rFonts w:ascii="Trebuchet MS" w:eastAsia="Trebuchet MS" w:hAnsi="Trebuchet MS" w:cs="Trebuchet MS"/>
          <w:color w:val="333333"/>
          <w:highlight w:val="white"/>
        </w:rPr>
        <w:t>s;</w:t>
      </w:r>
    </w:p>
    <w:p w:rsidR="004F53F0" w:rsidRDefault="00884572" w:rsidP="008045B5">
      <w:pPr>
        <w:numPr>
          <w:ilvl w:val="0"/>
          <w:numId w:val="42"/>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NGOs involved</w:t>
      </w:r>
      <w:r w:rsidR="000072E3">
        <w:rPr>
          <w:rFonts w:ascii="Trebuchet MS" w:eastAsia="Trebuchet MS" w:hAnsi="Trebuchet MS" w:cs="Trebuchet MS"/>
          <w:color w:val="333333"/>
          <w:highlight w:val="white"/>
        </w:rPr>
        <w:t xml:space="preserve"> </w:t>
      </w:r>
      <w:r>
        <w:rPr>
          <w:rFonts w:ascii="Trebuchet MS" w:eastAsia="Trebuchet MS" w:hAnsi="Trebuchet MS" w:cs="Trebuchet MS"/>
          <w:color w:val="333333"/>
          <w:highlight w:val="white"/>
        </w:rPr>
        <w:t>in the defense of health rights;</w:t>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rFonts w:ascii="Trebuchet MS" w:eastAsia="Trebuchet MS" w:hAnsi="Trebuchet MS" w:cs="Trebuchet MS"/>
          <w:color w:val="333333"/>
          <w:highlight w:val="white"/>
        </w:rPr>
        <w:t xml:space="preserve">In most countries, </w:t>
      </w:r>
      <w:r>
        <w:rPr>
          <w:rFonts w:ascii="Trebuchet MS" w:eastAsia="Trebuchet MS" w:hAnsi="Trebuchet MS" w:cs="Trebuchet MS"/>
          <w:b/>
          <w:color w:val="333333"/>
          <w:highlight w:val="white"/>
        </w:rPr>
        <w:t>health committees</w:t>
      </w:r>
      <w:r>
        <w:rPr>
          <w:rFonts w:ascii="Trebuchet MS" w:eastAsia="Trebuchet MS" w:hAnsi="Trebuchet MS" w:cs="Trebuchet MS"/>
          <w:color w:val="333333"/>
          <w:highlight w:val="white"/>
        </w:rPr>
        <w:t xml:space="preserve"> are the formal organisations set up for improving health standards locally. Most clinics or health centres have a health committee to represent the interests of community members.</w:t>
      </w:r>
    </w:p>
    <w:p w:rsidR="004F53F0" w:rsidRDefault="004F53F0" w:rsidP="008045B5">
      <w:pPr>
        <w:spacing w:before="19" w:after="0" w:line="240" w:lineRule="auto"/>
        <w:ind w:right="-19"/>
        <w:contextualSpacing w:val="0"/>
      </w:pPr>
    </w:p>
    <w:p w:rsidR="00392FCF" w:rsidRPr="00B24E2E" w:rsidRDefault="00392FCF" w:rsidP="008045B5">
      <w:pPr>
        <w:autoSpaceDE w:val="0"/>
        <w:autoSpaceDN w:val="0"/>
        <w:adjustRightInd w:val="0"/>
        <w:spacing w:after="0" w:line="591" w:lineRule="exact"/>
        <w:ind w:right="1266"/>
        <w:rPr>
          <w:rFonts w:ascii="Times New Roman" w:hAnsi="Times New Roman" w:cs="Times New Roman"/>
          <w:color w:val="auto"/>
          <w:sz w:val="52"/>
          <w:szCs w:val="52"/>
        </w:rPr>
      </w:pPr>
      <w:r w:rsidRPr="00B24E2E">
        <w:rPr>
          <w:rFonts w:ascii="Times New Roman" w:hAnsi="Times New Roman" w:cs="Times New Roman"/>
          <w:color w:val="auto"/>
          <w:w w:val="114"/>
          <w:position w:val="-1"/>
          <w:sz w:val="52"/>
          <w:szCs w:val="52"/>
        </w:rPr>
        <w:t>Approach</w:t>
      </w:r>
      <w:r w:rsidRPr="00B24E2E">
        <w:rPr>
          <w:rFonts w:ascii="Times New Roman" w:hAnsi="Times New Roman" w:cs="Times New Roman"/>
          <w:color w:val="auto"/>
          <w:spacing w:val="-1"/>
          <w:w w:val="114"/>
          <w:position w:val="-1"/>
          <w:sz w:val="52"/>
          <w:szCs w:val="52"/>
        </w:rPr>
        <w:t xml:space="preserve"> </w:t>
      </w:r>
      <w:r w:rsidRPr="00B24E2E">
        <w:rPr>
          <w:rFonts w:ascii="Times New Roman" w:hAnsi="Times New Roman" w:cs="Times New Roman"/>
          <w:color w:val="auto"/>
          <w:position w:val="-1"/>
          <w:sz w:val="52"/>
          <w:szCs w:val="52"/>
        </w:rPr>
        <w:t>to</w:t>
      </w:r>
      <w:r w:rsidR="00B24E2E" w:rsidRPr="00B24E2E">
        <w:rPr>
          <w:rFonts w:ascii="Times New Roman" w:hAnsi="Times New Roman" w:cs="Times New Roman"/>
          <w:color w:val="auto"/>
          <w:position w:val="-1"/>
          <w:sz w:val="52"/>
          <w:szCs w:val="52"/>
        </w:rPr>
        <w:t xml:space="preserve"> making a co</w:t>
      </w:r>
      <w:r w:rsidRPr="00B24E2E">
        <w:rPr>
          <w:rFonts w:ascii="Times New Roman" w:hAnsi="Times New Roman" w:cs="Times New Roman"/>
          <w:color w:val="auto"/>
          <w:w w:val="111"/>
          <w:position w:val="-1"/>
          <w:sz w:val="52"/>
          <w:szCs w:val="52"/>
        </w:rPr>
        <w:t>mp</w:t>
      </w:r>
      <w:r w:rsidR="00B24E2E" w:rsidRPr="00B24E2E">
        <w:rPr>
          <w:rFonts w:ascii="Times New Roman" w:hAnsi="Times New Roman" w:cs="Times New Roman"/>
          <w:color w:val="auto"/>
          <w:w w:val="111"/>
          <w:position w:val="-1"/>
          <w:sz w:val="52"/>
          <w:szCs w:val="52"/>
        </w:rPr>
        <w:t>laint</w:t>
      </w:r>
    </w:p>
    <w:p w:rsidR="00392FCF" w:rsidRPr="001F23A5" w:rsidRDefault="00392FCF" w:rsidP="008045B5">
      <w:pPr>
        <w:autoSpaceDE w:val="0"/>
        <w:autoSpaceDN w:val="0"/>
        <w:adjustRightInd w:val="0"/>
        <w:spacing w:before="8" w:after="0" w:line="220" w:lineRule="exact"/>
        <w:rPr>
          <w:rFonts w:ascii="Trebuchet MS" w:hAnsi="Trebuchet MS"/>
          <w:color w:val="auto"/>
        </w:rPr>
      </w:pPr>
    </w:p>
    <w:p w:rsidR="00392FCF" w:rsidRPr="001F23A5" w:rsidRDefault="00392FCF" w:rsidP="008045B5">
      <w:pPr>
        <w:autoSpaceDE w:val="0"/>
        <w:autoSpaceDN w:val="0"/>
        <w:adjustRightInd w:val="0"/>
        <w:spacing w:after="0" w:line="264" w:lineRule="exact"/>
        <w:rPr>
          <w:rFonts w:ascii="Trebuchet MS" w:hAnsi="Trebuchet MS" w:cs="Century Gothic"/>
          <w:color w:val="auto"/>
        </w:rPr>
      </w:pPr>
    </w:p>
    <w:p w:rsidR="00392FCF" w:rsidRPr="001F23A5" w:rsidRDefault="00392FCF" w:rsidP="00186577">
      <w:pPr>
        <w:spacing w:before="19" w:after="0" w:line="240" w:lineRule="auto"/>
        <w:ind w:right="567"/>
        <w:contextualSpacing w:val="0"/>
        <w:rPr>
          <w:rFonts w:ascii="Trebuchet MS" w:hAnsi="Trebuchet MS" w:cs="Century Gothic"/>
          <w:color w:val="auto"/>
          <w:spacing w:val="9"/>
        </w:rPr>
      </w:pPr>
      <w:r w:rsidRPr="001F23A5">
        <w:rPr>
          <w:rFonts w:ascii="Trebuchet MS" w:hAnsi="Trebuchet MS" w:cs="Century Gothic"/>
          <w:color w:val="auto"/>
        </w:rPr>
        <w:t xml:space="preserve">There are important things to remember if you lodge a complaint. </w:t>
      </w:r>
      <w:r w:rsidRPr="001F23A5">
        <w:rPr>
          <w:rFonts w:ascii="Trebuchet MS" w:hAnsi="Trebuchet MS" w:cs="Century Gothic"/>
          <w:color w:val="auto"/>
          <w:spacing w:val="9"/>
        </w:rPr>
        <w:t xml:space="preserve"> </w:t>
      </w:r>
    </w:p>
    <w:p w:rsidR="00392FCF" w:rsidRPr="001F23A5" w:rsidRDefault="00392FCF" w:rsidP="00186577">
      <w:pPr>
        <w:spacing w:before="19" w:after="0" w:line="240" w:lineRule="auto"/>
        <w:ind w:right="567"/>
        <w:contextualSpacing w:val="0"/>
        <w:rPr>
          <w:rFonts w:ascii="Trebuchet MS" w:hAnsi="Trebuchet MS" w:cs="Century Gothic"/>
          <w:color w:val="auto"/>
          <w:spacing w:val="41"/>
        </w:rPr>
      </w:pPr>
      <w:r w:rsidRPr="001F23A5">
        <w:rPr>
          <w:rFonts w:ascii="Trebuchet MS" w:hAnsi="Trebuchet MS" w:cs="Century Gothic"/>
          <w:color w:val="auto"/>
        </w:rPr>
        <w:t>Firstly, you must keep copies of all the letters you</w:t>
      </w:r>
      <w:r w:rsidRPr="001F23A5">
        <w:rPr>
          <w:rFonts w:ascii="Trebuchet MS" w:hAnsi="Trebuchet MS" w:cs="Century Gothic"/>
          <w:color w:val="auto"/>
          <w:spacing w:val="20"/>
        </w:rPr>
        <w:t xml:space="preserve"> </w:t>
      </w:r>
      <w:r w:rsidRPr="001F23A5">
        <w:rPr>
          <w:rFonts w:ascii="Trebuchet MS" w:hAnsi="Trebuchet MS" w:cs="Century Gothic"/>
          <w:color w:val="auto"/>
        </w:rPr>
        <w:t>have</w:t>
      </w:r>
      <w:r w:rsidRPr="001F23A5">
        <w:rPr>
          <w:rFonts w:ascii="Trebuchet MS" w:hAnsi="Trebuchet MS" w:cs="Century Gothic"/>
          <w:color w:val="auto"/>
          <w:spacing w:val="20"/>
        </w:rPr>
        <w:t xml:space="preserve"> </w:t>
      </w:r>
      <w:r w:rsidRPr="001F23A5">
        <w:rPr>
          <w:rFonts w:ascii="Trebuchet MS" w:hAnsi="Trebuchet MS" w:cs="Century Gothic"/>
          <w:color w:val="auto"/>
        </w:rPr>
        <w:t>sent</w:t>
      </w:r>
      <w:r w:rsidRPr="001F23A5">
        <w:rPr>
          <w:rFonts w:ascii="Trebuchet MS" w:hAnsi="Trebuchet MS" w:cs="Century Gothic"/>
          <w:color w:val="auto"/>
          <w:spacing w:val="20"/>
        </w:rPr>
        <w:t xml:space="preserve"> </w:t>
      </w:r>
      <w:r w:rsidRPr="001F23A5">
        <w:rPr>
          <w:rFonts w:ascii="Trebuchet MS" w:hAnsi="Trebuchet MS" w:cs="Century Gothic"/>
          <w:color w:val="auto"/>
        </w:rPr>
        <w:t>or</w:t>
      </w:r>
      <w:r w:rsidRPr="001F23A5">
        <w:rPr>
          <w:rFonts w:ascii="Trebuchet MS" w:hAnsi="Trebuchet MS" w:cs="Century Gothic"/>
          <w:color w:val="auto"/>
          <w:spacing w:val="20"/>
        </w:rPr>
        <w:t xml:space="preserve"> </w:t>
      </w:r>
      <w:r w:rsidRPr="001F23A5">
        <w:rPr>
          <w:rFonts w:ascii="Trebuchet MS" w:hAnsi="Trebuchet MS" w:cs="Century Gothic"/>
          <w:color w:val="auto"/>
        </w:rPr>
        <w:t>forms</w:t>
      </w:r>
      <w:r w:rsidRPr="001F23A5">
        <w:rPr>
          <w:rFonts w:ascii="Trebuchet MS" w:hAnsi="Trebuchet MS" w:cs="Century Gothic"/>
          <w:color w:val="auto"/>
          <w:spacing w:val="20"/>
        </w:rPr>
        <w:t xml:space="preserve"> </w:t>
      </w:r>
      <w:r w:rsidRPr="001F23A5">
        <w:rPr>
          <w:rFonts w:ascii="Trebuchet MS" w:hAnsi="Trebuchet MS" w:cs="Century Gothic"/>
          <w:color w:val="auto"/>
        </w:rPr>
        <w:t>you</w:t>
      </w:r>
      <w:r w:rsidRPr="001F23A5">
        <w:rPr>
          <w:rFonts w:ascii="Trebuchet MS" w:hAnsi="Trebuchet MS" w:cs="Century Gothic"/>
          <w:color w:val="auto"/>
          <w:spacing w:val="20"/>
        </w:rPr>
        <w:t xml:space="preserve"> </w:t>
      </w:r>
      <w:r w:rsidRPr="001F23A5">
        <w:rPr>
          <w:rFonts w:ascii="Trebuchet MS" w:hAnsi="Trebuchet MS" w:cs="Century Gothic"/>
          <w:color w:val="auto"/>
        </w:rPr>
        <w:t xml:space="preserve">completed. </w:t>
      </w:r>
      <w:r w:rsidRPr="001F23A5">
        <w:rPr>
          <w:rFonts w:ascii="Trebuchet MS" w:hAnsi="Trebuchet MS" w:cs="Century Gothic"/>
          <w:color w:val="auto"/>
          <w:spacing w:val="41"/>
        </w:rPr>
        <w:t xml:space="preserve"> </w:t>
      </w:r>
    </w:p>
    <w:p w:rsidR="00392FCF" w:rsidRPr="001F23A5" w:rsidRDefault="00392FCF" w:rsidP="00186577">
      <w:pPr>
        <w:spacing w:before="19" w:after="0" w:line="240" w:lineRule="auto"/>
        <w:ind w:right="567"/>
        <w:contextualSpacing w:val="0"/>
        <w:rPr>
          <w:rFonts w:ascii="Trebuchet MS" w:hAnsi="Trebuchet MS" w:cs="Century Gothic"/>
          <w:color w:val="auto"/>
        </w:rPr>
      </w:pPr>
      <w:r w:rsidRPr="001F23A5">
        <w:rPr>
          <w:rFonts w:ascii="Trebuchet MS" w:hAnsi="Trebuchet MS" w:cs="Century Gothic"/>
          <w:color w:val="auto"/>
        </w:rPr>
        <w:t>If</w:t>
      </w:r>
      <w:r w:rsidRPr="001F23A5">
        <w:rPr>
          <w:rFonts w:ascii="Trebuchet MS" w:hAnsi="Trebuchet MS" w:cs="Century Gothic"/>
          <w:color w:val="auto"/>
          <w:spacing w:val="20"/>
        </w:rPr>
        <w:t xml:space="preserve"> </w:t>
      </w:r>
      <w:r w:rsidRPr="001F23A5">
        <w:rPr>
          <w:rFonts w:ascii="Trebuchet MS" w:hAnsi="Trebuchet MS" w:cs="Century Gothic"/>
          <w:color w:val="auto"/>
        </w:rPr>
        <w:t xml:space="preserve">you complain in writing and make copies of your complaint letter, then you have proof of your complaint. </w:t>
      </w:r>
    </w:p>
    <w:p w:rsidR="00392FCF" w:rsidRPr="001F23A5" w:rsidRDefault="00392FCF" w:rsidP="00186577">
      <w:pPr>
        <w:spacing w:before="19" w:after="0" w:line="240" w:lineRule="auto"/>
        <w:ind w:right="567"/>
        <w:contextualSpacing w:val="0"/>
        <w:rPr>
          <w:rFonts w:ascii="Trebuchet MS" w:hAnsi="Trebuchet MS" w:cs="Century Gothic"/>
          <w:color w:val="auto"/>
          <w:spacing w:val="36"/>
        </w:rPr>
      </w:pPr>
      <w:r w:rsidRPr="001F23A5">
        <w:rPr>
          <w:rFonts w:ascii="Trebuchet MS" w:hAnsi="Trebuchet MS" w:cs="Century Gothic"/>
          <w:color w:val="auto"/>
        </w:rPr>
        <w:t>Most government institutions have</w:t>
      </w:r>
      <w:r w:rsidRPr="001F23A5">
        <w:rPr>
          <w:rFonts w:ascii="Trebuchet MS" w:hAnsi="Trebuchet MS" w:cs="Century Gothic"/>
          <w:color w:val="auto"/>
          <w:spacing w:val="4"/>
        </w:rPr>
        <w:t xml:space="preserve"> </w:t>
      </w:r>
      <w:r w:rsidRPr="001F23A5">
        <w:rPr>
          <w:rFonts w:ascii="Trebuchet MS" w:hAnsi="Trebuchet MS" w:cs="Century Gothic"/>
          <w:color w:val="auto"/>
        </w:rPr>
        <w:t>a</w:t>
      </w:r>
      <w:r w:rsidRPr="001F23A5">
        <w:rPr>
          <w:rFonts w:ascii="Trebuchet MS" w:hAnsi="Trebuchet MS" w:cs="Century Gothic"/>
          <w:color w:val="auto"/>
          <w:spacing w:val="4"/>
        </w:rPr>
        <w:t xml:space="preserve"> </w:t>
      </w:r>
      <w:r w:rsidRPr="001F23A5">
        <w:rPr>
          <w:rFonts w:ascii="Trebuchet MS" w:hAnsi="Trebuchet MS" w:cs="Century Gothic"/>
          <w:color w:val="auto"/>
        </w:rPr>
        <w:t>procedure</w:t>
      </w:r>
      <w:r w:rsidRPr="001F23A5">
        <w:rPr>
          <w:rFonts w:ascii="Trebuchet MS" w:hAnsi="Trebuchet MS" w:cs="Century Gothic"/>
          <w:color w:val="auto"/>
          <w:spacing w:val="4"/>
        </w:rPr>
        <w:t xml:space="preserve"> </w:t>
      </w:r>
      <w:r w:rsidRPr="001F23A5">
        <w:rPr>
          <w:rFonts w:ascii="Trebuchet MS" w:hAnsi="Trebuchet MS" w:cs="Century Gothic"/>
          <w:color w:val="auto"/>
        </w:rPr>
        <w:t>(a</w:t>
      </w:r>
      <w:r w:rsidRPr="001F23A5">
        <w:rPr>
          <w:rFonts w:ascii="Trebuchet MS" w:hAnsi="Trebuchet MS" w:cs="Century Gothic"/>
          <w:color w:val="auto"/>
          <w:spacing w:val="4"/>
        </w:rPr>
        <w:t xml:space="preserve"> </w:t>
      </w:r>
      <w:r w:rsidRPr="001F23A5">
        <w:rPr>
          <w:rFonts w:ascii="Trebuchet MS" w:hAnsi="Trebuchet MS" w:cs="Century Gothic"/>
          <w:color w:val="auto"/>
        </w:rPr>
        <w:t>formal</w:t>
      </w:r>
      <w:r w:rsidRPr="001F23A5">
        <w:rPr>
          <w:rFonts w:ascii="Trebuchet MS" w:hAnsi="Trebuchet MS" w:cs="Century Gothic"/>
          <w:color w:val="auto"/>
          <w:spacing w:val="4"/>
        </w:rPr>
        <w:t xml:space="preserve"> </w:t>
      </w:r>
      <w:r w:rsidRPr="001F23A5">
        <w:rPr>
          <w:rFonts w:ascii="Trebuchet MS" w:hAnsi="Trebuchet MS" w:cs="Century Gothic"/>
          <w:color w:val="auto"/>
        </w:rPr>
        <w:t>series</w:t>
      </w:r>
      <w:r w:rsidRPr="001F23A5">
        <w:rPr>
          <w:rFonts w:ascii="Trebuchet MS" w:hAnsi="Trebuchet MS" w:cs="Century Gothic"/>
          <w:color w:val="auto"/>
          <w:spacing w:val="4"/>
        </w:rPr>
        <w:t xml:space="preserve"> </w:t>
      </w:r>
      <w:r w:rsidRPr="001F23A5">
        <w:rPr>
          <w:rFonts w:ascii="Trebuchet MS" w:hAnsi="Trebuchet MS" w:cs="Century Gothic"/>
          <w:color w:val="auto"/>
        </w:rPr>
        <w:t>of</w:t>
      </w:r>
      <w:r w:rsidRPr="001F23A5">
        <w:rPr>
          <w:rFonts w:ascii="Trebuchet MS" w:hAnsi="Trebuchet MS" w:cs="Century Gothic"/>
          <w:color w:val="auto"/>
          <w:spacing w:val="4"/>
        </w:rPr>
        <w:t xml:space="preserve"> </w:t>
      </w:r>
      <w:r w:rsidRPr="001F23A5">
        <w:rPr>
          <w:rFonts w:ascii="Trebuchet MS" w:hAnsi="Trebuchet MS" w:cs="Century Gothic"/>
          <w:color w:val="auto"/>
        </w:rPr>
        <w:t>steps</w:t>
      </w:r>
      <w:r w:rsidRPr="001F23A5">
        <w:rPr>
          <w:rFonts w:ascii="Trebuchet MS" w:hAnsi="Trebuchet MS" w:cs="Century Gothic"/>
          <w:color w:val="auto"/>
          <w:spacing w:val="4"/>
        </w:rPr>
        <w:t xml:space="preserve"> </w:t>
      </w:r>
      <w:r w:rsidRPr="001F23A5">
        <w:rPr>
          <w:rFonts w:ascii="Trebuchet MS" w:hAnsi="Trebuchet MS" w:cs="Century Gothic"/>
          <w:color w:val="auto"/>
        </w:rPr>
        <w:t>that</w:t>
      </w:r>
      <w:r w:rsidRPr="001F23A5">
        <w:rPr>
          <w:rFonts w:ascii="Trebuchet MS" w:hAnsi="Trebuchet MS" w:cs="Century Gothic"/>
          <w:color w:val="auto"/>
          <w:spacing w:val="4"/>
        </w:rPr>
        <w:t xml:space="preserve"> </w:t>
      </w:r>
      <w:r w:rsidRPr="001F23A5">
        <w:rPr>
          <w:rFonts w:ascii="Trebuchet MS" w:hAnsi="Trebuchet MS" w:cs="Century Gothic"/>
          <w:color w:val="auto"/>
        </w:rPr>
        <w:t>need</w:t>
      </w:r>
      <w:r w:rsidRPr="001F23A5">
        <w:rPr>
          <w:rFonts w:ascii="Trebuchet MS" w:hAnsi="Trebuchet MS" w:cs="Century Gothic"/>
          <w:color w:val="auto"/>
          <w:spacing w:val="4"/>
        </w:rPr>
        <w:t xml:space="preserve"> </w:t>
      </w:r>
      <w:r w:rsidRPr="001F23A5">
        <w:rPr>
          <w:rFonts w:ascii="Trebuchet MS" w:hAnsi="Trebuchet MS" w:cs="Century Gothic"/>
          <w:color w:val="auto"/>
        </w:rPr>
        <w:t>to</w:t>
      </w:r>
      <w:r w:rsidRPr="001F23A5">
        <w:rPr>
          <w:rFonts w:ascii="Trebuchet MS" w:hAnsi="Trebuchet MS" w:cs="Century Gothic"/>
          <w:color w:val="auto"/>
          <w:spacing w:val="4"/>
        </w:rPr>
        <w:t xml:space="preserve"> </w:t>
      </w:r>
      <w:r w:rsidRPr="001F23A5">
        <w:rPr>
          <w:rFonts w:ascii="Trebuchet MS" w:hAnsi="Trebuchet MS" w:cs="Century Gothic"/>
          <w:color w:val="auto"/>
        </w:rPr>
        <w:t>be</w:t>
      </w:r>
      <w:r w:rsidRPr="001F23A5">
        <w:rPr>
          <w:rFonts w:ascii="Trebuchet MS" w:hAnsi="Trebuchet MS" w:cs="Century Gothic"/>
          <w:color w:val="auto"/>
          <w:spacing w:val="4"/>
        </w:rPr>
        <w:t xml:space="preserve"> </w:t>
      </w:r>
      <w:r w:rsidRPr="001F23A5">
        <w:rPr>
          <w:rFonts w:ascii="Trebuchet MS" w:hAnsi="Trebuchet MS" w:cs="Century Gothic"/>
          <w:color w:val="auto"/>
        </w:rPr>
        <w:t xml:space="preserve">followed) when you complain. </w:t>
      </w:r>
      <w:r w:rsidRPr="001F23A5">
        <w:rPr>
          <w:rFonts w:ascii="Trebuchet MS" w:hAnsi="Trebuchet MS" w:cs="Century Gothic"/>
          <w:color w:val="auto"/>
          <w:spacing w:val="2"/>
        </w:rPr>
        <w:t xml:space="preserve"> If you </w:t>
      </w:r>
      <w:r w:rsidRPr="001F23A5">
        <w:rPr>
          <w:rFonts w:ascii="Trebuchet MS" w:hAnsi="Trebuchet MS" w:cs="Century Gothic"/>
          <w:color w:val="auto"/>
        </w:rPr>
        <w:t>work through these steps, you are possibly</w:t>
      </w:r>
      <w:r w:rsidRPr="001F23A5">
        <w:rPr>
          <w:rFonts w:ascii="Trebuchet MS" w:hAnsi="Trebuchet MS" w:cs="Century Gothic"/>
          <w:color w:val="auto"/>
          <w:spacing w:val="-12"/>
        </w:rPr>
        <w:t xml:space="preserve"> </w:t>
      </w:r>
      <w:r w:rsidRPr="001F23A5">
        <w:rPr>
          <w:rFonts w:ascii="Trebuchet MS" w:hAnsi="Trebuchet MS" w:cs="Century Gothic"/>
          <w:color w:val="auto"/>
        </w:rPr>
        <w:t>more</w:t>
      </w:r>
      <w:r w:rsidRPr="001F23A5">
        <w:rPr>
          <w:rFonts w:ascii="Trebuchet MS" w:hAnsi="Trebuchet MS" w:cs="Century Gothic"/>
          <w:color w:val="auto"/>
          <w:spacing w:val="-12"/>
        </w:rPr>
        <w:t xml:space="preserve"> </w:t>
      </w:r>
      <w:r w:rsidRPr="001F23A5">
        <w:rPr>
          <w:rFonts w:ascii="Trebuchet MS" w:hAnsi="Trebuchet MS" w:cs="Century Gothic"/>
          <w:color w:val="auto"/>
        </w:rPr>
        <w:t>likely</w:t>
      </w:r>
      <w:r w:rsidRPr="001F23A5">
        <w:rPr>
          <w:rFonts w:ascii="Trebuchet MS" w:hAnsi="Trebuchet MS" w:cs="Century Gothic"/>
          <w:color w:val="auto"/>
          <w:spacing w:val="-12"/>
        </w:rPr>
        <w:t xml:space="preserve"> </w:t>
      </w:r>
      <w:r w:rsidRPr="001F23A5">
        <w:rPr>
          <w:rFonts w:ascii="Trebuchet MS" w:hAnsi="Trebuchet MS" w:cs="Century Gothic"/>
          <w:color w:val="auto"/>
        </w:rPr>
        <w:t>to</w:t>
      </w:r>
      <w:r w:rsidRPr="001F23A5">
        <w:rPr>
          <w:rFonts w:ascii="Trebuchet MS" w:hAnsi="Trebuchet MS" w:cs="Century Gothic"/>
          <w:color w:val="auto"/>
          <w:spacing w:val="-12"/>
        </w:rPr>
        <w:t xml:space="preserve"> </w:t>
      </w:r>
      <w:r w:rsidRPr="001F23A5">
        <w:rPr>
          <w:rFonts w:ascii="Trebuchet MS" w:hAnsi="Trebuchet MS" w:cs="Century Gothic"/>
          <w:color w:val="auto"/>
        </w:rPr>
        <w:t>eventually</w:t>
      </w:r>
      <w:r w:rsidRPr="001F23A5">
        <w:rPr>
          <w:rFonts w:ascii="Trebuchet MS" w:hAnsi="Trebuchet MS" w:cs="Century Gothic"/>
          <w:color w:val="auto"/>
          <w:spacing w:val="-12"/>
        </w:rPr>
        <w:t xml:space="preserve"> </w:t>
      </w:r>
      <w:r w:rsidRPr="001F23A5">
        <w:rPr>
          <w:rFonts w:ascii="Trebuchet MS" w:hAnsi="Trebuchet MS" w:cs="Century Gothic"/>
          <w:color w:val="auto"/>
        </w:rPr>
        <w:t>get</w:t>
      </w:r>
      <w:r w:rsidRPr="001F23A5">
        <w:rPr>
          <w:rFonts w:ascii="Trebuchet MS" w:hAnsi="Trebuchet MS" w:cs="Century Gothic"/>
          <w:color w:val="auto"/>
          <w:spacing w:val="-12"/>
        </w:rPr>
        <w:t xml:space="preserve"> </w:t>
      </w:r>
      <w:r w:rsidRPr="001F23A5">
        <w:rPr>
          <w:rFonts w:ascii="Trebuchet MS" w:hAnsi="Trebuchet MS" w:cs="Century Gothic"/>
          <w:color w:val="auto"/>
        </w:rPr>
        <w:t>a</w:t>
      </w:r>
      <w:r w:rsidRPr="001F23A5">
        <w:rPr>
          <w:rFonts w:ascii="Trebuchet MS" w:hAnsi="Trebuchet MS" w:cs="Century Gothic"/>
          <w:color w:val="auto"/>
          <w:spacing w:val="-12"/>
        </w:rPr>
        <w:t xml:space="preserve"> </w:t>
      </w:r>
      <w:r w:rsidRPr="001F23A5">
        <w:rPr>
          <w:rFonts w:ascii="Trebuchet MS" w:hAnsi="Trebuchet MS" w:cs="Century Gothic"/>
          <w:color w:val="auto"/>
        </w:rPr>
        <w:t>response</w:t>
      </w:r>
      <w:r w:rsidRPr="001F23A5">
        <w:rPr>
          <w:rFonts w:ascii="Trebuchet MS" w:hAnsi="Trebuchet MS" w:cs="Century Gothic"/>
          <w:color w:val="auto"/>
          <w:spacing w:val="-12"/>
        </w:rPr>
        <w:t xml:space="preserve"> </w:t>
      </w:r>
      <w:r w:rsidRPr="001F23A5">
        <w:rPr>
          <w:rFonts w:ascii="Trebuchet MS" w:hAnsi="Trebuchet MS" w:cs="Century Gothic"/>
          <w:color w:val="auto"/>
        </w:rPr>
        <w:t>to</w:t>
      </w:r>
      <w:r w:rsidRPr="001F23A5">
        <w:rPr>
          <w:rFonts w:ascii="Trebuchet MS" w:hAnsi="Trebuchet MS" w:cs="Century Gothic"/>
          <w:color w:val="auto"/>
          <w:spacing w:val="-12"/>
        </w:rPr>
        <w:t xml:space="preserve"> </w:t>
      </w:r>
      <w:r w:rsidRPr="001F23A5">
        <w:rPr>
          <w:rFonts w:ascii="Trebuchet MS" w:hAnsi="Trebuchet MS" w:cs="Century Gothic"/>
          <w:color w:val="auto"/>
        </w:rPr>
        <w:t>your</w:t>
      </w:r>
      <w:r w:rsidRPr="001F23A5">
        <w:rPr>
          <w:rFonts w:ascii="Trebuchet MS" w:hAnsi="Trebuchet MS" w:cs="Century Gothic"/>
          <w:color w:val="auto"/>
          <w:spacing w:val="-12"/>
        </w:rPr>
        <w:t xml:space="preserve"> </w:t>
      </w:r>
      <w:r w:rsidRPr="001F23A5">
        <w:rPr>
          <w:rFonts w:ascii="Trebuchet MS" w:hAnsi="Trebuchet MS" w:cs="Century Gothic"/>
          <w:color w:val="auto"/>
        </w:rPr>
        <w:t>complaint.</w:t>
      </w:r>
      <w:r w:rsidRPr="001F23A5">
        <w:rPr>
          <w:rFonts w:ascii="Trebuchet MS" w:hAnsi="Trebuchet MS" w:cs="Century Gothic"/>
          <w:color w:val="auto"/>
          <w:spacing w:val="36"/>
        </w:rPr>
        <w:t xml:space="preserve"> </w:t>
      </w:r>
    </w:p>
    <w:p w:rsidR="00392FCF" w:rsidRPr="001F23A5" w:rsidRDefault="00392FCF" w:rsidP="00186577">
      <w:pPr>
        <w:spacing w:before="19" w:after="0" w:line="240" w:lineRule="auto"/>
        <w:ind w:right="567"/>
        <w:contextualSpacing w:val="0"/>
        <w:rPr>
          <w:rFonts w:ascii="Trebuchet MS" w:hAnsi="Trebuchet MS" w:cs="Century Gothic"/>
          <w:color w:val="auto"/>
        </w:rPr>
      </w:pPr>
      <w:r w:rsidRPr="001F23A5">
        <w:rPr>
          <w:rFonts w:ascii="Trebuchet MS" w:hAnsi="Trebuchet MS" w:cs="Century Gothic"/>
          <w:color w:val="auto"/>
        </w:rPr>
        <w:t>In</w:t>
      </w:r>
      <w:r w:rsidRPr="001F23A5">
        <w:rPr>
          <w:rFonts w:ascii="Trebuchet MS" w:hAnsi="Trebuchet MS" w:cs="Century Gothic"/>
          <w:color w:val="auto"/>
          <w:spacing w:val="-12"/>
        </w:rPr>
        <w:t xml:space="preserve"> </w:t>
      </w:r>
      <w:r w:rsidRPr="001F23A5">
        <w:rPr>
          <w:rFonts w:ascii="Trebuchet MS" w:hAnsi="Trebuchet MS" w:cs="Century Gothic"/>
          <w:color w:val="auto"/>
        </w:rPr>
        <w:t>most cases, when you complain effectively, you are always moving one step up (complaining to someone who has more authority or control) until you are satisfied</w:t>
      </w:r>
      <w:r w:rsidRPr="001F23A5">
        <w:rPr>
          <w:rFonts w:ascii="Trebuchet MS" w:hAnsi="Trebuchet MS" w:cs="Century Gothic"/>
          <w:color w:val="auto"/>
          <w:spacing w:val="-7"/>
        </w:rPr>
        <w:t xml:space="preserve"> </w:t>
      </w:r>
      <w:r w:rsidRPr="001F23A5">
        <w:rPr>
          <w:rFonts w:ascii="Trebuchet MS" w:hAnsi="Trebuchet MS" w:cs="Century Gothic"/>
          <w:color w:val="auto"/>
        </w:rPr>
        <w:t>with the response you get.</w:t>
      </w:r>
    </w:p>
    <w:p w:rsidR="00392FCF" w:rsidRPr="001F23A5" w:rsidRDefault="00392FCF" w:rsidP="00186577">
      <w:pPr>
        <w:autoSpaceDE w:val="0"/>
        <w:autoSpaceDN w:val="0"/>
        <w:adjustRightInd w:val="0"/>
        <w:spacing w:before="19" w:after="0" w:line="240" w:lineRule="exact"/>
        <w:rPr>
          <w:rFonts w:ascii="Trebuchet MS" w:hAnsi="Trebuchet MS" w:cs="Century Gothic"/>
          <w:color w:val="auto"/>
          <w:sz w:val="24"/>
          <w:szCs w:val="24"/>
        </w:rPr>
      </w:pPr>
    </w:p>
    <w:p w:rsidR="00392FCF" w:rsidRPr="001F23A5" w:rsidRDefault="00392FCF" w:rsidP="00186577">
      <w:pPr>
        <w:pStyle w:val="ListParagraph"/>
        <w:numPr>
          <w:ilvl w:val="0"/>
          <w:numId w:val="67"/>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Start</w:t>
      </w:r>
      <w:r w:rsidRPr="001F23A5">
        <w:rPr>
          <w:rFonts w:ascii="Trebuchet MS" w:hAnsi="Trebuchet MS" w:cs="Century Gothic"/>
          <w:color w:val="auto"/>
          <w:spacing w:val="37"/>
        </w:rPr>
        <w:t xml:space="preserve"> </w:t>
      </w:r>
      <w:r w:rsidRPr="001F23A5">
        <w:rPr>
          <w:rFonts w:ascii="Trebuchet MS" w:hAnsi="Trebuchet MS" w:cs="Century Gothic"/>
          <w:color w:val="auto"/>
        </w:rPr>
        <w:t>by</w:t>
      </w:r>
      <w:r w:rsidRPr="001F23A5">
        <w:rPr>
          <w:rFonts w:ascii="Trebuchet MS" w:hAnsi="Trebuchet MS" w:cs="Century Gothic"/>
          <w:color w:val="auto"/>
          <w:spacing w:val="37"/>
        </w:rPr>
        <w:t xml:space="preserve"> </w:t>
      </w:r>
      <w:r w:rsidRPr="001F23A5">
        <w:rPr>
          <w:rFonts w:ascii="Trebuchet MS" w:hAnsi="Trebuchet MS" w:cs="Century Gothic"/>
          <w:color w:val="auto"/>
        </w:rPr>
        <w:t>complaining</w:t>
      </w:r>
      <w:r w:rsidRPr="001F23A5">
        <w:rPr>
          <w:rFonts w:ascii="Trebuchet MS" w:hAnsi="Trebuchet MS" w:cs="Century Gothic"/>
          <w:color w:val="auto"/>
          <w:spacing w:val="37"/>
        </w:rPr>
        <w:t xml:space="preserve"> </w:t>
      </w:r>
      <w:r w:rsidRPr="001F23A5">
        <w:rPr>
          <w:rFonts w:ascii="Trebuchet MS" w:hAnsi="Trebuchet MS" w:cs="Century Gothic"/>
          <w:color w:val="auto"/>
        </w:rPr>
        <w:t>to</w:t>
      </w:r>
      <w:r w:rsidRPr="001F23A5">
        <w:rPr>
          <w:rFonts w:ascii="Trebuchet MS" w:hAnsi="Trebuchet MS" w:cs="Century Gothic"/>
          <w:color w:val="auto"/>
          <w:spacing w:val="37"/>
        </w:rPr>
        <w:t xml:space="preserve"> </w:t>
      </w:r>
      <w:r w:rsidRPr="001F23A5">
        <w:rPr>
          <w:rFonts w:ascii="Trebuchet MS" w:hAnsi="Trebuchet MS" w:cs="Century Gothic"/>
          <w:color w:val="auto"/>
        </w:rPr>
        <w:t>the</w:t>
      </w:r>
      <w:r w:rsidRPr="001F23A5">
        <w:rPr>
          <w:rFonts w:ascii="Trebuchet MS" w:hAnsi="Trebuchet MS" w:cs="Century Gothic"/>
          <w:color w:val="auto"/>
          <w:spacing w:val="37"/>
        </w:rPr>
        <w:t xml:space="preserve"> </w:t>
      </w:r>
      <w:r w:rsidRPr="001F23A5">
        <w:rPr>
          <w:rFonts w:ascii="Trebuchet MS" w:hAnsi="Trebuchet MS" w:cs="Century Gothic"/>
          <w:color w:val="auto"/>
        </w:rPr>
        <w:t>person directly involved</w:t>
      </w:r>
      <w:r w:rsidRPr="001F23A5">
        <w:rPr>
          <w:rFonts w:ascii="Trebuchet MS" w:hAnsi="Trebuchet MS" w:cs="Century Gothic"/>
          <w:color w:val="auto"/>
          <w:spacing w:val="-4"/>
        </w:rPr>
        <w:t xml:space="preserve"> </w:t>
      </w:r>
      <w:r w:rsidRPr="001F23A5">
        <w:rPr>
          <w:rFonts w:ascii="Trebuchet MS" w:hAnsi="Trebuchet MS" w:cs="Century Gothic"/>
          <w:color w:val="auto"/>
        </w:rPr>
        <w:t>(in</w:t>
      </w:r>
      <w:r w:rsidRPr="001F23A5">
        <w:rPr>
          <w:rFonts w:ascii="Trebuchet MS" w:hAnsi="Trebuchet MS" w:cs="Century Gothic"/>
          <w:color w:val="auto"/>
          <w:spacing w:val="-4"/>
        </w:rPr>
        <w:t xml:space="preserve"> </w:t>
      </w:r>
      <w:r w:rsidRPr="001F23A5">
        <w:rPr>
          <w:rFonts w:ascii="Trebuchet MS" w:hAnsi="Trebuchet MS" w:cs="Century Gothic"/>
          <w:color w:val="auto"/>
        </w:rPr>
        <w:t>other</w:t>
      </w:r>
      <w:r w:rsidRPr="001F23A5">
        <w:rPr>
          <w:rFonts w:ascii="Trebuchet MS" w:hAnsi="Trebuchet MS" w:cs="Century Gothic"/>
          <w:color w:val="auto"/>
          <w:spacing w:val="-4"/>
        </w:rPr>
        <w:t xml:space="preserve"> </w:t>
      </w:r>
      <w:r w:rsidRPr="001F23A5">
        <w:rPr>
          <w:rFonts w:ascii="Trebuchet MS" w:hAnsi="Trebuchet MS" w:cs="Century Gothic"/>
          <w:color w:val="auto"/>
        </w:rPr>
        <w:t>words</w:t>
      </w:r>
      <w:r w:rsidRPr="001F23A5">
        <w:rPr>
          <w:rFonts w:ascii="Trebuchet MS" w:hAnsi="Trebuchet MS" w:cs="Century Gothic"/>
          <w:color w:val="auto"/>
          <w:spacing w:val="-4"/>
        </w:rPr>
        <w:t xml:space="preserve"> </w:t>
      </w:r>
      <w:r w:rsidRPr="001F23A5">
        <w:rPr>
          <w:rFonts w:ascii="Trebuchet MS" w:hAnsi="Trebuchet MS" w:cs="Century Gothic"/>
          <w:color w:val="auto"/>
        </w:rPr>
        <w:t>the</w:t>
      </w:r>
      <w:r w:rsidRPr="001F23A5">
        <w:rPr>
          <w:rFonts w:ascii="Trebuchet MS" w:hAnsi="Trebuchet MS" w:cs="Century Gothic"/>
          <w:color w:val="auto"/>
          <w:spacing w:val="-4"/>
        </w:rPr>
        <w:t xml:space="preserve"> </w:t>
      </w:r>
      <w:r w:rsidRPr="001F23A5">
        <w:rPr>
          <w:rFonts w:ascii="Trebuchet MS" w:hAnsi="Trebuchet MS" w:cs="Century Gothic"/>
          <w:color w:val="auto"/>
        </w:rPr>
        <w:t>person</w:t>
      </w:r>
      <w:r w:rsidRPr="001F23A5">
        <w:rPr>
          <w:rFonts w:ascii="Trebuchet MS" w:hAnsi="Trebuchet MS" w:cs="Century Gothic"/>
          <w:color w:val="auto"/>
          <w:spacing w:val="-4"/>
        </w:rPr>
        <w:t xml:space="preserve"> </w:t>
      </w:r>
      <w:r w:rsidRPr="001F23A5">
        <w:rPr>
          <w:rFonts w:ascii="Trebuchet MS" w:hAnsi="Trebuchet MS" w:cs="Century Gothic"/>
          <w:color w:val="auto"/>
        </w:rPr>
        <w:t>who</w:t>
      </w:r>
      <w:r w:rsidRPr="001F23A5">
        <w:rPr>
          <w:rFonts w:ascii="Trebuchet MS" w:hAnsi="Trebuchet MS" w:cs="Century Gothic"/>
          <w:color w:val="auto"/>
          <w:spacing w:val="-4"/>
        </w:rPr>
        <w:t xml:space="preserve"> </w:t>
      </w:r>
      <w:r w:rsidRPr="001F23A5">
        <w:rPr>
          <w:rFonts w:ascii="Trebuchet MS" w:hAnsi="Trebuchet MS" w:cs="Century Gothic"/>
          <w:color w:val="auto"/>
        </w:rPr>
        <w:t>you</w:t>
      </w:r>
      <w:r w:rsidRPr="001F23A5">
        <w:rPr>
          <w:rFonts w:ascii="Trebuchet MS" w:hAnsi="Trebuchet MS" w:cs="Century Gothic"/>
          <w:color w:val="auto"/>
          <w:spacing w:val="-4"/>
        </w:rPr>
        <w:t xml:space="preserve"> </w:t>
      </w:r>
      <w:r w:rsidRPr="001F23A5">
        <w:rPr>
          <w:rFonts w:ascii="Trebuchet MS" w:hAnsi="Trebuchet MS" w:cs="Century Gothic"/>
          <w:color w:val="auto"/>
        </w:rPr>
        <w:t>feel</w:t>
      </w:r>
      <w:r w:rsidRPr="001F23A5">
        <w:rPr>
          <w:rFonts w:ascii="Trebuchet MS" w:hAnsi="Trebuchet MS" w:cs="Century Gothic"/>
          <w:color w:val="auto"/>
          <w:spacing w:val="-4"/>
        </w:rPr>
        <w:t xml:space="preserve"> </w:t>
      </w:r>
      <w:r w:rsidRPr="001F23A5">
        <w:rPr>
          <w:rFonts w:ascii="Trebuchet MS" w:hAnsi="Trebuchet MS" w:cs="Century Gothic"/>
          <w:color w:val="auto"/>
        </w:rPr>
        <w:t>has</w:t>
      </w:r>
      <w:r w:rsidRPr="001F23A5">
        <w:rPr>
          <w:rFonts w:ascii="Trebuchet MS" w:hAnsi="Trebuchet MS" w:cs="Century Gothic"/>
          <w:color w:val="auto"/>
          <w:spacing w:val="-4"/>
        </w:rPr>
        <w:t xml:space="preserve"> </w:t>
      </w:r>
      <w:r w:rsidRPr="001F23A5">
        <w:rPr>
          <w:rFonts w:ascii="Trebuchet MS" w:hAnsi="Trebuchet MS" w:cs="Century Gothic"/>
          <w:color w:val="auto"/>
        </w:rPr>
        <w:t>violated</w:t>
      </w:r>
      <w:r w:rsidRPr="001F23A5">
        <w:rPr>
          <w:rFonts w:ascii="Trebuchet MS" w:hAnsi="Trebuchet MS" w:cs="Century Gothic"/>
          <w:color w:val="auto"/>
          <w:spacing w:val="-4"/>
        </w:rPr>
        <w:t xml:space="preserve"> </w:t>
      </w:r>
      <w:r w:rsidRPr="001F23A5">
        <w:rPr>
          <w:rFonts w:ascii="Trebuchet MS" w:hAnsi="Trebuchet MS" w:cs="Century Gothic"/>
          <w:color w:val="auto"/>
        </w:rPr>
        <w:t>your rights e.g. nurse, doctor, pharmacist or security guard)</w:t>
      </w:r>
    </w:p>
    <w:p w:rsidR="00392FCF" w:rsidRPr="001F23A5" w:rsidRDefault="00392FCF" w:rsidP="00186577">
      <w:pPr>
        <w:pStyle w:val="ListParagraph"/>
        <w:numPr>
          <w:ilvl w:val="0"/>
          <w:numId w:val="67"/>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If</w:t>
      </w:r>
      <w:r w:rsidRPr="001F23A5">
        <w:rPr>
          <w:rFonts w:ascii="Trebuchet MS" w:hAnsi="Trebuchet MS" w:cs="Century Gothic"/>
          <w:color w:val="auto"/>
          <w:spacing w:val="13"/>
        </w:rPr>
        <w:t xml:space="preserve"> </w:t>
      </w:r>
      <w:r w:rsidRPr="001F23A5">
        <w:rPr>
          <w:rFonts w:ascii="Trebuchet MS" w:hAnsi="Trebuchet MS" w:cs="Century Gothic"/>
          <w:color w:val="auto"/>
        </w:rPr>
        <w:t>you</w:t>
      </w:r>
      <w:r w:rsidRPr="001F23A5">
        <w:rPr>
          <w:rFonts w:ascii="Trebuchet MS" w:hAnsi="Trebuchet MS" w:cs="Century Gothic"/>
          <w:color w:val="auto"/>
          <w:spacing w:val="13"/>
        </w:rPr>
        <w:t xml:space="preserve"> </w:t>
      </w:r>
      <w:r w:rsidRPr="001F23A5">
        <w:rPr>
          <w:rFonts w:ascii="Trebuchet MS" w:hAnsi="Trebuchet MS" w:cs="Century Gothic"/>
          <w:color w:val="auto"/>
        </w:rPr>
        <w:t>don’t</w:t>
      </w:r>
      <w:r w:rsidRPr="001F23A5">
        <w:rPr>
          <w:rFonts w:ascii="Trebuchet MS" w:hAnsi="Trebuchet MS" w:cs="Century Gothic"/>
          <w:color w:val="auto"/>
          <w:spacing w:val="13"/>
        </w:rPr>
        <w:t xml:space="preserve"> </w:t>
      </w:r>
      <w:r w:rsidRPr="001F23A5">
        <w:rPr>
          <w:rFonts w:ascii="Trebuchet MS" w:hAnsi="Trebuchet MS" w:cs="Century Gothic"/>
          <w:color w:val="auto"/>
        </w:rPr>
        <w:t>feel</w:t>
      </w:r>
      <w:r w:rsidRPr="001F23A5">
        <w:rPr>
          <w:rFonts w:ascii="Trebuchet MS" w:hAnsi="Trebuchet MS" w:cs="Century Gothic"/>
          <w:color w:val="auto"/>
          <w:spacing w:val="13"/>
        </w:rPr>
        <w:t xml:space="preserve"> </w:t>
      </w:r>
      <w:r w:rsidRPr="001F23A5">
        <w:rPr>
          <w:rFonts w:ascii="Trebuchet MS" w:hAnsi="Trebuchet MS" w:cs="Century Gothic"/>
          <w:color w:val="auto"/>
        </w:rPr>
        <w:t>satisfied,</w:t>
      </w:r>
      <w:r w:rsidRPr="001F23A5">
        <w:rPr>
          <w:rFonts w:ascii="Trebuchet MS" w:hAnsi="Trebuchet MS" w:cs="Century Gothic"/>
          <w:color w:val="auto"/>
          <w:spacing w:val="6"/>
        </w:rPr>
        <w:t xml:space="preserve"> </w:t>
      </w:r>
      <w:r w:rsidRPr="001F23A5">
        <w:rPr>
          <w:rFonts w:ascii="Trebuchet MS" w:hAnsi="Trebuchet MS" w:cs="Century Gothic"/>
          <w:color w:val="auto"/>
        </w:rPr>
        <w:t>then</w:t>
      </w:r>
      <w:r w:rsidRPr="001F23A5">
        <w:rPr>
          <w:rFonts w:ascii="Trebuchet MS" w:hAnsi="Trebuchet MS" w:cs="Century Gothic"/>
          <w:color w:val="auto"/>
          <w:spacing w:val="1"/>
        </w:rPr>
        <w:t xml:space="preserve"> </w:t>
      </w:r>
      <w:r w:rsidRPr="001F23A5">
        <w:rPr>
          <w:rFonts w:ascii="Trebuchet MS" w:hAnsi="Trebuchet MS" w:cs="Century Gothic"/>
          <w:color w:val="auto"/>
        </w:rPr>
        <w:t>complain</w:t>
      </w:r>
      <w:r w:rsidRPr="001F23A5">
        <w:rPr>
          <w:rFonts w:ascii="Trebuchet MS" w:hAnsi="Trebuchet MS" w:cs="Century Gothic"/>
          <w:color w:val="auto"/>
          <w:spacing w:val="1"/>
        </w:rPr>
        <w:t xml:space="preserve"> </w:t>
      </w:r>
      <w:r w:rsidRPr="001F23A5">
        <w:rPr>
          <w:rFonts w:ascii="Trebuchet MS" w:hAnsi="Trebuchet MS" w:cs="Century Gothic"/>
          <w:color w:val="auto"/>
        </w:rPr>
        <w:t>to</w:t>
      </w:r>
      <w:r w:rsidRPr="001F23A5">
        <w:rPr>
          <w:rFonts w:ascii="Trebuchet MS" w:hAnsi="Trebuchet MS" w:cs="Century Gothic"/>
          <w:color w:val="auto"/>
          <w:spacing w:val="1"/>
        </w:rPr>
        <w:t xml:space="preserve"> </w:t>
      </w:r>
      <w:r w:rsidRPr="001F23A5">
        <w:rPr>
          <w:rFonts w:ascii="Trebuchet MS" w:hAnsi="Trebuchet MS" w:cs="Century Gothic"/>
          <w:color w:val="auto"/>
        </w:rPr>
        <w:t>that</w:t>
      </w:r>
      <w:r w:rsidRPr="001F23A5">
        <w:rPr>
          <w:rFonts w:ascii="Trebuchet MS" w:hAnsi="Trebuchet MS" w:cs="Century Gothic"/>
          <w:color w:val="auto"/>
          <w:spacing w:val="1"/>
        </w:rPr>
        <w:t xml:space="preserve"> </w:t>
      </w:r>
      <w:r w:rsidRPr="001F23A5">
        <w:rPr>
          <w:rFonts w:ascii="Trebuchet MS" w:hAnsi="Trebuchet MS" w:cs="Century Gothic"/>
          <w:color w:val="auto"/>
        </w:rPr>
        <w:t>person’s</w:t>
      </w:r>
      <w:r w:rsidRPr="001F23A5">
        <w:rPr>
          <w:rFonts w:ascii="Trebuchet MS" w:hAnsi="Trebuchet MS" w:cs="Century Gothic"/>
          <w:color w:val="auto"/>
          <w:spacing w:val="1"/>
        </w:rPr>
        <w:t xml:space="preserve"> </w:t>
      </w:r>
      <w:r w:rsidRPr="001F23A5">
        <w:rPr>
          <w:rFonts w:ascii="Trebuchet MS" w:hAnsi="Trebuchet MS" w:cs="Century Gothic"/>
          <w:color w:val="auto"/>
        </w:rPr>
        <w:t>boss</w:t>
      </w:r>
      <w:r w:rsidRPr="001F23A5">
        <w:rPr>
          <w:rFonts w:ascii="Trebuchet MS" w:hAnsi="Trebuchet MS" w:cs="Century Gothic"/>
          <w:color w:val="auto"/>
          <w:spacing w:val="1"/>
        </w:rPr>
        <w:t xml:space="preserve"> </w:t>
      </w:r>
      <w:r w:rsidRPr="001F23A5">
        <w:rPr>
          <w:rFonts w:ascii="Trebuchet MS" w:hAnsi="Trebuchet MS" w:cs="Century Gothic"/>
          <w:color w:val="auto"/>
        </w:rPr>
        <w:t>or</w:t>
      </w:r>
      <w:r w:rsidRPr="001F23A5">
        <w:rPr>
          <w:rFonts w:ascii="Trebuchet MS" w:hAnsi="Trebuchet MS" w:cs="Century Gothic"/>
          <w:color w:val="auto"/>
          <w:spacing w:val="1"/>
        </w:rPr>
        <w:t xml:space="preserve"> </w:t>
      </w:r>
      <w:r w:rsidRPr="001F23A5">
        <w:rPr>
          <w:rFonts w:ascii="Trebuchet MS" w:hAnsi="Trebuchet MS" w:cs="Century Gothic"/>
          <w:color w:val="auto"/>
        </w:rPr>
        <w:t>manager</w:t>
      </w:r>
      <w:r w:rsidRPr="001F23A5">
        <w:rPr>
          <w:rFonts w:ascii="Trebuchet MS" w:hAnsi="Trebuchet MS" w:cs="Century Gothic"/>
          <w:color w:val="auto"/>
          <w:spacing w:val="1"/>
        </w:rPr>
        <w:t xml:space="preserve"> </w:t>
      </w:r>
      <w:r w:rsidRPr="001F23A5">
        <w:rPr>
          <w:rFonts w:ascii="Trebuchet MS" w:hAnsi="Trebuchet MS" w:cs="Century Gothic"/>
          <w:color w:val="auto"/>
        </w:rPr>
        <w:t>(e.g.</w:t>
      </w:r>
      <w:r w:rsidRPr="001F23A5">
        <w:rPr>
          <w:rFonts w:ascii="Trebuchet MS" w:hAnsi="Trebuchet MS" w:cs="Century Gothic"/>
          <w:color w:val="auto"/>
          <w:spacing w:val="1"/>
        </w:rPr>
        <w:t xml:space="preserve"> </w:t>
      </w:r>
      <w:r w:rsidRPr="001F23A5">
        <w:rPr>
          <w:rFonts w:ascii="Trebuchet MS" w:hAnsi="Trebuchet MS" w:cs="Century Gothic"/>
          <w:color w:val="auto"/>
        </w:rPr>
        <w:t>Sister</w:t>
      </w:r>
      <w:r w:rsidRPr="001F23A5">
        <w:rPr>
          <w:rFonts w:ascii="Trebuchet MS" w:hAnsi="Trebuchet MS" w:cs="Century Gothic"/>
          <w:color w:val="auto"/>
          <w:spacing w:val="1"/>
        </w:rPr>
        <w:t xml:space="preserve"> </w:t>
      </w:r>
      <w:r w:rsidRPr="001F23A5">
        <w:rPr>
          <w:rFonts w:ascii="Trebuchet MS" w:hAnsi="Trebuchet MS" w:cs="Century Gothic"/>
          <w:color w:val="auto"/>
        </w:rPr>
        <w:t>in Charge, Facility manager)</w:t>
      </w:r>
    </w:p>
    <w:p w:rsidR="00392FCF" w:rsidRPr="001F23A5" w:rsidRDefault="00392FCF" w:rsidP="00186577">
      <w:pPr>
        <w:pStyle w:val="ListParagraph"/>
        <w:numPr>
          <w:ilvl w:val="0"/>
          <w:numId w:val="67"/>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You</w:t>
      </w:r>
      <w:r w:rsidRPr="001F23A5">
        <w:rPr>
          <w:rFonts w:ascii="Trebuchet MS" w:hAnsi="Trebuchet MS" w:cs="Century Gothic"/>
          <w:color w:val="auto"/>
          <w:spacing w:val="20"/>
        </w:rPr>
        <w:t xml:space="preserve"> </w:t>
      </w:r>
      <w:r w:rsidRPr="001F23A5">
        <w:rPr>
          <w:rFonts w:ascii="Trebuchet MS" w:hAnsi="Trebuchet MS" w:cs="Century Gothic"/>
          <w:color w:val="auto"/>
        </w:rPr>
        <w:t>should</w:t>
      </w:r>
      <w:r w:rsidRPr="001F23A5">
        <w:rPr>
          <w:rFonts w:ascii="Trebuchet MS" w:hAnsi="Trebuchet MS" w:cs="Century Gothic"/>
          <w:color w:val="auto"/>
          <w:spacing w:val="20"/>
        </w:rPr>
        <w:t xml:space="preserve"> </w:t>
      </w:r>
      <w:r w:rsidRPr="001F23A5">
        <w:rPr>
          <w:rFonts w:ascii="Trebuchet MS" w:hAnsi="Trebuchet MS" w:cs="Century Gothic"/>
          <w:color w:val="auto"/>
        </w:rPr>
        <w:t>approach</w:t>
      </w:r>
      <w:r w:rsidRPr="001F23A5">
        <w:rPr>
          <w:rFonts w:ascii="Trebuchet MS" w:hAnsi="Trebuchet MS" w:cs="Century Gothic"/>
          <w:color w:val="auto"/>
          <w:spacing w:val="20"/>
        </w:rPr>
        <w:t xml:space="preserve"> </w:t>
      </w:r>
      <w:r w:rsidRPr="001F23A5">
        <w:rPr>
          <w:rFonts w:ascii="Trebuchet MS" w:hAnsi="Trebuchet MS" w:cs="Century Gothic"/>
          <w:color w:val="auto"/>
        </w:rPr>
        <w:t>the</w:t>
      </w:r>
      <w:r w:rsidRPr="001F23A5">
        <w:rPr>
          <w:rFonts w:ascii="Trebuchet MS" w:hAnsi="Trebuchet MS" w:cs="Century Gothic"/>
          <w:color w:val="auto"/>
          <w:spacing w:val="20"/>
        </w:rPr>
        <w:t xml:space="preserve"> </w:t>
      </w:r>
      <w:r w:rsidRPr="001F23A5">
        <w:rPr>
          <w:rFonts w:ascii="Trebuchet MS" w:hAnsi="Trebuchet MS" w:cs="Century Gothic"/>
          <w:color w:val="auto"/>
        </w:rPr>
        <w:t>clinic</w:t>
      </w:r>
      <w:r w:rsidRPr="001F23A5">
        <w:rPr>
          <w:rFonts w:ascii="Trebuchet MS" w:hAnsi="Trebuchet MS" w:cs="Century Gothic"/>
          <w:color w:val="auto"/>
          <w:spacing w:val="20"/>
        </w:rPr>
        <w:t xml:space="preserve"> </w:t>
      </w:r>
      <w:r w:rsidRPr="001F23A5">
        <w:rPr>
          <w:rFonts w:ascii="Trebuchet MS" w:hAnsi="Trebuchet MS" w:cs="Century Gothic"/>
          <w:color w:val="auto"/>
        </w:rPr>
        <w:t>health</w:t>
      </w:r>
      <w:r w:rsidRPr="001F23A5">
        <w:rPr>
          <w:rFonts w:ascii="Trebuchet MS" w:hAnsi="Trebuchet MS" w:cs="Century Gothic"/>
          <w:color w:val="auto"/>
          <w:spacing w:val="20"/>
        </w:rPr>
        <w:t xml:space="preserve"> </w:t>
      </w:r>
      <w:r w:rsidRPr="001F23A5">
        <w:rPr>
          <w:rFonts w:ascii="Trebuchet MS" w:hAnsi="Trebuchet MS" w:cs="Century Gothic"/>
          <w:color w:val="auto"/>
        </w:rPr>
        <w:t>committee</w:t>
      </w:r>
      <w:r w:rsidRPr="001F23A5">
        <w:rPr>
          <w:rFonts w:ascii="Trebuchet MS" w:hAnsi="Trebuchet MS" w:cs="Century Gothic"/>
          <w:color w:val="auto"/>
          <w:spacing w:val="20"/>
        </w:rPr>
        <w:t xml:space="preserve"> </w:t>
      </w:r>
      <w:r w:rsidRPr="001F23A5">
        <w:rPr>
          <w:rFonts w:ascii="Trebuchet MS" w:hAnsi="Trebuchet MS" w:cs="Century Gothic"/>
          <w:color w:val="auto"/>
        </w:rPr>
        <w:t>if</w:t>
      </w:r>
      <w:r w:rsidRPr="001F23A5">
        <w:rPr>
          <w:rFonts w:ascii="Trebuchet MS" w:hAnsi="Trebuchet MS" w:cs="Century Gothic"/>
          <w:color w:val="auto"/>
          <w:spacing w:val="20"/>
        </w:rPr>
        <w:t xml:space="preserve"> there is one at your facility. </w:t>
      </w:r>
      <w:r w:rsidRPr="001F23A5">
        <w:rPr>
          <w:rFonts w:ascii="Trebuchet MS" w:hAnsi="Trebuchet MS" w:cs="Century Gothic"/>
          <w:color w:val="auto"/>
        </w:rPr>
        <w:t>neither the</w:t>
      </w:r>
      <w:r w:rsidRPr="001F23A5">
        <w:rPr>
          <w:rFonts w:ascii="Trebuchet MS" w:hAnsi="Trebuchet MS" w:cs="Century Gothic"/>
          <w:color w:val="auto"/>
          <w:spacing w:val="54"/>
        </w:rPr>
        <w:t xml:space="preserve"> </w:t>
      </w:r>
      <w:r w:rsidRPr="001F23A5">
        <w:rPr>
          <w:rFonts w:ascii="Trebuchet MS" w:hAnsi="Trebuchet MS" w:cs="Century Gothic"/>
          <w:color w:val="auto"/>
        </w:rPr>
        <w:t>sister</w:t>
      </w:r>
      <w:r w:rsidRPr="001F23A5">
        <w:rPr>
          <w:rFonts w:ascii="Trebuchet MS" w:hAnsi="Trebuchet MS" w:cs="Century Gothic"/>
          <w:color w:val="auto"/>
          <w:spacing w:val="54"/>
        </w:rPr>
        <w:t xml:space="preserve"> </w:t>
      </w:r>
      <w:r w:rsidRPr="001F23A5">
        <w:rPr>
          <w:rFonts w:ascii="Trebuchet MS" w:hAnsi="Trebuchet MS" w:cs="Century Gothic"/>
          <w:color w:val="auto"/>
        </w:rPr>
        <w:t>in</w:t>
      </w:r>
      <w:r w:rsidRPr="001F23A5">
        <w:rPr>
          <w:rFonts w:ascii="Trebuchet MS" w:hAnsi="Trebuchet MS" w:cs="Century Gothic"/>
          <w:color w:val="auto"/>
          <w:spacing w:val="54"/>
        </w:rPr>
        <w:t xml:space="preserve"> </w:t>
      </w:r>
      <w:r w:rsidRPr="001F23A5">
        <w:rPr>
          <w:rFonts w:ascii="Trebuchet MS" w:hAnsi="Trebuchet MS" w:cs="Century Gothic"/>
          <w:color w:val="auto"/>
        </w:rPr>
        <w:t>charge</w:t>
      </w:r>
      <w:r w:rsidRPr="001F23A5">
        <w:rPr>
          <w:rFonts w:ascii="Trebuchet MS" w:hAnsi="Trebuchet MS" w:cs="Century Gothic"/>
          <w:color w:val="auto"/>
          <w:spacing w:val="54"/>
        </w:rPr>
        <w:t xml:space="preserve"> </w:t>
      </w:r>
      <w:r w:rsidRPr="001F23A5">
        <w:rPr>
          <w:rFonts w:ascii="Trebuchet MS" w:hAnsi="Trebuchet MS" w:cs="Century Gothic"/>
          <w:color w:val="auto"/>
        </w:rPr>
        <w:t>nor</w:t>
      </w:r>
      <w:r w:rsidRPr="001F23A5">
        <w:rPr>
          <w:rFonts w:ascii="Trebuchet MS" w:hAnsi="Trebuchet MS" w:cs="Century Gothic"/>
          <w:color w:val="auto"/>
          <w:spacing w:val="54"/>
        </w:rPr>
        <w:t xml:space="preserve"> </w:t>
      </w:r>
      <w:r w:rsidRPr="001F23A5">
        <w:rPr>
          <w:rFonts w:ascii="Trebuchet MS" w:hAnsi="Trebuchet MS" w:cs="Century Gothic"/>
          <w:color w:val="auto"/>
        </w:rPr>
        <w:t>the</w:t>
      </w:r>
      <w:r w:rsidRPr="001F23A5">
        <w:rPr>
          <w:rFonts w:ascii="Trebuchet MS" w:hAnsi="Trebuchet MS" w:cs="Century Gothic"/>
          <w:color w:val="auto"/>
          <w:spacing w:val="54"/>
        </w:rPr>
        <w:t xml:space="preserve"> </w:t>
      </w:r>
      <w:r w:rsidRPr="001F23A5">
        <w:rPr>
          <w:rFonts w:ascii="Trebuchet MS" w:hAnsi="Trebuchet MS" w:cs="Century Gothic"/>
          <w:color w:val="auto"/>
        </w:rPr>
        <w:t>Facility</w:t>
      </w:r>
      <w:r w:rsidRPr="001F23A5">
        <w:rPr>
          <w:rFonts w:ascii="Trebuchet MS" w:hAnsi="Trebuchet MS" w:cs="Century Gothic"/>
          <w:color w:val="auto"/>
          <w:spacing w:val="54"/>
        </w:rPr>
        <w:t xml:space="preserve"> </w:t>
      </w:r>
      <w:r w:rsidRPr="001F23A5">
        <w:rPr>
          <w:rFonts w:ascii="Trebuchet MS" w:hAnsi="Trebuchet MS" w:cs="Century Gothic"/>
          <w:color w:val="auto"/>
        </w:rPr>
        <w:t>manager</w:t>
      </w:r>
      <w:r w:rsidRPr="001F23A5">
        <w:rPr>
          <w:rFonts w:ascii="Trebuchet MS" w:hAnsi="Trebuchet MS" w:cs="Century Gothic"/>
          <w:color w:val="auto"/>
          <w:spacing w:val="54"/>
        </w:rPr>
        <w:t xml:space="preserve"> </w:t>
      </w:r>
      <w:r w:rsidR="00186577" w:rsidRPr="001F23A5">
        <w:rPr>
          <w:rFonts w:ascii="Trebuchet MS" w:hAnsi="Trebuchet MS" w:cs="Century Gothic"/>
          <w:color w:val="auto"/>
        </w:rPr>
        <w:t xml:space="preserve">can </w:t>
      </w:r>
      <w:r w:rsidR="00186577" w:rsidRPr="001F23A5">
        <w:rPr>
          <w:rFonts w:ascii="Trebuchet MS" w:hAnsi="Trebuchet MS" w:cs="Century Gothic"/>
          <w:color w:val="auto"/>
          <w:spacing w:val="-7"/>
        </w:rPr>
        <w:t>resolve</w:t>
      </w:r>
      <w:r w:rsidRPr="001F23A5">
        <w:rPr>
          <w:rFonts w:ascii="Trebuchet MS" w:hAnsi="Trebuchet MS" w:cs="Century Gothic"/>
          <w:color w:val="auto"/>
          <w:spacing w:val="54"/>
        </w:rPr>
        <w:t xml:space="preserve"> </w:t>
      </w:r>
      <w:r w:rsidRPr="001F23A5">
        <w:rPr>
          <w:rFonts w:ascii="Trebuchet MS" w:hAnsi="Trebuchet MS" w:cs="Century Gothic"/>
          <w:color w:val="auto"/>
        </w:rPr>
        <w:t>your complaint or if they don’t respond to you</w:t>
      </w:r>
      <w:r w:rsidRPr="001F23A5">
        <w:rPr>
          <w:rFonts w:ascii="Trebuchet MS" w:hAnsi="Trebuchet MS" w:cs="Century Gothic"/>
          <w:color w:val="auto"/>
          <w:spacing w:val="11"/>
        </w:rPr>
        <w:t xml:space="preserve"> </w:t>
      </w:r>
    </w:p>
    <w:p w:rsidR="00392FCF" w:rsidRPr="001F23A5" w:rsidRDefault="00392FCF" w:rsidP="00186577">
      <w:pPr>
        <w:pStyle w:val="ListParagraph"/>
        <w:numPr>
          <w:ilvl w:val="0"/>
          <w:numId w:val="67"/>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 xml:space="preserve">If you are not successful, approach </w:t>
      </w:r>
      <w:r w:rsidRPr="001F23A5">
        <w:rPr>
          <w:rFonts w:ascii="Trebuchet MS" w:hAnsi="Trebuchet MS" w:cs="Century Gothic"/>
          <w:color w:val="auto"/>
          <w:spacing w:val="11"/>
        </w:rPr>
        <w:t>higher officials in the Health Department</w:t>
      </w:r>
      <w:r w:rsidRPr="001F23A5">
        <w:rPr>
          <w:rFonts w:ascii="Trebuchet MS" w:hAnsi="Trebuchet MS" w:cs="Century Gothic"/>
          <w:color w:val="auto"/>
        </w:rPr>
        <w:t xml:space="preserve"> (e.g. in the sub-</w:t>
      </w:r>
      <w:r w:rsidRPr="001F23A5">
        <w:rPr>
          <w:rFonts w:ascii="Trebuchet MS" w:hAnsi="Trebuchet MS" w:cs="Century Gothic"/>
          <w:color w:val="auto"/>
          <w:spacing w:val="26"/>
        </w:rPr>
        <w:t xml:space="preserve">district or </w:t>
      </w:r>
      <w:r w:rsidRPr="001F23A5">
        <w:rPr>
          <w:rFonts w:ascii="Trebuchet MS" w:hAnsi="Trebuchet MS" w:cs="Century Gothic"/>
          <w:color w:val="auto"/>
        </w:rPr>
        <w:t xml:space="preserve">district, or province or higher level. </w:t>
      </w:r>
      <w:r w:rsidRPr="001F23A5">
        <w:rPr>
          <w:rFonts w:ascii="Trebuchet MS" w:hAnsi="Trebuchet MS" w:cs="Century Gothic"/>
          <w:color w:val="auto"/>
          <w:spacing w:val="26"/>
        </w:rPr>
        <w:t xml:space="preserve"> </w:t>
      </w:r>
    </w:p>
    <w:p w:rsidR="00392FCF" w:rsidRPr="001F23A5" w:rsidRDefault="00392FCF" w:rsidP="00186577">
      <w:pPr>
        <w:pStyle w:val="ListParagraph"/>
        <w:numPr>
          <w:ilvl w:val="0"/>
          <w:numId w:val="67"/>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At some point, you might also want to approach NGOs and other Civil Society Organisations.</w:t>
      </w:r>
    </w:p>
    <w:p w:rsidR="00392FCF" w:rsidRPr="001F23A5" w:rsidRDefault="00392FCF" w:rsidP="00186577">
      <w:pPr>
        <w:autoSpaceDE w:val="0"/>
        <w:autoSpaceDN w:val="0"/>
        <w:adjustRightInd w:val="0"/>
        <w:spacing w:after="0" w:line="264" w:lineRule="exact"/>
        <w:ind w:left="122"/>
        <w:rPr>
          <w:rFonts w:ascii="Trebuchet MS" w:hAnsi="Trebuchet MS" w:cs="Century Gothic"/>
          <w:color w:val="auto"/>
        </w:rPr>
      </w:pPr>
    </w:p>
    <w:p w:rsidR="00392FCF" w:rsidRPr="001F23A5" w:rsidRDefault="00392FCF" w:rsidP="008045B5">
      <w:pPr>
        <w:autoSpaceDE w:val="0"/>
        <w:autoSpaceDN w:val="0"/>
        <w:adjustRightInd w:val="0"/>
        <w:spacing w:after="0" w:line="200" w:lineRule="exact"/>
        <w:rPr>
          <w:rFonts w:ascii="Trebuchet MS" w:hAnsi="Trebuchet MS" w:cs="Century Gothic"/>
          <w:color w:val="auto"/>
          <w:sz w:val="20"/>
        </w:rPr>
      </w:pPr>
    </w:p>
    <w:p w:rsidR="00392FCF" w:rsidRPr="00B24E2E" w:rsidRDefault="00392FCF" w:rsidP="008045B5">
      <w:pPr>
        <w:autoSpaceDE w:val="0"/>
        <w:autoSpaceDN w:val="0"/>
        <w:adjustRightInd w:val="0"/>
        <w:spacing w:after="0" w:line="591" w:lineRule="exact"/>
        <w:ind w:left="121"/>
        <w:rPr>
          <w:rFonts w:ascii="Times New Roman" w:hAnsi="Times New Roman" w:cs="Times New Roman"/>
          <w:color w:val="auto"/>
          <w:position w:val="-1"/>
          <w:sz w:val="52"/>
          <w:szCs w:val="52"/>
        </w:rPr>
      </w:pPr>
      <w:r w:rsidRPr="00B24E2E">
        <w:rPr>
          <w:rFonts w:ascii="Times New Roman" w:hAnsi="Times New Roman" w:cs="Times New Roman"/>
          <w:color w:val="auto"/>
          <w:position w:val="-1"/>
          <w:sz w:val="52"/>
          <w:szCs w:val="52"/>
        </w:rPr>
        <w:t>Information</w:t>
      </w:r>
      <w:r w:rsidRPr="00B24E2E">
        <w:rPr>
          <w:rFonts w:ascii="Times New Roman" w:hAnsi="Times New Roman" w:cs="Times New Roman"/>
          <w:color w:val="auto"/>
          <w:spacing w:val="36"/>
          <w:position w:val="-1"/>
          <w:sz w:val="52"/>
          <w:szCs w:val="52"/>
        </w:rPr>
        <w:t xml:space="preserve"> </w:t>
      </w:r>
      <w:r w:rsidRPr="00B24E2E">
        <w:rPr>
          <w:rFonts w:ascii="Times New Roman" w:hAnsi="Times New Roman" w:cs="Times New Roman"/>
          <w:color w:val="auto"/>
          <w:w w:val="128"/>
          <w:position w:val="-1"/>
          <w:sz w:val="52"/>
          <w:szCs w:val="52"/>
        </w:rPr>
        <w:t>needed</w:t>
      </w:r>
      <w:r w:rsidRPr="00B24E2E">
        <w:rPr>
          <w:rFonts w:ascii="Times New Roman" w:hAnsi="Times New Roman" w:cs="Times New Roman"/>
          <w:color w:val="auto"/>
          <w:spacing w:val="-19"/>
          <w:w w:val="128"/>
          <w:position w:val="-1"/>
          <w:sz w:val="52"/>
          <w:szCs w:val="52"/>
        </w:rPr>
        <w:t xml:space="preserve"> </w:t>
      </w:r>
      <w:r w:rsidRPr="00B24E2E">
        <w:rPr>
          <w:rFonts w:ascii="Times New Roman" w:hAnsi="Times New Roman" w:cs="Times New Roman"/>
          <w:color w:val="auto"/>
          <w:position w:val="-1"/>
          <w:sz w:val="52"/>
          <w:szCs w:val="52"/>
        </w:rPr>
        <w:t xml:space="preserve">for </w:t>
      </w:r>
      <w:r w:rsidRPr="00B24E2E">
        <w:rPr>
          <w:rFonts w:ascii="Times New Roman" w:hAnsi="Times New Roman" w:cs="Times New Roman"/>
          <w:color w:val="auto"/>
          <w:w w:val="111"/>
          <w:sz w:val="52"/>
          <w:szCs w:val="52"/>
        </w:rPr>
        <w:t>Complaints</w:t>
      </w:r>
    </w:p>
    <w:p w:rsidR="00392FCF" w:rsidRPr="001F23A5" w:rsidRDefault="00392FCF" w:rsidP="008045B5">
      <w:pPr>
        <w:autoSpaceDE w:val="0"/>
        <w:autoSpaceDN w:val="0"/>
        <w:adjustRightInd w:val="0"/>
        <w:spacing w:before="4" w:after="0" w:line="120" w:lineRule="exact"/>
        <w:rPr>
          <w:rFonts w:ascii="Trebuchet MS" w:hAnsi="Trebuchet MS"/>
          <w:color w:val="auto"/>
          <w:sz w:val="12"/>
          <w:szCs w:val="12"/>
        </w:rPr>
      </w:pPr>
    </w:p>
    <w:p w:rsidR="00392FCF" w:rsidRPr="001F23A5" w:rsidRDefault="00392FCF" w:rsidP="008045B5">
      <w:pPr>
        <w:autoSpaceDE w:val="0"/>
        <w:autoSpaceDN w:val="0"/>
        <w:adjustRightInd w:val="0"/>
        <w:spacing w:after="0" w:line="200" w:lineRule="exact"/>
        <w:rPr>
          <w:rFonts w:ascii="Trebuchet MS" w:hAnsi="Trebuchet MS"/>
          <w:color w:val="auto"/>
          <w:sz w:val="20"/>
        </w:rPr>
      </w:pPr>
    </w:p>
    <w:p w:rsidR="00392FCF" w:rsidRPr="001F23A5" w:rsidRDefault="00392FCF" w:rsidP="008045B5">
      <w:pPr>
        <w:autoSpaceDE w:val="0"/>
        <w:autoSpaceDN w:val="0"/>
        <w:adjustRightInd w:val="0"/>
        <w:spacing w:after="0" w:line="264" w:lineRule="exact"/>
        <w:ind w:left="121"/>
        <w:rPr>
          <w:rFonts w:ascii="Trebuchet MS" w:hAnsi="Trebuchet MS" w:cs="Century Gothic"/>
          <w:color w:val="auto"/>
        </w:rPr>
      </w:pPr>
      <w:r w:rsidRPr="001F23A5">
        <w:rPr>
          <w:rFonts w:ascii="Trebuchet MS" w:hAnsi="Trebuchet MS" w:cs="Century Gothic"/>
          <w:color w:val="auto"/>
        </w:rPr>
        <w:t>When</w:t>
      </w:r>
      <w:r w:rsidRPr="001F23A5">
        <w:rPr>
          <w:rFonts w:ascii="Trebuchet MS" w:hAnsi="Trebuchet MS" w:cs="Century Gothic"/>
          <w:color w:val="auto"/>
          <w:spacing w:val="45"/>
        </w:rPr>
        <w:t xml:space="preserve"> </w:t>
      </w:r>
      <w:r w:rsidRPr="001F23A5">
        <w:rPr>
          <w:rFonts w:ascii="Trebuchet MS" w:hAnsi="Trebuchet MS" w:cs="Century Gothic"/>
          <w:color w:val="auto"/>
        </w:rPr>
        <w:t>you</w:t>
      </w:r>
      <w:r w:rsidRPr="001F23A5">
        <w:rPr>
          <w:rFonts w:ascii="Trebuchet MS" w:hAnsi="Trebuchet MS" w:cs="Century Gothic"/>
          <w:color w:val="auto"/>
          <w:spacing w:val="45"/>
        </w:rPr>
        <w:t xml:space="preserve"> </w:t>
      </w:r>
      <w:r w:rsidRPr="001F23A5">
        <w:rPr>
          <w:rFonts w:ascii="Trebuchet MS" w:hAnsi="Trebuchet MS" w:cs="Century Gothic"/>
          <w:color w:val="auto"/>
        </w:rPr>
        <w:t>complain</w:t>
      </w:r>
      <w:r w:rsidRPr="001F23A5">
        <w:rPr>
          <w:rFonts w:ascii="Trebuchet MS" w:hAnsi="Trebuchet MS" w:cs="Century Gothic"/>
          <w:color w:val="auto"/>
          <w:spacing w:val="45"/>
        </w:rPr>
        <w:t xml:space="preserve"> </w:t>
      </w:r>
      <w:r w:rsidRPr="001F23A5">
        <w:rPr>
          <w:rFonts w:ascii="Trebuchet MS" w:hAnsi="Trebuchet MS" w:cs="Century Gothic"/>
          <w:color w:val="auto"/>
        </w:rPr>
        <w:t>about</w:t>
      </w:r>
      <w:r w:rsidRPr="001F23A5">
        <w:rPr>
          <w:rFonts w:ascii="Trebuchet MS" w:hAnsi="Trebuchet MS" w:cs="Century Gothic"/>
          <w:color w:val="auto"/>
          <w:spacing w:val="45"/>
        </w:rPr>
        <w:t xml:space="preserve"> </w:t>
      </w:r>
      <w:r w:rsidRPr="001F23A5">
        <w:rPr>
          <w:rFonts w:ascii="Trebuchet MS" w:hAnsi="Trebuchet MS" w:cs="Century Gothic"/>
          <w:color w:val="auto"/>
        </w:rPr>
        <w:t>a</w:t>
      </w:r>
      <w:r w:rsidRPr="001F23A5">
        <w:rPr>
          <w:rFonts w:ascii="Trebuchet MS" w:hAnsi="Trebuchet MS" w:cs="Century Gothic"/>
          <w:color w:val="auto"/>
          <w:spacing w:val="45"/>
        </w:rPr>
        <w:t xml:space="preserve"> </w:t>
      </w:r>
      <w:r w:rsidRPr="001F23A5">
        <w:rPr>
          <w:rFonts w:ascii="Trebuchet MS" w:hAnsi="Trebuchet MS" w:cs="Century Gothic"/>
          <w:color w:val="auto"/>
        </w:rPr>
        <w:t>rights</w:t>
      </w:r>
      <w:r w:rsidRPr="001F23A5">
        <w:rPr>
          <w:rFonts w:ascii="Trebuchet MS" w:hAnsi="Trebuchet MS" w:cs="Century Gothic"/>
          <w:color w:val="auto"/>
          <w:spacing w:val="45"/>
        </w:rPr>
        <w:t xml:space="preserve"> </w:t>
      </w:r>
      <w:r w:rsidRPr="001F23A5">
        <w:rPr>
          <w:rFonts w:ascii="Trebuchet MS" w:hAnsi="Trebuchet MS" w:cs="Century Gothic"/>
          <w:color w:val="auto"/>
        </w:rPr>
        <w:t>violation,</w:t>
      </w:r>
      <w:r w:rsidRPr="001F23A5">
        <w:rPr>
          <w:rFonts w:ascii="Trebuchet MS" w:hAnsi="Trebuchet MS" w:cs="Century Gothic"/>
          <w:color w:val="auto"/>
          <w:spacing w:val="45"/>
        </w:rPr>
        <w:t xml:space="preserve"> </w:t>
      </w:r>
      <w:r w:rsidRPr="001F23A5">
        <w:rPr>
          <w:rFonts w:ascii="Trebuchet MS" w:hAnsi="Trebuchet MS" w:cs="Century Gothic"/>
          <w:color w:val="auto"/>
        </w:rPr>
        <w:t>always</w:t>
      </w:r>
      <w:r w:rsidRPr="001F23A5">
        <w:rPr>
          <w:rFonts w:ascii="Trebuchet MS" w:hAnsi="Trebuchet MS" w:cs="Century Gothic"/>
          <w:color w:val="auto"/>
          <w:spacing w:val="45"/>
        </w:rPr>
        <w:t xml:space="preserve"> r</w:t>
      </w:r>
      <w:r w:rsidRPr="001F23A5">
        <w:rPr>
          <w:rFonts w:ascii="Trebuchet MS" w:hAnsi="Trebuchet MS" w:cs="Century Gothic"/>
          <w:color w:val="auto"/>
        </w:rPr>
        <w:t>emember</w:t>
      </w:r>
      <w:r w:rsidRPr="001F23A5">
        <w:rPr>
          <w:rFonts w:ascii="Trebuchet MS" w:hAnsi="Trebuchet MS" w:cs="Century Gothic"/>
          <w:color w:val="auto"/>
          <w:spacing w:val="45"/>
        </w:rPr>
        <w:t xml:space="preserve"> </w:t>
      </w:r>
      <w:r w:rsidRPr="001F23A5">
        <w:rPr>
          <w:rFonts w:ascii="Trebuchet MS" w:hAnsi="Trebuchet MS" w:cs="Century Gothic"/>
          <w:color w:val="auto"/>
        </w:rPr>
        <w:t>to make sure you have the following information:</w:t>
      </w:r>
    </w:p>
    <w:p w:rsidR="00392FCF" w:rsidRPr="001F23A5" w:rsidRDefault="00392FCF" w:rsidP="00642723">
      <w:pPr>
        <w:autoSpaceDE w:val="0"/>
        <w:autoSpaceDN w:val="0"/>
        <w:adjustRightInd w:val="0"/>
        <w:spacing w:before="11" w:after="0" w:line="280" w:lineRule="exact"/>
        <w:rPr>
          <w:rFonts w:ascii="Trebuchet MS" w:hAnsi="Trebuchet MS" w:cs="Century Gothic"/>
          <w:color w:val="auto"/>
          <w:sz w:val="28"/>
          <w:szCs w:val="28"/>
        </w:rPr>
      </w:pPr>
    </w:p>
    <w:p w:rsidR="00392FCF" w:rsidRPr="001F23A5" w:rsidRDefault="00642723"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 xml:space="preserve">The </w:t>
      </w:r>
      <w:r w:rsidRPr="001F23A5">
        <w:rPr>
          <w:rFonts w:ascii="Trebuchet MS" w:hAnsi="Trebuchet MS" w:cs="Century Gothic"/>
          <w:color w:val="auto"/>
          <w:spacing w:val="23"/>
        </w:rPr>
        <w:t>name</w:t>
      </w:r>
      <w:r w:rsidR="00392FCF" w:rsidRPr="001F23A5">
        <w:rPr>
          <w:rFonts w:ascii="Trebuchet MS" w:hAnsi="Trebuchet MS" w:cs="Century Gothic"/>
          <w:color w:val="auto"/>
        </w:rPr>
        <w:t xml:space="preserve">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of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the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facility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or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organisation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where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 xml:space="preserve">the </w:t>
      </w:r>
      <w:r w:rsidR="00392FCF" w:rsidRPr="001F23A5">
        <w:rPr>
          <w:rFonts w:ascii="Trebuchet MS" w:hAnsi="Trebuchet MS" w:cs="Century Gothic"/>
          <w:color w:val="auto"/>
          <w:spacing w:val="23"/>
        </w:rPr>
        <w:t xml:space="preserve"> </w:t>
      </w:r>
      <w:r w:rsidR="00392FCF" w:rsidRPr="001F23A5">
        <w:rPr>
          <w:rFonts w:ascii="Trebuchet MS" w:hAnsi="Trebuchet MS" w:cs="Century Gothic"/>
          <w:color w:val="auto"/>
        </w:rPr>
        <w:t>violation occurred</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The</w:t>
      </w:r>
      <w:r w:rsidRPr="001F23A5">
        <w:rPr>
          <w:rFonts w:ascii="Trebuchet MS" w:hAnsi="Trebuchet MS" w:cs="Century Gothic"/>
          <w:color w:val="auto"/>
          <w:spacing w:val="-14"/>
        </w:rPr>
        <w:t xml:space="preserve"> </w:t>
      </w:r>
      <w:r w:rsidRPr="001F23A5">
        <w:rPr>
          <w:rFonts w:ascii="Trebuchet MS" w:hAnsi="Trebuchet MS" w:cs="Century Gothic"/>
          <w:color w:val="auto"/>
        </w:rPr>
        <w:t>names</w:t>
      </w:r>
      <w:r w:rsidRPr="001F23A5">
        <w:rPr>
          <w:rFonts w:ascii="Trebuchet MS" w:hAnsi="Trebuchet MS" w:cs="Century Gothic"/>
          <w:color w:val="auto"/>
          <w:spacing w:val="-14"/>
        </w:rPr>
        <w:t xml:space="preserve"> </w:t>
      </w:r>
      <w:r w:rsidRPr="001F23A5">
        <w:rPr>
          <w:rFonts w:ascii="Trebuchet MS" w:hAnsi="Trebuchet MS" w:cs="Century Gothic"/>
          <w:color w:val="auto"/>
        </w:rPr>
        <w:t>of</w:t>
      </w:r>
      <w:r w:rsidRPr="001F23A5">
        <w:rPr>
          <w:rFonts w:ascii="Trebuchet MS" w:hAnsi="Trebuchet MS" w:cs="Century Gothic"/>
          <w:color w:val="auto"/>
          <w:spacing w:val="-14"/>
        </w:rPr>
        <w:t xml:space="preserve"> </w:t>
      </w:r>
      <w:r w:rsidRPr="001F23A5">
        <w:rPr>
          <w:rFonts w:ascii="Trebuchet MS" w:hAnsi="Trebuchet MS" w:cs="Century Gothic"/>
          <w:color w:val="auto"/>
        </w:rPr>
        <w:t>anyone</w:t>
      </w:r>
      <w:r w:rsidRPr="001F23A5">
        <w:rPr>
          <w:rFonts w:ascii="Trebuchet MS" w:hAnsi="Trebuchet MS" w:cs="Century Gothic"/>
          <w:color w:val="auto"/>
          <w:spacing w:val="-14"/>
        </w:rPr>
        <w:t xml:space="preserve"> </w:t>
      </w:r>
      <w:r w:rsidRPr="001F23A5">
        <w:rPr>
          <w:rFonts w:ascii="Trebuchet MS" w:hAnsi="Trebuchet MS" w:cs="Century Gothic"/>
          <w:color w:val="auto"/>
        </w:rPr>
        <w:t>who</w:t>
      </w:r>
      <w:r w:rsidRPr="001F23A5">
        <w:rPr>
          <w:rFonts w:ascii="Trebuchet MS" w:hAnsi="Trebuchet MS" w:cs="Century Gothic"/>
          <w:color w:val="auto"/>
          <w:spacing w:val="-14"/>
        </w:rPr>
        <w:t xml:space="preserve"> </w:t>
      </w:r>
      <w:r w:rsidRPr="001F23A5">
        <w:rPr>
          <w:rFonts w:ascii="Trebuchet MS" w:hAnsi="Trebuchet MS" w:cs="Century Gothic"/>
          <w:color w:val="auto"/>
        </w:rPr>
        <w:t>was</w:t>
      </w:r>
      <w:r w:rsidRPr="001F23A5">
        <w:rPr>
          <w:rFonts w:ascii="Trebuchet MS" w:hAnsi="Trebuchet MS" w:cs="Century Gothic"/>
          <w:color w:val="auto"/>
          <w:spacing w:val="-14"/>
        </w:rPr>
        <w:t xml:space="preserve"> </w:t>
      </w:r>
      <w:r w:rsidRPr="001F23A5">
        <w:rPr>
          <w:rFonts w:ascii="Trebuchet MS" w:hAnsi="Trebuchet MS" w:cs="Century Gothic"/>
          <w:color w:val="auto"/>
        </w:rPr>
        <w:t>involved</w:t>
      </w:r>
      <w:r w:rsidRPr="001F23A5">
        <w:rPr>
          <w:rFonts w:ascii="Trebuchet MS" w:hAnsi="Trebuchet MS" w:cs="Century Gothic"/>
          <w:color w:val="auto"/>
          <w:spacing w:val="-14"/>
        </w:rPr>
        <w:t xml:space="preserve"> </w:t>
      </w:r>
      <w:r w:rsidRPr="001F23A5">
        <w:rPr>
          <w:rFonts w:ascii="Trebuchet MS" w:hAnsi="Trebuchet MS" w:cs="Century Gothic"/>
          <w:color w:val="auto"/>
        </w:rPr>
        <w:t>in</w:t>
      </w:r>
      <w:r w:rsidRPr="001F23A5">
        <w:rPr>
          <w:rFonts w:ascii="Trebuchet MS" w:hAnsi="Trebuchet MS" w:cs="Century Gothic"/>
          <w:color w:val="auto"/>
          <w:spacing w:val="-14"/>
        </w:rPr>
        <w:t xml:space="preserve"> </w:t>
      </w:r>
      <w:r w:rsidRPr="001F23A5">
        <w:rPr>
          <w:rFonts w:ascii="Trebuchet MS" w:hAnsi="Trebuchet MS" w:cs="Century Gothic"/>
          <w:color w:val="auto"/>
        </w:rPr>
        <w:t>the</w:t>
      </w:r>
      <w:r w:rsidRPr="001F23A5">
        <w:rPr>
          <w:rFonts w:ascii="Trebuchet MS" w:hAnsi="Trebuchet MS" w:cs="Century Gothic"/>
          <w:color w:val="auto"/>
          <w:spacing w:val="-14"/>
        </w:rPr>
        <w:t xml:space="preserve"> </w:t>
      </w:r>
      <w:r w:rsidRPr="001F23A5">
        <w:rPr>
          <w:rFonts w:ascii="Trebuchet MS" w:hAnsi="Trebuchet MS" w:cs="Century Gothic"/>
          <w:color w:val="auto"/>
        </w:rPr>
        <w:t>complaint</w:t>
      </w:r>
      <w:r w:rsidRPr="001F23A5">
        <w:rPr>
          <w:rFonts w:ascii="Trebuchet MS" w:hAnsi="Trebuchet MS" w:cs="Century Gothic"/>
          <w:color w:val="auto"/>
          <w:spacing w:val="-14"/>
        </w:rPr>
        <w:t xml:space="preserve"> </w:t>
      </w:r>
      <w:r w:rsidRPr="001F23A5">
        <w:rPr>
          <w:rFonts w:ascii="Trebuchet MS" w:hAnsi="Trebuchet MS" w:cs="Century Gothic"/>
          <w:color w:val="auto"/>
        </w:rPr>
        <w:t>(if</w:t>
      </w:r>
      <w:r w:rsidRPr="001F23A5">
        <w:rPr>
          <w:rFonts w:ascii="Trebuchet MS" w:hAnsi="Trebuchet MS" w:cs="Century Gothic"/>
          <w:color w:val="auto"/>
          <w:spacing w:val="-14"/>
        </w:rPr>
        <w:t xml:space="preserve"> </w:t>
      </w:r>
      <w:r w:rsidRPr="001F23A5">
        <w:rPr>
          <w:rFonts w:ascii="Trebuchet MS" w:hAnsi="Trebuchet MS" w:cs="Century Gothic"/>
          <w:color w:val="auto"/>
        </w:rPr>
        <w:t>people do not have a name tag, you can ask them what their name is)</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Also</w:t>
      </w:r>
      <w:r w:rsidRPr="001F23A5">
        <w:rPr>
          <w:rFonts w:ascii="Trebuchet MS" w:hAnsi="Trebuchet MS" w:cs="Century Gothic"/>
          <w:color w:val="auto"/>
          <w:spacing w:val="53"/>
        </w:rPr>
        <w:t xml:space="preserve"> </w:t>
      </w:r>
      <w:r w:rsidRPr="001F23A5">
        <w:rPr>
          <w:rFonts w:ascii="Trebuchet MS" w:hAnsi="Trebuchet MS" w:cs="Century Gothic"/>
          <w:color w:val="auto"/>
        </w:rPr>
        <w:t>remember</w:t>
      </w:r>
      <w:r w:rsidRPr="001F23A5">
        <w:rPr>
          <w:rFonts w:ascii="Trebuchet MS" w:hAnsi="Trebuchet MS" w:cs="Century Gothic"/>
          <w:color w:val="auto"/>
          <w:spacing w:val="53"/>
        </w:rPr>
        <w:t xml:space="preserve"> </w:t>
      </w:r>
      <w:r w:rsidRPr="001F23A5">
        <w:rPr>
          <w:rFonts w:ascii="Trebuchet MS" w:hAnsi="Trebuchet MS" w:cs="Century Gothic"/>
          <w:color w:val="auto"/>
        </w:rPr>
        <w:t>to</w:t>
      </w:r>
      <w:r w:rsidRPr="001F23A5">
        <w:rPr>
          <w:rFonts w:ascii="Trebuchet MS" w:hAnsi="Trebuchet MS" w:cs="Century Gothic"/>
          <w:color w:val="auto"/>
          <w:spacing w:val="53"/>
        </w:rPr>
        <w:t xml:space="preserve"> </w:t>
      </w:r>
      <w:r w:rsidRPr="001F23A5">
        <w:rPr>
          <w:rFonts w:ascii="Trebuchet MS" w:hAnsi="Trebuchet MS" w:cs="Century Gothic"/>
          <w:color w:val="auto"/>
        </w:rPr>
        <w:t>have</w:t>
      </w:r>
      <w:r w:rsidRPr="001F23A5">
        <w:rPr>
          <w:rFonts w:ascii="Trebuchet MS" w:hAnsi="Trebuchet MS" w:cs="Century Gothic"/>
          <w:color w:val="auto"/>
          <w:spacing w:val="53"/>
        </w:rPr>
        <w:t xml:space="preserve"> </w:t>
      </w:r>
      <w:r w:rsidRPr="001F23A5">
        <w:rPr>
          <w:rFonts w:ascii="Trebuchet MS" w:hAnsi="Trebuchet MS" w:cs="Century Gothic"/>
          <w:color w:val="auto"/>
        </w:rPr>
        <w:t>names</w:t>
      </w:r>
      <w:r w:rsidRPr="001F23A5">
        <w:rPr>
          <w:rFonts w:ascii="Trebuchet MS" w:hAnsi="Trebuchet MS" w:cs="Century Gothic"/>
          <w:color w:val="auto"/>
          <w:spacing w:val="53"/>
        </w:rPr>
        <w:t xml:space="preserve"> </w:t>
      </w:r>
      <w:r w:rsidRPr="001F23A5">
        <w:rPr>
          <w:rFonts w:ascii="Trebuchet MS" w:hAnsi="Trebuchet MS" w:cs="Century Gothic"/>
          <w:color w:val="auto"/>
        </w:rPr>
        <w:t>of</w:t>
      </w:r>
      <w:r w:rsidRPr="001F23A5">
        <w:rPr>
          <w:rFonts w:ascii="Trebuchet MS" w:hAnsi="Trebuchet MS" w:cs="Century Gothic"/>
          <w:color w:val="auto"/>
          <w:spacing w:val="53"/>
        </w:rPr>
        <w:t xml:space="preserve"> </w:t>
      </w:r>
      <w:r w:rsidRPr="001F23A5">
        <w:rPr>
          <w:rFonts w:ascii="Trebuchet MS" w:hAnsi="Trebuchet MS" w:cs="Century Gothic"/>
          <w:color w:val="auto"/>
        </w:rPr>
        <w:t>any</w:t>
      </w:r>
      <w:r w:rsidRPr="001F23A5">
        <w:rPr>
          <w:rFonts w:ascii="Trebuchet MS" w:hAnsi="Trebuchet MS" w:cs="Century Gothic"/>
          <w:color w:val="auto"/>
          <w:spacing w:val="53"/>
        </w:rPr>
        <w:t xml:space="preserve"> </w:t>
      </w:r>
      <w:r w:rsidRPr="001F23A5">
        <w:rPr>
          <w:rFonts w:ascii="Trebuchet MS" w:hAnsi="Trebuchet MS" w:cs="Century Gothic"/>
          <w:color w:val="auto"/>
        </w:rPr>
        <w:t>witnesses</w:t>
      </w:r>
      <w:r w:rsidRPr="001F23A5">
        <w:rPr>
          <w:rFonts w:ascii="Trebuchet MS" w:hAnsi="Trebuchet MS" w:cs="Century Gothic"/>
          <w:color w:val="auto"/>
          <w:spacing w:val="53"/>
        </w:rPr>
        <w:t xml:space="preserve"> </w:t>
      </w:r>
      <w:r w:rsidRPr="001F23A5">
        <w:rPr>
          <w:rFonts w:ascii="Trebuchet MS" w:hAnsi="Trebuchet MS" w:cs="Century Gothic"/>
          <w:color w:val="auto"/>
        </w:rPr>
        <w:t>(</w:t>
      </w:r>
      <w:r w:rsidR="00642723" w:rsidRPr="001F23A5">
        <w:rPr>
          <w:rFonts w:ascii="Trebuchet MS" w:hAnsi="Trebuchet MS" w:cs="Century Gothic"/>
          <w:color w:val="auto"/>
        </w:rPr>
        <w:t xml:space="preserve">other </w:t>
      </w:r>
      <w:r w:rsidR="00642723" w:rsidRPr="001F23A5">
        <w:rPr>
          <w:rFonts w:ascii="Trebuchet MS" w:hAnsi="Trebuchet MS" w:cs="Century Gothic"/>
          <w:color w:val="auto"/>
          <w:spacing w:val="-8"/>
        </w:rPr>
        <w:t>nurses</w:t>
      </w:r>
      <w:r w:rsidRPr="001F23A5">
        <w:rPr>
          <w:rFonts w:ascii="Trebuchet MS" w:hAnsi="Trebuchet MS" w:cs="Century Gothic"/>
          <w:color w:val="auto"/>
        </w:rPr>
        <w:t>, doctors,</w:t>
      </w:r>
      <w:r w:rsidRPr="001F23A5">
        <w:rPr>
          <w:rFonts w:ascii="Trebuchet MS" w:hAnsi="Trebuchet MS" w:cs="Century Gothic"/>
          <w:color w:val="auto"/>
          <w:spacing w:val="-12"/>
        </w:rPr>
        <w:t xml:space="preserve"> </w:t>
      </w:r>
      <w:r w:rsidRPr="001F23A5">
        <w:rPr>
          <w:rFonts w:ascii="Trebuchet MS" w:hAnsi="Trebuchet MS" w:cs="Century Gothic"/>
          <w:color w:val="auto"/>
        </w:rPr>
        <w:t>patients</w:t>
      </w:r>
      <w:r w:rsidRPr="001F23A5">
        <w:rPr>
          <w:rFonts w:ascii="Trebuchet MS" w:hAnsi="Trebuchet MS" w:cs="Century Gothic"/>
          <w:color w:val="auto"/>
          <w:spacing w:val="-12"/>
        </w:rPr>
        <w:t xml:space="preserve"> </w:t>
      </w:r>
      <w:r w:rsidRPr="001F23A5">
        <w:rPr>
          <w:rFonts w:ascii="Trebuchet MS" w:hAnsi="Trebuchet MS" w:cs="Century Gothic"/>
          <w:color w:val="auto"/>
        </w:rPr>
        <w:t>who</w:t>
      </w:r>
      <w:r w:rsidRPr="001F23A5">
        <w:rPr>
          <w:rFonts w:ascii="Trebuchet MS" w:hAnsi="Trebuchet MS" w:cs="Century Gothic"/>
          <w:color w:val="auto"/>
          <w:spacing w:val="-12"/>
        </w:rPr>
        <w:t xml:space="preserve"> </w:t>
      </w:r>
      <w:r w:rsidRPr="001F23A5">
        <w:rPr>
          <w:rFonts w:ascii="Trebuchet MS" w:hAnsi="Trebuchet MS" w:cs="Century Gothic"/>
          <w:color w:val="auto"/>
        </w:rPr>
        <w:t>saw</w:t>
      </w:r>
      <w:r w:rsidRPr="001F23A5">
        <w:rPr>
          <w:rFonts w:ascii="Trebuchet MS" w:hAnsi="Trebuchet MS" w:cs="Century Gothic"/>
          <w:color w:val="auto"/>
          <w:spacing w:val="-12"/>
        </w:rPr>
        <w:t xml:space="preserve"> </w:t>
      </w:r>
      <w:r w:rsidRPr="001F23A5">
        <w:rPr>
          <w:rFonts w:ascii="Trebuchet MS" w:hAnsi="Trebuchet MS" w:cs="Century Gothic"/>
          <w:color w:val="auto"/>
        </w:rPr>
        <w:t>what</w:t>
      </w:r>
      <w:r w:rsidRPr="001F23A5">
        <w:rPr>
          <w:rFonts w:ascii="Trebuchet MS" w:hAnsi="Trebuchet MS" w:cs="Century Gothic"/>
          <w:color w:val="auto"/>
          <w:spacing w:val="-12"/>
        </w:rPr>
        <w:t xml:space="preserve"> </w:t>
      </w:r>
      <w:r w:rsidRPr="001F23A5">
        <w:rPr>
          <w:rFonts w:ascii="Trebuchet MS" w:hAnsi="Trebuchet MS" w:cs="Century Gothic"/>
          <w:color w:val="auto"/>
        </w:rPr>
        <w:t>happened</w:t>
      </w:r>
      <w:r w:rsidRPr="001F23A5">
        <w:rPr>
          <w:rFonts w:ascii="Trebuchet MS" w:hAnsi="Trebuchet MS" w:cs="Century Gothic"/>
          <w:color w:val="auto"/>
          <w:spacing w:val="-12"/>
        </w:rPr>
        <w:t xml:space="preserve"> </w:t>
      </w:r>
      <w:r w:rsidRPr="001F23A5">
        <w:rPr>
          <w:rFonts w:ascii="Trebuchet MS" w:hAnsi="Trebuchet MS" w:cs="Century Gothic"/>
          <w:color w:val="auto"/>
        </w:rPr>
        <w:t>to</w:t>
      </w:r>
      <w:r w:rsidRPr="001F23A5">
        <w:rPr>
          <w:rFonts w:ascii="Trebuchet MS" w:hAnsi="Trebuchet MS" w:cs="Century Gothic"/>
          <w:color w:val="auto"/>
          <w:spacing w:val="-12"/>
        </w:rPr>
        <w:t xml:space="preserve"> </w:t>
      </w:r>
      <w:r w:rsidRPr="001F23A5">
        <w:rPr>
          <w:rFonts w:ascii="Trebuchet MS" w:hAnsi="Trebuchet MS" w:cs="Century Gothic"/>
          <w:color w:val="auto"/>
        </w:rPr>
        <w:t>you</w:t>
      </w:r>
      <w:r w:rsidRPr="001F23A5">
        <w:rPr>
          <w:rFonts w:ascii="Trebuchet MS" w:hAnsi="Trebuchet MS" w:cs="Century Gothic"/>
          <w:color w:val="auto"/>
          <w:spacing w:val="-12"/>
        </w:rPr>
        <w:t xml:space="preserve"> </w:t>
      </w:r>
      <w:r w:rsidRPr="001F23A5">
        <w:rPr>
          <w:rFonts w:ascii="Trebuchet MS" w:hAnsi="Trebuchet MS" w:cs="Century Gothic"/>
          <w:color w:val="auto"/>
        </w:rPr>
        <w:t>when</w:t>
      </w:r>
      <w:r w:rsidRPr="001F23A5">
        <w:rPr>
          <w:rFonts w:ascii="Trebuchet MS" w:hAnsi="Trebuchet MS" w:cs="Century Gothic"/>
          <w:color w:val="auto"/>
          <w:spacing w:val="-12"/>
        </w:rPr>
        <w:t xml:space="preserve"> </w:t>
      </w:r>
      <w:r w:rsidRPr="001F23A5">
        <w:rPr>
          <w:rFonts w:ascii="Trebuchet MS" w:hAnsi="Trebuchet MS" w:cs="Century Gothic"/>
          <w:color w:val="auto"/>
        </w:rPr>
        <w:t>your</w:t>
      </w:r>
      <w:r w:rsidRPr="001F23A5">
        <w:rPr>
          <w:rFonts w:ascii="Trebuchet MS" w:hAnsi="Trebuchet MS" w:cs="Century Gothic"/>
          <w:color w:val="auto"/>
          <w:spacing w:val="-12"/>
        </w:rPr>
        <w:t xml:space="preserve"> </w:t>
      </w:r>
      <w:r w:rsidRPr="001F23A5">
        <w:rPr>
          <w:rFonts w:ascii="Trebuchet MS" w:hAnsi="Trebuchet MS" w:cs="Century Gothic"/>
          <w:color w:val="auto"/>
        </w:rPr>
        <w:t>rights were violated)</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The time and date of incident</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 xml:space="preserve">Which of your rights you feel were </w:t>
      </w:r>
      <w:r w:rsidR="00642723" w:rsidRPr="001F23A5">
        <w:rPr>
          <w:rFonts w:ascii="Trebuchet MS" w:hAnsi="Trebuchet MS" w:cs="Century Gothic"/>
          <w:color w:val="auto"/>
        </w:rPr>
        <w:t>violated?</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rPr>
        <w:t>Your</w:t>
      </w:r>
      <w:r w:rsidRPr="001F23A5">
        <w:rPr>
          <w:rFonts w:ascii="Trebuchet MS" w:hAnsi="Trebuchet MS" w:cs="Century Gothic"/>
          <w:color w:val="auto"/>
          <w:spacing w:val="-15"/>
        </w:rPr>
        <w:t xml:space="preserve"> </w:t>
      </w:r>
      <w:r w:rsidRPr="001F23A5">
        <w:rPr>
          <w:rFonts w:ascii="Trebuchet MS" w:hAnsi="Trebuchet MS" w:cs="Century Gothic"/>
          <w:color w:val="auto"/>
        </w:rPr>
        <w:t>name</w:t>
      </w:r>
      <w:r w:rsidRPr="001F23A5">
        <w:rPr>
          <w:rFonts w:ascii="Trebuchet MS" w:hAnsi="Trebuchet MS" w:cs="Century Gothic"/>
          <w:color w:val="auto"/>
          <w:spacing w:val="-15"/>
        </w:rPr>
        <w:t xml:space="preserve"> </w:t>
      </w:r>
      <w:r w:rsidRPr="001F23A5">
        <w:rPr>
          <w:rFonts w:ascii="Trebuchet MS" w:hAnsi="Trebuchet MS" w:cs="Century Gothic"/>
          <w:color w:val="auto"/>
        </w:rPr>
        <w:t>and</w:t>
      </w:r>
      <w:r w:rsidRPr="001F23A5">
        <w:rPr>
          <w:rFonts w:ascii="Trebuchet MS" w:hAnsi="Trebuchet MS" w:cs="Century Gothic"/>
          <w:color w:val="auto"/>
          <w:spacing w:val="-15"/>
        </w:rPr>
        <w:t xml:space="preserve"> </w:t>
      </w:r>
      <w:r w:rsidRPr="001F23A5">
        <w:rPr>
          <w:rFonts w:ascii="Trebuchet MS" w:hAnsi="Trebuchet MS" w:cs="Century Gothic"/>
          <w:color w:val="auto"/>
        </w:rPr>
        <w:t>contact</w:t>
      </w:r>
      <w:r w:rsidRPr="001F23A5">
        <w:rPr>
          <w:rFonts w:ascii="Trebuchet MS" w:hAnsi="Trebuchet MS" w:cs="Century Gothic"/>
          <w:color w:val="auto"/>
          <w:spacing w:val="-15"/>
        </w:rPr>
        <w:t xml:space="preserve"> </w:t>
      </w:r>
      <w:r w:rsidRPr="001F23A5">
        <w:rPr>
          <w:rFonts w:ascii="Trebuchet MS" w:hAnsi="Trebuchet MS" w:cs="Century Gothic"/>
          <w:color w:val="auto"/>
        </w:rPr>
        <w:t>details</w:t>
      </w:r>
      <w:r w:rsidRPr="001F23A5">
        <w:rPr>
          <w:rFonts w:ascii="Trebuchet MS" w:hAnsi="Trebuchet MS" w:cs="Century Gothic"/>
          <w:color w:val="auto"/>
          <w:spacing w:val="-15"/>
        </w:rPr>
        <w:t xml:space="preserve"> </w:t>
      </w:r>
      <w:r w:rsidRPr="001F23A5">
        <w:rPr>
          <w:rFonts w:ascii="Trebuchet MS" w:hAnsi="Trebuchet MS" w:cs="Century Gothic"/>
          <w:color w:val="auto"/>
        </w:rPr>
        <w:t>(so</w:t>
      </w:r>
      <w:r w:rsidRPr="001F23A5">
        <w:rPr>
          <w:rFonts w:ascii="Trebuchet MS" w:hAnsi="Trebuchet MS" w:cs="Century Gothic"/>
          <w:color w:val="auto"/>
          <w:spacing w:val="-15"/>
        </w:rPr>
        <w:t xml:space="preserve"> </w:t>
      </w:r>
      <w:r w:rsidRPr="001F23A5">
        <w:rPr>
          <w:rFonts w:ascii="Trebuchet MS" w:hAnsi="Trebuchet MS" w:cs="Century Gothic"/>
          <w:color w:val="auto"/>
        </w:rPr>
        <w:t>that</w:t>
      </w:r>
      <w:r w:rsidRPr="001F23A5">
        <w:rPr>
          <w:rFonts w:ascii="Trebuchet MS" w:hAnsi="Trebuchet MS" w:cs="Century Gothic"/>
          <w:color w:val="auto"/>
          <w:spacing w:val="-15"/>
        </w:rPr>
        <w:t xml:space="preserve"> </w:t>
      </w:r>
      <w:r w:rsidRPr="001F23A5">
        <w:rPr>
          <w:rFonts w:ascii="Trebuchet MS" w:hAnsi="Trebuchet MS" w:cs="Century Gothic"/>
          <w:color w:val="auto"/>
        </w:rPr>
        <w:t>they</w:t>
      </w:r>
      <w:r w:rsidRPr="001F23A5">
        <w:rPr>
          <w:rFonts w:ascii="Trebuchet MS" w:hAnsi="Trebuchet MS" w:cs="Century Gothic"/>
          <w:color w:val="auto"/>
          <w:spacing w:val="-15"/>
        </w:rPr>
        <w:t xml:space="preserve"> </w:t>
      </w:r>
      <w:r w:rsidRPr="001F23A5">
        <w:rPr>
          <w:rFonts w:ascii="Trebuchet MS" w:hAnsi="Trebuchet MS" w:cs="Century Gothic"/>
          <w:color w:val="auto"/>
        </w:rPr>
        <w:t>know</w:t>
      </w:r>
      <w:r w:rsidRPr="001F23A5">
        <w:rPr>
          <w:rFonts w:ascii="Trebuchet MS" w:hAnsi="Trebuchet MS" w:cs="Century Gothic"/>
          <w:color w:val="auto"/>
          <w:spacing w:val="-15"/>
        </w:rPr>
        <w:t xml:space="preserve"> </w:t>
      </w:r>
      <w:r w:rsidRPr="001F23A5">
        <w:rPr>
          <w:rFonts w:ascii="Trebuchet MS" w:hAnsi="Trebuchet MS" w:cs="Century Gothic"/>
          <w:color w:val="auto"/>
        </w:rPr>
        <w:t>who</w:t>
      </w:r>
      <w:r w:rsidRPr="001F23A5">
        <w:rPr>
          <w:rFonts w:ascii="Trebuchet MS" w:hAnsi="Trebuchet MS" w:cs="Century Gothic"/>
          <w:color w:val="auto"/>
          <w:spacing w:val="-15"/>
        </w:rPr>
        <w:t xml:space="preserve"> </w:t>
      </w:r>
      <w:r w:rsidRPr="001F23A5">
        <w:rPr>
          <w:rFonts w:ascii="Trebuchet MS" w:hAnsi="Trebuchet MS" w:cs="Century Gothic"/>
          <w:color w:val="auto"/>
        </w:rPr>
        <w:t>they</w:t>
      </w:r>
      <w:r w:rsidRPr="001F23A5">
        <w:rPr>
          <w:rFonts w:ascii="Trebuchet MS" w:hAnsi="Trebuchet MS" w:cs="Century Gothic"/>
          <w:color w:val="auto"/>
          <w:spacing w:val="-15"/>
        </w:rPr>
        <w:t xml:space="preserve"> </w:t>
      </w:r>
      <w:r w:rsidRPr="001F23A5">
        <w:rPr>
          <w:rFonts w:ascii="Trebuchet MS" w:hAnsi="Trebuchet MS" w:cs="Century Gothic"/>
          <w:color w:val="auto"/>
        </w:rPr>
        <w:t>should respond to</w:t>
      </w:r>
    </w:p>
    <w:p w:rsidR="00392FCF" w:rsidRPr="001F23A5" w:rsidRDefault="00392FCF" w:rsidP="00642723">
      <w:pPr>
        <w:pStyle w:val="ListParagraph"/>
        <w:numPr>
          <w:ilvl w:val="0"/>
          <w:numId w:val="68"/>
        </w:numPr>
        <w:autoSpaceDE w:val="0"/>
        <w:autoSpaceDN w:val="0"/>
        <w:adjustRightInd w:val="0"/>
        <w:spacing w:before="29" w:after="0" w:line="264" w:lineRule="exact"/>
        <w:ind w:left="357" w:right="567" w:hanging="357"/>
        <w:rPr>
          <w:rFonts w:ascii="Trebuchet MS" w:hAnsi="Trebuchet MS" w:cs="Century Gothic"/>
          <w:color w:val="auto"/>
        </w:rPr>
      </w:pPr>
      <w:r w:rsidRPr="001F23A5">
        <w:rPr>
          <w:rFonts w:ascii="Trebuchet MS" w:hAnsi="Trebuchet MS" w:cs="Century Gothic"/>
          <w:color w:val="auto"/>
          <w:spacing w:val="-2"/>
        </w:rPr>
        <w:t>Kee</w:t>
      </w:r>
      <w:r w:rsidRPr="001F23A5">
        <w:rPr>
          <w:rFonts w:ascii="Trebuchet MS" w:hAnsi="Trebuchet MS" w:cs="Century Gothic"/>
          <w:color w:val="auto"/>
        </w:rPr>
        <w:t>p</w:t>
      </w:r>
      <w:r w:rsidRPr="001F23A5">
        <w:rPr>
          <w:rFonts w:ascii="Trebuchet MS" w:hAnsi="Trebuchet MS" w:cs="Century Gothic"/>
          <w:color w:val="auto"/>
          <w:spacing w:val="49"/>
        </w:rPr>
        <w:t xml:space="preserve"> </w:t>
      </w:r>
      <w:r w:rsidRPr="001F23A5">
        <w:rPr>
          <w:rFonts w:ascii="Trebuchet MS" w:hAnsi="Trebuchet MS" w:cs="Century Gothic"/>
          <w:color w:val="auto"/>
        </w:rPr>
        <w:t>a</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recor</w:t>
      </w:r>
      <w:r w:rsidRPr="001F23A5">
        <w:rPr>
          <w:rFonts w:ascii="Trebuchet MS" w:hAnsi="Trebuchet MS" w:cs="Century Gothic"/>
          <w:color w:val="auto"/>
        </w:rPr>
        <w:t>d</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o</w:t>
      </w:r>
      <w:r w:rsidRPr="001F23A5">
        <w:rPr>
          <w:rFonts w:ascii="Trebuchet MS" w:hAnsi="Trebuchet MS" w:cs="Century Gothic"/>
          <w:color w:val="auto"/>
        </w:rPr>
        <w:t>f</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an</w:t>
      </w:r>
      <w:r w:rsidRPr="001F23A5">
        <w:rPr>
          <w:rFonts w:ascii="Trebuchet MS" w:hAnsi="Trebuchet MS" w:cs="Century Gothic"/>
          <w:color w:val="auto"/>
        </w:rPr>
        <w:t>y</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referenc</w:t>
      </w:r>
      <w:r w:rsidRPr="001F23A5">
        <w:rPr>
          <w:rFonts w:ascii="Trebuchet MS" w:hAnsi="Trebuchet MS" w:cs="Century Gothic"/>
          <w:color w:val="auto"/>
        </w:rPr>
        <w:t>e</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number</w:t>
      </w:r>
      <w:r w:rsidRPr="001F23A5">
        <w:rPr>
          <w:rFonts w:ascii="Trebuchet MS" w:hAnsi="Trebuchet MS" w:cs="Century Gothic"/>
          <w:color w:val="auto"/>
        </w:rPr>
        <w:t>s</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yo</w:t>
      </w:r>
      <w:r w:rsidRPr="001F23A5">
        <w:rPr>
          <w:rFonts w:ascii="Trebuchet MS" w:hAnsi="Trebuchet MS" w:cs="Century Gothic"/>
          <w:color w:val="auto"/>
        </w:rPr>
        <w:t>u</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ar</w:t>
      </w:r>
      <w:r w:rsidRPr="001F23A5">
        <w:rPr>
          <w:rFonts w:ascii="Trebuchet MS" w:hAnsi="Trebuchet MS" w:cs="Century Gothic"/>
          <w:color w:val="auto"/>
        </w:rPr>
        <w:t>e</w:t>
      </w:r>
      <w:r w:rsidRPr="001F23A5">
        <w:rPr>
          <w:rFonts w:ascii="Trebuchet MS" w:hAnsi="Trebuchet MS" w:cs="Century Gothic"/>
          <w:color w:val="auto"/>
          <w:spacing w:val="49"/>
        </w:rPr>
        <w:t xml:space="preserve"> </w:t>
      </w:r>
      <w:r w:rsidRPr="001F23A5">
        <w:rPr>
          <w:rFonts w:ascii="Trebuchet MS" w:hAnsi="Trebuchet MS" w:cs="Century Gothic"/>
          <w:color w:val="auto"/>
          <w:spacing w:val="-2"/>
        </w:rPr>
        <w:t>give</w:t>
      </w:r>
      <w:r w:rsidRPr="001F23A5">
        <w:rPr>
          <w:rFonts w:ascii="Trebuchet MS" w:hAnsi="Trebuchet MS" w:cs="Century Gothic"/>
          <w:color w:val="auto"/>
        </w:rPr>
        <w:t>n</w:t>
      </w:r>
      <w:r w:rsidRPr="001F23A5">
        <w:rPr>
          <w:rFonts w:ascii="Trebuchet MS" w:hAnsi="Trebuchet MS" w:cs="Century Gothic"/>
          <w:color w:val="auto"/>
          <w:spacing w:val="49"/>
        </w:rPr>
        <w:t xml:space="preserve"> </w:t>
      </w:r>
      <w:r w:rsidR="00642723" w:rsidRPr="001F23A5">
        <w:rPr>
          <w:rFonts w:ascii="Trebuchet MS" w:hAnsi="Trebuchet MS" w:cs="Century Gothic"/>
          <w:color w:val="auto"/>
          <w:spacing w:val="-2"/>
        </w:rPr>
        <w:t>i</w:t>
      </w:r>
      <w:r w:rsidR="00642723" w:rsidRPr="001F23A5">
        <w:rPr>
          <w:rFonts w:ascii="Trebuchet MS" w:hAnsi="Trebuchet MS" w:cs="Century Gothic"/>
          <w:color w:val="auto"/>
        </w:rPr>
        <w:t xml:space="preserve">n </w:t>
      </w:r>
      <w:r w:rsidR="00642723" w:rsidRPr="001F23A5">
        <w:rPr>
          <w:rFonts w:ascii="Trebuchet MS" w:hAnsi="Trebuchet MS" w:cs="Century Gothic"/>
          <w:color w:val="auto"/>
          <w:spacing w:val="-12"/>
        </w:rPr>
        <w:t>the</w:t>
      </w:r>
      <w:r w:rsidRPr="001F23A5">
        <w:rPr>
          <w:rFonts w:ascii="Trebuchet MS" w:hAnsi="Trebuchet MS" w:cs="Century Gothic"/>
          <w:color w:val="auto"/>
          <w:spacing w:val="-2"/>
        </w:rPr>
        <w:t xml:space="preserve"> proces</w:t>
      </w:r>
      <w:r w:rsidRPr="001F23A5">
        <w:rPr>
          <w:rFonts w:ascii="Trebuchet MS" w:hAnsi="Trebuchet MS" w:cs="Century Gothic"/>
          <w:color w:val="auto"/>
        </w:rPr>
        <w:t>s</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o</w:t>
      </w:r>
      <w:r w:rsidRPr="001F23A5">
        <w:rPr>
          <w:rFonts w:ascii="Trebuchet MS" w:hAnsi="Trebuchet MS" w:cs="Century Gothic"/>
          <w:color w:val="auto"/>
        </w:rPr>
        <w:t>f</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complainin</w:t>
      </w:r>
      <w:r w:rsidRPr="001F23A5">
        <w:rPr>
          <w:rFonts w:ascii="Trebuchet MS" w:hAnsi="Trebuchet MS" w:cs="Century Gothic"/>
          <w:color w:val="auto"/>
        </w:rPr>
        <w:t>g</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o</w:t>
      </w:r>
      <w:r w:rsidRPr="001F23A5">
        <w:rPr>
          <w:rFonts w:ascii="Trebuchet MS" w:hAnsi="Trebuchet MS" w:cs="Century Gothic"/>
          <w:color w:val="auto"/>
        </w:rPr>
        <w:t>r</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copie</w:t>
      </w:r>
      <w:r w:rsidRPr="001F23A5">
        <w:rPr>
          <w:rFonts w:ascii="Trebuchet MS" w:hAnsi="Trebuchet MS" w:cs="Century Gothic"/>
          <w:color w:val="auto"/>
        </w:rPr>
        <w:t>s</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o</w:t>
      </w:r>
      <w:r w:rsidRPr="001F23A5">
        <w:rPr>
          <w:rFonts w:ascii="Trebuchet MS" w:hAnsi="Trebuchet MS" w:cs="Century Gothic"/>
          <w:color w:val="auto"/>
        </w:rPr>
        <w:t>f</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an</w:t>
      </w:r>
      <w:r w:rsidRPr="001F23A5">
        <w:rPr>
          <w:rFonts w:ascii="Trebuchet MS" w:hAnsi="Trebuchet MS" w:cs="Century Gothic"/>
          <w:color w:val="auto"/>
        </w:rPr>
        <w:t>y</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letter</w:t>
      </w:r>
      <w:r w:rsidRPr="001F23A5">
        <w:rPr>
          <w:rFonts w:ascii="Trebuchet MS" w:hAnsi="Trebuchet MS" w:cs="Century Gothic"/>
          <w:color w:val="auto"/>
        </w:rPr>
        <w:t>s</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o</w:t>
      </w:r>
      <w:r w:rsidRPr="001F23A5">
        <w:rPr>
          <w:rFonts w:ascii="Trebuchet MS" w:hAnsi="Trebuchet MS" w:cs="Century Gothic"/>
          <w:color w:val="auto"/>
        </w:rPr>
        <w:t>r</w:t>
      </w:r>
      <w:r w:rsidRPr="001F23A5">
        <w:rPr>
          <w:rFonts w:ascii="Trebuchet MS" w:hAnsi="Trebuchet MS" w:cs="Century Gothic"/>
          <w:color w:val="auto"/>
          <w:spacing w:val="-4"/>
        </w:rPr>
        <w:t xml:space="preserve"> </w:t>
      </w:r>
      <w:r w:rsidRPr="001F23A5">
        <w:rPr>
          <w:rFonts w:ascii="Trebuchet MS" w:hAnsi="Trebuchet MS" w:cs="Century Gothic"/>
          <w:color w:val="auto"/>
          <w:spacing w:val="-2"/>
        </w:rPr>
        <w:t>complaint</w:t>
      </w:r>
      <w:r w:rsidRPr="001F23A5">
        <w:rPr>
          <w:rFonts w:ascii="Trebuchet MS" w:hAnsi="Trebuchet MS" w:cs="Century Gothic"/>
          <w:color w:val="auto"/>
        </w:rPr>
        <w:t>s</w:t>
      </w:r>
      <w:r w:rsidRPr="001F23A5">
        <w:rPr>
          <w:rFonts w:ascii="Trebuchet MS" w:hAnsi="Trebuchet MS" w:cs="Century Gothic"/>
          <w:color w:val="auto"/>
          <w:spacing w:val="-4"/>
        </w:rPr>
        <w:t xml:space="preserve"> </w:t>
      </w:r>
      <w:r w:rsidRPr="001F23A5">
        <w:rPr>
          <w:rFonts w:ascii="Trebuchet MS" w:hAnsi="Trebuchet MS" w:cs="Century Gothic"/>
          <w:color w:val="auto"/>
        </w:rPr>
        <w:t>forms</w:t>
      </w:r>
    </w:p>
    <w:p w:rsidR="00392FCF" w:rsidRPr="001F23A5" w:rsidRDefault="00392FCF" w:rsidP="008045B5">
      <w:pPr>
        <w:rPr>
          <w:rFonts w:ascii="Trebuchet MS" w:hAnsi="Trebuchet MS"/>
          <w:color w:val="auto"/>
          <w:szCs w:val="22"/>
        </w:rPr>
      </w:pPr>
    </w:p>
    <w:p w:rsidR="00392FCF" w:rsidRDefault="00392FCF"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 xml:space="preserve"> </w:t>
      </w:r>
    </w:p>
    <w:p w:rsidR="004F53F0" w:rsidRDefault="00884572" w:rsidP="008045B5">
      <w:pPr>
        <w:spacing w:before="19" w:after="0" w:line="240" w:lineRule="auto"/>
        <w:ind w:right="567"/>
        <w:contextualSpacing w:val="0"/>
      </w:pPr>
      <w:r>
        <w:rPr>
          <w:noProof/>
        </w:rPr>
        <w:drawing>
          <wp:inline distT="114300" distB="114300" distL="114300" distR="114300" wp14:anchorId="6C78C989" wp14:editId="49E1B000">
            <wp:extent cx="561975" cy="533400"/>
            <wp:effectExtent l="0" t="0" r="0" b="0"/>
            <wp:docPr id="1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6"/>
                    <a:srcRect/>
                    <a:stretch>
                      <a:fillRect/>
                    </a:stretch>
                  </pic:blipFill>
                  <pic:spPr>
                    <a:xfrm>
                      <a:off x="0" y="0"/>
                      <a:ext cx="561975" cy="533400"/>
                    </a:xfrm>
                    <a:prstGeom prst="rect">
                      <a:avLst/>
                    </a:prstGeom>
                    <a:ln/>
                  </pic:spPr>
                </pic:pic>
              </a:graphicData>
            </a:graphic>
          </wp:inline>
        </w:drawing>
      </w:r>
      <w:r>
        <w:rPr>
          <w:rFonts w:ascii="Trebuchet MS" w:eastAsia="Trebuchet MS" w:hAnsi="Trebuchet MS" w:cs="Trebuchet MS"/>
          <w:color w:val="333333"/>
          <w:highlight w:val="white"/>
        </w:rPr>
        <w:t xml:space="preserve">In Zimbabwe a health committee at the Mwanza clinic in Goromonzi district raised funds within the community in order to improve health services at the clinic.  The fundraising started when they wanted to hire a guard to protect the clinic from thefts.  The health committee then </w:t>
      </w:r>
      <w:r>
        <w:rPr>
          <w:rFonts w:ascii="Trebuchet MS" w:eastAsia="Trebuchet MS" w:hAnsi="Trebuchet MS" w:cs="Trebuchet MS"/>
          <w:color w:val="333333"/>
          <w:highlight w:val="white"/>
        </w:rPr>
        <w:lastRenderedPageBreak/>
        <w:t>had a meeting with community members where they discussed the idea of charging a small fee to all community members and users of the clinic. The funds they raised were not only used to hire a guard for the clinic, but also to build toilets, purchase benches for patients to sit on and to supply transport costs for health staff having to travel to fetch essential medicines.   The health committee decided with community members on how funds were spent and all have benefited from the improvements at the clinic.</w:t>
      </w:r>
      <w:r>
        <w:rPr>
          <w:rFonts w:ascii="Trebuchet MS" w:eastAsia="Trebuchet MS" w:hAnsi="Trebuchet MS" w:cs="Trebuchet MS"/>
          <w:color w:val="333333"/>
          <w:highlight w:val="white"/>
          <w:vertAlign w:val="superscript"/>
        </w:rPr>
        <w:footnoteReference w:id="71"/>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By receiving complaints or proactively investigating on a specific issue, health committees can greatly contribute to the protection of health rights or the improvement of health service locally.</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567"/>
        <w:contextualSpacing w:val="0"/>
      </w:pPr>
      <w:r>
        <w:rPr>
          <w:noProof/>
        </w:rPr>
        <w:drawing>
          <wp:inline distT="114300" distB="114300" distL="114300" distR="114300" wp14:anchorId="3D0CD092" wp14:editId="7229DDD8">
            <wp:extent cx="561975" cy="533400"/>
            <wp:effectExtent l="0" t="0" r="0" b="0"/>
            <wp:docPr id="16"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76"/>
                    <a:srcRect/>
                    <a:stretch>
                      <a:fillRect/>
                    </a:stretch>
                  </pic:blipFill>
                  <pic:spPr>
                    <a:xfrm>
                      <a:off x="0" y="0"/>
                      <a:ext cx="561975" cy="533400"/>
                    </a:xfrm>
                    <a:prstGeom prst="rect">
                      <a:avLst/>
                    </a:prstGeom>
                    <a:ln/>
                  </pic:spPr>
                </pic:pic>
              </a:graphicData>
            </a:graphic>
          </wp:inline>
        </w:drawing>
      </w:r>
      <w:r>
        <w:rPr>
          <w:rFonts w:ascii="Trebuchet MS" w:eastAsia="Trebuchet MS" w:hAnsi="Trebuchet MS" w:cs="Trebuchet MS"/>
          <w:color w:val="333333"/>
          <w:highlight w:val="white"/>
        </w:rPr>
        <w:t xml:space="preserve"> A health committee in South Africa helped to reduce excessively long waiting periods at a clinic.  Committee members would ask patients how long they had been waiting and respond to unusually long wait times by investigating further and informing the facility manager. Another committee noted that patients were being questioned about health problems in an open area.  They argued that patient privacy was not being respected and, as a result of their objections, the facility manager corrected the situation.</w:t>
      </w:r>
      <w:r>
        <w:rPr>
          <w:rFonts w:ascii="Trebuchet MS" w:eastAsia="Trebuchet MS" w:hAnsi="Trebuchet MS" w:cs="Trebuchet MS"/>
          <w:color w:val="333333"/>
          <w:highlight w:val="white"/>
          <w:vertAlign w:val="superscript"/>
        </w:rPr>
        <w:footnoteReference w:id="72"/>
      </w:r>
    </w:p>
    <w:p w:rsidR="004F53F0" w:rsidRDefault="004F53F0"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6A4731" w:rsidRDefault="00B24E2E" w:rsidP="00B66AF0">
      <w:pPr>
        <w:pStyle w:val="Heading2"/>
      </w:pPr>
      <w:r>
        <w:rPr>
          <w:sz w:val="80"/>
          <w:szCs w:val="80"/>
        </w:rPr>
        <w:br w:type="page"/>
      </w:r>
      <w:bookmarkStart w:id="41" w:name="_Toc504995321"/>
      <w:r w:rsidR="006A4731" w:rsidRPr="00B66AF0">
        <w:rPr>
          <w:color w:val="FFC000"/>
          <w:spacing w:val="-19"/>
        </w:rPr>
        <w:lastRenderedPageBreak/>
        <w:t>W</w:t>
      </w:r>
      <w:r w:rsidR="006A4731" w:rsidRPr="00B66AF0">
        <w:rPr>
          <w:color w:val="FFC000"/>
        </w:rPr>
        <w:t>orkshop</w:t>
      </w:r>
      <w:r w:rsidR="006A4731" w:rsidRPr="00B66AF0">
        <w:rPr>
          <w:color w:val="FFC000"/>
          <w:spacing w:val="66"/>
        </w:rPr>
        <w:t xml:space="preserve"> </w:t>
      </w:r>
      <w:r w:rsidR="006A4731" w:rsidRPr="00B66AF0">
        <w:rPr>
          <w:color w:val="FFC000"/>
          <w:w w:val="111"/>
        </w:rPr>
        <w:t xml:space="preserve">Handouts           </w:t>
      </w:r>
      <w:r w:rsidR="006A4731">
        <w:rPr>
          <w:noProof/>
        </w:rPr>
        <mc:AlternateContent>
          <mc:Choice Requires="wpg">
            <w:drawing>
              <wp:anchor distT="0" distB="0" distL="114300" distR="114300" simplePos="0" relativeHeight="251751424" behindDoc="1" locked="0" layoutInCell="0" allowOverlap="1" wp14:anchorId="1A808BBB" wp14:editId="507D35B6">
                <wp:simplePos x="0" y="0"/>
                <wp:positionH relativeFrom="page">
                  <wp:posOffset>1007110</wp:posOffset>
                </wp:positionH>
                <wp:positionV relativeFrom="paragraph">
                  <wp:posOffset>2540</wp:posOffset>
                </wp:positionV>
                <wp:extent cx="791845" cy="749300"/>
                <wp:effectExtent l="0" t="0" r="0" b="0"/>
                <wp:wrapTight wrapText="bothSides">
                  <wp:wrapPolygon edited="0">
                    <wp:start x="6755" y="0"/>
                    <wp:lineTo x="0" y="3295"/>
                    <wp:lineTo x="0" y="14278"/>
                    <wp:lineTo x="1039" y="17573"/>
                    <wp:lineTo x="5716" y="20868"/>
                    <wp:lineTo x="6236" y="20868"/>
                    <wp:lineTo x="14550" y="20868"/>
                    <wp:lineTo x="15070" y="20868"/>
                    <wp:lineTo x="19747" y="17573"/>
                    <wp:lineTo x="20786" y="14278"/>
                    <wp:lineTo x="20786" y="1647"/>
                    <wp:lineTo x="14030" y="0"/>
                    <wp:lineTo x="6755" y="0"/>
                  </wp:wrapPolygon>
                </wp:wrapTight>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49300"/>
                          <a:chOff x="1295" y="213"/>
                          <a:chExt cx="1247" cy="1180"/>
                        </a:xfrm>
                      </wpg:grpSpPr>
                      <wps:wsp>
                        <wps:cNvPr id="494" name="Freeform 214"/>
                        <wps:cNvSpPr>
                          <a:spLocks/>
                        </wps:cNvSpPr>
                        <wps:spPr bwMode="auto">
                          <a:xfrm>
                            <a:off x="1305" y="223"/>
                            <a:ext cx="1227" cy="1160"/>
                          </a:xfrm>
                          <a:custGeom>
                            <a:avLst/>
                            <a:gdLst>
                              <a:gd name="T0" fmla="*/ 573 w 1227"/>
                              <a:gd name="T1" fmla="*/ 1 h 1160"/>
                              <a:gd name="T2" fmla="*/ 478 w 1227"/>
                              <a:gd name="T3" fmla="*/ 14 h 1160"/>
                              <a:gd name="T4" fmla="*/ 388 w 1227"/>
                              <a:gd name="T5" fmla="*/ 40 h 1160"/>
                              <a:gd name="T6" fmla="*/ 303 w 1227"/>
                              <a:gd name="T7" fmla="*/ 79 h 1160"/>
                              <a:gd name="T8" fmla="*/ 226 w 1227"/>
                              <a:gd name="T9" fmla="*/ 129 h 1160"/>
                              <a:gd name="T10" fmla="*/ 157 w 1227"/>
                              <a:gd name="T11" fmla="*/ 191 h 1160"/>
                              <a:gd name="T12" fmla="*/ 99 w 1227"/>
                              <a:gd name="T13" fmla="*/ 263 h 1160"/>
                              <a:gd name="T14" fmla="*/ 53 w 1227"/>
                              <a:gd name="T15" fmla="*/ 343 h 1160"/>
                              <a:gd name="T16" fmla="*/ 20 w 1227"/>
                              <a:gd name="T17" fmla="*/ 432 h 1160"/>
                              <a:gd name="T18" fmla="*/ 2 w 1227"/>
                              <a:gd name="T19" fmla="*/ 525 h 1160"/>
                              <a:gd name="T20" fmla="*/ 1 w 1227"/>
                              <a:gd name="T21" fmla="*/ 617 h 1160"/>
                              <a:gd name="T22" fmla="*/ 14 w 1227"/>
                              <a:gd name="T23" fmla="*/ 707 h 1160"/>
                              <a:gd name="T24" fmla="*/ 42 w 1227"/>
                              <a:gd name="T25" fmla="*/ 792 h 1160"/>
                              <a:gd name="T26" fmla="*/ 83 w 1227"/>
                              <a:gd name="T27" fmla="*/ 872 h 1160"/>
                              <a:gd name="T28" fmla="*/ 137 w 1227"/>
                              <a:gd name="T29" fmla="*/ 945 h 1160"/>
                              <a:gd name="T30" fmla="*/ 202 w 1227"/>
                              <a:gd name="T31" fmla="*/ 1010 h 1160"/>
                              <a:gd name="T32" fmla="*/ 278 w 1227"/>
                              <a:gd name="T33" fmla="*/ 1065 h 1160"/>
                              <a:gd name="T34" fmla="*/ 363 w 1227"/>
                              <a:gd name="T35" fmla="*/ 1109 h 1160"/>
                              <a:gd name="T36" fmla="*/ 457 w 1227"/>
                              <a:gd name="T37" fmla="*/ 1141 h 1160"/>
                              <a:gd name="T38" fmla="*/ 556 w 1227"/>
                              <a:gd name="T39" fmla="*/ 1157 h 1160"/>
                              <a:gd name="T40" fmla="*/ 653 w 1227"/>
                              <a:gd name="T41" fmla="*/ 1158 h 1160"/>
                              <a:gd name="T42" fmla="*/ 747 w 1227"/>
                              <a:gd name="T43" fmla="*/ 1146 h 1160"/>
                              <a:gd name="T44" fmla="*/ 838 w 1227"/>
                              <a:gd name="T45" fmla="*/ 1119 h 1160"/>
                              <a:gd name="T46" fmla="*/ 922 w 1227"/>
                              <a:gd name="T47" fmla="*/ 1080 h 1160"/>
                              <a:gd name="T48" fmla="*/ 1000 w 1227"/>
                              <a:gd name="T49" fmla="*/ 1030 h 1160"/>
                              <a:gd name="T50" fmla="*/ 1068 w 1227"/>
                              <a:gd name="T51" fmla="*/ 968 h 1160"/>
                              <a:gd name="T52" fmla="*/ 1127 w 1227"/>
                              <a:gd name="T53" fmla="*/ 896 h 1160"/>
                              <a:gd name="T54" fmla="*/ 1173 w 1227"/>
                              <a:gd name="T55" fmla="*/ 816 h 1160"/>
                              <a:gd name="T56" fmla="*/ 1206 w 1227"/>
                              <a:gd name="T57" fmla="*/ 727 h 1160"/>
                              <a:gd name="T58" fmla="*/ 1224 w 1227"/>
                              <a:gd name="T59" fmla="*/ 634 h 1160"/>
                              <a:gd name="T60" fmla="*/ 1225 w 1227"/>
                              <a:gd name="T61" fmla="*/ 542 h 1160"/>
                              <a:gd name="T62" fmla="*/ 1211 w 1227"/>
                              <a:gd name="T63" fmla="*/ 452 h 1160"/>
                              <a:gd name="T64" fmla="*/ 1184 w 1227"/>
                              <a:gd name="T65" fmla="*/ 367 h 1160"/>
                              <a:gd name="T66" fmla="*/ 1142 w 1227"/>
                              <a:gd name="T67" fmla="*/ 287 h 1160"/>
                              <a:gd name="T68" fmla="*/ 1089 w 1227"/>
                              <a:gd name="T69" fmla="*/ 214 h 1160"/>
                              <a:gd name="T70" fmla="*/ 1024 w 1227"/>
                              <a:gd name="T71" fmla="*/ 149 h 1160"/>
                              <a:gd name="T72" fmla="*/ 948 w 1227"/>
                              <a:gd name="T73" fmla="*/ 94 h 1160"/>
                              <a:gd name="T74" fmla="*/ 863 w 1227"/>
                              <a:gd name="T75" fmla="*/ 50 h 1160"/>
                              <a:gd name="T76" fmla="*/ 768 w 1227"/>
                              <a:gd name="T77" fmla="*/ 19 h 1160"/>
                              <a:gd name="T78" fmla="*/ 670 w 1227"/>
                              <a:gd name="T79" fmla="*/ 2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7" h="1160">
                                <a:moveTo>
                                  <a:pt x="621" y="0"/>
                                </a:moveTo>
                                <a:lnTo>
                                  <a:pt x="573" y="1"/>
                                </a:lnTo>
                                <a:lnTo>
                                  <a:pt x="525" y="5"/>
                                </a:lnTo>
                                <a:lnTo>
                                  <a:pt x="478" y="14"/>
                                </a:lnTo>
                                <a:lnTo>
                                  <a:pt x="433" y="25"/>
                                </a:lnTo>
                                <a:lnTo>
                                  <a:pt x="388" y="40"/>
                                </a:lnTo>
                                <a:lnTo>
                                  <a:pt x="345" y="58"/>
                                </a:lnTo>
                                <a:lnTo>
                                  <a:pt x="303" y="79"/>
                                </a:lnTo>
                                <a:lnTo>
                                  <a:pt x="264" y="103"/>
                                </a:lnTo>
                                <a:lnTo>
                                  <a:pt x="226" y="129"/>
                                </a:lnTo>
                                <a:lnTo>
                                  <a:pt x="190" y="159"/>
                                </a:lnTo>
                                <a:lnTo>
                                  <a:pt x="157" y="191"/>
                                </a:lnTo>
                                <a:lnTo>
                                  <a:pt x="127" y="226"/>
                                </a:lnTo>
                                <a:lnTo>
                                  <a:pt x="99" y="263"/>
                                </a:lnTo>
                                <a:lnTo>
                                  <a:pt x="74" y="302"/>
                                </a:lnTo>
                                <a:lnTo>
                                  <a:pt x="53" y="343"/>
                                </a:lnTo>
                                <a:lnTo>
                                  <a:pt x="34" y="387"/>
                                </a:lnTo>
                                <a:lnTo>
                                  <a:pt x="20" y="432"/>
                                </a:lnTo>
                                <a:lnTo>
                                  <a:pt x="9" y="479"/>
                                </a:lnTo>
                                <a:lnTo>
                                  <a:pt x="2" y="525"/>
                                </a:lnTo>
                                <a:lnTo>
                                  <a:pt x="0" y="572"/>
                                </a:lnTo>
                                <a:lnTo>
                                  <a:pt x="1" y="617"/>
                                </a:lnTo>
                                <a:lnTo>
                                  <a:pt x="6" y="662"/>
                                </a:lnTo>
                                <a:lnTo>
                                  <a:pt x="14" y="707"/>
                                </a:lnTo>
                                <a:lnTo>
                                  <a:pt x="27" y="750"/>
                                </a:lnTo>
                                <a:lnTo>
                                  <a:pt x="42" y="792"/>
                                </a:lnTo>
                                <a:lnTo>
                                  <a:pt x="61" y="833"/>
                                </a:lnTo>
                                <a:lnTo>
                                  <a:pt x="83" y="872"/>
                                </a:lnTo>
                                <a:lnTo>
                                  <a:pt x="109" y="910"/>
                                </a:lnTo>
                                <a:lnTo>
                                  <a:pt x="137" y="945"/>
                                </a:lnTo>
                                <a:lnTo>
                                  <a:pt x="168" y="979"/>
                                </a:lnTo>
                                <a:lnTo>
                                  <a:pt x="202" y="1010"/>
                                </a:lnTo>
                                <a:lnTo>
                                  <a:pt x="239" y="1039"/>
                                </a:lnTo>
                                <a:lnTo>
                                  <a:pt x="278" y="1065"/>
                                </a:lnTo>
                                <a:lnTo>
                                  <a:pt x="319" y="1089"/>
                                </a:lnTo>
                                <a:lnTo>
                                  <a:pt x="363" y="1109"/>
                                </a:lnTo>
                                <a:lnTo>
                                  <a:pt x="409" y="1127"/>
                                </a:lnTo>
                                <a:lnTo>
                                  <a:pt x="457" y="1141"/>
                                </a:lnTo>
                                <a:lnTo>
                                  <a:pt x="507" y="1151"/>
                                </a:lnTo>
                                <a:lnTo>
                                  <a:pt x="556" y="1157"/>
                                </a:lnTo>
                                <a:lnTo>
                                  <a:pt x="604" y="1160"/>
                                </a:lnTo>
                                <a:lnTo>
                                  <a:pt x="653" y="1158"/>
                                </a:lnTo>
                                <a:lnTo>
                                  <a:pt x="700" y="1154"/>
                                </a:lnTo>
                                <a:lnTo>
                                  <a:pt x="747" y="1146"/>
                                </a:lnTo>
                                <a:lnTo>
                                  <a:pt x="793" y="1134"/>
                                </a:lnTo>
                                <a:lnTo>
                                  <a:pt x="838" y="1119"/>
                                </a:lnTo>
                                <a:lnTo>
                                  <a:pt x="881" y="1101"/>
                                </a:lnTo>
                                <a:lnTo>
                                  <a:pt x="922" y="1080"/>
                                </a:lnTo>
                                <a:lnTo>
                                  <a:pt x="962" y="1056"/>
                                </a:lnTo>
                                <a:lnTo>
                                  <a:pt x="1000" y="1030"/>
                                </a:lnTo>
                                <a:lnTo>
                                  <a:pt x="1035" y="1000"/>
                                </a:lnTo>
                                <a:lnTo>
                                  <a:pt x="1068" y="968"/>
                                </a:lnTo>
                                <a:lnTo>
                                  <a:pt x="1099" y="933"/>
                                </a:lnTo>
                                <a:lnTo>
                                  <a:pt x="1127" y="896"/>
                                </a:lnTo>
                                <a:lnTo>
                                  <a:pt x="1152" y="857"/>
                                </a:lnTo>
                                <a:lnTo>
                                  <a:pt x="1173" y="816"/>
                                </a:lnTo>
                                <a:lnTo>
                                  <a:pt x="1191" y="772"/>
                                </a:lnTo>
                                <a:lnTo>
                                  <a:pt x="1206" y="727"/>
                                </a:lnTo>
                                <a:lnTo>
                                  <a:pt x="1217" y="680"/>
                                </a:lnTo>
                                <a:lnTo>
                                  <a:pt x="1224" y="634"/>
                                </a:lnTo>
                                <a:lnTo>
                                  <a:pt x="1226" y="588"/>
                                </a:lnTo>
                                <a:lnTo>
                                  <a:pt x="1225" y="542"/>
                                </a:lnTo>
                                <a:lnTo>
                                  <a:pt x="1220" y="497"/>
                                </a:lnTo>
                                <a:lnTo>
                                  <a:pt x="1211" y="452"/>
                                </a:lnTo>
                                <a:lnTo>
                                  <a:pt x="1199" y="409"/>
                                </a:lnTo>
                                <a:lnTo>
                                  <a:pt x="1184" y="367"/>
                                </a:lnTo>
                                <a:lnTo>
                                  <a:pt x="1165" y="326"/>
                                </a:lnTo>
                                <a:lnTo>
                                  <a:pt x="1142" y="287"/>
                                </a:lnTo>
                                <a:lnTo>
                                  <a:pt x="1117" y="249"/>
                                </a:lnTo>
                                <a:lnTo>
                                  <a:pt x="1089" y="214"/>
                                </a:lnTo>
                                <a:lnTo>
                                  <a:pt x="1058" y="180"/>
                                </a:lnTo>
                                <a:lnTo>
                                  <a:pt x="1024" y="149"/>
                                </a:lnTo>
                                <a:lnTo>
                                  <a:pt x="987" y="120"/>
                                </a:lnTo>
                                <a:lnTo>
                                  <a:pt x="948" y="94"/>
                                </a:lnTo>
                                <a:lnTo>
                                  <a:pt x="906" y="70"/>
                                </a:lnTo>
                                <a:lnTo>
                                  <a:pt x="863" y="50"/>
                                </a:lnTo>
                                <a:lnTo>
                                  <a:pt x="817" y="32"/>
                                </a:lnTo>
                                <a:lnTo>
                                  <a:pt x="768" y="19"/>
                                </a:lnTo>
                                <a:lnTo>
                                  <a:pt x="719" y="8"/>
                                </a:lnTo>
                                <a:lnTo>
                                  <a:pt x="670" y="2"/>
                                </a:lnTo>
                                <a:lnTo>
                                  <a:pt x="62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215"/>
                        <wps:cNvSpPr>
                          <a:spLocks/>
                        </wps:cNvSpPr>
                        <wps:spPr bwMode="auto">
                          <a:xfrm>
                            <a:off x="1706" y="517"/>
                            <a:ext cx="377" cy="545"/>
                          </a:xfrm>
                          <a:custGeom>
                            <a:avLst/>
                            <a:gdLst>
                              <a:gd name="T0" fmla="*/ 156 w 377"/>
                              <a:gd name="T1" fmla="*/ 0 h 545"/>
                              <a:gd name="T2" fmla="*/ 377 w 377"/>
                              <a:gd name="T3" fmla="*/ 0 h 545"/>
                              <a:gd name="T4" fmla="*/ 377 w 377"/>
                              <a:gd name="T5" fmla="*/ 545 h 545"/>
                              <a:gd name="T6" fmla="*/ 0 w 377"/>
                              <a:gd name="T7" fmla="*/ 545 h 545"/>
                              <a:gd name="T8" fmla="*/ 0 w 377"/>
                              <a:gd name="T9" fmla="*/ 154 h 545"/>
                              <a:gd name="T10" fmla="*/ 156 w 377"/>
                              <a:gd name="T11" fmla="*/ 0 h 545"/>
                            </a:gdLst>
                            <a:ahLst/>
                            <a:cxnLst>
                              <a:cxn ang="0">
                                <a:pos x="T0" y="T1"/>
                              </a:cxn>
                              <a:cxn ang="0">
                                <a:pos x="T2" y="T3"/>
                              </a:cxn>
                              <a:cxn ang="0">
                                <a:pos x="T4" y="T5"/>
                              </a:cxn>
                              <a:cxn ang="0">
                                <a:pos x="T6" y="T7"/>
                              </a:cxn>
                              <a:cxn ang="0">
                                <a:pos x="T8" y="T9"/>
                              </a:cxn>
                              <a:cxn ang="0">
                                <a:pos x="T10" y="T11"/>
                              </a:cxn>
                            </a:cxnLst>
                            <a:rect l="0" t="0" r="r" b="b"/>
                            <a:pathLst>
                              <a:path w="377" h="545">
                                <a:moveTo>
                                  <a:pt x="156" y="0"/>
                                </a:moveTo>
                                <a:lnTo>
                                  <a:pt x="377" y="0"/>
                                </a:lnTo>
                                <a:lnTo>
                                  <a:pt x="377" y="545"/>
                                </a:lnTo>
                                <a:lnTo>
                                  <a:pt x="0" y="545"/>
                                </a:lnTo>
                                <a:lnTo>
                                  <a:pt x="0" y="154"/>
                                </a:lnTo>
                                <a:lnTo>
                                  <a:pt x="156" y="0"/>
                                </a:lnTo>
                                <a:close/>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Freeform 216"/>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217"/>
                        <wps:cNvSpPr>
                          <a:spLocks/>
                        </wps:cNvSpPr>
                        <wps:spPr bwMode="auto">
                          <a:xfrm>
                            <a:off x="1706" y="517"/>
                            <a:ext cx="156" cy="156"/>
                          </a:xfrm>
                          <a:custGeom>
                            <a:avLst/>
                            <a:gdLst>
                              <a:gd name="T0" fmla="*/ 156 w 156"/>
                              <a:gd name="T1" fmla="*/ 0 h 156"/>
                              <a:gd name="T2" fmla="*/ 156 w 156"/>
                              <a:gd name="T3" fmla="*/ 155 h 156"/>
                              <a:gd name="T4" fmla="*/ 0 w 156"/>
                              <a:gd name="T5" fmla="*/ 155 h 156"/>
                            </a:gdLst>
                            <a:ahLst/>
                            <a:cxnLst>
                              <a:cxn ang="0">
                                <a:pos x="T0" y="T1"/>
                              </a:cxn>
                              <a:cxn ang="0">
                                <a:pos x="T2" y="T3"/>
                              </a:cxn>
                              <a:cxn ang="0">
                                <a:pos x="T4" y="T5"/>
                              </a:cxn>
                            </a:cxnLst>
                            <a:rect l="0" t="0" r="r" b="b"/>
                            <a:pathLst>
                              <a:path w="156" h="156">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A47D2" id="Group 493" o:spid="_x0000_s1026" style="position:absolute;margin-left:79.3pt;margin-top:.2pt;width:62.35pt;height:59pt;z-index:-251565056;mso-position-horizontal-relative:page" coordorigin="1295,213" coordsize="124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" o:allowincell="f">
                <v:shape id="Freeform 214" o:spid="_x0000_s1027" style="position:absolute;left:1305;top:223;width:1227;height:1160;visibility:visible;mso-wrap-style:square;v-text-anchor:top" coordsize="1227,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" path="m621,l573,1,525,5r-47,9l433,25,388,40,345,58,303,79r-39,24l226,129r-36,30l157,191r-30,35l99,263,74,302,53,343,34,387,20,432,9,479,2,525,,572r1,45l6,662r8,45l27,750r15,42l61,833r22,39l109,910r28,35l168,979r34,31l239,1039r39,26l319,1089r44,20l409,1127r48,14l507,1151r49,6l604,1160r49,-2l700,1154r47,-8l793,1134r45,-15l881,1101r41,-21l962,1056r38,-26l1035,1000r33,-32l1099,933r28,-37l1152,857r21,-41l1191,772r15,-45l1217,680r7,-46l1226,588r-1,-46l1220,497r-9,-45l1199,409r-15,-42l1165,326r-23,-39l1117,249r-28,-35l1058,180r-34,-31l987,120,948,94,906,70,863,50,817,32,768,19,719,8,670,2,621,e" fillcolor="#939598" stroked="f">
                  <v:path arrowok="t" o:connecttype="custom" o:connectlocs="573,1;478,14;388,40;303,79;226,129;157,191;99,263;53,343;20,432;2,525;1,617;14,707;42,792;83,872;137,945;202,1010;278,1065;363,1109;457,1141;556,1157;653,1158;747,1146;838,1119;922,1080;1000,1030;1068,968;1127,896;1173,816;1206,727;1224,634;1225,542;1211,452;1184,367;1142,287;1089,214;1024,149;948,94;863,50;768,19;670,2" o:connectangles="0,0,0,0,0,0,0,0,0,0,0,0,0,0,0,0,0,0,0,0,0,0,0,0,0,0,0,0,0,0,0,0,0,0,0,0,0,0,0,0"/>
                </v:shape>
                <v:shape id="Freeform 215" o:spid="_x0000_s1028" style="position:absolute;left:1706;top:517;width:377;height:545;visibility:visible;mso-wrap-style:square;v-text-anchor:top" coordsize="3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" path="m156,l377,r,545l,545,,154,156,xe" filled="f" strokecolor="white" strokeweight="2.68pt">
                  <v:path arrowok="t" o:connecttype="custom" o:connectlocs="156,0;377,0;377,545;0,545;0,154;156,0" o:connectangles="0,0,0,0,0,0"/>
                </v:shape>
                <v:shape id="Freeform 216" o:spid="_x0000_s1029"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" path="m156,r,155l,155e" filled="f" strokecolor="white" strokeweight="2.68pt">
                  <v:path arrowok="t" o:connecttype="custom" o:connectlocs="156,0;156,155;0,155" o:connectangles="0,0,0"/>
                </v:shape>
                <v:shape id="Freeform 217" o:spid="_x0000_s1030" style="position:absolute;left:1706;top:51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" path="m156,r,155l,155e" filled="f" strokecolor="white" strokeweight="2.68pt">
                  <v:path arrowok="t" o:connecttype="custom" o:connectlocs="156,0;156,155;0,155" o:connectangles="0,0,0"/>
                </v:shape>
                <w10:wrap type="tight" anchorx="page"/>
              </v:group>
            </w:pict>
          </mc:Fallback>
        </mc:AlternateContent>
      </w:r>
      <w:bookmarkEnd w:id="41"/>
    </w:p>
    <w:p w:rsidR="006A4731" w:rsidRDefault="006A4731" w:rsidP="008045B5">
      <w:pPr>
        <w:spacing w:before="4" w:after="0" w:line="240" w:lineRule="auto"/>
        <w:ind w:left="2835" w:right="-19" w:hanging="2699"/>
        <w:contextualSpacing w:val="0"/>
      </w:pPr>
    </w:p>
    <w:p w:rsidR="006A4731" w:rsidRDefault="006A4731" w:rsidP="008045B5">
      <w:pPr>
        <w:spacing w:before="4" w:after="0" w:line="240" w:lineRule="auto"/>
        <w:ind w:left="2835" w:right="-19" w:hanging="2699"/>
        <w:contextualSpacing w:val="0"/>
        <w:rPr>
          <w:rFonts w:ascii="Times New Roman" w:eastAsia="Times New Roman" w:hAnsi="Times New Roman" w:cs="Times New Roman"/>
          <w:color w:val="F8981D"/>
          <w:sz w:val="80"/>
        </w:rPr>
      </w:pPr>
    </w:p>
    <w:p w:rsidR="006A4731" w:rsidRDefault="006A4731" w:rsidP="008045B5">
      <w:pPr>
        <w:rPr>
          <w:rFonts w:ascii="Century Gothic" w:hAnsi="Century Gothic" w:cs="Century Gothic"/>
        </w:rPr>
      </w:pPr>
      <w:r>
        <w:rPr>
          <w:rFonts w:ascii="Century Gothic" w:hAnsi="Century Gothic" w:cs="Century Gothic"/>
        </w:rPr>
        <w:t>The</w:t>
      </w:r>
      <w:r>
        <w:rPr>
          <w:rFonts w:ascii="Century Gothic" w:hAnsi="Century Gothic" w:cs="Century Gothic"/>
          <w:spacing w:val="60"/>
        </w:rPr>
        <w:t xml:space="preserve"> </w:t>
      </w:r>
      <w:r>
        <w:rPr>
          <w:rFonts w:ascii="Century Gothic" w:hAnsi="Century Gothic" w:cs="Century Gothic"/>
        </w:rPr>
        <w:t>pages</w:t>
      </w:r>
      <w:r>
        <w:rPr>
          <w:rFonts w:ascii="Century Gothic" w:hAnsi="Century Gothic" w:cs="Century Gothic"/>
          <w:spacing w:val="60"/>
        </w:rPr>
        <w:t xml:space="preserve"> </w:t>
      </w:r>
      <w:r>
        <w:rPr>
          <w:rFonts w:ascii="Century Gothic" w:hAnsi="Century Gothic" w:cs="Century Gothic"/>
        </w:rPr>
        <w:t>that</w:t>
      </w:r>
      <w:r>
        <w:rPr>
          <w:rFonts w:ascii="Century Gothic" w:hAnsi="Century Gothic" w:cs="Century Gothic"/>
          <w:spacing w:val="60"/>
        </w:rPr>
        <w:t xml:space="preserve"> </w:t>
      </w:r>
      <w:r>
        <w:rPr>
          <w:rFonts w:ascii="Century Gothic" w:hAnsi="Century Gothic" w:cs="Century Gothic"/>
        </w:rPr>
        <w:t>follow</w:t>
      </w:r>
      <w:r>
        <w:rPr>
          <w:rFonts w:ascii="Century Gothic" w:hAnsi="Century Gothic" w:cs="Century Gothic"/>
          <w:spacing w:val="60"/>
        </w:rPr>
        <w:t xml:space="preserve"> </w:t>
      </w:r>
      <w:r>
        <w:rPr>
          <w:rFonts w:ascii="Century Gothic" w:hAnsi="Century Gothic" w:cs="Century Gothic"/>
        </w:rPr>
        <w:t>can</w:t>
      </w:r>
      <w:r>
        <w:rPr>
          <w:rFonts w:ascii="Century Gothic" w:hAnsi="Century Gothic" w:cs="Century Gothic"/>
          <w:spacing w:val="60"/>
        </w:rPr>
        <w:t xml:space="preserve"> </w:t>
      </w:r>
      <w:r>
        <w:rPr>
          <w:rFonts w:ascii="Century Gothic" w:hAnsi="Century Gothic" w:cs="Century Gothic"/>
        </w:rPr>
        <w:t>be</w:t>
      </w:r>
      <w:r>
        <w:rPr>
          <w:rFonts w:ascii="Century Gothic" w:hAnsi="Century Gothic" w:cs="Century Gothic"/>
          <w:spacing w:val="60"/>
        </w:rPr>
        <w:t xml:space="preserve"> </w:t>
      </w:r>
      <w:r>
        <w:rPr>
          <w:rFonts w:ascii="Century Gothic" w:hAnsi="Century Gothic" w:cs="Century Gothic"/>
        </w:rPr>
        <w:t>photocopied</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give</w:t>
      </w:r>
      <w:r>
        <w:rPr>
          <w:rFonts w:ascii="Century Gothic" w:hAnsi="Century Gothic" w:cs="Century Gothic"/>
          <w:spacing w:val="60"/>
        </w:rPr>
        <w:t xml:space="preserve"> </w:t>
      </w:r>
      <w:r>
        <w:rPr>
          <w:rFonts w:ascii="Century Gothic" w:hAnsi="Century Gothic" w:cs="Century Gothic"/>
        </w:rPr>
        <w:t>to</w:t>
      </w:r>
      <w:r>
        <w:rPr>
          <w:rFonts w:ascii="Century Gothic" w:hAnsi="Century Gothic" w:cs="Century Gothic"/>
          <w:spacing w:val="60"/>
        </w:rPr>
        <w:t xml:space="preserve"> </w:t>
      </w:r>
      <w:r>
        <w:rPr>
          <w:rFonts w:ascii="Century Gothic" w:hAnsi="Century Gothic" w:cs="Century Gothic"/>
        </w:rPr>
        <w:t>workshop participants as handouts during the workshop.</w:t>
      </w:r>
    </w:p>
    <w:p w:rsidR="00EB269A" w:rsidRDefault="004A1BCF" w:rsidP="008045B5">
      <w:pPr>
        <w:rPr>
          <w:rFonts w:ascii="Times New Roman" w:hAnsi="Times New Roman"/>
          <w:color w:val="F8981D"/>
          <w:sz w:val="80"/>
          <w:szCs w:val="80"/>
        </w:rPr>
      </w:pPr>
      <w:r>
        <w:rPr>
          <w:rFonts w:ascii="Times New Roman" w:hAnsi="Times New Roman"/>
          <w:color w:val="F8981D"/>
          <w:sz w:val="80"/>
          <w:szCs w:val="80"/>
        </w:rPr>
        <w:br w:type="page"/>
      </w:r>
    </w:p>
    <w:p w:rsidR="004A1BCF" w:rsidRDefault="004A1BCF" w:rsidP="008045B5">
      <w:pPr>
        <w:spacing w:line="240" w:lineRule="auto"/>
        <w:rPr>
          <w:rFonts w:ascii="Times New Roman" w:hAnsi="Times New Roman"/>
          <w:color w:val="F8981D"/>
          <w:sz w:val="80"/>
          <w:szCs w:val="80"/>
        </w:rPr>
      </w:pPr>
    </w:p>
    <w:p w:rsidR="00EB269A" w:rsidRDefault="00EB269A" w:rsidP="008045B5">
      <w:pPr>
        <w:autoSpaceDE w:val="0"/>
        <w:autoSpaceDN w:val="0"/>
        <w:adjustRightInd w:val="0"/>
        <w:spacing w:before="11" w:after="0" w:line="240" w:lineRule="auto"/>
        <w:rPr>
          <w:rFonts w:ascii="Arial" w:hAnsi="Arial" w:cs="Arial"/>
          <w:sz w:val="24"/>
          <w:szCs w:val="24"/>
        </w:rPr>
      </w:pPr>
      <w:r>
        <w:rPr>
          <w:rFonts w:ascii="Times New Roman" w:hAnsi="Times New Roman"/>
          <w:noProof/>
          <w:sz w:val="24"/>
          <w:szCs w:val="24"/>
        </w:rPr>
        <w:drawing>
          <wp:anchor distT="0" distB="0" distL="114300" distR="114300" simplePos="0" relativeHeight="251753472" behindDoc="0" locked="0" layoutInCell="1" allowOverlap="1" wp14:anchorId="67673FE4" wp14:editId="72C55448">
            <wp:simplePos x="1003412" y="1561763"/>
            <wp:positionH relativeFrom="column">
              <wp:align>left</wp:align>
            </wp:positionH>
            <wp:positionV relativeFrom="paragraph">
              <wp:align>top</wp:align>
            </wp:positionV>
            <wp:extent cx="887730" cy="901065"/>
            <wp:effectExtent l="0" t="0" r="7620" b="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anchor>
        </w:drawing>
      </w:r>
      <w:r w:rsidR="00642723">
        <w:rPr>
          <w:rFonts w:ascii="Arial" w:hAnsi="Arial" w:cs="Arial"/>
          <w:sz w:val="24"/>
          <w:szCs w:val="24"/>
        </w:rPr>
        <w:br w:type="textWrapping" w:clear="all"/>
      </w:r>
    </w:p>
    <w:p w:rsidR="00EB269A" w:rsidRDefault="00EB269A" w:rsidP="008045B5">
      <w:pPr>
        <w:autoSpaceDE w:val="0"/>
        <w:autoSpaceDN w:val="0"/>
        <w:adjustRightInd w:val="0"/>
        <w:spacing w:before="11" w:after="0" w:line="240" w:lineRule="auto"/>
        <w:rPr>
          <w:rFonts w:ascii="Arial" w:hAnsi="Arial" w:cs="Arial"/>
          <w:sz w:val="24"/>
          <w:szCs w:val="24"/>
        </w:rPr>
      </w:pPr>
    </w:p>
    <w:p w:rsidR="00EB269A" w:rsidRDefault="00EB269A" w:rsidP="00642723">
      <w:pPr>
        <w:autoSpaceDE w:val="0"/>
        <w:autoSpaceDN w:val="0"/>
        <w:adjustRightInd w:val="0"/>
        <w:spacing w:after="0" w:line="580" w:lineRule="exact"/>
        <w:ind w:left="720" w:right="-20"/>
        <w:rPr>
          <w:rFonts w:ascii="Times New Roman" w:hAnsi="Times New Roman"/>
          <w:sz w:val="52"/>
          <w:szCs w:val="52"/>
        </w:rPr>
      </w:pPr>
      <w:r>
        <w:rPr>
          <w:rFonts w:ascii="Times New Roman" w:hAnsi="Times New Roman"/>
          <w:color w:val="939598"/>
          <w:position w:val="-1"/>
          <w:sz w:val="52"/>
          <w:szCs w:val="52"/>
        </w:rPr>
        <w:t>Violations</w:t>
      </w:r>
      <w:r>
        <w:rPr>
          <w:rFonts w:ascii="Times New Roman" w:hAnsi="Times New Roman"/>
          <w:color w:val="939598"/>
          <w:spacing w:val="-6"/>
          <w:position w:val="-1"/>
          <w:sz w:val="52"/>
          <w:szCs w:val="52"/>
        </w:rPr>
        <w:t xml:space="preserve"> </w:t>
      </w:r>
      <w:r>
        <w:rPr>
          <w:rFonts w:ascii="Times New Roman" w:hAnsi="Times New Roman"/>
          <w:color w:val="939598"/>
          <w:position w:val="-1"/>
          <w:sz w:val="52"/>
          <w:szCs w:val="52"/>
        </w:rPr>
        <w:t>of</w:t>
      </w:r>
      <w:r>
        <w:rPr>
          <w:rFonts w:ascii="Times New Roman" w:hAnsi="Times New Roman"/>
          <w:color w:val="939598"/>
          <w:spacing w:val="38"/>
          <w:position w:val="-1"/>
          <w:sz w:val="52"/>
          <w:szCs w:val="52"/>
        </w:rPr>
        <w:t xml:space="preserve"> </w:t>
      </w:r>
      <w:r>
        <w:rPr>
          <w:rFonts w:ascii="Times New Roman" w:hAnsi="Times New Roman"/>
          <w:color w:val="939598"/>
          <w:position w:val="-1"/>
          <w:sz w:val="52"/>
          <w:szCs w:val="52"/>
        </w:rPr>
        <w:t>Rights</w:t>
      </w:r>
    </w:p>
    <w:p w:rsidR="00EB269A" w:rsidRDefault="00EB269A" w:rsidP="00642723">
      <w:pPr>
        <w:autoSpaceDE w:val="0"/>
        <w:autoSpaceDN w:val="0"/>
        <w:adjustRightInd w:val="0"/>
        <w:spacing w:before="4" w:after="0" w:line="140" w:lineRule="exact"/>
        <w:rPr>
          <w:rFonts w:ascii="Times New Roman" w:hAnsi="Times New Roman"/>
          <w:sz w:val="14"/>
          <w:szCs w:val="14"/>
        </w:rPr>
      </w:pPr>
    </w:p>
    <w:p w:rsidR="00EB269A" w:rsidRDefault="00EB269A" w:rsidP="00642723">
      <w:pPr>
        <w:autoSpaceDE w:val="0"/>
        <w:autoSpaceDN w:val="0"/>
        <w:adjustRightInd w:val="0"/>
        <w:spacing w:after="0" w:line="200" w:lineRule="exact"/>
        <w:rPr>
          <w:rFonts w:ascii="Times New Roman" w:hAnsi="Times New Roman"/>
          <w:sz w:val="20"/>
        </w:rPr>
      </w:pPr>
    </w:p>
    <w:p w:rsidR="00EB269A" w:rsidRDefault="00EB269A" w:rsidP="00642723">
      <w:pPr>
        <w:autoSpaceDE w:val="0"/>
        <w:autoSpaceDN w:val="0"/>
        <w:adjustRightInd w:val="0"/>
        <w:spacing w:before="15" w:after="0" w:line="384" w:lineRule="exact"/>
        <w:ind w:left="1080" w:right="437" w:hanging="360"/>
        <w:rPr>
          <w:rFonts w:ascii="Century Gothic" w:hAnsi="Century Gothic" w:cs="Century Gothic"/>
          <w:sz w:val="32"/>
          <w:szCs w:val="32"/>
        </w:rPr>
      </w:pPr>
      <w:r>
        <w:rPr>
          <w:rFonts w:ascii="Century Gothic" w:hAnsi="Century Gothic" w:cs="Century Gothic"/>
          <w:b/>
          <w:bCs/>
          <w:sz w:val="32"/>
          <w:szCs w:val="32"/>
        </w:rPr>
        <w:t>1.</w:t>
      </w:r>
      <w:r>
        <w:rPr>
          <w:rFonts w:ascii="Century Gothic" w:hAnsi="Century Gothic" w:cs="Century Gothic"/>
          <w:b/>
          <w:bCs/>
          <w:spacing w:val="2"/>
          <w:sz w:val="32"/>
          <w:szCs w:val="32"/>
        </w:rPr>
        <w:t xml:space="preserve"> </w:t>
      </w:r>
      <w:r>
        <w:rPr>
          <w:rFonts w:ascii="Century Gothic" w:hAnsi="Century Gothic" w:cs="Century Gothic"/>
          <w:b/>
          <w:bCs/>
          <w:sz w:val="32"/>
          <w:szCs w:val="32"/>
        </w:rPr>
        <w:t xml:space="preserve">State deliberately prevents realisation of a right (failure to RESPECT the right to health) </w:t>
      </w:r>
      <w:r>
        <w:rPr>
          <w:rFonts w:ascii="Century Gothic" w:hAnsi="Century Gothic" w:cs="Century Gothic"/>
          <w:sz w:val="32"/>
          <w:szCs w:val="32"/>
        </w:rPr>
        <w:t>Denying access to health care facilities, goods, services</w:t>
      </w:r>
    </w:p>
    <w:p w:rsidR="00EB269A" w:rsidRDefault="00EB269A" w:rsidP="00642723">
      <w:pPr>
        <w:autoSpaceDE w:val="0"/>
        <w:autoSpaceDN w:val="0"/>
        <w:adjustRightInd w:val="0"/>
        <w:spacing w:before="9" w:after="0" w:line="160" w:lineRule="exact"/>
        <w:rPr>
          <w:rFonts w:ascii="Century Gothic" w:hAnsi="Century Gothic" w:cs="Century Gothic"/>
          <w:sz w:val="16"/>
          <w:szCs w:val="16"/>
        </w:rPr>
      </w:pPr>
    </w:p>
    <w:p w:rsidR="00EB269A" w:rsidRDefault="00EB269A" w:rsidP="00642723">
      <w:pPr>
        <w:autoSpaceDE w:val="0"/>
        <w:autoSpaceDN w:val="0"/>
        <w:adjustRightInd w:val="0"/>
        <w:spacing w:after="0" w:line="200" w:lineRule="exact"/>
        <w:rPr>
          <w:rFonts w:ascii="Century Gothic" w:hAnsi="Century Gothic" w:cs="Century Gothic"/>
          <w:sz w:val="20"/>
        </w:rPr>
      </w:pPr>
    </w:p>
    <w:p w:rsidR="00EB269A" w:rsidRDefault="00EB269A" w:rsidP="00642723">
      <w:pPr>
        <w:autoSpaceDE w:val="0"/>
        <w:autoSpaceDN w:val="0"/>
        <w:adjustRightInd w:val="0"/>
        <w:spacing w:before="15" w:after="0" w:line="384" w:lineRule="exact"/>
        <w:ind w:left="1074" w:right="52" w:hanging="355"/>
        <w:rPr>
          <w:rFonts w:ascii="Century Gothic" w:hAnsi="Century Gothic" w:cs="Century Gothic"/>
          <w:sz w:val="32"/>
          <w:szCs w:val="32"/>
        </w:rPr>
      </w:pPr>
      <w:r>
        <w:rPr>
          <w:rFonts w:ascii="Century Gothic" w:hAnsi="Century Gothic" w:cs="Century Gothic"/>
          <w:b/>
          <w:bCs/>
          <w:sz w:val="32"/>
          <w:szCs w:val="32"/>
        </w:rPr>
        <w:t>2.</w:t>
      </w:r>
      <w:r>
        <w:rPr>
          <w:rFonts w:ascii="Century Gothic" w:hAnsi="Century Gothic" w:cs="Century Gothic"/>
          <w:b/>
          <w:bCs/>
          <w:spacing w:val="2"/>
          <w:sz w:val="32"/>
          <w:szCs w:val="32"/>
        </w:rPr>
        <w:t xml:space="preserve"> </w:t>
      </w:r>
      <w:r>
        <w:rPr>
          <w:rFonts w:ascii="Century Gothic" w:hAnsi="Century Gothic" w:cs="Century Gothic"/>
          <w:b/>
          <w:bCs/>
          <w:sz w:val="32"/>
          <w:szCs w:val="32"/>
        </w:rPr>
        <w:t xml:space="preserve">State allows others to prevent realisation of a right (failure to PROTECT the right to health) </w:t>
      </w:r>
      <w:r>
        <w:rPr>
          <w:rFonts w:ascii="Century Gothic" w:hAnsi="Century Gothic" w:cs="Century Gothic"/>
          <w:sz w:val="32"/>
          <w:szCs w:val="32"/>
        </w:rPr>
        <w:t>State allows private medical aids that don’t cover those who are HIV positive</w:t>
      </w:r>
    </w:p>
    <w:p w:rsidR="00EB269A" w:rsidRDefault="00EB269A" w:rsidP="00642723">
      <w:pPr>
        <w:autoSpaceDE w:val="0"/>
        <w:autoSpaceDN w:val="0"/>
        <w:adjustRightInd w:val="0"/>
        <w:spacing w:before="9" w:after="0" w:line="160" w:lineRule="exact"/>
        <w:rPr>
          <w:rFonts w:ascii="Century Gothic" w:hAnsi="Century Gothic" w:cs="Century Gothic"/>
          <w:sz w:val="16"/>
          <w:szCs w:val="16"/>
        </w:rPr>
      </w:pPr>
    </w:p>
    <w:p w:rsidR="00EB269A" w:rsidRDefault="00EB269A" w:rsidP="00642723">
      <w:pPr>
        <w:autoSpaceDE w:val="0"/>
        <w:autoSpaceDN w:val="0"/>
        <w:adjustRightInd w:val="0"/>
        <w:spacing w:after="0" w:line="200" w:lineRule="exact"/>
        <w:rPr>
          <w:rFonts w:ascii="Century Gothic" w:hAnsi="Century Gothic" w:cs="Century Gothic"/>
          <w:sz w:val="20"/>
        </w:rPr>
      </w:pPr>
    </w:p>
    <w:p w:rsidR="00EB269A" w:rsidRDefault="00EB269A" w:rsidP="00642723">
      <w:pPr>
        <w:autoSpaceDE w:val="0"/>
        <w:autoSpaceDN w:val="0"/>
        <w:adjustRightInd w:val="0"/>
        <w:spacing w:before="15" w:after="0" w:line="384" w:lineRule="exact"/>
        <w:ind w:left="1074" w:right="577" w:hanging="355"/>
        <w:rPr>
          <w:rFonts w:ascii="Century Gothic" w:hAnsi="Century Gothic" w:cs="Century Gothic"/>
          <w:sz w:val="32"/>
          <w:szCs w:val="32"/>
        </w:rPr>
      </w:pPr>
      <w:r>
        <w:rPr>
          <w:rFonts w:ascii="Century Gothic" w:hAnsi="Century Gothic" w:cs="Century Gothic"/>
          <w:b/>
          <w:bCs/>
          <w:sz w:val="32"/>
          <w:szCs w:val="32"/>
        </w:rPr>
        <w:t>3.</w:t>
      </w:r>
      <w:r>
        <w:rPr>
          <w:rFonts w:ascii="Century Gothic" w:hAnsi="Century Gothic" w:cs="Century Gothic"/>
          <w:b/>
          <w:bCs/>
          <w:spacing w:val="2"/>
          <w:sz w:val="32"/>
          <w:szCs w:val="32"/>
        </w:rPr>
        <w:t xml:space="preserve"> </w:t>
      </w:r>
      <w:r>
        <w:rPr>
          <w:rFonts w:ascii="Century Gothic" w:hAnsi="Century Gothic" w:cs="Century Gothic"/>
          <w:b/>
          <w:bCs/>
          <w:sz w:val="32"/>
          <w:szCs w:val="32"/>
        </w:rPr>
        <w:t xml:space="preserve">State does not act when able to deliver a right (failure to FULFIL the right to health) </w:t>
      </w:r>
      <w:r>
        <w:rPr>
          <w:rFonts w:ascii="Century Gothic" w:hAnsi="Century Gothic" w:cs="Century Gothic"/>
          <w:sz w:val="32"/>
          <w:szCs w:val="32"/>
        </w:rPr>
        <w:t>Not enough budget for health</w:t>
      </w:r>
    </w:p>
    <w:p w:rsidR="00EB269A" w:rsidRDefault="00EB269A" w:rsidP="00642723">
      <w:pPr>
        <w:autoSpaceDE w:val="0"/>
        <w:autoSpaceDN w:val="0"/>
        <w:adjustRightInd w:val="0"/>
        <w:spacing w:before="9" w:after="0" w:line="160" w:lineRule="exact"/>
        <w:rPr>
          <w:rFonts w:ascii="Century Gothic" w:hAnsi="Century Gothic" w:cs="Century Gothic"/>
          <w:sz w:val="16"/>
          <w:szCs w:val="16"/>
        </w:rPr>
      </w:pPr>
    </w:p>
    <w:p w:rsidR="00EB269A" w:rsidRDefault="00EB269A" w:rsidP="00642723">
      <w:pPr>
        <w:autoSpaceDE w:val="0"/>
        <w:autoSpaceDN w:val="0"/>
        <w:adjustRightInd w:val="0"/>
        <w:spacing w:after="0" w:line="200" w:lineRule="exact"/>
        <w:rPr>
          <w:rFonts w:ascii="Century Gothic" w:hAnsi="Century Gothic" w:cs="Century Gothic"/>
          <w:sz w:val="20"/>
        </w:rPr>
      </w:pPr>
    </w:p>
    <w:p w:rsidR="00EB269A" w:rsidRDefault="00EB269A" w:rsidP="00642723">
      <w:pPr>
        <w:autoSpaceDE w:val="0"/>
        <w:autoSpaceDN w:val="0"/>
        <w:adjustRightInd w:val="0"/>
        <w:spacing w:before="15" w:after="0" w:line="384" w:lineRule="exact"/>
        <w:ind w:left="1080" w:right="417" w:hanging="360"/>
        <w:rPr>
          <w:rFonts w:ascii="Century Gothic" w:hAnsi="Century Gothic" w:cs="Century Gothic"/>
          <w:sz w:val="32"/>
          <w:szCs w:val="32"/>
        </w:rPr>
      </w:pPr>
      <w:r>
        <w:rPr>
          <w:rFonts w:ascii="Century Gothic" w:hAnsi="Century Gothic" w:cs="Century Gothic"/>
          <w:b/>
          <w:bCs/>
          <w:sz w:val="32"/>
          <w:szCs w:val="32"/>
        </w:rPr>
        <w:t>4.</w:t>
      </w:r>
      <w:r>
        <w:rPr>
          <w:rFonts w:ascii="Century Gothic" w:hAnsi="Century Gothic" w:cs="Century Gothic"/>
          <w:b/>
          <w:bCs/>
          <w:spacing w:val="2"/>
          <w:sz w:val="32"/>
          <w:szCs w:val="32"/>
        </w:rPr>
        <w:t xml:space="preserve"> </w:t>
      </w:r>
      <w:r>
        <w:rPr>
          <w:rFonts w:ascii="Century Gothic" w:hAnsi="Century Gothic" w:cs="Century Gothic"/>
          <w:b/>
          <w:bCs/>
          <w:sz w:val="32"/>
          <w:szCs w:val="32"/>
        </w:rPr>
        <w:t>Retrogression (taking steps backwards, moving away from progress that has been made)</w:t>
      </w:r>
    </w:p>
    <w:p w:rsidR="00EB269A" w:rsidRDefault="00EB269A" w:rsidP="00642723">
      <w:pPr>
        <w:autoSpaceDE w:val="0"/>
        <w:autoSpaceDN w:val="0"/>
        <w:adjustRightInd w:val="0"/>
        <w:spacing w:after="0" w:line="384" w:lineRule="exact"/>
        <w:ind w:left="1074" w:right="448"/>
        <w:rPr>
          <w:rFonts w:ascii="Century Gothic" w:hAnsi="Century Gothic" w:cs="Century Gothic"/>
          <w:sz w:val="32"/>
          <w:szCs w:val="32"/>
        </w:rPr>
      </w:pPr>
      <w:r>
        <w:rPr>
          <w:rFonts w:ascii="Century Gothic" w:hAnsi="Century Gothic" w:cs="Century Gothic"/>
          <w:sz w:val="32"/>
          <w:szCs w:val="32"/>
        </w:rPr>
        <w:t>Closing of existing health care facilities Stopping treatment of HIV positive people with ARVs</w:t>
      </w:r>
    </w:p>
    <w:p w:rsidR="00EB269A" w:rsidRDefault="00EB269A" w:rsidP="00642723">
      <w:pPr>
        <w:rPr>
          <w:rFonts w:ascii="Times New Roman" w:hAnsi="Times New Roman"/>
          <w:color w:val="F8981D"/>
          <w:sz w:val="80"/>
          <w:szCs w:val="80"/>
        </w:rPr>
      </w:pPr>
      <w:r>
        <w:rPr>
          <w:rFonts w:ascii="Times New Roman" w:hAnsi="Times New Roman"/>
          <w:color w:val="F8981D"/>
          <w:sz w:val="80"/>
          <w:szCs w:val="80"/>
        </w:rPr>
        <w:br w:type="page"/>
      </w:r>
    </w:p>
    <w:p w:rsidR="00EB269A" w:rsidRDefault="00EB269A" w:rsidP="008045B5">
      <w:pPr>
        <w:rPr>
          <w:rFonts w:ascii="Times New Roman" w:hAnsi="Times New Roman"/>
          <w:color w:val="F8981D"/>
          <w:sz w:val="80"/>
          <w:szCs w:val="80"/>
        </w:rPr>
      </w:pPr>
      <w:r>
        <w:rPr>
          <w:rFonts w:ascii="Times New Roman" w:hAnsi="Times New Roman"/>
          <w:noProof/>
          <w:sz w:val="24"/>
          <w:szCs w:val="24"/>
        </w:rPr>
        <w:lastRenderedPageBreak/>
        <w:drawing>
          <wp:inline distT="0" distB="0" distL="0" distR="0" wp14:anchorId="0CEE643B" wp14:editId="3DD6E59A">
            <wp:extent cx="887730" cy="901065"/>
            <wp:effectExtent l="0" t="0" r="762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EB269A" w:rsidRPr="00EB269A" w:rsidRDefault="00EB269A" w:rsidP="008045B5">
      <w:pPr>
        <w:rPr>
          <w:rFonts w:ascii="Times New Roman" w:hAnsi="Times New Roman"/>
          <w:color w:val="F8981D"/>
          <w:sz w:val="32"/>
          <w:szCs w:val="32"/>
        </w:rPr>
      </w:pPr>
    </w:p>
    <w:p w:rsidR="00EB269A" w:rsidRDefault="00EB269A" w:rsidP="008045B5">
      <w:pPr>
        <w:rPr>
          <w:rFonts w:ascii="Times New Roman" w:hAnsi="Times New Roman"/>
          <w:color w:val="F8981D"/>
          <w:sz w:val="32"/>
          <w:szCs w:val="32"/>
        </w:rPr>
      </w:pPr>
    </w:p>
    <w:p w:rsidR="00DC13C0" w:rsidRDefault="00DC13C0" w:rsidP="008045B5">
      <w:pPr>
        <w:autoSpaceDE w:val="0"/>
        <w:autoSpaceDN w:val="0"/>
        <w:adjustRightInd w:val="0"/>
        <w:spacing w:before="8" w:after="0" w:line="240" w:lineRule="auto"/>
        <w:ind w:left="384" w:right="8272"/>
        <w:rPr>
          <w:rFonts w:ascii="Times New Roman" w:hAnsi="Times New Roman"/>
          <w:sz w:val="40"/>
          <w:szCs w:val="40"/>
        </w:rPr>
      </w:pPr>
      <w:r>
        <w:rPr>
          <w:rFonts w:ascii="Times New Roman" w:hAnsi="Times New Roman"/>
          <w:color w:val="939598"/>
          <w:w w:val="117"/>
          <w:sz w:val="40"/>
          <w:szCs w:val="40"/>
        </w:rPr>
        <w:t>Case</w:t>
      </w:r>
      <w:r>
        <w:rPr>
          <w:rFonts w:ascii="Times New Roman" w:hAnsi="Times New Roman"/>
          <w:color w:val="939598"/>
          <w:spacing w:val="35"/>
          <w:w w:val="117"/>
          <w:sz w:val="40"/>
          <w:szCs w:val="40"/>
        </w:rPr>
        <w:t xml:space="preserve"> </w:t>
      </w:r>
      <w:r>
        <w:rPr>
          <w:rFonts w:ascii="Times New Roman" w:hAnsi="Times New Roman"/>
          <w:color w:val="939598"/>
          <w:w w:val="117"/>
          <w:sz w:val="40"/>
          <w:szCs w:val="40"/>
        </w:rPr>
        <w:t>1</w:t>
      </w:r>
    </w:p>
    <w:p w:rsidR="00DC13C0" w:rsidRDefault="00DC13C0" w:rsidP="008045B5">
      <w:pPr>
        <w:autoSpaceDE w:val="0"/>
        <w:autoSpaceDN w:val="0"/>
        <w:adjustRightInd w:val="0"/>
        <w:spacing w:before="4" w:after="0" w:line="170" w:lineRule="exact"/>
        <w:rPr>
          <w:rFonts w:ascii="Times New Roman" w:hAnsi="Times New Roman"/>
          <w:sz w:val="17"/>
          <w:szCs w:val="17"/>
        </w:rPr>
      </w:pPr>
    </w:p>
    <w:p w:rsidR="00DC13C0" w:rsidRDefault="00DC13C0" w:rsidP="008045B5">
      <w:pPr>
        <w:autoSpaceDE w:val="0"/>
        <w:autoSpaceDN w:val="0"/>
        <w:adjustRightInd w:val="0"/>
        <w:spacing w:after="0" w:line="200" w:lineRule="exact"/>
        <w:rPr>
          <w:rFonts w:ascii="Times New Roman" w:hAnsi="Times New Roman"/>
          <w:sz w:val="20"/>
        </w:rPr>
      </w:pPr>
    </w:p>
    <w:p w:rsidR="00DC13C0" w:rsidRDefault="00DC13C0" w:rsidP="008045B5">
      <w:pPr>
        <w:autoSpaceDE w:val="0"/>
        <w:autoSpaceDN w:val="0"/>
        <w:adjustRightInd w:val="0"/>
        <w:spacing w:after="0" w:line="384" w:lineRule="exact"/>
        <w:ind w:left="386" w:right="2756"/>
        <w:rPr>
          <w:rFonts w:ascii="Century Gothic" w:hAnsi="Century Gothic" w:cs="Century Gothic"/>
          <w:sz w:val="32"/>
          <w:szCs w:val="32"/>
        </w:rPr>
      </w:pPr>
      <w:r>
        <w:rPr>
          <w:rFonts w:ascii="Century Gothic" w:hAnsi="Century Gothic" w:cs="Century Gothic"/>
          <w:sz w:val="32"/>
          <w:szCs w:val="32"/>
        </w:rPr>
        <w:t>There</w:t>
      </w:r>
      <w:r>
        <w:rPr>
          <w:rFonts w:ascii="Century Gothic" w:hAnsi="Century Gothic" w:cs="Century Gothic"/>
          <w:spacing w:val="-11"/>
          <w:sz w:val="32"/>
          <w:szCs w:val="32"/>
        </w:rPr>
        <w:t xml:space="preserve"> </w:t>
      </w:r>
      <w:r>
        <w:rPr>
          <w:rFonts w:ascii="Century Gothic" w:hAnsi="Century Gothic" w:cs="Century Gothic"/>
          <w:sz w:val="32"/>
          <w:szCs w:val="32"/>
        </w:rPr>
        <w:t>isn’t</w:t>
      </w:r>
      <w:r>
        <w:rPr>
          <w:rFonts w:ascii="Century Gothic" w:hAnsi="Century Gothic" w:cs="Century Gothic"/>
          <w:spacing w:val="-11"/>
          <w:sz w:val="32"/>
          <w:szCs w:val="32"/>
        </w:rPr>
        <w:t xml:space="preserve"> </w:t>
      </w:r>
      <w:r>
        <w:rPr>
          <w:rFonts w:ascii="Century Gothic" w:hAnsi="Century Gothic" w:cs="Century Gothic"/>
          <w:sz w:val="32"/>
          <w:szCs w:val="32"/>
        </w:rPr>
        <w:t>good</w:t>
      </w:r>
      <w:r>
        <w:rPr>
          <w:rFonts w:ascii="Century Gothic" w:hAnsi="Century Gothic" w:cs="Century Gothic"/>
          <w:spacing w:val="-11"/>
          <w:sz w:val="32"/>
          <w:szCs w:val="32"/>
        </w:rPr>
        <w:t xml:space="preserve"> </w:t>
      </w:r>
      <w:r>
        <w:rPr>
          <w:rFonts w:ascii="Century Gothic" w:hAnsi="Century Gothic" w:cs="Century Gothic"/>
          <w:sz w:val="32"/>
          <w:szCs w:val="32"/>
        </w:rPr>
        <w:t>medication</w:t>
      </w:r>
      <w:r>
        <w:rPr>
          <w:rFonts w:ascii="Century Gothic" w:hAnsi="Century Gothic" w:cs="Century Gothic"/>
          <w:spacing w:val="-11"/>
          <w:sz w:val="32"/>
          <w:szCs w:val="32"/>
        </w:rPr>
        <w:t xml:space="preserve"> </w:t>
      </w:r>
      <w:r>
        <w:rPr>
          <w:rFonts w:ascii="Century Gothic" w:hAnsi="Century Gothic" w:cs="Century Gothic"/>
          <w:sz w:val="32"/>
          <w:szCs w:val="32"/>
        </w:rPr>
        <w:t>for</w:t>
      </w:r>
      <w:r>
        <w:rPr>
          <w:rFonts w:ascii="Century Gothic" w:hAnsi="Century Gothic" w:cs="Century Gothic"/>
          <w:spacing w:val="-11"/>
          <w:sz w:val="32"/>
          <w:szCs w:val="32"/>
        </w:rPr>
        <w:t xml:space="preserve"> </w:t>
      </w:r>
      <w:r>
        <w:rPr>
          <w:rFonts w:ascii="Century Gothic" w:hAnsi="Century Gothic" w:cs="Century Gothic"/>
          <w:sz w:val="32"/>
          <w:szCs w:val="32"/>
        </w:rPr>
        <w:t>our</w:t>
      </w:r>
      <w:r>
        <w:rPr>
          <w:rFonts w:ascii="Century Gothic" w:hAnsi="Century Gothic" w:cs="Century Gothic"/>
          <w:spacing w:val="-11"/>
          <w:sz w:val="32"/>
          <w:szCs w:val="32"/>
        </w:rPr>
        <w:t xml:space="preserve"> </w:t>
      </w:r>
      <w:r>
        <w:rPr>
          <w:rFonts w:ascii="Century Gothic" w:hAnsi="Century Gothic" w:cs="Century Gothic"/>
          <w:sz w:val="32"/>
          <w:szCs w:val="32"/>
        </w:rPr>
        <w:t>children, for</w:t>
      </w:r>
      <w:r>
        <w:rPr>
          <w:rFonts w:ascii="Century Gothic" w:hAnsi="Century Gothic" w:cs="Century Gothic"/>
          <w:spacing w:val="-3"/>
          <w:sz w:val="32"/>
          <w:szCs w:val="32"/>
        </w:rPr>
        <w:t xml:space="preserve"> </w:t>
      </w:r>
      <w:r>
        <w:rPr>
          <w:rFonts w:ascii="Century Gothic" w:hAnsi="Century Gothic" w:cs="Century Gothic"/>
          <w:sz w:val="32"/>
          <w:szCs w:val="32"/>
        </w:rPr>
        <w:t>our</w:t>
      </w:r>
      <w:r>
        <w:rPr>
          <w:rFonts w:ascii="Century Gothic" w:hAnsi="Century Gothic" w:cs="Century Gothic"/>
          <w:spacing w:val="-3"/>
          <w:sz w:val="32"/>
          <w:szCs w:val="32"/>
        </w:rPr>
        <w:t xml:space="preserve"> </w:t>
      </w:r>
      <w:r>
        <w:rPr>
          <w:rFonts w:ascii="Century Gothic" w:hAnsi="Century Gothic" w:cs="Century Gothic"/>
          <w:sz w:val="32"/>
          <w:szCs w:val="32"/>
        </w:rPr>
        <w:t>people.</w:t>
      </w:r>
      <w:r>
        <w:rPr>
          <w:rFonts w:ascii="Century Gothic" w:hAnsi="Century Gothic" w:cs="Century Gothic"/>
          <w:spacing w:val="-3"/>
          <w:sz w:val="32"/>
          <w:szCs w:val="32"/>
        </w:rPr>
        <w:t xml:space="preserve"> </w:t>
      </w:r>
      <w:r>
        <w:rPr>
          <w:rFonts w:ascii="Century Gothic" w:hAnsi="Century Gothic" w:cs="Century Gothic"/>
          <w:sz w:val="32"/>
          <w:szCs w:val="32"/>
        </w:rPr>
        <w:t>Sometimes</w:t>
      </w:r>
      <w:r>
        <w:rPr>
          <w:rFonts w:ascii="Century Gothic" w:hAnsi="Century Gothic" w:cs="Century Gothic"/>
          <w:spacing w:val="-3"/>
          <w:sz w:val="32"/>
          <w:szCs w:val="32"/>
        </w:rPr>
        <w:t xml:space="preserve"> </w:t>
      </w:r>
      <w:r>
        <w:rPr>
          <w:rFonts w:ascii="Century Gothic" w:hAnsi="Century Gothic" w:cs="Century Gothic"/>
          <w:sz w:val="32"/>
          <w:szCs w:val="32"/>
        </w:rPr>
        <w:t>the</w:t>
      </w:r>
      <w:r>
        <w:rPr>
          <w:rFonts w:ascii="Century Gothic" w:hAnsi="Century Gothic" w:cs="Century Gothic"/>
          <w:spacing w:val="-3"/>
          <w:sz w:val="32"/>
          <w:szCs w:val="32"/>
        </w:rPr>
        <w:t xml:space="preserve"> </w:t>
      </w:r>
      <w:r>
        <w:rPr>
          <w:rFonts w:ascii="Century Gothic" w:hAnsi="Century Gothic" w:cs="Century Gothic"/>
          <w:sz w:val="32"/>
          <w:szCs w:val="32"/>
        </w:rPr>
        <w:t>Sister</w:t>
      </w:r>
      <w:r>
        <w:rPr>
          <w:rFonts w:ascii="Century Gothic" w:hAnsi="Century Gothic" w:cs="Century Gothic"/>
          <w:spacing w:val="-3"/>
          <w:sz w:val="32"/>
          <w:szCs w:val="32"/>
        </w:rPr>
        <w:t xml:space="preserve"> </w:t>
      </w:r>
      <w:r>
        <w:rPr>
          <w:rFonts w:ascii="Century Gothic" w:hAnsi="Century Gothic" w:cs="Century Gothic"/>
          <w:sz w:val="32"/>
          <w:szCs w:val="32"/>
        </w:rPr>
        <w:t>says;</w:t>
      </w:r>
      <w:r>
        <w:rPr>
          <w:rFonts w:ascii="Century Gothic" w:hAnsi="Century Gothic" w:cs="Century Gothic"/>
          <w:spacing w:val="-3"/>
          <w:sz w:val="32"/>
          <w:szCs w:val="32"/>
        </w:rPr>
        <w:t xml:space="preserve"> </w:t>
      </w:r>
      <w:r>
        <w:rPr>
          <w:rFonts w:ascii="Century Gothic" w:hAnsi="Century Gothic" w:cs="Century Gothic"/>
          <w:sz w:val="32"/>
          <w:szCs w:val="32"/>
        </w:rPr>
        <w:t>no we only got so many pills, we can’t give all of you pills. You must come tomorrow to get more pills. Many people take the day off to come</w:t>
      </w:r>
      <w:r>
        <w:rPr>
          <w:rFonts w:ascii="Century Gothic" w:hAnsi="Century Gothic" w:cs="Century Gothic"/>
          <w:spacing w:val="-36"/>
          <w:sz w:val="32"/>
          <w:szCs w:val="32"/>
        </w:rPr>
        <w:t xml:space="preserve"> </w:t>
      </w:r>
      <w:r>
        <w:rPr>
          <w:rFonts w:ascii="Century Gothic" w:hAnsi="Century Gothic" w:cs="Century Gothic"/>
          <w:sz w:val="32"/>
          <w:szCs w:val="32"/>
        </w:rPr>
        <w:t>and</w:t>
      </w:r>
      <w:r>
        <w:rPr>
          <w:rFonts w:ascii="Century Gothic" w:hAnsi="Century Gothic" w:cs="Century Gothic"/>
          <w:spacing w:val="-36"/>
          <w:sz w:val="32"/>
          <w:szCs w:val="32"/>
        </w:rPr>
        <w:t xml:space="preserve"> </w:t>
      </w:r>
      <w:r>
        <w:rPr>
          <w:rFonts w:ascii="Century Gothic" w:hAnsi="Century Gothic" w:cs="Century Gothic"/>
          <w:sz w:val="32"/>
          <w:szCs w:val="32"/>
        </w:rPr>
        <w:t>get</w:t>
      </w:r>
      <w:r>
        <w:rPr>
          <w:rFonts w:ascii="Century Gothic" w:hAnsi="Century Gothic" w:cs="Century Gothic"/>
          <w:spacing w:val="-36"/>
          <w:sz w:val="32"/>
          <w:szCs w:val="32"/>
        </w:rPr>
        <w:t xml:space="preserve"> </w:t>
      </w:r>
      <w:r>
        <w:rPr>
          <w:rFonts w:ascii="Century Gothic" w:hAnsi="Century Gothic" w:cs="Century Gothic"/>
          <w:sz w:val="32"/>
          <w:szCs w:val="32"/>
        </w:rPr>
        <w:t>their</w:t>
      </w:r>
      <w:r>
        <w:rPr>
          <w:rFonts w:ascii="Century Gothic" w:hAnsi="Century Gothic" w:cs="Century Gothic"/>
          <w:spacing w:val="-36"/>
          <w:sz w:val="32"/>
          <w:szCs w:val="32"/>
        </w:rPr>
        <w:t xml:space="preserve"> </w:t>
      </w:r>
      <w:r>
        <w:rPr>
          <w:rFonts w:ascii="Century Gothic" w:hAnsi="Century Gothic" w:cs="Century Gothic"/>
          <w:sz w:val="32"/>
          <w:szCs w:val="32"/>
        </w:rPr>
        <w:t>pills.</w:t>
      </w:r>
      <w:r>
        <w:rPr>
          <w:rFonts w:ascii="Century Gothic" w:hAnsi="Century Gothic" w:cs="Century Gothic"/>
          <w:spacing w:val="-36"/>
          <w:sz w:val="32"/>
          <w:szCs w:val="32"/>
        </w:rPr>
        <w:t xml:space="preserve"> </w:t>
      </w:r>
      <w:r>
        <w:rPr>
          <w:rFonts w:ascii="Century Gothic" w:hAnsi="Century Gothic" w:cs="Century Gothic"/>
          <w:sz w:val="32"/>
          <w:szCs w:val="32"/>
        </w:rPr>
        <w:t>Now</w:t>
      </w:r>
      <w:r>
        <w:rPr>
          <w:rFonts w:ascii="Century Gothic" w:hAnsi="Century Gothic" w:cs="Century Gothic"/>
          <w:spacing w:val="-36"/>
          <w:sz w:val="32"/>
          <w:szCs w:val="32"/>
        </w:rPr>
        <w:t xml:space="preserve"> </w:t>
      </w:r>
      <w:r>
        <w:rPr>
          <w:rFonts w:ascii="Century Gothic" w:hAnsi="Century Gothic" w:cs="Century Gothic"/>
          <w:sz w:val="32"/>
          <w:szCs w:val="32"/>
        </w:rPr>
        <w:t>the</w:t>
      </w:r>
      <w:r>
        <w:rPr>
          <w:rFonts w:ascii="Century Gothic" w:hAnsi="Century Gothic" w:cs="Century Gothic"/>
          <w:spacing w:val="-36"/>
          <w:sz w:val="32"/>
          <w:szCs w:val="32"/>
        </w:rPr>
        <w:t xml:space="preserve"> </w:t>
      </w:r>
      <w:r>
        <w:rPr>
          <w:rFonts w:ascii="Century Gothic" w:hAnsi="Century Gothic" w:cs="Century Gothic"/>
          <w:sz w:val="32"/>
          <w:szCs w:val="32"/>
        </w:rPr>
        <w:t>person</w:t>
      </w:r>
      <w:r>
        <w:rPr>
          <w:rFonts w:ascii="Century Gothic" w:hAnsi="Century Gothic" w:cs="Century Gothic"/>
          <w:spacing w:val="-36"/>
          <w:sz w:val="32"/>
          <w:szCs w:val="32"/>
        </w:rPr>
        <w:t xml:space="preserve"> </w:t>
      </w:r>
      <w:r>
        <w:rPr>
          <w:rFonts w:ascii="Century Gothic" w:hAnsi="Century Gothic" w:cs="Century Gothic"/>
          <w:sz w:val="32"/>
          <w:szCs w:val="32"/>
        </w:rPr>
        <w:t>must stay at home tomorrow again to get those pills.</w:t>
      </w:r>
      <w:r>
        <w:rPr>
          <w:rFonts w:ascii="Century Gothic" w:hAnsi="Century Gothic" w:cs="Century Gothic"/>
          <w:spacing w:val="-23"/>
          <w:sz w:val="32"/>
          <w:szCs w:val="32"/>
        </w:rPr>
        <w:t xml:space="preserve"> </w:t>
      </w:r>
      <w:r>
        <w:rPr>
          <w:rFonts w:ascii="Century Gothic" w:hAnsi="Century Gothic" w:cs="Century Gothic"/>
          <w:sz w:val="32"/>
          <w:szCs w:val="32"/>
        </w:rPr>
        <w:t>There</w:t>
      </w:r>
      <w:r>
        <w:rPr>
          <w:rFonts w:ascii="Century Gothic" w:hAnsi="Century Gothic" w:cs="Century Gothic"/>
          <w:spacing w:val="-23"/>
          <w:sz w:val="32"/>
          <w:szCs w:val="32"/>
        </w:rPr>
        <w:t xml:space="preserve"> </w:t>
      </w:r>
      <w:r>
        <w:rPr>
          <w:rFonts w:ascii="Century Gothic" w:hAnsi="Century Gothic" w:cs="Century Gothic"/>
          <w:sz w:val="32"/>
          <w:szCs w:val="32"/>
        </w:rPr>
        <w:t>is</w:t>
      </w:r>
      <w:r>
        <w:rPr>
          <w:rFonts w:ascii="Century Gothic" w:hAnsi="Century Gothic" w:cs="Century Gothic"/>
          <w:spacing w:val="-23"/>
          <w:sz w:val="32"/>
          <w:szCs w:val="32"/>
        </w:rPr>
        <w:t xml:space="preserve"> </w:t>
      </w:r>
      <w:r>
        <w:rPr>
          <w:rFonts w:ascii="Century Gothic" w:hAnsi="Century Gothic" w:cs="Century Gothic"/>
          <w:sz w:val="32"/>
          <w:szCs w:val="32"/>
        </w:rPr>
        <w:t>never</w:t>
      </w:r>
      <w:r>
        <w:rPr>
          <w:rFonts w:ascii="Century Gothic" w:hAnsi="Century Gothic" w:cs="Century Gothic"/>
          <w:spacing w:val="-23"/>
          <w:sz w:val="32"/>
          <w:szCs w:val="32"/>
        </w:rPr>
        <w:t xml:space="preserve"> </w:t>
      </w:r>
      <w:r>
        <w:rPr>
          <w:rFonts w:ascii="Century Gothic" w:hAnsi="Century Gothic" w:cs="Century Gothic"/>
          <w:sz w:val="32"/>
          <w:szCs w:val="32"/>
        </w:rPr>
        <w:t>enough</w:t>
      </w:r>
      <w:r>
        <w:rPr>
          <w:rFonts w:ascii="Century Gothic" w:hAnsi="Century Gothic" w:cs="Century Gothic"/>
          <w:spacing w:val="-23"/>
          <w:sz w:val="32"/>
          <w:szCs w:val="32"/>
        </w:rPr>
        <w:t xml:space="preserve"> </w:t>
      </w:r>
      <w:r>
        <w:rPr>
          <w:rFonts w:ascii="Century Gothic" w:hAnsi="Century Gothic" w:cs="Century Gothic"/>
          <w:sz w:val="32"/>
          <w:szCs w:val="32"/>
        </w:rPr>
        <w:t>medication…</w:t>
      </w:r>
      <w:r>
        <w:rPr>
          <w:rFonts w:ascii="Century Gothic" w:hAnsi="Century Gothic" w:cs="Century Gothic"/>
          <w:spacing w:val="-23"/>
          <w:sz w:val="32"/>
          <w:szCs w:val="32"/>
        </w:rPr>
        <w:t xml:space="preserve"> </w:t>
      </w:r>
      <w:r>
        <w:rPr>
          <w:rFonts w:ascii="Century Gothic" w:hAnsi="Century Gothic" w:cs="Century Gothic"/>
          <w:sz w:val="32"/>
          <w:szCs w:val="32"/>
        </w:rPr>
        <w:t>The treatment is not good. There are never pills, there</w:t>
      </w:r>
      <w:r>
        <w:rPr>
          <w:rFonts w:ascii="Century Gothic" w:hAnsi="Century Gothic" w:cs="Century Gothic"/>
          <w:spacing w:val="-38"/>
          <w:sz w:val="32"/>
          <w:szCs w:val="32"/>
        </w:rPr>
        <w:t xml:space="preserve"> </w:t>
      </w:r>
      <w:r>
        <w:rPr>
          <w:rFonts w:ascii="Century Gothic" w:hAnsi="Century Gothic" w:cs="Century Gothic"/>
          <w:sz w:val="32"/>
          <w:szCs w:val="32"/>
        </w:rPr>
        <w:t>is</w:t>
      </w:r>
      <w:r>
        <w:rPr>
          <w:rFonts w:ascii="Century Gothic" w:hAnsi="Century Gothic" w:cs="Century Gothic"/>
          <w:spacing w:val="-38"/>
          <w:sz w:val="32"/>
          <w:szCs w:val="32"/>
        </w:rPr>
        <w:t xml:space="preserve"> </w:t>
      </w:r>
      <w:r>
        <w:rPr>
          <w:rFonts w:ascii="Century Gothic" w:hAnsi="Century Gothic" w:cs="Century Gothic"/>
          <w:sz w:val="32"/>
          <w:szCs w:val="32"/>
        </w:rPr>
        <w:t>never</w:t>
      </w:r>
      <w:r>
        <w:rPr>
          <w:rFonts w:ascii="Century Gothic" w:hAnsi="Century Gothic" w:cs="Century Gothic"/>
          <w:spacing w:val="-38"/>
          <w:sz w:val="32"/>
          <w:szCs w:val="32"/>
        </w:rPr>
        <w:t xml:space="preserve"> </w:t>
      </w:r>
      <w:r>
        <w:rPr>
          <w:rFonts w:ascii="Century Gothic" w:hAnsi="Century Gothic" w:cs="Century Gothic"/>
          <w:sz w:val="32"/>
          <w:szCs w:val="32"/>
        </w:rPr>
        <w:t>medication.</w:t>
      </w:r>
      <w:r>
        <w:rPr>
          <w:rFonts w:ascii="Century Gothic" w:hAnsi="Century Gothic" w:cs="Century Gothic"/>
          <w:spacing w:val="-38"/>
          <w:sz w:val="32"/>
          <w:szCs w:val="32"/>
        </w:rPr>
        <w:t xml:space="preserve"> </w:t>
      </w:r>
      <w:r>
        <w:rPr>
          <w:rFonts w:ascii="Century Gothic" w:hAnsi="Century Gothic" w:cs="Century Gothic"/>
          <w:sz w:val="32"/>
          <w:szCs w:val="32"/>
        </w:rPr>
        <w:t>People</w:t>
      </w:r>
      <w:r>
        <w:rPr>
          <w:rFonts w:ascii="Century Gothic" w:hAnsi="Century Gothic" w:cs="Century Gothic"/>
          <w:spacing w:val="-38"/>
          <w:sz w:val="32"/>
          <w:szCs w:val="32"/>
        </w:rPr>
        <w:t xml:space="preserve"> </w:t>
      </w:r>
      <w:r>
        <w:rPr>
          <w:rFonts w:ascii="Century Gothic" w:hAnsi="Century Gothic" w:cs="Century Gothic"/>
          <w:sz w:val="32"/>
          <w:szCs w:val="32"/>
        </w:rPr>
        <w:t>come</w:t>
      </w:r>
      <w:r>
        <w:rPr>
          <w:rFonts w:ascii="Century Gothic" w:hAnsi="Century Gothic" w:cs="Century Gothic"/>
          <w:spacing w:val="-38"/>
          <w:sz w:val="32"/>
          <w:szCs w:val="32"/>
        </w:rPr>
        <w:t xml:space="preserve"> </w:t>
      </w:r>
      <w:r>
        <w:rPr>
          <w:rFonts w:ascii="Century Gothic" w:hAnsi="Century Gothic" w:cs="Century Gothic"/>
          <w:sz w:val="32"/>
          <w:szCs w:val="32"/>
        </w:rPr>
        <w:t>here for</w:t>
      </w:r>
      <w:r>
        <w:rPr>
          <w:rFonts w:ascii="Century Gothic" w:hAnsi="Century Gothic" w:cs="Century Gothic"/>
          <w:spacing w:val="-7"/>
          <w:sz w:val="32"/>
          <w:szCs w:val="32"/>
        </w:rPr>
        <w:t xml:space="preserve"> </w:t>
      </w:r>
      <w:r>
        <w:rPr>
          <w:rFonts w:ascii="Century Gothic" w:hAnsi="Century Gothic" w:cs="Century Gothic"/>
          <w:sz w:val="32"/>
          <w:szCs w:val="32"/>
        </w:rPr>
        <w:t>a</w:t>
      </w:r>
      <w:r>
        <w:rPr>
          <w:rFonts w:ascii="Century Gothic" w:hAnsi="Century Gothic" w:cs="Century Gothic"/>
          <w:spacing w:val="-7"/>
          <w:sz w:val="32"/>
          <w:szCs w:val="32"/>
        </w:rPr>
        <w:t xml:space="preserve"> </w:t>
      </w:r>
      <w:r>
        <w:rPr>
          <w:rFonts w:ascii="Century Gothic" w:hAnsi="Century Gothic" w:cs="Century Gothic"/>
          <w:sz w:val="32"/>
          <w:szCs w:val="32"/>
        </w:rPr>
        <w:t>certain</w:t>
      </w:r>
      <w:r>
        <w:rPr>
          <w:rFonts w:ascii="Century Gothic" w:hAnsi="Century Gothic" w:cs="Century Gothic"/>
          <w:spacing w:val="-7"/>
          <w:sz w:val="32"/>
          <w:szCs w:val="32"/>
        </w:rPr>
        <w:t xml:space="preserve"> </w:t>
      </w:r>
      <w:r>
        <w:rPr>
          <w:rFonts w:ascii="Century Gothic" w:hAnsi="Century Gothic" w:cs="Century Gothic"/>
          <w:sz w:val="32"/>
          <w:szCs w:val="32"/>
        </w:rPr>
        <w:t>illness.</w:t>
      </w:r>
      <w:r>
        <w:rPr>
          <w:rFonts w:ascii="Century Gothic" w:hAnsi="Century Gothic" w:cs="Century Gothic"/>
          <w:spacing w:val="-7"/>
          <w:sz w:val="32"/>
          <w:szCs w:val="32"/>
        </w:rPr>
        <w:t xml:space="preserve"> </w:t>
      </w:r>
      <w:r>
        <w:rPr>
          <w:rFonts w:ascii="Century Gothic" w:hAnsi="Century Gothic" w:cs="Century Gothic"/>
          <w:sz w:val="32"/>
          <w:szCs w:val="32"/>
        </w:rPr>
        <w:t>Then</w:t>
      </w:r>
      <w:r>
        <w:rPr>
          <w:rFonts w:ascii="Century Gothic" w:hAnsi="Century Gothic" w:cs="Century Gothic"/>
          <w:spacing w:val="-7"/>
          <w:sz w:val="32"/>
          <w:szCs w:val="32"/>
        </w:rPr>
        <w:t xml:space="preserve"> </w:t>
      </w:r>
      <w:r>
        <w:rPr>
          <w:rFonts w:ascii="Century Gothic" w:hAnsi="Century Gothic" w:cs="Century Gothic"/>
          <w:sz w:val="32"/>
          <w:szCs w:val="32"/>
        </w:rPr>
        <w:t>there</w:t>
      </w:r>
      <w:r>
        <w:rPr>
          <w:rFonts w:ascii="Century Gothic" w:hAnsi="Century Gothic" w:cs="Century Gothic"/>
          <w:spacing w:val="-7"/>
          <w:sz w:val="32"/>
          <w:szCs w:val="32"/>
        </w:rPr>
        <w:t xml:space="preserve"> </w:t>
      </w:r>
      <w:r>
        <w:rPr>
          <w:rFonts w:ascii="Century Gothic" w:hAnsi="Century Gothic" w:cs="Century Gothic"/>
          <w:sz w:val="32"/>
          <w:szCs w:val="32"/>
        </w:rPr>
        <w:t>is</w:t>
      </w:r>
      <w:r>
        <w:rPr>
          <w:rFonts w:ascii="Century Gothic" w:hAnsi="Century Gothic" w:cs="Century Gothic"/>
          <w:spacing w:val="-7"/>
          <w:sz w:val="32"/>
          <w:szCs w:val="32"/>
        </w:rPr>
        <w:t xml:space="preserve"> </w:t>
      </w:r>
      <w:r>
        <w:rPr>
          <w:rFonts w:ascii="Century Gothic" w:hAnsi="Century Gothic" w:cs="Century Gothic"/>
          <w:sz w:val="32"/>
          <w:szCs w:val="32"/>
        </w:rPr>
        <w:t>never</w:t>
      </w:r>
      <w:r>
        <w:rPr>
          <w:rFonts w:ascii="Century Gothic" w:hAnsi="Century Gothic" w:cs="Century Gothic"/>
          <w:spacing w:val="-7"/>
          <w:sz w:val="32"/>
          <w:szCs w:val="32"/>
        </w:rPr>
        <w:t xml:space="preserve"> </w:t>
      </w:r>
      <w:r>
        <w:rPr>
          <w:rFonts w:ascii="Century Gothic" w:hAnsi="Century Gothic" w:cs="Century Gothic"/>
          <w:sz w:val="32"/>
          <w:szCs w:val="32"/>
        </w:rPr>
        <w:t>this</w:t>
      </w:r>
      <w:r>
        <w:rPr>
          <w:rFonts w:ascii="Century Gothic" w:hAnsi="Century Gothic" w:cs="Century Gothic"/>
          <w:spacing w:val="-7"/>
          <w:sz w:val="32"/>
          <w:szCs w:val="32"/>
        </w:rPr>
        <w:t xml:space="preserve"> </w:t>
      </w:r>
      <w:r>
        <w:rPr>
          <w:rFonts w:ascii="Century Gothic" w:hAnsi="Century Gothic" w:cs="Century Gothic"/>
          <w:sz w:val="32"/>
          <w:szCs w:val="32"/>
        </w:rPr>
        <w:t>or that…there is never enough of anything.</w:t>
      </w:r>
    </w:p>
    <w:p w:rsidR="00DC13C0" w:rsidRDefault="00DC13C0" w:rsidP="008045B5">
      <w:pPr>
        <w:autoSpaceDE w:val="0"/>
        <w:autoSpaceDN w:val="0"/>
        <w:adjustRightInd w:val="0"/>
        <w:spacing w:after="0" w:line="384" w:lineRule="exact"/>
        <w:ind w:left="384" w:right="2757"/>
        <w:rPr>
          <w:rFonts w:ascii="Century Gothic" w:hAnsi="Century Gothic" w:cs="Century Gothic"/>
          <w:sz w:val="32"/>
          <w:szCs w:val="32"/>
        </w:rPr>
      </w:pPr>
    </w:p>
    <w:p w:rsidR="00DC13C0" w:rsidRDefault="00DC13C0" w:rsidP="008045B5">
      <w:pPr>
        <w:autoSpaceDE w:val="0"/>
        <w:autoSpaceDN w:val="0"/>
        <w:adjustRightInd w:val="0"/>
        <w:spacing w:after="0" w:line="384" w:lineRule="exact"/>
        <w:ind w:left="386" w:right="2756"/>
        <w:rPr>
          <w:rFonts w:ascii="Times New Roman" w:hAnsi="Times New Roman"/>
          <w:sz w:val="40"/>
          <w:szCs w:val="40"/>
        </w:rPr>
      </w:pPr>
      <w:r>
        <w:rPr>
          <w:rFonts w:ascii="Times New Roman" w:hAnsi="Times New Roman"/>
          <w:color w:val="939598"/>
          <w:w w:val="117"/>
          <w:sz w:val="40"/>
          <w:szCs w:val="40"/>
        </w:rPr>
        <w:t>Case</w:t>
      </w:r>
      <w:r>
        <w:rPr>
          <w:rFonts w:ascii="Times New Roman" w:hAnsi="Times New Roman"/>
          <w:color w:val="939598"/>
          <w:spacing w:val="35"/>
          <w:w w:val="117"/>
          <w:sz w:val="40"/>
          <w:szCs w:val="40"/>
        </w:rPr>
        <w:t xml:space="preserve"> </w:t>
      </w:r>
      <w:r>
        <w:rPr>
          <w:rFonts w:ascii="Times New Roman" w:hAnsi="Times New Roman"/>
          <w:color w:val="939598"/>
          <w:w w:val="117"/>
          <w:sz w:val="40"/>
          <w:szCs w:val="40"/>
        </w:rPr>
        <w:t>2</w:t>
      </w:r>
    </w:p>
    <w:p w:rsidR="00DC13C0" w:rsidRDefault="00DC13C0" w:rsidP="008045B5">
      <w:pPr>
        <w:autoSpaceDE w:val="0"/>
        <w:autoSpaceDN w:val="0"/>
        <w:adjustRightInd w:val="0"/>
        <w:spacing w:after="0" w:line="384" w:lineRule="exact"/>
        <w:ind w:left="386" w:right="2756"/>
        <w:rPr>
          <w:rFonts w:ascii="Times New Roman" w:hAnsi="Times New Roman"/>
          <w:sz w:val="17"/>
          <w:szCs w:val="17"/>
        </w:rPr>
      </w:pPr>
    </w:p>
    <w:p w:rsidR="00DC13C0" w:rsidRDefault="00DC13C0" w:rsidP="008045B5">
      <w:pPr>
        <w:autoSpaceDE w:val="0"/>
        <w:autoSpaceDN w:val="0"/>
        <w:adjustRightInd w:val="0"/>
        <w:spacing w:after="0" w:line="384" w:lineRule="exact"/>
        <w:ind w:left="386" w:right="2756"/>
        <w:rPr>
          <w:rFonts w:ascii="Times New Roman" w:hAnsi="Times New Roman"/>
          <w:sz w:val="20"/>
        </w:rPr>
      </w:pPr>
    </w:p>
    <w:p w:rsidR="00DC13C0" w:rsidRDefault="00DC13C0" w:rsidP="008045B5">
      <w:pPr>
        <w:autoSpaceDE w:val="0"/>
        <w:autoSpaceDN w:val="0"/>
        <w:adjustRightInd w:val="0"/>
        <w:spacing w:after="0" w:line="384" w:lineRule="exact"/>
        <w:ind w:left="386" w:right="2756"/>
        <w:rPr>
          <w:rFonts w:ascii="Century Gothic" w:hAnsi="Century Gothic" w:cs="Century Gothic"/>
          <w:sz w:val="32"/>
          <w:szCs w:val="32"/>
        </w:rPr>
      </w:pPr>
      <w:r>
        <w:rPr>
          <w:rFonts w:ascii="Century Gothic" w:hAnsi="Century Gothic" w:cs="Century Gothic"/>
          <w:sz w:val="32"/>
          <w:szCs w:val="32"/>
        </w:rPr>
        <w:t>When you go to the doctor, you know what you feel in your body. But these doctors, they don’t listen to you. He doesn’t listen when you tell him that the medicine (for high blood) is making you feel bad, making you feel very hot and making your tears come down and making you not able to sleep. He doesn’t believe you and he argues saying he knows best because he studied medicine. If you argue too much about the medicines then they will refuse to even give you a prescription.</w:t>
      </w:r>
    </w:p>
    <w:p w:rsidR="00DC13C0" w:rsidRDefault="00DC13C0" w:rsidP="008045B5">
      <w:pPr>
        <w:autoSpaceDE w:val="0"/>
        <w:autoSpaceDN w:val="0"/>
        <w:adjustRightInd w:val="0"/>
        <w:spacing w:after="0" w:line="384" w:lineRule="exact"/>
        <w:ind w:left="384" w:right="2757"/>
        <w:rPr>
          <w:rFonts w:ascii="Century Gothic" w:hAnsi="Century Gothic" w:cs="Century Gothic"/>
          <w:sz w:val="32"/>
          <w:szCs w:val="32"/>
        </w:rPr>
      </w:pPr>
    </w:p>
    <w:p w:rsidR="00DC13C0" w:rsidRDefault="00DC13C0" w:rsidP="008045B5">
      <w:pPr>
        <w:autoSpaceDE w:val="0"/>
        <w:autoSpaceDN w:val="0"/>
        <w:adjustRightInd w:val="0"/>
        <w:spacing w:before="8" w:after="0" w:line="240" w:lineRule="auto"/>
        <w:ind w:left="304" w:right="-20"/>
        <w:rPr>
          <w:rFonts w:ascii="Times New Roman" w:hAnsi="Times New Roman"/>
          <w:sz w:val="40"/>
          <w:szCs w:val="40"/>
        </w:rPr>
      </w:pPr>
      <w:r>
        <w:rPr>
          <w:rFonts w:ascii="Times New Roman" w:hAnsi="Times New Roman"/>
          <w:color w:val="939598"/>
          <w:w w:val="117"/>
          <w:sz w:val="40"/>
          <w:szCs w:val="40"/>
        </w:rPr>
        <w:t>Case</w:t>
      </w:r>
      <w:r>
        <w:rPr>
          <w:rFonts w:ascii="Times New Roman" w:hAnsi="Times New Roman"/>
          <w:color w:val="939598"/>
          <w:spacing w:val="35"/>
          <w:w w:val="117"/>
          <w:sz w:val="40"/>
          <w:szCs w:val="40"/>
        </w:rPr>
        <w:t xml:space="preserve"> </w:t>
      </w:r>
      <w:r>
        <w:rPr>
          <w:rFonts w:ascii="Times New Roman" w:hAnsi="Times New Roman"/>
          <w:color w:val="939598"/>
          <w:w w:val="117"/>
          <w:sz w:val="40"/>
          <w:szCs w:val="40"/>
        </w:rPr>
        <w:t>3</w:t>
      </w:r>
    </w:p>
    <w:p w:rsidR="00DC13C0" w:rsidRDefault="00DC13C0" w:rsidP="008045B5">
      <w:pPr>
        <w:autoSpaceDE w:val="0"/>
        <w:autoSpaceDN w:val="0"/>
        <w:adjustRightInd w:val="0"/>
        <w:spacing w:before="4" w:after="0" w:line="170" w:lineRule="exact"/>
        <w:rPr>
          <w:rFonts w:ascii="Times New Roman" w:hAnsi="Times New Roman"/>
          <w:sz w:val="17"/>
          <w:szCs w:val="17"/>
        </w:rPr>
      </w:pPr>
    </w:p>
    <w:p w:rsidR="00DC13C0" w:rsidRDefault="00DC13C0" w:rsidP="008045B5">
      <w:pPr>
        <w:autoSpaceDE w:val="0"/>
        <w:autoSpaceDN w:val="0"/>
        <w:adjustRightInd w:val="0"/>
        <w:spacing w:after="0" w:line="200" w:lineRule="exact"/>
        <w:rPr>
          <w:rFonts w:ascii="Times New Roman" w:hAnsi="Times New Roman"/>
          <w:sz w:val="20"/>
        </w:rPr>
      </w:pPr>
    </w:p>
    <w:p w:rsidR="00DC13C0" w:rsidRDefault="00DC13C0" w:rsidP="008045B5">
      <w:pPr>
        <w:autoSpaceDE w:val="0"/>
        <w:autoSpaceDN w:val="0"/>
        <w:adjustRightInd w:val="0"/>
        <w:spacing w:after="0" w:line="384" w:lineRule="exact"/>
        <w:ind w:left="304" w:right="2759"/>
        <w:rPr>
          <w:rFonts w:ascii="Century Gothic" w:hAnsi="Century Gothic" w:cs="Century Gothic"/>
          <w:sz w:val="32"/>
          <w:szCs w:val="32"/>
        </w:rPr>
      </w:pPr>
      <w:r>
        <w:rPr>
          <w:rFonts w:ascii="Century Gothic" w:hAnsi="Century Gothic" w:cs="Century Gothic"/>
          <w:sz w:val="32"/>
          <w:szCs w:val="32"/>
        </w:rPr>
        <w:t>A young woman who was pregnant went to the clinic because she had stomach pains. They told her it was not her time yet… not time yet to deliver. And she was given some tablets, and she wasn’t sure if it was the right tablets, and they sent her home with all the tablets and told her to drink all those tablets. I think it was 6,7, or 9 tablets... And just after she took the tablets, she got severe cramps and stuff and she called the ambulance and the ambulance came and she delivered triplets, but two of them died immediately.</w:t>
      </w:r>
    </w:p>
    <w:p w:rsidR="00DC13C0" w:rsidRDefault="00DC13C0" w:rsidP="008045B5">
      <w:pPr>
        <w:autoSpaceDE w:val="0"/>
        <w:autoSpaceDN w:val="0"/>
        <w:adjustRightInd w:val="0"/>
        <w:spacing w:before="9" w:after="0" w:line="160" w:lineRule="exact"/>
        <w:rPr>
          <w:rFonts w:ascii="Century Gothic" w:hAnsi="Century Gothic" w:cs="Century Gothic"/>
          <w:sz w:val="16"/>
          <w:szCs w:val="16"/>
        </w:rPr>
      </w:pPr>
    </w:p>
    <w:p w:rsidR="00DC13C0" w:rsidRDefault="00DC13C0" w:rsidP="008045B5">
      <w:pPr>
        <w:autoSpaceDE w:val="0"/>
        <w:autoSpaceDN w:val="0"/>
        <w:adjustRightInd w:val="0"/>
        <w:spacing w:after="0" w:line="200" w:lineRule="exact"/>
        <w:rPr>
          <w:rFonts w:ascii="Century Gothic" w:hAnsi="Century Gothic" w:cs="Century Gothic"/>
          <w:sz w:val="20"/>
        </w:rPr>
      </w:pPr>
    </w:p>
    <w:p w:rsidR="00DC13C0" w:rsidRDefault="00DC13C0" w:rsidP="008045B5">
      <w:pPr>
        <w:autoSpaceDE w:val="0"/>
        <w:autoSpaceDN w:val="0"/>
        <w:adjustRightInd w:val="0"/>
        <w:spacing w:after="0" w:line="240" w:lineRule="auto"/>
        <w:ind w:left="304" w:right="-20"/>
        <w:rPr>
          <w:rFonts w:ascii="Century Gothic" w:hAnsi="Century Gothic" w:cs="Century Gothic"/>
          <w:sz w:val="32"/>
          <w:szCs w:val="32"/>
        </w:rPr>
      </w:pPr>
      <w:r>
        <w:rPr>
          <w:rFonts w:ascii="Century Gothic" w:hAnsi="Century Gothic" w:cs="Century Gothic"/>
          <w:sz w:val="32"/>
          <w:szCs w:val="32"/>
        </w:rPr>
        <w:t>On the way to the hospital the third one</w:t>
      </w:r>
    </w:p>
    <w:p w:rsidR="00DC13C0" w:rsidRDefault="00DC13C0" w:rsidP="008045B5">
      <w:pPr>
        <w:autoSpaceDE w:val="0"/>
        <w:autoSpaceDN w:val="0"/>
        <w:adjustRightInd w:val="0"/>
        <w:spacing w:before="6" w:after="0" w:line="384" w:lineRule="exact"/>
        <w:ind w:left="304" w:right="2759"/>
        <w:rPr>
          <w:rFonts w:ascii="Century Gothic" w:hAnsi="Century Gothic" w:cs="Century Gothic"/>
          <w:sz w:val="32"/>
          <w:szCs w:val="32"/>
        </w:rPr>
      </w:pPr>
      <w:r>
        <w:rPr>
          <w:rFonts w:ascii="Century Gothic" w:hAnsi="Century Gothic" w:cs="Century Gothic"/>
          <w:sz w:val="32"/>
          <w:szCs w:val="32"/>
        </w:rPr>
        <w:t>also died. She wasn’t aware of the fact that she was having triplets, she was told it was twins. She went to the clinic… the sister said she wasn’t sure what’s wrong with her. And they didn’t deal with her in the way she wanted to be dealt. The sister just examined her stomach…gave the tablets, and sent her home.</w:t>
      </w:r>
      <w:r>
        <w:rPr>
          <w:rFonts w:ascii="Century Gothic" w:hAnsi="Century Gothic" w:cs="Century Gothic"/>
          <w:spacing w:val="88"/>
          <w:sz w:val="32"/>
          <w:szCs w:val="32"/>
        </w:rPr>
        <w:t xml:space="preserve"> </w:t>
      </w:r>
      <w:r>
        <w:rPr>
          <w:rFonts w:ascii="Century Gothic" w:hAnsi="Century Gothic" w:cs="Century Gothic"/>
          <w:sz w:val="32"/>
          <w:szCs w:val="32"/>
        </w:rPr>
        <w:t>She had to call the ambulance by herself at home, and that’s where according to her, her problems started…</w:t>
      </w:r>
    </w:p>
    <w:p w:rsidR="00DC13C0" w:rsidRDefault="00DC13C0" w:rsidP="008045B5">
      <w:pPr>
        <w:autoSpaceDE w:val="0"/>
        <w:autoSpaceDN w:val="0"/>
        <w:adjustRightInd w:val="0"/>
        <w:spacing w:after="0" w:line="384" w:lineRule="exact"/>
        <w:ind w:left="384" w:right="2757"/>
        <w:rPr>
          <w:rFonts w:ascii="Century Gothic" w:hAnsi="Century Gothic" w:cs="Century Gothic"/>
          <w:sz w:val="32"/>
          <w:szCs w:val="32"/>
        </w:rPr>
      </w:pPr>
    </w:p>
    <w:p w:rsidR="00DC13C0" w:rsidRDefault="00DC13C0" w:rsidP="008045B5">
      <w:pPr>
        <w:autoSpaceDE w:val="0"/>
        <w:autoSpaceDN w:val="0"/>
        <w:adjustRightInd w:val="0"/>
        <w:spacing w:before="8" w:after="0" w:line="240" w:lineRule="auto"/>
        <w:ind w:left="384" w:right="-20"/>
        <w:rPr>
          <w:rFonts w:ascii="Times New Roman" w:hAnsi="Times New Roman"/>
          <w:sz w:val="40"/>
          <w:szCs w:val="40"/>
        </w:rPr>
      </w:pPr>
      <w:r>
        <w:rPr>
          <w:rFonts w:ascii="Times New Roman" w:hAnsi="Times New Roman"/>
          <w:color w:val="939598"/>
          <w:w w:val="117"/>
          <w:sz w:val="40"/>
          <w:szCs w:val="40"/>
        </w:rPr>
        <w:t>Case</w:t>
      </w:r>
      <w:r>
        <w:rPr>
          <w:rFonts w:ascii="Times New Roman" w:hAnsi="Times New Roman"/>
          <w:color w:val="939598"/>
          <w:spacing w:val="35"/>
          <w:w w:val="117"/>
          <w:sz w:val="40"/>
          <w:szCs w:val="40"/>
        </w:rPr>
        <w:t xml:space="preserve"> </w:t>
      </w:r>
      <w:r>
        <w:rPr>
          <w:rFonts w:ascii="Times New Roman" w:hAnsi="Times New Roman"/>
          <w:color w:val="939598"/>
          <w:w w:val="117"/>
          <w:sz w:val="40"/>
          <w:szCs w:val="40"/>
        </w:rPr>
        <w:t>4</w:t>
      </w:r>
    </w:p>
    <w:p w:rsidR="00DC13C0" w:rsidRDefault="00DC13C0" w:rsidP="008045B5">
      <w:pPr>
        <w:autoSpaceDE w:val="0"/>
        <w:autoSpaceDN w:val="0"/>
        <w:adjustRightInd w:val="0"/>
        <w:spacing w:before="4" w:after="0" w:line="170" w:lineRule="exact"/>
        <w:rPr>
          <w:rFonts w:ascii="Times New Roman" w:hAnsi="Times New Roman"/>
          <w:sz w:val="17"/>
          <w:szCs w:val="17"/>
        </w:rPr>
      </w:pPr>
    </w:p>
    <w:p w:rsidR="00DC13C0" w:rsidRDefault="00DC13C0" w:rsidP="008045B5">
      <w:pPr>
        <w:autoSpaceDE w:val="0"/>
        <w:autoSpaceDN w:val="0"/>
        <w:adjustRightInd w:val="0"/>
        <w:spacing w:after="0" w:line="200" w:lineRule="exact"/>
        <w:rPr>
          <w:rFonts w:ascii="Times New Roman" w:hAnsi="Times New Roman"/>
          <w:sz w:val="20"/>
        </w:rPr>
      </w:pPr>
    </w:p>
    <w:p w:rsidR="00DC13C0" w:rsidRDefault="00DC13C0" w:rsidP="008045B5">
      <w:pPr>
        <w:autoSpaceDE w:val="0"/>
        <w:autoSpaceDN w:val="0"/>
        <w:adjustRightInd w:val="0"/>
        <w:spacing w:after="0" w:line="384" w:lineRule="exact"/>
        <w:ind w:left="384" w:right="3448"/>
        <w:rPr>
          <w:rFonts w:ascii="Century Gothic" w:hAnsi="Century Gothic" w:cs="Century Gothic"/>
          <w:sz w:val="32"/>
          <w:szCs w:val="32"/>
        </w:rPr>
      </w:pPr>
      <w:r>
        <w:rPr>
          <w:rFonts w:ascii="Century Gothic" w:hAnsi="Century Gothic" w:cs="Century Gothic"/>
          <w:sz w:val="32"/>
          <w:szCs w:val="32"/>
        </w:rPr>
        <w:t>I went to the clinic in February 2010 for treatment for a sexually transmitted infection (STI). I was embarrassed in the reception area when I was asked very private questions about the treatment I needed in front of a number of people.</w:t>
      </w:r>
    </w:p>
    <w:p w:rsidR="00DC13C0" w:rsidRDefault="00DC13C0" w:rsidP="008045B5">
      <w:pPr>
        <w:autoSpaceDE w:val="0"/>
        <w:autoSpaceDN w:val="0"/>
        <w:adjustRightInd w:val="0"/>
        <w:spacing w:before="4" w:after="0" w:line="180" w:lineRule="exact"/>
        <w:rPr>
          <w:rFonts w:ascii="Century Gothic" w:hAnsi="Century Gothic" w:cs="Century Gothic"/>
          <w:sz w:val="18"/>
          <w:szCs w:val="18"/>
        </w:rPr>
      </w:pPr>
    </w:p>
    <w:p w:rsidR="00DC13C0" w:rsidRDefault="00DC13C0" w:rsidP="008045B5">
      <w:pPr>
        <w:autoSpaceDE w:val="0"/>
        <w:autoSpaceDN w:val="0"/>
        <w:adjustRightInd w:val="0"/>
        <w:spacing w:after="0" w:line="200" w:lineRule="exact"/>
        <w:rPr>
          <w:rFonts w:ascii="Century Gothic" w:hAnsi="Century Gothic" w:cs="Century Gothic"/>
          <w:sz w:val="20"/>
        </w:rPr>
      </w:pPr>
    </w:p>
    <w:p w:rsidR="00DC13C0" w:rsidRDefault="00DC13C0" w:rsidP="008045B5">
      <w:pPr>
        <w:autoSpaceDE w:val="0"/>
        <w:autoSpaceDN w:val="0"/>
        <w:adjustRightInd w:val="0"/>
        <w:spacing w:after="0" w:line="384" w:lineRule="exact"/>
        <w:ind w:left="384" w:right="3134"/>
        <w:rPr>
          <w:rFonts w:ascii="Century Gothic" w:hAnsi="Century Gothic" w:cs="Century Gothic"/>
          <w:sz w:val="32"/>
          <w:szCs w:val="32"/>
        </w:rPr>
      </w:pPr>
      <w:r>
        <w:rPr>
          <w:rFonts w:ascii="Century Gothic" w:hAnsi="Century Gothic" w:cs="Century Gothic"/>
          <w:sz w:val="32"/>
          <w:szCs w:val="32"/>
        </w:rPr>
        <w:t>I spoke to the nurse about the STI and she told me that I had to have an HIV test. I</w:t>
      </w:r>
    </w:p>
    <w:p w:rsidR="00DC13C0" w:rsidRDefault="00DC13C0" w:rsidP="008045B5">
      <w:pPr>
        <w:autoSpaceDE w:val="0"/>
        <w:autoSpaceDN w:val="0"/>
        <w:adjustRightInd w:val="0"/>
        <w:spacing w:after="0" w:line="384" w:lineRule="exact"/>
        <w:ind w:left="384" w:right="2826"/>
        <w:rPr>
          <w:rFonts w:ascii="Century Gothic" w:hAnsi="Century Gothic" w:cs="Century Gothic"/>
          <w:sz w:val="32"/>
          <w:szCs w:val="32"/>
        </w:rPr>
      </w:pPr>
      <w:r>
        <w:rPr>
          <w:rFonts w:ascii="Century Gothic" w:hAnsi="Century Gothic" w:cs="Century Gothic"/>
          <w:sz w:val="32"/>
          <w:szCs w:val="32"/>
        </w:rPr>
        <w:t>said that I didn’t want an HIV test and that I had only come for treatment for an STI. The nurse (who wore no name tag) then said we will not treat your STI unless have a HIV test. I then did an HIV test so that I could</w:t>
      </w:r>
    </w:p>
    <w:p w:rsidR="00DC13C0" w:rsidRDefault="00DC13C0" w:rsidP="008045B5">
      <w:pPr>
        <w:autoSpaceDE w:val="0"/>
        <w:autoSpaceDN w:val="0"/>
        <w:adjustRightInd w:val="0"/>
        <w:spacing w:after="0" w:line="384" w:lineRule="exact"/>
        <w:ind w:left="384" w:right="2922"/>
        <w:rPr>
          <w:rFonts w:ascii="Century Gothic" w:hAnsi="Century Gothic" w:cs="Century Gothic"/>
          <w:sz w:val="32"/>
          <w:szCs w:val="32"/>
        </w:rPr>
      </w:pPr>
      <w:r>
        <w:rPr>
          <w:rFonts w:ascii="Century Gothic" w:hAnsi="Century Gothic" w:cs="Century Gothic"/>
          <w:sz w:val="32"/>
          <w:szCs w:val="32"/>
        </w:rPr>
        <w:t>get treatment for the STI. I felt that I had no choice about having the HIV test.</w:t>
      </w:r>
    </w:p>
    <w:p w:rsidR="00DC13C0" w:rsidRDefault="00DC13C0" w:rsidP="008045B5">
      <w:pPr>
        <w:autoSpaceDE w:val="0"/>
        <w:autoSpaceDN w:val="0"/>
        <w:adjustRightInd w:val="0"/>
        <w:spacing w:after="0" w:line="384" w:lineRule="exact"/>
        <w:ind w:left="384" w:right="2757"/>
        <w:rPr>
          <w:rFonts w:ascii="Century Gothic" w:hAnsi="Century Gothic" w:cs="Century Gothic"/>
          <w:sz w:val="32"/>
          <w:szCs w:val="32"/>
        </w:rPr>
      </w:pPr>
    </w:p>
    <w:p w:rsidR="00DC13C0" w:rsidRDefault="00DC13C0" w:rsidP="008045B5">
      <w:pPr>
        <w:rPr>
          <w:rFonts w:ascii="Times New Roman" w:hAnsi="Times New Roman"/>
          <w:color w:val="F8981D"/>
          <w:sz w:val="32"/>
          <w:szCs w:val="32"/>
        </w:rPr>
      </w:pPr>
    </w:p>
    <w:p w:rsidR="00DC13C0" w:rsidRDefault="00DC13C0" w:rsidP="008045B5">
      <w:pPr>
        <w:rPr>
          <w:rFonts w:ascii="Times New Roman" w:hAnsi="Times New Roman"/>
          <w:color w:val="F8981D"/>
          <w:sz w:val="32"/>
          <w:szCs w:val="32"/>
        </w:rPr>
      </w:pPr>
      <w:r>
        <w:rPr>
          <w:rFonts w:ascii="Times New Roman" w:hAnsi="Times New Roman"/>
          <w:color w:val="F8981D"/>
          <w:sz w:val="32"/>
          <w:szCs w:val="32"/>
        </w:rPr>
        <w:t>Questions</w:t>
      </w:r>
    </w:p>
    <w:p w:rsidR="00DC13C0" w:rsidRDefault="00DC13C0" w:rsidP="008045B5">
      <w:pPr>
        <w:rPr>
          <w:rFonts w:ascii="Times New Roman" w:hAnsi="Times New Roman"/>
          <w:color w:val="F8981D"/>
          <w:sz w:val="32"/>
          <w:szCs w:val="32"/>
        </w:rPr>
      </w:pPr>
    </w:p>
    <w:p w:rsidR="00DC13C0" w:rsidRDefault="00DC13C0" w:rsidP="008045B5">
      <w:pPr>
        <w:autoSpaceDE w:val="0"/>
        <w:autoSpaceDN w:val="0"/>
        <w:adjustRightInd w:val="0"/>
        <w:spacing w:after="0" w:line="384" w:lineRule="exact"/>
        <w:ind w:left="101" w:right="3227"/>
        <w:rPr>
          <w:rFonts w:ascii="Century Gothic" w:hAnsi="Century Gothic" w:cs="Century Gothic"/>
          <w:sz w:val="32"/>
          <w:szCs w:val="32"/>
        </w:rPr>
      </w:pPr>
      <w:r>
        <w:rPr>
          <w:rFonts w:ascii="Century Gothic" w:hAnsi="Century Gothic" w:cs="Century Gothic"/>
          <w:sz w:val="32"/>
          <w:szCs w:val="32"/>
        </w:rPr>
        <w:t>Has the right to health been violated in this case? Explain why you say this.</w:t>
      </w:r>
    </w:p>
    <w:p w:rsidR="00DC13C0" w:rsidRPr="00EB269A" w:rsidRDefault="00DC13C0" w:rsidP="008045B5">
      <w:pPr>
        <w:rPr>
          <w:rFonts w:ascii="Times New Roman" w:hAnsi="Times New Roman"/>
          <w:color w:val="F8981D"/>
          <w:sz w:val="32"/>
          <w:szCs w:val="32"/>
        </w:rPr>
      </w:pPr>
    </w:p>
    <w:p w:rsidR="00EB269A" w:rsidRDefault="00EB269A" w:rsidP="008045B5">
      <w:pPr>
        <w:rPr>
          <w:rFonts w:ascii="Times New Roman" w:hAnsi="Times New Roman"/>
          <w:color w:val="F8981D"/>
          <w:sz w:val="80"/>
          <w:szCs w:val="80"/>
        </w:rPr>
      </w:pPr>
    </w:p>
    <w:p w:rsidR="00DC13C0" w:rsidRDefault="00DC13C0" w:rsidP="008045B5">
      <w:pPr>
        <w:rPr>
          <w:rFonts w:ascii="Times New Roman" w:hAnsi="Times New Roman"/>
          <w:color w:val="F8981D"/>
          <w:sz w:val="80"/>
          <w:szCs w:val="80"/>
        </w:rPr>
      </w:pPr>
      <w:r>
        <w:rPr>
          <w:rFonts w:ascii="Times New Roman" w:hAnsi="Times New Roman"/>
          <w:color w:val="F8981D"/>
          <w:sz w:val="80"/>
          <w:szCs w:val="80"/>
        </w:rPr>
        <w:br w:type="page"/>
      </w:r>
    </w:p>
    <w:p w:rsidR="00392FCF" w:rsidRPr="00B66AF0" w:rsidRDefault="00A07784" w:rsidP="00B66AF0">
      <w:pPr>
        <w:pStyle w:val="Heading1"/>
      </w:pPr>
      <w:bookmarkStart w:id="42" w:name="_Toc504995322"/>
      <w:r>
        <w:lastRenderedPageBreak/>
        <w:t>Section 5</w:t>
      </w:r>
      <w:r w:rsidR="00B66AF0">
        <w:t xml:space="preserve">: </w:t>
      </w:r>
      <w:r w:rsidR="00392FCF">
        <w:t>Citizen</w:t>
      </w:r>
      <w:r w:rsidR="00392FCF">
        <w:rPr>
          <w:spacing w:val="71"/>
        </w:rPr>
        <w:t xml:space="preserve"> </w:t>
      </w:r>
      <w:r w:rsidR="00392FCF">
        <w:rPr>
          <w:spacing w:val="-36"/>
          <w:w w:val="90"/>
        </w:rPr>
        <w:t>P</w:t>
      </w:r>
      <w:r w:rsidR="00392FCF">
        <w:rPr>
          <w:w w:val="142"/>
        </w:rPr>
        <w:t>a</w:t>
      </w:r>
      <w:r w:rsidR="00392FCF">
        <w:rPr>
          <w:w w:val="106"/>
        </w:rPr>
        <w:t xml:space="preserve">rticipation </w:t>
      </w:r>
      <w:r w:rsidR="00392FCF">
        <w:t>in</w:t>
      </w:r>
      <w:r w:rsidR="00392FCF">
        <w:rPr>
          <w:spacing w:val="-6"/>
        </w:rPr>
        <w:t xml:space="preserve"> </w:t>
      </w:r>
      <w:r w:rsidR="00392FCF">
        <w:rPr>
          <w:w w:val="107"/>
        </w:rPr>
        <w:t>Health</w:t>
      </w:r>
      <w:bookmarkEnd w:id="42"/>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before="12" w:after="0" w:line="200" w:lineRule="exact"/>
        <w:rPr>
          <w:rFonts w:ascii="Times New Roman" w:hAnsi="Times New Roman"/>
          <w:sz w:val="20"/>
        </w:rPr>
      </w:pPr>
    </w:p>
    <w:p w:rsidR="00392FCF" w:rsidRDefault="00642723" w:rsidP="00642723">
      <w:pPr>
        <w:autoSpaceDE w:val="0"/>
        <w:autoSpaceDN w:val="0"/>
        <w:adjustRightInd w:val="0"/>
        <w:spacing w:after="0" w:line="226" w:lineRule="auto"/>
        <w:ind w:right="2438"/>
        <w:jc w:val="center"/>
        <w:rPr>
          <w:rFonts w:ascii="Arial" w:hAnsi="Arial" w:cs="Arial"/>
          <w:sz w:val="20"/>
        </w:rPr>
      </w:pPr>
      <w:r>
        <w:rPr>
          <w:noProof/>
        </w:rPr>
        <mc:AlternateContent>
          <mc:Choice Requires="wps">
            <w:drawing>
              <wp:anchor distT="0" distB="0" distL="114300" distR="114300" simplePos="0" relativeHeight="251697664" behindDoc="1" locked="0" layoutInCell="0" allowOverlap="1" wp14:anchorId="6F80C03A" wp14:editId="2F65F343">
                <wp:simplePos x="0" y="0"/>
                <wp:positionH relativeFrom="page">
                  <wp:posOffset>5123561</wp:posOffset>
                </wp:positionH>
                <wp:positionV relativeFrom="paragraph">
                  <wp:posOffset>607060</wp:posOffset>
                </wp:positionV>
                <wp:extent cx="187325" cy="381000"/>
                <wp:effectExtent l="1905" t="3175" r="1270" b="0"/>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939598"/>
                                <w:w w:val="11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0C03A" id="Text Box 401" o:spid="_x0000_s1031" type="#_x0000_t202" style="position:absolute;left:0;text-align:left;margin-left:403.45pt;margin-top:47.8pt;width:14.75pt;height:30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" o:allowincell="f" filled="f" stroked="f">
                <v:textbox inset="0,0,0,0">
                  <w:txbxContent>
                    <w:p w14:paraId="32E46679" w14:textId="77777777"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939598"/>
                          <w:w w:val="111"/>
                          <w:sz w:val="60"/>
                          <w:szCs w:val="60"/>
                        </w:rPr>
                        <w:t>”</w:t>
                      </w:r>
                    </w:p>
                  </w:txbxContent>
                </v:textbox>
                <w10:wrap anchorx="page"/>
              </v:shape>
            </w:pict>
          </mc:Fallback>
        </mc:AlternateContent>
      </w:r>
      <w:r w:rsidR="00392FCF">
        <w:rPr>
          <w:noProof/>
        </w:rPr>
        <mc:AlternateContent>
          <mc:Choice Requires="wpg">
            <w:drawing>
              <wp:anchor distT="0" distB="0" distL="114300" distR="114300" simplePos="0" relativeHeight="251695616" behindDoc="1" locked="0" layoutInCell="0" allowOverlap="1" wp14:anchorId="6AE1B244" wp14:editId="0E349F94">
                <wp:simplePos x="0" y="0"/>
                <wp:positionH relativeFrom="page">
                  <wp:posOffset>5861685</wp:posOffset>
                </wp:positionH>
                <wp:positionV relativeFrom="paragraph">
                  <wp:posOffset>899160</wp:posOffset>
                </wp:positionV>
                <wp:extent cx="848995" cy="848995"/>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848995"/>
                          <a:chOff x="9231" y="1416"/>
                          <a:chExt cx="1337" cy="1337"/>
                        </a:xfrm>
                      </wpg:grpSpPr>
                      <wps:wsp>
                        <wps:cNvPr id="403" name="Freeform 124"/>
                        <wps:cNvSpPr>
                          <a:spLocks/>
                        </wps:cNvSpPr>
                        <wps:spPr bwMode="auto">
                          <a:xfrm>
                            <a:off x="9301" y="1486"/>
                            <a:ext cx="1197" cy="1197"/>
                          </a:xfrm>
                          <a:custGeom>
                            <a:avLst/>
                            <a:gdLst>
                              <a:gd name="T0" fmla="*/ 549 w 1197"/>
                              <a:gd name="T1" fmla="*/ 1 h 1197"/>
                              <a:gd name="T2" fmla="*/ 454 w 1197"/>
                              <a:gd name="T3" fmla="*/ 17 h 1197"/>
                              <a:gd name="T4" fmla="*/ 365 w 1197"/>
                              <a:gd name="T5" fmla="*/ 47 h 1197"/>
                              <a:gd name="T6" fmla="*/ 283 w 1197"/>
                              <a:gd name="T7" fmla="*/ 89 h 1197"/>
                              <a:gd name="T8" fmla="*/ 209 w 1197"/>
                              <a:gd name="T9" fmla="*/ 144 h 1197"/>
                              <a:gd name="T10" fmla="*/ 144 w 1197"/>
                              <a:gd name="T11" fmla="*/ 209 h 1197"/>
                              <a:gd name="T12" fmla="*/ 89 w 1197"/>
                              <a:gd name="T13" fmla="*/ 283 h 1197"/>
                              <a:gd name="T14" fmla="*/ 47 w 1197"/>
                              <a:gd name="T15" fmla="*/ 365 h 1197"/>
                              <a:gd name="T16" fmla="*/ 17 w 1197"/>
                              <a:gd name="T17" fmla="*/ 454 h 1197"/>
                              <a:gd name="T18" fmla="*/ 1 w 1197"/>
                              <a:gd name="T19" fmla="*/ 549 h 1197"/>
                              <a:gd name="T20" fmla="*/ 1 w 1197"/>
                              <a:gd name="T21" fmla="*/ 647 h 1197"/>
                              <a:gd name="T22" fmla="*/ 17 w 1197"/>
                              <a:gd name="T23" fmla="*/ 742 h 1197"/>
                              <a:gd name="T24" fmla="*/ 47 w 1197"/>
                              <a:gd name="T25" fmla="*/ 831 h 1197"/>
                              <a:gd name="T26" fmla="*/ 89 w 1197"/>
                              <a:gd name="T27" fmla="*/ 914 h 1197"/>
                              <a:gd name="T28" fmla="*/ 144 w 1197"/>
                              <a:gd name="T29" fmla="*/ 988 h 1197"/>
                              <a:gd name="T30" fmla="*/ 209 w 1197"/>
                              <a:gd name="T31" fmla="*/ 1053 h 1197"/>
                              <a:gd name="T32" fmla="*/ 283 w 1197"/>
                              <a:gd name="T33" fmla="*/ 1107 h 1197"/>
                              <a:gd name="T34" fmla="*/ 365 w 1197"/>
                              <a:gd name="T35" fmla="*/ 1150 h 1197"/>
                              <a:gd name="T36" fmla="*/ 454 w 1197"/>
                              <a:gd name="T37" fmla="*/ 1179 h 1197"/>
                              <a:gd name="T38" fmla="*/ 549 w 1197"/>
                              <a:gd name="T39" fmla="*/ 1195 h 1197"/>
                              <a:gd name="T40" fmla="*/ 647 w 1197"/>
                              <a:gd name="T41" fmla="*/ 1195 h 1197"/>
                              <a:gd name="T42" fmla="*/ 742 w 1197"/>
                              <a:gd name="T43" fmla="*/ 1179 h 1197"/>
                              <a:gd name="T44" fmla="*/ 831 w 1197"/>
                              <a:gd name="T45" fmla="*/ 1150 h 1197"/>
                              <a:gd name="T46" fmla="*/ 914 w 1197"/>
                              <a:gd name="T47" fmla="*/ 1107 h 1197"/>
                              <a:gd name="T48" fmla="*/ 988 w 1197"/>
                              <a:gd name="T49" fmla="*/ 1053 h 1197"/>
                              <a:gd name="T50" fmla="*/ 1053 w 1197"/>
                              <a:gd name="T51" fmla="*/ 988 h 1197"/>
                              <a:gd name="T52" fmla="*/ 1107 w 1197"/>
                              <a:gd name="T53" fmla="*/ 914 h 1197"/>
                              <a:gd name="T54" fmla="*/ 1150 w 1197"/>
                              <a:gd name="T55" fmla="*/ 831 h 1197"/>
                              <a:gd name="T56" fmla="*/ 1179 w 1197"/>
                              <a:gd name="T57" fmla="*/ 742 h 1197"/>
                              <a:gd name="T58" fmla="*/ 1195 w 1197"/>
                              <a:gd name="T59" fmla="*/ 647 h 1197"/>
                              <a:gd name="T60" fmla="*/ 1195 w 1197"/>
                              <a:gd name="T61" fmla="*/ 549 h 1197"/>
                              <a:gd name="T62" fmla="*/ 1179 w 1197"/>
                              <a:gd name="T63" fmla="*/ 454 h 1197"/>
                              <a:gd name="T64" fmla="*/ 1150 w 1197"/>
                              <a:gd name="T65" fmla="*/ 365 h 1197"/>
                              <a:gd name="T66" fmla="*/ 1107 w 1197"/>
                              <a:gd name="T67" fmla="*/ 283 h 1197"/>
                              <a:gd name="T68" fmla="*/ 1053 w 1197"/>
                              <a:gd name="T69" fmla="*/ 209 h 1197"/>
                              <a:gd name="T70" fmla="*/ 988 w 1197"/>
                              <a:gd name="T71" fmla="*/ 144 h 1197"/>
                              <a:gd name="T72" fmla="*/ 914 w 1197"/>
                              <a:gd name="T73" fmla="*/ 89 h 1197"/>
                              <a:gd name="T74" fmla="*/ 831 w 1197"/>
                              <a:gd name="T75" fmla="*/ 47 h 1197"/>
                              <a:gd name="T76" fmla="*/ 742 w 1197"/>
                              <a:gd name="T77" fmla="*/ 17 h 1197"/>
                              <a:gd name="T78" fmla="*/ 647 w 1197"/>
                              <a:gd name="T79" fmla="*/ 1 h 1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7" h="1197">
                                <a:moveTo>
                                  <a:pt x="598" y="0"/>
                                </a:moveTo>
                                <a:lnTo>
                                  <a:pt x="549" y="1"/>
                                </a:lnTo>
                                <a:lnTo>
                                  <a:pt x="501" y="7"/>
                                </a:lnTo>
                                <a:lnTo>
                                  <a:pt x="454" y="17"/>
                                </a:lnTo>
                                <a:lnTo>
                                  <a:pt x="409" y="30"/>
                                </a:lnTo>
                                <a:lnTo>
                                  <a:pt x="365" y="47"/>
                                </a:lnTo>
                                <a:lnTo>
                                  <a:pt x="323" y="66"/>
                                </a:lnTo>
                                <a:lnTo>
                                  <a:pt x="283" y="89"/>
                                </a:lnTo>
                                <a:lnTo>
                                  <a:pt x="245" y="115"/>
                                </a:lnTo>
                                <a:lnTo>
                                  <a:pt x="209" y="144"/>
                                </a:lnTo>
                                <a:lnTo>
                                  <a:pt x="175" y="175"/>
                                </a:lnTo>
                                <a:lnTo>
                                  <a:pt x="144" y="209"/>
                                </a:lnTo>
                                <a:lnTo>
                                  <a:pt x="115" y="245"/>
                                </a:lnTo>
                                <a:lnTo>
                                  <a:pt x="89" y="283"/>
                                </a:lnTo>
                                <a:lnTo>
                                  <a:pt x="66" y="323"/>
                                </a:lnTo>
                                <a:lnTo>
                                  <a:pt x="47" y="365"/>
                                </a:lnTo>
                                <a:lnTo>
                                  <a:pt x="30" y="409"/>
                                </a:lnTo>
                                <a:lnTo>
                                  <a:pt x="17" y="454"/>
                                </a:lnTo>
                                <a:lnTo>
                                  <a:pt x="7" y="501"/>
                                </a:lnTo>
                                <a:lnTo>
                                  <a:pt x="1" y="549"/>
                                </a:lnTo>
                                <a:lnTo>
                                  <a:pt x="0" y="598"/>
                                </a:lnTo>
                                <a:lnTo>
                                  <a:pt x="1" y="647"/>
                                </a:lnTo>
                                <a:lnTo>
                                  <a:pt x="7" y="695"/>
                                </a:lnTo>
                                <a:lnTo>
                                  <a:pt x="17" y="742"/>
                                </a:lnTo>
                                <a:lnTo>
                                  <a:pt x="30" y="787"/>
                                </a:lnTo>
                                <a:lnTo>
                                  <a:pt x="47" y="831"/>
                                </a:lnTo>
                                <a:lnTo>
                                  <a:pt x="66" y="873"/>
                                </a:lnTo>
                                <a:lnTo>
                                  <a:pt x="89" y="914"/>
                                </a:lnTo>
                                <a:lnTo>
                                  <a:pt x="115" y="952"/>
                                </a:lnTo>
                                <a:lnTo>
                                  <a:pt x="144" y="988"/>
                                </a:lnTo>
                                <a:lnTo>
                                  <a:pt x="175" y="1021"/>
                                </a:lnTo>
                                <a:lnTo>
                                  <a:pt x="209" y="1053"/>
                                </a:lnTo>
                                <a:lnTo>
                                  <a:pt x="245" y="1081"/>
                                </a:lnTo>
                                <a:lnTo>
                                  <a:pt x="283" y="1107"/>
                                </a:lnTo>
                                <a:lnTo>
                                  <a:pt x="323" y="1130"/>
                                </a:lnTo>
                                <a:lnTo>
                                  <a:pt x="365" y="1150"/>
                                </a:lnTo>
                                <a:lnTo>
                                  <a:pt x="409" y="1166"/>
                                </a:lnTo>
                                <a:lnTo>
                                  <a:pt x="454" y="1179"/>
                                </a:lnTo>
                                <a:lnTo>
                                  <a:pt x="501" y="1189"/>
                                </a:lnTo>
                                <a:lnTo>
                                  <a:pt x="549" y="1195"/>
                                </a:lnTo>
                                <a:lnTo>
                                  <a:pt x="598" y="1197"/>
                                </a:lnTo>
                                <a:lnTo>
                                  <a:pt x="647" y="1195"/>
                                </a:lnTo>
                                <a:lnTo>
                                  <a:pt x="695" y="1189"/>
                                </a:lnTo>
                                <a:lnTo>
                                  <a:pt x="742" y="1179"/>
                                </a:lnTo>
                                <a:lnTo>
                                  <a:pt x="787" y="1166"/>
                                </a:lnTo>
                                <a:lnTo>
                                  <a:pt x="831" y="1150"/>
                                </a:lnTo>
                                <a:lnTo>
                                  <a:pt x="873" y="1130"/>
                                </a:lnTo>
                                <a:lnTo>
                                  <a:pt x="914" y="1107"/>
                                </a:lnTo>
                                <a:lnTo>
                                  <a:pt x="952" y="1081"/>
                                </a:lnTo>
                                <a:lnTo>
                                  <a:pt x="988" y="1053"/>
                                </a:lnTo>
                                <a:lnTo>
                                  <a:pt x="1021" y="1021"/>
                                </a:lnTo>
                                <a:lnTo>
                                  <a:pt x="1053" y="988"/>
                                </a:lnTo>
                                <a:lnTo>
                                  <a:pt x="1081" y="952"/>
                                </a:lnTo>
                                <a:lnTo>
                                  <a:pt x="1107" y="914"/>
                                </a:lnTo>
                                <a:lnTo>
                                  <a:pt x="1130" y="873"/>
                                </a:lnTo>
                                <a:lnTo>
                                  <a:pt x="1150" y="831"/>
                                </a:lnTo>
                                <a:lnTo>
                                  <a:pt x="1166" y="787"/>
                                </a:lnTo>
                                <a:lnTo>
                                  <a:pt x="1179" y="742"/>
                                </a:lnTo>
                                <a:lnTo>
                                  <a:pt x="1189" y="695"/>
                                </a:lnTo>
                                <a:lnTo>
                                  <a:pt x="1195" y="647"/>
                                </a:lnTo>
                                <a:lnTo>
                                  <a:pt x="1197" y="598"/>
                                </a:lnTo>
                                <a:lnTo>
                                  <a:pt x="1195" y="549"/>
                                </a:lnTo>
                                <a:lnTo>
                                  <a:pt x="1189" y="501"/>
                                </a:lnTo>
                                <a:lnTo>
                                  <a:pt x="1179" y="454"/>
                                </a:lnTo>
                                <a:lnTo>
                                  <a:pt x="1166" y="409"/>
                                </a:lnTo>
                                <a:lnTo>
                                  <a:pt x="1150" y="365"/>
                                </a:lnTo>
                                <a:lnTo>
                                  <a:pt x="1130" y="323"/>
                                </a:lnTo>
                                <a:lnTo>
                                  <a:pt x="1107" y="283"/>
                                </a:lnTo>
                                <a:lnTo>
                                  <a:pt x="1081" y="245"/>
                                </a:lnTo>
                                <a:lnTo>
                                  <a:pt x="1053" y="209"/>
                                </a:lnTo>
                                <a:lnTo>
                                  <a:pt x="1021" y="175"/>
                                </a:lnTo>
                                <a:lnTo>
                                  <a:pt x="988" y="144"/>
                                </a:lnTo>
                                <a:lnTo>
                                  <a:pt x="952" y="115"/>
                                </a:lnTo>
                                <a:lnTo>
                                  <a:pt x="914" y="89"/>
                                </a:lnTo>
                                <a:lnTo>
                                  <a:pt x="873" y="66"/>
                                </a:lnTo>
                                <a:lnTo>
                                  <a:pt x="831" y="47"/>
                                </a:lnTo>
                                <a:lnTo>
                                  <a:pt x="787" y="30"/>
                                </a:lnTo>
                                <a:lnTo>
                                  <a:pt x="742" y="17"/>
                                </a:lnTo>
                                <a:lnTo>
                                  <a:pt x="695" y="7"/>
                                </a:lnTo>
                                <a:lnTo>
                                  <a:pt x="647" y="1"/>
                                </a:lnTo>
                                <a:lnTo>
                                  <a:pt x="598"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125"/>
                        <wps:cNvSpPr>
                          <a:spLocks/>
                        </wps:cNvSpPr>
                        <wps:spPr bwMode="auto">
                          <a:xfrm>
                            <a:off x="9832" y="1617"/>
                            <a:ext cx="117" cy="116"/>
                          </a:xfrm>
                          <a:custGeom>
                            <a:avLst/>
                            <a:gdLst>
                              <a:gd name="T0" fmla="*/ 50 w 117"/>
                              <a:gd name="T1" fmla="*/ 0 h 116"/>
                              <a:gd name="T2" fmla="*/ 30 w 117"/>
                              <a:gd name="T3" fmla="*/ 6 h 116"/>
                              <a:gd name="T4" fmla="*/ 14 w 117"/>
                              <a:gd name="T5" fmla="*/ 19 h 116"/>
                              <a:gd name="T6" fmla="*/ 3 w 117"/>
                              <a:gd name="T7" fmla="*/ 39 h 116"/>
                              <a:gd name="T8" fmla="*/ 0 w 117"/>
                              <a:gd name="T9" fmla="*/ 63 h 116"/>
                              <a:gd name="T10" fmla="*/ 6 w 117"/>
                              <a:gd name="T11" fmla="*/ 84 h 116"/>
                              <a:gd name="T12" fmla="*/ 19 w 117"/>
                              <a:gd name="T13" fmla="*/ 100 h 116"/>
                              <a:gd name="T14" fmla="*/ 37 w 117"/>
                              <a:gd name="T15" fmla="*/ 112 h 116"/>
                              <a:gd name="T16" fmla="*/ 61 w 117"/>
                              <a:gd name="T17" fmla="*/ 116 h 116"/>
                              <a:gd name="T18" fmla="*/ 82 w 117"/>
                              <a:gd name="T19" fmla="*/ 110 h 116"/>
                              <a:gd name="T20" fmla="*/ 100 w 117"/>
                              <a:gd name="T21" fmla="*/ 98 h 116"/>
                              <a:gd name="T22" fmla="*/ 112 w 117"/>
                              <a:gd name="T23" fmla="*/ 79 h 116"/>
                              <a:gd name="T24" fmla="*/ 116 w 117"/>
                              <a:gd name="T25" fmla="*/ 57 h 116"/>
                              <a:gd name="T26" fmla="*/ 115 w 117"/>
                              <a:gd name="T27" fmla="*/ 49 h 116"/>
                              <a:gd name="T28" fmla="*/ 108 w 117"/>
                              <a:gd name="T29" fmla="*/ 29 h 116"/>
                              <a:gd name="T30" fmla="*/ 95 w 117"/>
                              <a:gd name="T31" fmla="*/ 13 h 116"/>
                              <a:gd name="T32" fmla="*/ 75 w 117"/>
                              <a:gd name="T33" fmla="*/ 3 h 116"/>
                              <a:gd name="T34" fmla="*/ 50 w 117"/>
                              <a:gd name="T35"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7" h="116">
                                <a:moveTo>
                                  <a:pt x="50" y="0"/>
                                </a:moveTo>
                                <a:lnTo>
                                  <a:pt x="30" y="6"/>
                                </a:lnTo>
                                <a:lnTo>
                                  <a:pt x="14" y="19"/>
                                </a:lnTo>
                                <a:lnTo>
                                  <a:pt x="3" y="39"/>
                                </a:lnTo>
                                <a:lnTo>
                                  <a:pt x="0" y="63"/>
                                </a:lnTo>
                                <a:lnTo>
                                  <a:pt x="6" y="84"/>
                                </a:lnTo>
                                <a:lnTo>
                                  <a:pt x="19" y="100"/>
                                </a:lnTo>
                                <a:lnTo>
                                  <a:pt x="37" y="112"/>
                                </a:lnTo>
                                <a:lnTo>
                                  <a:pt x="61" y="116"/>
                                </a:lnTo>
                                <a:lnTo>
                                  <a:pt x="82" y="110"/>
                                </a:lnTo>
                                <a:lnTo>
                                  <a:pt x="100" y="98"/>
                                </a:lnTo>
                                <a:lnTo>
                                  <a:pt x="112" y="79"/>
                                </a:lnTo>
                                <a:lnTo>
                                  <a:pt x="116" y="57"/>
                                </a:lnTo>
                                <a:lnTo>
                                  <a:pt x="115" y="49"/>
                                </a:lnTo>
                                <a:lnTo>
                                  <a:pt x="108" y="29"/>
                                </a:lnTo>
                                <a:lnTo>
                                  <a:pt x="95" y="13"/>
                                </a:lnTo>
                                <a:lnTo>
                                  <a:pt x="75" y="3"/>
                                </a:lnTo>
                                <a:lnTo>
                                  <a:pt x="5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126"/>
                        <wps:cNvSpPr>
                          <a:spLocks/>
                        </wps:cNvSpPr>
                        <wps:spPr bwMode="auto">
                          <a:xfrm>
                            <a:off x="9788" y="1756"/>
                            <a:ext cx="86" cy="89"/>
                          </a:xfrm>
                          <a:custGeom>
                            <a:avLst/>
                            <a:gdLst>
                              <a:gd name="T0" fmla="*/ 63 w 86"/>
                              <a:gd name="T1" fmla="*/ 0 h 89"/>
                              <a:gd name="T2" fmla="*/ 46 w 86"/>
                              <a:gd name="T3" fmla="*/ 1 h 89"/>
                              <a:gd name="T4" fmla="*/ 7 w 86"/>
                              <a:gd name="T5" fmla="*/ 42 h 89"/>
                              <a:gd name="T6" fmla="*/ 0 w 86"/>
                              <a:gd name="T7" fmla="*/ 60 h 89"/>
                              <a:gd name="T8" fmla="*/ 4 w 86"/>
                              <a:gd name="T9" fmla="*/ 78 h 89"/>
                              <a:gd name="T10" fmla="*/ 22 w 86"/>
                              <a:gd name="T11" fmla="*/ 88 h 89"/>
                              <a:gd name="T12" fmla="*/ 39 w 86"/>
                              <a:gd name="T13" fmla="*/ 87 h 89"/>
                              <a:gd name="T14" fmla="*/ 78 w 86"/>
                              <a:gd name="T15" fmla="*/ 46 h 89"/>
                              <a:gd name="T16" fmla="*/ 86 w 86"/>
                              <a:gd name="T17" fmla="*/ 28 h 89"/>
                              <a:gd name="T18" fmla="*/ 81 w 86"/>
                              <a:gd name="T19" fmla="*/ 10 h 89"/>
                              <a:gd name="T20" fmla="*/ 63 w 86"/>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6" h="89">
                                <a:moveTo>
                                  <a:pt x="63" y="0"/>
                                </a:moveTo>
                                <a:lnTo>
                                  <a:pt x="46" y="1"/>
                                </a:lnTo>
                                <a:lnTo>
                                  <a:pt x="7" y="42"/>
                                </a:lnTo>
                                <a:lnTo>
                                  <a:pt x="0" y="60"/>
                                </a:lnTo>
                                <a:lnTo>
                                  <a:pt x="4" y="78"/>
                                </a:lnTo>
                                <a:lnTo>
                                  <a:pt x="22" y="88"/>
                                </a:lnTo>
                                <a:lnTo>
                                  <a:pt x="39" y="87"/>
                                </a:lnTo>
                                <a:lnTo>
                                  <a:pt x="78" y="46"/>
                                </a:lnTo>
                                <a:lnTo>
                                  <a:pt x="86" y="28"/>
                                </a:lnTo>
                                <a:lnTo>
                                  <a:pt x="81" y="10"/>
                                </a:lnTo>
                                <a:lnTo>
                                  <a:pt x="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27"/>
                        <wps:cNvSpPr>
                          <a:spLocks/>
                        </wps:cNvSpPr>
                        <wps:spPr bwMode="auto">
                          <a:xfrm>
                            <a:off x="9765" y="1791"/>
                            <a:ext cx="61" cy="155"/>
                          </a:xfrm>
                          <a:custGeom>
                            <a:avLst/>
                            <a:gdLst>
                              <a:gd name="T0" fmla="*/ 44 w 61"/>
                              <a:gd name="T1" fmla="*/ 0 h 155"/>
                              <a:gd name="T2" fmla="*/ 34 w 61"/>
                              <a:gd name="T3" fmla="*/ 2 h 155"/>
                              <a:gd name="T4" fmla="*/ 22 w 61"/>
                              <a:gd name="T5" fmla="*/ 16 h 155"/>
                              <a:gd name="T6" fmla="*/ 9 w 61"/>
                              <a:gd name="T7" fmla="*/ 44 h 155"/>
                              <a:gd name="T8" fmla="*/ 4 w 61"/>
                              <a:gd name="T9" fmla="*/ 69 h 155"/>
                              <a:gd name="T10" fmla="*/ 1 w 61"/>
                              <a:gd name="T11" fmla="*/ 94 h 155"/>
                              <a:gd name="T12" fmla="*/ 0 w 61"/>
                              <a:gd name="T13" fmla="*/ 111 h 155"/>
                              <a:gd name="T14" fmla="*/ 0 w 61"/>
                              <a:gd name="T15" fmla="*/ 114 h 155"/>
                              <a:gd name="T16" fmla="*/ 2 w 61"/>
                              <a:gd name="T17" fmla="*/ 138 h 155"/>
                              <a:gd name="T18" fmla="*/ 14 w 61"/>
                              <a:gd name="T19" fmla="*/ 155 h 155"/>
                              <a:gd name="T20" fmla="*/ 35 w 61"/>
                              <a:gd name="T21" fmla="*/ 153 h 155"/>
                              <a:gd name="T22" fmla="*/ 49 w 61"/>
                              <a:gd name="T23" fmla="*/ 141 h 155"/>
                              <a:gd name="T24" fmla="*/ 56 w 61"/>
                              <a:gd name="T25" fmla="*/ 122 h 155"/>
                              <a:gd name="T26" fmla="*/ 60 w 61"/>
                              <a:gd name="T27" fmla="*/ 61 h 155"/>
                              <a:gd name="T28" fmla="*/ 60 w 61"/>
                              <a:gd name="T29" fmla="*/ 35 h 155"/>
                              <a:gd name="T30" fmla="*/ 52 w 61"/>
                              <a:gd name="T31" fmla="*/ 18 h 155"/>
                              <a:gd name="T32" fmla="*/ 50 w 61"/>
                              <a:gd name="T33" fmla="*/ 4 h 155"/>
                              <a:gd name="T34" fmla="*/ 44 w 61"/>
                              <a:gd name="T35"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 h="155">
                                <a:moveTo>
                                  <a:pt x="44" y="0"/>
                                </a:moveTo>
                                <a:lnTo>
                                  <a:pt x="34" y="2"/>
                                </a:lnTo>
                                <a:lnTo>
                                  <a:pt x="22" y="16"/>
                                </a:lnTo>
                                <a:lnTo>
                                  <a:pt x="9" y="44"/>
                                </a:lnTo>
                                <a:lnTo>
                                  <a:pt x="4" y="69"/>
                                </a:lnTo>
                                <a:lnTo>
                                  <a:pt x="1" y="94"/>
                                </a:lnTo>
                                <a:lnTo>
                                  <a:pt x="0" y="111"/>
                                </a:lnTo>
                                <a:lnTo>
                                  <a:pt x="0" y="114"/>
                                </a:lnTo>
                                <a:lnTo>
                                  <a:pt x="2" y="138"/>
                                </a:lnTo>
                                <a:lnTo>
                                  <a:pt x="14" y="155"/>
                                </a:lnTo>
                                <a:lnTo>
                                  <a:pt x="35" y="153"/>
                                </a:lnTo>
                                <a:lnTo>
                                  <a:pt x="49" y="141"/>
                                </a:lnTo>
                                <a:lnTo>
                                  <a:pt x="56" y="122"/>
                                </a:lnTo>
                                <a:lnTo>
                                  <a:pt x="60" y="61"/>
                                </a:lnTo>
                                <a:lnTo>
                                  <a:pt x="60" y="35"/>
                                </a:lnTo>
                                <a:lnTo>
                                  <a:pt x="52" y="18"/>
                                </a:lnTo>
                                <a:lnTo>
                                  <a:pt x="50" y="4"/>
                                </a:lnTo>
                                <a:lnTo>
                                  <a:pt x="4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28"/>
                        <wps:cNvSpPr>
                          <a:spLocks/>
                        </wps:cNvSpPr>
                        <wps:spPr bwMode="auto">
                          <a:xfrm>
                            <a:off x="9899" y="1760"/>
                            <a:ext cx="79" cy="96"/>
                          </a:xfrm>
                          <a:custGeom>
                            <a:avLst/>
                            <a:gdLst>
                              <a:gd name="T0" fmla="*/ 20 w 79"/>
                              <a:gd name="T1" fmla="*/ 0 h 96"/>
                              <a:gd name="T2" fmla="*/ 4 w 79"/>
                              <a:gd name="T3" fmla="*/ 14 h 96"/>
                              <a:gd name="T4" fmla="*/ 0 w 79"/>
                              <a:gd name="T5" fmla="*/ 31 h 96"/>
                              <a:gd name="T6" fmla="*/ 25 w 79"/>
                              <a:gd name="T7" fmla="*/ 80 h 96"/>
                              <a:gd name="T8" fmla="*/ 40 w 79"/>
                              <a:gd name="T9" fmla="*/ 93 h 96"/>
                              <a:gd name="T10" fmla="*/ 58 w 79"/>
                              <a:gd name="T11" fmla="*/ 96 h 96"/>
                              <a:gd name="T12" fmla="*/ 74 w 79"/>
                              <a:gd name="T13" fmla="*/ 81 h 96"/>
                              <a:gd name="T14" fmla="*/ 78 w 79"/>
                              <a:gd name="T15" fmla="*/ 64 h 96"/>
                              <a:gd name="T16" fmla="*/ 52 w 79"/>
                              <a:gd name="T17" fmla="*/ 15 h 96"/>
                              <a:gd name="T18" fmla="*/ 38 w 79"/>
                              <a:gd name="T19" fmla="*/ 2 h 96"/>
                              <a:gd name="T20" fmla="*/ 20 w 79"/>
                              <a:gd name="T21"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 h="96">
                                <a:moveTo>
                                  <a:pt x="20" y="0"/>
                                </a:moveTo>
                                <a:lnTo>
                                  <a:pt x="4" y="14"/>
                                </a:lnTo>
                                <a:lnTo>
                                  <a:pt x="0" y="31"/>
                                </a:lnTo>
                                <a:lnTo>
                                  <a:pt x="25" y="80"/>
                                </a:lnTo>
                                <a:lnTo>
                                  <a:pt x="40" y="93"/>
                                </a:lnTo>
                                <a:lnTo>
                                  <a:pt x="58" y="96"/>
                                </a:lnTo>
                                <a:lnTo>
                                  <a:pt x="74" y="81"/>
                                </a:lnTo>
                                <a:lnTo>
                                  <a:pt x="78" y="64"/>
                                </a:lnTo>
                                <a:lnTo>
                                  <a:pt x="52" y="15"/>
                                </a:lnTo>
                                <a:lnTo>
                                  <a:pt x="38" y="2"/>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129"/>
                        <wps:cNvSpPr>
                          <a:spLocks/>
                        </wps:cNvSpPr>
                        <wps:spPr bwMode="auto">
                          <a:xfrm>
                            <a:off x="9937" y="1810"/>
                            <a:ext cx="140" cy="61"/>
                          </a:xfrm>
                          <a:custGeom>
                            <a:avLst/>
                            <a:gdLst>
                              <a:gd name="T0" fmla="*/ 51 w 140"/>
                              <a:gd name="T1" fmla="*/ 0 h 61"/>
                              <a:gd name="T2" fmla="*/ 21 w 140"/>
                              <a:gd name="T3" fmla="*/ 0 h 61"/>
                              <a:gd name="T4" fmla="*/ 5 w 140"/>
                              <a:gd name="T5" fmla="*/ 2 h 61"/>
                              <a:gd name="T6" fmla="*/ 0 w 140"/>
                              <a:gd name="T7" fmla="*/ 5 h 61"/>
                              <a:gd name="T8" fmla="*/ 1 w 140"/>
                              <a:gd name="T9" fmla="*/ 10 h 61"/>
                              <a:gd name="T10" fmla="*/ 5 w 140"/>
                              <a:gd name="T11" fmla="*/ 15 h 61"/>
                              <a:gd name="T12" fmla="*/ 9 w 140"/>
                              <a:gd name="T13" fmla="*/ 21 h 61"/>
                              <a:gd name="T14" fmla="*/ 7 w 140"/>
                              <a:gd name="T15" fmla="*/ 32 h 61"/>
                              <a:gd name="T16" fmla="*/ 6 w 140"/>
                              <a:gd name="T17" fmla="*/ 40 h 61"/>
                              <a:gd name="T18" fmla="*/ 14 w 140"/>
                              <a:gd name="T19" fmla="*/ 47 h 61"/>
                              <a:gd name="T20" fmla="*/ 39 w 140"/>
                              <a:gd name="T21" fmla="*/ 54 h 61"/>
                              <a:gd name="T22" fmla="*/ 100 w 140"/>
                              <a:gd name="T23" fmla="*/ 60 h 61"/>
                              <a:gd name="T24" fmla="*/ 124 w 140"/>
                              <a:gd name="T25" fmla="*/ 56 h 61"/>
                              <a:gd name="T26" fmla="*/ 139 w 140"/>
                              <a:gd name="T27" fmla="*/ 43 h 61"/>
                              <a:gd name="T28" fmla="*/ 137 w 140"/>
                              <a:gd name="T29" fmla="*/ 22 h 61"/>
                              <a:gd name="T30" fmla="*/ 123 w 140"/>
                              <a:gd name="T31" fmla="*/ 9 h 61"/>
                              <a:gd name="T32" fmla="*/ 51 w 140"/>
                              <a:gd name="T33"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0" h="61">
                                <a:moveTo>
                                  <a:pt x="51" y="0"/>
                                </a:moveTo>
                                <a:lnTo>
                                  <a:pt x="21" y="0"/>
                                </a:lnTo>
                                <a:lnTo>
                                  <a:pt x="5" y="2"/>
                                </a:lnTo>
                                <a:lnTo>
                                  <a:pt x="0" y="5"/>
                                </a:lnTo>
                                <a:lnTo>
                                  <a:pt x="1" y="10"/>
                                </a:lnTo>
                                <a:lnTo>
                                  <a:pt x="5" y="15"/>
                                </a:lnTo>
                                <a:lnTo>
                                  <a:pt x="9" y="21"/>
                                </a:lnTo>
                                <a:lnTo>
                                  <a:pt x="7" y="32"/>
                                </a:lnTo>
                                <a:lnTo>
                                  <a:pt x="6" y="40"/>
                                </a:lnTo>
                                <a:lnTo>
                                  <a:pt x="14" y="47"/>
                                </a:lnTo>
                                <a:lnTo>
                                  <a:pt x="39" y="54"/>
                                </a:lnTo>
                                <a:lnTo>
                                  <a:pt x="100" y="60"/>
                                </a:lnTo>
                                <a:lnTo>
                                  <a:pt x="124" y="56"/>
                                </a:lnTo>
                                <a:lnTo>
                                  <a:pt x="139" y="43"/>
                                </a:lnTo>
                                <a:lnTo>
                                  <a:pt x="137" y="22"/>
                                </a:lnTo>
                                <a:lnTo>
                                  <a:pt x="123" y="9"/>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130"/>
                        <wps:cNvSpPr>
                          <a:spLocks/>
                        </wps:cNvSpPr>
                        <wps:spPr bwMode="auto">
                          <a:xfrm>
                            <a:off x="9883" y="1881"/>
                            <a:ext cx="144" cy="70"/>
                          </a:xfrm>
                          <a:custGeom>
                            <a:avLst/>
                            <a:gdLst>
                              <a:gd name="T0" fmla="*/ 99 w 144"/>
                              <a:gd name="T1" fmla="*/ 0 h 70"/>
                              <a:gd name="T2" fmla="*/ 37 w 144"/>
                              <a:gd name="T3" fmla="*/ 0 h 70"/>
                              <a:gd name="T4" fmla="*/ 14 w 144"/>
                              <a:gd name="T5" fmla="*/ 6 h 70"/>
                              <a:gd name="T6" fmla="*/ 0 w 144"/>
                              <a:gd name="T7" fmla="*/ 21 h 70"/>
                              <a:gd name="T8" fmla="*/ 2 w 144"/>
                              <a:gd name="T9" fmla="*/ 46 h 70"/>
                              <a:gd name="T10" fmla="*/ 14 w 144"/>
                              <a:gd name="T11" fmla="*/ 62 h 70"/>
                              <a:gd name="T12" fmla="*/ 31 w 144"/>
                              <a:gd name="T13" fmla="*/ 69 h 70"/>
                              <a:gd name="T14" fmla="*/ 96 w 144"/>
                              <a:gd name="T15" fmla="*/ 68 h 70"/>
                              <a:gd name="T16" fmla="*/ 118 w 144"/>
                              <a:gd name="T17" fmla="*/ 62 h 70"/>
                              <a:gd name="T18" fmla="*/ 133 w 144"/>
                              <a:gd name="T19" fmla="*/ 48 h 70"/>
                              <a:gd name="T20" fmla="*/ 137 w 144"/>
                              <a:gd name="T21" fmla="*/ 33 h 70"/>
                              <a:gd name="T22" fmla="*/ 141 w 144"/>
                              <a:gd name="T23" fmla="*/ 21 h 70"/>
                              <a:gd name="T24" fmla="*/ 143 w 144"/>
                              <a:gd name="T25" fmla="*/ 13 h 70"/>
                              <a:gd name="T26" fmla="*/ 140 w 144"/>
                              <a:gd name="T27" fmla="*/ 6 h 70"/>
                              <a:gd name="T28" fmla="*/ 126 w 144"/>
                              <a:gd name="T29" fmla="*/ 2 h 70"/>
                              <a:gd name="T30" fmla="*/ 99 w 144"/>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4" h="70">
                                <a:moveTo>
                                  <a:pt x="99" y="0"/>
                                </a:moveTo>
                                <a:lnTo>
                                  <a:pt x="37" y="0"/>
                                </a:lnTo>
                                <a:lnTo>
                                  <a:pt x="14" y="6"/>
                                </a:lnTo>
                                <a:lnTo>
                                  <a:pt x="0" y="21"/>
                                </a:lnTo>
                                <a:lnTo>
                                  <a:pt x="2" y="46"/>
                                </a:lnTo>
                                <a:lnTo>
                                  <a:pt x="14" y="62"/>
                                </a:lnTo>
                                <a:lnTo>
                                  <a:pt x="31" y="69"/>
                                </a:lnTo>
                                <a:lnTo>
                                  <a:pt x="96" y="68"/>
                                </a:lnTo>
                                <a:lnTo>
                                  <a:pt x="118" y="62"/>
                                </a:lnTo>
                                <a:lnTo>
                                  <a:pt x="133" y="48"/>
                                </a:lnTo>
                                <a:lnTo>
                                  <a:pt x="137" y="33"/>
                                </a:lnTo>
                                <a:lnTo>
                                  <a:pt x="141" y="21"/>
                                </a:lnTo>
                                <a:lnTo>
                                  <a:pt x="143" y="13"/>
                                </a:lnTo>
                                <a:lnTo>
                                  <a:pt x="140" y="6"/>
                                </a:lnTo>
                                <a:lnTo>
                                  <a:pt x="126" y="2"/>
                                </a:lnTo>
                                <a:lnTo>
                                  <a:pt x="9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131"/>
                        <wps:cNvSpPr>
                          <a:spLocks/>
                        </wps:cNvSpPr>
                        <wps:spPr bwMode="auto">
                          <a:xfrm>
                            <a:off x="9983" y="1885"/>
                            <a:ext cx="87" cy="155"/>
                          </a:xfrm>
                          <a:custGeom>
                            <a:avLst/>
                            <a:gdLst>
                              <a:gd name="T0" fmla="*/ 27 w 87"/>
                              <a:gd name="T1" fmla="*/ 0 h 155"/>
                              <a:gd name="T2" fmla="*/ 10 w 87"/>
                              <a:gd name="T3" fmla="*/ 9 h 155"/>
                              <a:gd name="T4" fmla="*/ 1 w 87"/>
                              <a:gd name="T5" fmla="*/ 25 h 155"/>
                              <a:gd name="T6" fmla="*/ 0 w 87"/>
                              <a:gd name="T7" fmla="*/ 46 h 155"/>
                              <a:gd name="T8" fmla="*/ 18 w 87"/>
                              <a:gd name="T9" fmla="*/ 117 h 155"/>
                              <a:gd name="T10" fmla="*/ 27 w 87"/>
                              <a:gd name="T11" fmla="*/ 137 h 155"/>
                              <a:gd name="T12" fmla="*/ 42 w 87"/>
                              <a:gd name="T13" fmla="*/ 150 h 155"/>
                              <a:gd name="T14" fmla="*/ 59 w 87"/>
                              <a:gd name="T15" fmla="*/ 154 h 155"/>
                              <a:gd name="T16" fmla="*/ 76 w 87"/>
                              <a:gd name="T17" fmla="*/ 144 h 155"/>
                              <a:gd name="T18" fmla="*/ 85 w 87"/>
                              <a:gd name="T19" fmla="*/ 128 h 155"/>
                              <a:gd name="T20" fmla="*/ 86 w 87"/>
                              <a:gd name="T21" fmla="*/ 107 h 155"/>
                              <a:gd name="T22" fmla="*/ 68 w 87"/>
                              <a:gd name="T23" fmla="*/ 37 h 155"/>
                              <a:gd name="T24" fmla="*/ 58 w 87"/>
                              <a:gd name="T25" fmla="*/ 17 h 155"/>
                              <a:gd name="T26" fmla="*/ 44 w 87"/>
                              <a:gd name="T27" fmla="*/ 3 h 155"/>
                              <a:gd name="T28" fmla="*/ 27 w 87"/>
                              <a:gd name="T29"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55">
                                <a:moveTo>
                                  <a:pt x="27" y="0"/>
                                </a:moveTo>
                                <a:lnTo>
                                  <a:pt x="10" y="9"/>
                                </a:lnTo>
                                <a:lnTo>
                                  <a:pt x="1" y="25"/>
                                </a:lnTo>
                                <a:lnTo>
                                  <a:pt x="0" y="46"/>
                                </a:lnTo>
                                <a:lnTo>
                                  <a:pt x="18" y="117"/>
                                </a:lnTo>
                                <a:lnTo>
                                  <a:pt x="27" y="137"/>
                                </a:lnTo>
                                <a:lnTo>
                                  <a:pt x="42" y="150"/>
                                </a:lnTo>
                                <a:lnTo>
                                  <a:pt x="59" y="154"/>
                                </a:lnTo>
                                <a:lnTo>
                                  <a:pt x="76" y="144"/>
                                </a:lnTo>
                                <a:lnTo>
                                  <a:pt x="85" y="128"/>
                                </a:lnTo>
                                <a:lnTo>
                                  <a:pt x="86" y="107"/>
                                </a:lnTo>
                                <a:lnTo>
                                  <a:pt x="68" y="37"/>
                                </a:lnTo>
                                <a:lnTo>
                                  <a:pt x="58" y="17"/>
                                </a:lnTo>
                                <a:lnTo>
                                  <a:pt x="44" y="3"/>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132"/>
                        <wps:cNvSpPr>
                          <a:spLocks/>
                        </wps:cNvSpPr>
                        <wps:spPr bwMode="auto">
                          <a:xfrm>
                            <a:off x="9832" y="1941"/>
                            <a:ext cx="73" cy="120"/>
                          </a:xfrm>
                          <a:custGeom>
                            <a:avLst/>
                            <a:gdLst>
                              <a:gd name="T0" fmla="*/ 51 w 73"/>
                              <a:gd name="T1" fmla="*/ 0 h 120"/>
                              <a:gd name="T2" fmla="*/ 27 w 73"/>
                              <a:gd name="T3" fmla="*/ 3 h 120"/>
                              <a:gd name="T4" fmla="*/ 11 w 73"/>
                              <a:gd name="T5" fmla="*/ 15 h 120"/>
                              <a:gd name="T6" fmla="*/ 4 w 73"/>
                              <a:gd name="T7" fmla="*/ 33 h 120"/>
                              <a:gd name="T8" fmla="*/ 0 w 73"/>
                              <a:gd name="T9" fmla="*/ 84 h 120"/>
                              <a:gd name="T10" fmla="*/ 4 w 73"/>
                              <a:gd name="T11" fmla="*/ 105 h 120"/>
                              <a:gd name="T12" fmla="*/ 18 w 73"/>
                              <a:gd name="T13" fmla="*/ 120 h 120"/>
                              <a:gd name="T14" fmla="*/ 43 w 73"/>
                              <a:gd name="T15" fmla="*/ 119 h 120"/>
                              <a:gd name="T16" fmla="*/ 60 w 73"/>
                              <a:gd name="T17" fmla="*/ 110 h 120"/>
                              <a:gd name="T18" fmla="*/ 68 w 73"/>
                              <a:gd name="T19" fmla="*/ 94 h 120"/>
                              <a:gd name="T20" fmla="*/ 73 w 73"/>
                              <a:gd name="T21" fmla="*/ 39 h 120"/>
                              <a:gd name="T22" fmla="*/ 72 w 73"/>
                              <a:gd name="T23" fmla="*/ 11 h 120"/>
                              <a:gd name="T24" fmla="*/ 64 w 73"/>
                              <a:gd name="T25" fmla="*/ 1 h 120"/>
                              <a:gd name="T26" fmla="*/ 51 w 73"/>
                              <a:gd name="T27"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3" h="120">
                                <a:moveTo>
                                  <a:pt x="51" y="0"/>
                                </a:moveTo>
                                <a:lnTo>
                                  <a:pt x="27" y="3"/>
                                </a:lnTo>
                                <a:lnTo>
                                  <a:pt x="11" y="15"/>
                                </a:lnTo>
                                <a:lnTo>
                                  <a:pt x="4" y="33"/>
                                </a:lnTo>
                                <a:lnTo>
                                  <a:pt x="0" y="84"/>
                                </a:lnTo>
                                <a:lnTo>
                                  <a:pt x="4" y="105"/>
                                </a:lnTo>
                                <a:lnTo>
                                  <a:pt x="18" y="120"/>
                                </a:lnTo>
                                <a:lnTo>
                                  <a:pt x="43" y="119"/>
                                </a:lnTo>
                                <a:lnTo>
                                  <a:pt x="60" y="110"/>
                                </a:lnTo>
                                <a:lnTo>
                                  <a:pt x="68" y="94"/>
                                </a:lnTo>
                                <a:lnTo>
                                  <a:pt x="73" y="39"/>
                                </a:lnTo>
                                <a:lnTo>
                                  <a:pt x="72" y="11"/>
                                </a:lnTo>
                                <a:lnTo>
                                  <a:pt x="64" y="1"/>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133"/>
                        <wps:cNvSpPr>
                          <a:spLocks/>
                        </wps:cNvSpPr>
                        <wps:spPr bwMode="auto">
                          <a:xfrm>
                            <a:off x="9822" y="1987"/>
                            <a:ext cx="79" cy="164"/>
                          </a:xfrm>
                          <a:custGeom>
                            <a:avLst/>
                            <a:gdLst>
                              <a:gd name="T0" fmla="*/ 45 w 79"/>
                              <a:gd name="T1" fmla="*/ 0 h 164"/>
                              <a:gd name="T2" fmla="*/ 28 w 79"/>
                              <a:gd name="T3" fmla="*/ 6 h 164"/>
                              <a:gd name="T4" fmla="*/ 16 w 79"/>
                              <a:gd name="T5" fmla="*/ 20 h 164"/>
                              <a:gd name="T6" fmla="*/ 9 w 79"/>
                              <a:gd name="T7" fmla="*/ 39 h 164"/>
                              <a:gd name="T8" fmla="*/ 0 w 79"/>
                              <a:gd name="T9" fmla="*/ 109 h 164"/>
                              <a:gd name="T10" fmla="*/ 0 w 79"/>
                              <a:gd name="T11" fmla="*/ 133 h 164"/>
                              <a:gd name="T12" fmla="*/ 7 w 79"/>
                              <a:gd name="T13" fmla="*/ 152 h 164"/>
                              <a:gd name="T14" fmla="*/ 21 w 79"/>
                              <a:gd name="T15" fmla="*/ 163 h 164"/>
                              <a:gd name="T16" fmla="*/ 40 w 79"/>
                              <a:gd name="T17" fmla="*/ 162 h 164"/>
                              <a:gd name="T18" fmla="*/ 55 w 79"/>
                              <a:gd name="T19" fmla="*/ 150 h 164"/>
                              <a:gd name="T20" fmla="*/ 65 w 79"/>
                              <a:gd name="T21" fmla="*/ 131 h 164"/>
                              <a:gd name="T22" fmla="*/ 79 w 79"/>
                              <a:gd name="T23" fmla="*/ 44 h 164"/>
                              <a:gd name="T24" fmla="*/ 77 w 79"/>
                              <a:gd name="T25" fmla="*/ 17 h 164"/>
                              <a:gd name="T26" fmla="*/ 67 w 79"/>
                              <a:gd name="T27" fmla="*/ 1 h 164"/>
                              <a:gd name="T28" fmla="*/ 45 w 79"/>
                              <a:gd name="T29" fmla="*/ 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9" h="164">
                                <a:moveTo>
                                  <a:pt x="45" y="0"/>
                                </a:moveTo>
                                <a:lnTo>
                                  <a:pt x="28" y="6"/>
                                </a:lnTo>
                                <a:lnTo>
                                  <a:pt x="16" y="20"/>
                                </a:lnTo>
                                <a:lnTo>
                                  <a:pt x="9" y="39"/>
                                </a:lnTo>
                                <a:lnTo>
                                  <a:pt x="0" y="109"/>
                                </a:lnTo>
                                <a:lnTo>
                                  <a:pt x="0" y="133"/>
                                </a:lnTo>
                                <a:lnTo>
                                  <a:pt x="7" y="152"/>
                                </a:lnTo>
                                <a:lnTo>
                                  <a:pt x="21" y="163"/>
                                </a:lnTo>
                                <a:lnTo>
                                  <a:pt x="40" y="162"/>
                                </a:lnTo>
                                <a:lnTo>
                                  <a:pt x="55" y="150"/>
                                </a:lnTo>
                                <a:lnTo>
                                  <a:pt x="65" y="131"/>
                                </a:lnTo>
                                <a:lnTo>
                                  <a:pt x="79" y="44"/>
                                </a:lnTo>
                                <a:lnTo>
                                  <a:pt x="77" y="17"/>
                                </a:lnTo>
                                <a:lnTo>
                                  <a:pt x="67" y="1"/>
                                </a:lnTo>
                                <a:lnTo>
                                  <a:pt x="4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134"/>
                        <wps:cNvSpPr>
                          <a:spLocks/>
                        </wps:cNvSpPr>
                        <wps:spPr bwMode="auto">
                          <a:xfrm>
                            <a:off x="9830" y="1749"/>
                            <a:ext cx="124" cy="249"/>
                          </a:xfrm>
                          <a:custGeom>
                            <a:avLst/>
                            <a:gdLst>
                              <a:gd name="T0" fmla="*/ 59 w 124"/>
                              <a:gd name="T1" fmla="*/ 0 h 249"/>
                              <a:gd name="T2" fmla="*/ 29 w 124"/>
                              <a:gd name="T3" fmla="*/ 1 h 249"/>
                              <a:gd name="T4" fmla="*/ 11 w 124"/>
                              <a:gd name="T5" fmla="*/ 5 h 249"/>
                              <a:gd name="T6" fmla="*/ 2 w 124"/>
                              <a:gd name="T7" fmla="*/ 11 h 249"/>
                              <a:gd name="T8" fmla="*/ 0 w 124"/>
                              <a:gd name="T9" fmla="*/ 20 h 249"/>
                              <a:gd name="T10" fmla="*/ 1 w 124"/>
                              <a:gd name="T11" fmla="*/ 30 h 249"/>
                              <a:gd name="T12" fmla="*/ 5 w 124"/>
                              <a:gd name="T13" fmla="*/ 42 h 249"/>
                              <a:gd name="T14" fmla="*/ 7 w 124"/>
                              <a:gd name="T15" fmla="*/ 54 h 249"/>
                              <a:gd name="T16" fmla="*/ 2 w 124"/>
                              <a:gd name="T17" fmla="*/ 145 h 249"/>
                              <a:gd name="T18" fmla="*/ 2 w 124"/>
                              <a:gd name="T19" fmla="*/ 177 h 249"/>
                              <a:gd name="T20" fmla="*/ 3 w 124"/>
                              <a:gd name="T21" fmla="*/ 202 h 249"/>
                              <a:gd name="T22" fmla="*/ 4 w 124"/>
                              <a:gd name="T23" fmla="*/ 220 h 249"/>
                              <a:gd name="T24" fmla="*/ 6 w 124"/>
                              <a:gd name="T25" fmla="*/ 234 h 249"/>
                              <a:gd name="T26" fmla="*/ 8 w 124"/>
                              <a:gd name="T27" fmla="*/ 242 h 249"/>
                              <a:gd name="T28" fmla="*/ 10 w 124"/>
                              <a:gd name="T29" fmla="*/ 247 h 249"/>
                              <a:gd name="T30" fmla="*/ 12 w 124"/>
                              <a:gd name="T31" fmla="*/ 248 h 249"/>
                              <a:gd name="T32" fmla="*/ 15 w 124"/>
                              <a:gd name="T33" fmla="*/ 246 h 249"/>
                              <a:gd name="T34" fmla="*/ 18 w 124"/>
                              <a:gd name="T35" fmla="*/ 242 h 249"/>
                              <a:gd name="T36" fmla="*/ 21 w 124"/>
                              <a:gd name="T37" fmla="*/ 237 h 249"/>
                              <a:gd name="T38" fmla="*/ 25 w 124"/>
                              <a:gd name="T39" fmla="*/ 231 h 249"/>
                              <a:gd name="T40" fmla="*/ 30 w 124"/>
                              <a:gd name="T41" fmla="*/ 225 h 249"/>
                              <a:gd name="T42" fmla="*/ 35 w 124"/>
                              <a:gd name="T43" fmla="*/ 219 h 249"/>
                              <a:gd name="T44" fmla="*/ 40 w 124"/>
                              <a:gd name="T45" fmla="*/ 214 h 249"/>
                              <a:gd name="T46" fmla="*/ 46 w 124"/>
                              <a:gd name="T47" fmla="*/ 212 h 249"/>
                              <a:gd name="T48" fmla="*/ 69 w 124"/>
                              <a:gd name="T49" fmla="*/ 209 h 249"/>
                              <a:gd name="T50" fmla="*/ 89 w 124"/>
                              <a:gd name="T51" fmla="*/ 201 h 249"/>
                              <a:gd name="T52" fmla="*/ 103 w 124"/>
                              <a:gd name="T53" fmla="*/ 186 h 249"/>
                              <a:gd name="T54" fmla="*/ 113 w 124"/>
                              <a:gd name="T55" fmla="*/ 168 h 249"/>
                              <a:gd name="T56" fmla="*/ 122 w 124"/>
                              <a:gd name="T57" fmla="*/ 72 h 249"/>
                              <a:gd name="T58" fmla="*/ 124 w 124"/>
                              <a:gd name="T59" fmla="*/ 51 h 249"/>
                              <a:gd name="T60" fmla="*/ 122 w 124"/>
                              <a:gd name="T61" fmla="*/ 32 h 249"/>
                              <a:gd name="T62" fmla="*/ 114 w 124"/>
                              <a:gd name="T63" fmla="*/ 15 h 249"/>
                              <a:gd name="T64" fmla="*/ 97 w 124"/>
                              <a:gd name="T65" fmla="*/ 4 h 249"/>
                              <a:gd name="T66" fmla="*/ 59 w 124"/>
                              <a:gd name="T67"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4" h="249">
                                <a:moveTo>
                                  <a:pt x="59" y="0"/>
                                </a:moveTo>
                                <a:lnTo>
                                  <a:pt x="29" y="1"/>
                                </a:lnTo>
                                <a:lnTo>
                                  <a:pt x="11" y="5"/>
                                </a:lnTo>
                                <a:lnTo>
                                  <a:pt x="2" y="11"/>
                                </a:lnTo>
                                <a:lnTo>
                                  <a:pt x="0" y="20"/>
                                </a:lnTo>
                                <a:lnTo>
                                  <a:pt x="1" y="30"/>
                                </a:lnTo>
                                <a:lnTo>
                                  <a:pt x="5" y="42"/>
                                </a:lnTo>
                                <a:lnTo>
                                  <a:pt x="7" y="54"/>
                                </a:lnTo>
                                <a:lnTo>
                                  <a:pt x="2" y="145"/>
                                </a:lnTo>
                                <a:lnTo>
                                  <a:pt x="2" y="177"/>
                                </a:lnTo>
                                <a:lnTo>
                                  <a:pt x="3" y="202"/>
                                </a:lnTo>
                                <a:lnTo>
                                  <a:pt x="4" y="220"/>
                                </a:lnTo>
                                <a:lnTo>
                                  <a:pt x="6" y="234"/>
                                </a:lnTo>
                                <a:lnTo>
                                  <a:pt x="8" y="242"/>
                                </a:lnTo>
                                <a:lnTo>
                                  <a:pt x="10" y="247"/>
                                </a:lnTo>
                                <a:lnTo>
                                  <a:pt x="12" y="248"/>
                                </a:lnTo>
                                <a:lnTo>
                                  <a:pt x="15" y="246"/>
                                </a:lnTo>
                                <a:lnTo>
                                  <a:pt x="18" y="242"/>
                                </a:lnTo>
                                <a:lnTo>
                                  <a:pt x="21" y="237"/>
                                </a:lnTo>
                                <a:lnTo>
                                  <a:pt x="25" y="231"/>
                                </a:lnTo>
                                <a:lnTo>
                                  <a:pt x="30" y="225"/>
                                </a:lnTo>
                                <a:lnTo>
                                  <a:pt x="35" y="219"/>
                                </a:lnTo>
                                <a:lnTo>
                                  <a:pt x="40" y="214"/>
                                </a:lnTo>
                                <a:lnTo>
                                  <a:pt x="46" y="212"/>
                                </a:lnTo>
                                <a:lnTo>
                                  <a:pt x="69" y="209"/>
                                </a:lnTo>
                                <a:lnTo>
                                  <a:pt x="89" y="201"/>
                                </a:lnTo>
                                <a:lnTo>
                                  <a:pt x="103" y="186"/>
                                </a:lnTo>
                                <a:lnTo>
                                  <a:pt x="113" y="168"/>
                                </a:lnTo>
                                <a:lnTo>
                                  <a:pt x="122" y="72"/>
                                </a:lnTo>
                                <a:lnTo>
                                  <a:pt x="124" y="51"/>
                                </a:lnTo>
                                <a:lnTo>
                                  <a:pt x="122" y="32"/>
                                </a:lnTo>
                                <a:lnTo>
                                  <a:pt x="114" y="15"/>
                                </a:lnTo>
                                <a:lnTo>
                                  <a:pt x="97" y="4"/>
                                </a:lnTo>
                                <a:lnTo>
                                  <a:pt x="5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3CD1E" id="Group 402" o:spid="_x0000_s1026" style="position:absolute;margin-left:461.55pt;margin-top:70.8pt;width:66.85pt;height:66.85pt;z-index:-251620864;mso-position-horizontal-relative:page" coordorigin="9231,1416" coordsize="1337,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" o:allowincell="f">
                <v:shape id="Freeform 124" o:spid="_x0000_s1027" style="position:absolute;left:9301;top:1486;width:1197;height:1197;visibility:visible;mso-wrap-style:square;v-text-anchor:top" coordsize="1197,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" path="m598,l549,1,501,7,454,17,409,30,365,47,323,66,283,89r-38,26l209,144r-34,31l144,209r-29,36l89,283,66,323,47,365,30,409,17,454,7,501,1,549,,598r1,49l7,695r10,47l30,787r17,44l66,873r23,41l115,952r29,36l175,1021r34,32l245,1081r38,26l323,1130r42,20l409,1166r45,13l501,1189r48,6l598,1197r49,-2l695,1189r47,-10l787,1166r44,-16l873,1130r41,-23l952,1081r36,-28l1021,1021r32,-33l1081,952r26,-38l1130,873r20,-42l1166,787r13,-45l1189,695r6,-48l1197,598r-2,-49l1189,501r-10,-47l1166,409r-16,-44l1130,323r-23,-40l1081,245r-28,-36l1021,175,988,144,952,115,914,89,873,66,831,47,787,30,742,17,695,7,647,1,598,e" fillcolor="#939598" stroked="f">
                  <v:path arrowok="t" o:connecttype="custom" o:connectlocs="549,1;454,17;365,47;283,89;209,144;144,209;89,283;47,365;17,454;1,549;1,647;17,742;47,831;89,914;144,988;209,1053;283,1107;365,1150;454,1179;549,1195;647,1195;742,1179;831,1150;914,1107;988,1053;1053,988;1107,914;1150,831;1179,742;1195,647;1195,549;1179,454;1150,365;1107,283;1053,209;988,144;914,89;831,47;742,17;647,1" o:connectangles="0,0,0,0,0,0,0,0,0,0,0,0,0,0,0,0,0,0,0,0,0,0,0,0,0,0,0,0,0,0,0,0,0,0,0,0,0,0,0,0"/>
                </v:shape>
                <v:shape id="Freeform 125" o:spid="_x0000_s1028" style="position:absolute;left:9832;top:1617;width:117;height:116;visibility:visible;mso-wrap-style:square;v-text-anchor:top" coordsize="11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" path="m50,l30,6,14,19,3,39,,63,6,84r13,16l37,112r24,4l82,110,100,98,112,79r4,-22l115,49,108,29,95,13,75,3,50,e" stroked="f">
                  <v:path arrowok="t" o:connecttype="custom" o:connectlocs="50,0;30,6;14,19;3,39;0,63;6,84;19,100;37,112;61,116;82,110;100,98;112,79;116,57;115,49;108,29;95,13;75,3;50,0" o:connectangles="0,0,0,0,0,0,0,0,0,0,0,0,0,0,0,0,0,0"/>
                </v:shape>
                <v:shape id="Freeform 126" o:spid="_x0000_s1029" style="position:absolute;left:9788;top:1756;width:86;height:89;visibility:visible;mso-wrap-style:square;v-text-anchor:top" coordsize="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" path="m63,l46,1,7,42,,60,4,78,22,88,39,87,78,46,86,28,81,10,63,e" stroked="f">
                  <v:path arrowok="t" o:connecttype="custom" o:connectlocs="63,0;46,1;7,42;0,60;4,78;22,88;39,87;78,46;86,28;81,10;63,0" o:connectangles="0,0,0,0,0,0,0,0,0,0,0"/>
                </v:shape>
                <v:shape id="Freeform 127" o:spid="_x0000_s1030" style="position:absolute;left:9765;top:1791;width:61;height:155;visibility:visible;mso-wrap-style:square;v-text-anchor:top" coordsize="6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" path="m44,l34,2,22,16,9,44,4,69,1,94,,111r,3l2,138r12,17l35,153,49,141r7,-19l60,61r,-26l52,18,50,4,44,e" stroked="f">
                  <v:path arrowok="t" o:connecttype="custom" o:connectlocs="44,0;34,2;22,16;9,44;4,69;1,94;0,111;0,114;2,138;14,155;35,153;49,141;56,122;60,61;60,35;52,18;50,4;44,0" o:connectangles="0,0,0,0,0,0,0,0,0,0,0,0,0,0,0,0,0,0"/>
                </v:shape>
                <v:shape id="Freeform 128" o:spid="_x0000_s1031" style="position:absolute;left:9899;top:1760;width:79;height:96;visibility:visible;mso-wrap-style:square;v-text-anchor:top" coordsize="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" path="m20,l4,14,,31,25,80,40,93r18,3l74,81,78,64,52,15,38,2,20,e" stroked="f">
                  <v:path arrowok="t" o:connecttype="custom" o:connectlocs="20,0;4,14;0,31;25,80;40,93;58,96;74,81;78,64;52,15;38,2;20,0" o:connectangles="0,0,0,0,0,0,0,0,0,0,0"/>
                </v:shape>
                <v:shape id="Freeform 129" o:spid="_x0000_s1032" style="position:absolute;left:9937;top:1810;width:140;height:61;visibility:visible;mso-wrap-style:square;v-text-anchor:top" coordsize="1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" path="m51,l21,,5,2,,5r1,5l5,15r4,6l7,32,6,40r8,7l39,54r61,6l124,56,139,43,137,22,123,9,51,e" stroked="f">
                  <v:path arrowok="t" o:connecttype="custom" o:connectlocs="51,0;21,0;5,2;0,5;1,10;5,15;9,21;7,32;6,40;14,47;39,54;100,60;124,56;139,43;137,22;123,9;51,0" o:connectangles="0,0,0,0,0,0,0,0,0,0,0,0,0,0,0,0,0"/>
                </v:shape>
                <v:shape id="Freeform 130" o:spid="_x0000_s1033" style="position:absolute;left:9883;top:1881;width:144;height:70;visibility:visible;mso-wrap-style:square;v-text-anchor:top" coordsize="1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" path="m99,l37,,14,6,,21,2,46,14,62r17,7l96,68r22,-6l133,48r4,-15l141,21r2,-8l140,6,126,2,99,e" stroked="f">
                  <v:path arrowok="t" o:connecttype="custom" o:connectlocs="99,0;37,0;14,6;0,21;2,46;14,62;31,69;96,68;118,62;133,48;137,33;141,21;143,13;140,6;126,2;99,0" o:connectangles="0,0,0,0,0,0,0,0,0,0,0,0,0,0,0,0"/>
                </v:shape>
                <v:shape id="Freeform 131" o:spid="_x0000_s1034" style="position:absolute;left:9983;top:1885;width:87;height:155;visibility:visible;mso-wrap-style:square;v-text-anchor:top" coordsize="8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" path="m27,l10,9,1,25,,46r18,71l27,137r15,13l59,154,76,144r9,-16l86,107,68,37,58,17,44,3,27,e" stroked="f">
                  <v:path arrowok="t" o:connecttype="custom" o:connectlocs="27,0;10,9;1,25;0,46;18,117;27,137;42,150;59,154;76,144;85,128;86,107;68,37;58,17;44,3;27,0" o:connectangles="0,0,0,0,0,0,0,0,0,0,0,0,0,0,0"/>
                </v:shape>
                <v:shape id="Freeform 132" o:spid="_x0000_s1035" style="position:absolute;left:9832;top:1941;width:73;height:120;visibility:visible;mso-wrap-style:square;v-text-anchor:top" coordsize="7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" path="m51,l27,3,11,15,4,33,,84r4,21l18,120r25,-1l60,110,68,94,73,39,72,11,64,1,51,e" stroked="f">
                  <v:path arrowok="t" o:connecttype="custom" o:connectlocs="51,0;27,3;11,15;4,33;0,84;4,105;18,120;43,119;60,110;68,94;73,39;72,11;64,1;51,0" o:connectangles="0,0,0,0,0,0,0,0,0,0,0,0,0,0"/>
                </v:shape>
                <v:shape id="Freeform 133" o:spid="_x0000_s1036" style="position:absolute;left:9822;top:1987;width:79;height:164;visibility:visible;mso-wrap-style:square;v-text-anchor:top" coordsize="7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" path="m45,l28,6,16,20,9,39,,109r,24l7,152r14,11l40,162,55,150,65,131,79,44,77,17,67,1,45,e" stroked="f">
                  <v:path arrowok="t" o:connecttype="custom" o:connectlocs="45,0;28,6;16,20;9,39;0,109;0,133;7,152;21,163;40,162;55,150;65,131;79,44;77,17;67,1;45,0" o:connectangles="0,0,0,0,0,0,0,0,0,0,0,0,0,0,0"/>
                </v:shape>
                <v:shape id="Freeform 134" o:spid="_x0000_s1037" style="position:absolute;left:9830;top:1749;width:124;height:249;visibility:visible;mso-wrap-style:square;v-text-anchor:top" coordsize="12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" path="m59,l29,1,11,5,2,11,,20,1,30,5,42,7,54,2,145r,32l3,202r1,18l6,234r2,8l10,247r2,1l15,246r3,-4l21,237r4,-6l30,225r5,-6l40,214r6,-2l69,209r20,-8l103,186r10,-18l122,72r2,-21l122,32,114,15,97,4,59,e" stroked="f">
                  <v:path arrowok="t" o:connecttype="custom" o:connectlocs="59,0;29,1;11,5;2,11;0,20;1,30;5,42;7,54;2,145;2,177;3,202;4,220;6,234;8,242;10,247;12,248;15,246;18,242;21,237;25,231;30,225;35,219;40,214;46,212;69,209;89,201;103,186;113,168;122,72;124,51;122,32;114,15;97,4;59,0" o:connectangles="0,0,0,0,0,0,0,0,0,0,0,0,0,0,0,0,0,0,0,0,0,0,0,0,0,0,0,0,0,0,0,0,0,0"/>
                </v:shape>
                <w10:wrap anchorx="page"/>
              </v:group>
            </w:pict>
          </mc:Fallback>
        </mc:AlternateContent>
      </w:r>
      <w:r w:rsidR="00392FCF">
        <w:rPr>
          <w:rFonts w:ascii="Times New Roman" w:hAnsi="Times New Roman"/>
          <w:color w:val="939598"/>
          <w:sz w:val="60"/>
          <w:szCs w:val="60"/>
        </w:rPr>
        <w:t>“</w:t>
      </w:r>
      <w:r w:rsidR="00392FCF">
        <w:rPr>
          <w:rFonts w:ascii="Century Gothic" w:hAnsi="Century Gothic" w:cs="Century Gothic"/>
          <w:sz w:val="20"/>
        </w:rPr>
        <w:t>The</w:t>
      </w:r>
      <w:r w:rsidR="00392FCF">
        <w:rPr>
          <w:rFonts w:ascii="Century Gothic" w:hAnsi="Century Gothic" w:cs="Century Gothic"/>
          <w:spacing w:val="29"/>
          <w:sz w:val="20"/>
        </w:rPr>
        <w:t xml:space="preserve"> </w:t>
      </w:r>
      <w:r w:rsidR="00392FCF">
        <w:rPr>
          <w:rFonts w:ascii="Century Gothic" w:hAnsi="Century Gothic" w:cs="Century Gothic"/>
          <w:sz w:val="20"/>
        </w:rPr>
        <w:t xml:space="preserve">price of freedom is never-ending watchfulness… we should never take our freedom for granted…and we should never be afraid to ask [government] the awkward questions… </w:t>
      </w:r>
      <w:r w:rsidR="00392FCF">
        <w:rPr>
          <w:rFonts w:ascii="Century Gothic" w:hAnsi="Century Gothic" w:cs="Century Gothic"/>
          <w:b/>
          <w:bCs/>
          <w:i/>
          <w:iCs/>
          <w:w w:val="110"/>
          <w:sz w:val="20"/>
        </w:rPr>
        <w:t>(</w:t>
      </w:r>
      <w:r w:rsidR="00392FCF">
        <w:rPr>
          <w:rFonts w:ascii="Arial" w:hAnsi="Arial" w:cs="Arial"/>
          <w:w w:val="110"/>
          <w:sz w:val="20"/>
        </w:rPr>
        <w:t>Archbishop</w:t>
      </w:r>
      <w:r w:rsidR="00392FCF">
        <w:rPr>
          <w:rFonts w:ascii="Arial" w:hAnsi="Arial" w:cs="Arial"/>
          <w:spacing w:val="-3"/>
          <w:w w:val="110"/>
          <w:sz w:val="20"/>
        </w:rPr>
        <w:t xml:space="preserve"> </w:t>
      </w:r>
      <w:r w:rsidR="00392FCF">
        <w:rPr>
          <w:rFonts w:ascii="Arial" w:hAnsi="Arial" w:cs="Arial"/>
          <w:sz w:val="20"/>
        </w:rPr>
        <w:t>Desmond</w:t>
      </w:r>
      <w:r w:rsidR="00392FCF">
        <w:rPr>
          <w:rFonts w:ascii="Arial" w:hAnsi="Arial" w:cs="Arial"/>
          <w:spacing w:val="51"/>
          <w:sz w:val="20"/>
        </w:rPr>
        <w:t xml:space="preserve"> </w:t>
      </w:r>
      <w:r w:rsidR="00392FCF">
        <w:rPr>
          <w:rFonts w:ascii="Arial" w:hAnsi="Arial" w:cs="Arial"/>
          <w:spacing w:val="-4"/>
          <w:sz w:val="20"/>
        </w:rPr>
        <w:t>T</w:t>
      </w:r>
      <w:r w:rsidR="00392FCF">
        <w:rPr>
          <w:rFonts w:ascii="Arial" w:hAnsi="Arial" w:cs="Arial"/>
          <w:w w:val="109"/>
          <w:sz w:val="20"/>
        </w:rPr>
        <w:t>utu)</w:t>
      </w:r>
    </w:p>
    <w:p w:rsidR="00392FCF" w:rsidRDefault="00392FCF" w:rsidP="008045B5">
      <w:pPr>
        <w:autoSpaceDE w:val="0"/>
        <w:autoSpaceDN w:val="0"/>
        <w:adjustRightInd w:val="0"/>
        <w:spacing w:after="0" w:line="200" w:lineRule="exact"/>
        <w:rPr>
          <w:rFonts w:ascii="Arial" w:hAnsi="Arial" w:cs="Arial"/>
          <w:sz w:val="20"/>
        </w:rPr>
      </w:pPr>
    </w:p>
    <w:p w:rsidR="00392FCF" w:rsidRDefault="00392FCF" w:rsidP="008045B5">
      <w:pPr>
        <w:autoSpaceDE w:val="0"/>
        <w:autoSpaceDN w:val="0"/>
        <w:adjustRightInd w:val="0"/>
        <w:spacing w:before="11" w:after="0" w:line="280" w:lineRule="exact"/>
        <w:rPr>
          <w:rFonts w:ascii="Arial" w:hAnsi="Arial" w:cs="Arial"/>
          <w:sz w:val="28"/>
          <w:szCs w:val="28"/>
        </w:rPr>
      </w:pPr>
    </w:p>
    <w:p w:rsidR="00392FCF" w:rsidRDefault="00392FCF" w:rsidP="008045B5">
      <w:pPr>
        <w:autoSpaceDE w:val="0"/>
        <w:autoSpaceDN w:val="0"/>
        <w:adjustRightInd w:val="0"/>
        <w:spacing w:after="0" w:line="264" w:lineRule="exact"/>
        <w:ind w:left="114" w:right="2781"/>
        <w:rPr>
          <w:rFonts w:ascii="Century Gothic" w:hAnsi="Century Gothic" w:cs="Century Gothic"/>
        </w:rPr>
      </w:pPr>
      <w:r>
        <w:rPr>
          <w:noProof/>
        </w:rPr>
        <mc:AlternateContent>
          <mc:Choice Requires="wps">
            <w:drawing>
              <wp:anchor distT="0" distB="0" distL="114300" distR="114300" simplePos="0" relativeHeight="251694592" behindDoc="1" locked="0" layoutInCell="0" allowOverlap="1" wp14:anchorId="395B7612" wp14:editId="177DAAD0">
                <wp:simplePos x="0" y="0"/>
                <wp:positionH relativeFrom="page">
                  <wp:posOffset>1064260</wp:posOffset>
                </wp:positionH>
                <wp:positionV relativeFrom="paragraph">
                  <wp:posOffset>905510</wp:posOffset>
                </wp:positionV>
                <wp:extent cx="4710430" cy="3150870"/>
                <wp:effectExtent l="45085" t="52070" r="45085" b="45085"/>
                <wp:wrapNone/>
                <wp:docPr id="400" name="Freeform: 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0430" cy="3150870"/>
                        </a:xfrm>
                        <a:custGeom>
                          <a:avLst/>
                          <a:gdLst>
                            <a:gd name="T0" fmla="*/ 200 w 7418"/>
                            <a:gd name="T1" fmla="*/ 0 h 4962"/>
                            <a:gd name="T2" fmla="*/ 133 w 7418"/>
                            <a:gd name="T3" fmla="*/ 1 h 4962"/>
                            <a:gd name="T4" fmla="*/ 84 w 7418"/>
                            <a:gd name="T5" fmla="*/ 6 h 4962"/>
                            <a:gd name="T6" fmla="*/ 48 w 7418"/>
                            <a:gd name="T7" fmla="*/ 16 h 4962"/>
                            <a:gd name="T8" fmla="*/ 24 w 7418"/>
                            <a:gd name="T9" fmla="*/ 35 h 4962"/>
                            <a:gd name="T10" fmla="*/ 10 w 7418"/>
                            <a:gd name="T11" fmla="*/ 65 h 4962"/>
                            <a:gd name="T12" fmla="*/ 3 w 7418"/>
                            <a:gd name="T13" fmla="*/ 107 h 4962"/>
                            <a:gd name="T14" fmla="*/ 0 w 7418"/>
                            <a:gd name="T15" fmla="*/ 165 h 4962"/>
                            <a:gd name="T16" fmla="*/ 0 w 7418"/>
                            <a:gd name="T17" fmla="*/ 4722 h 4962"/>
                            <a:gd name="T18" fmla="*/ 0 w 7418"/>
                            <a:gd name="T19" fmla="*/ 4797 h 4962"/>
                            <a:gd name="T20" fmla="*/ 3 w 7418"/>
                            <a:gd name="T21" fmla="*/ 4855 h 4962"/>
                            <a:gd name="T22" fmla="*/ 10 w 7418"/>
                            <a:gd name="T23" fmla="*/ 4897 h 4962"/>
                            <a:gd name="T24" fmla="*/ 25 w 7418"/>
                            <a:gd name="T25" fmla="*/ 4926 h 4962"/>
                            <a:gd name="T26" fmla="*/ 49 w 7418"/>
                            <a:gd name="T27" fmla="*/ 4945 h 4962"/>
                            <a:gd name="T28" fmla="*/ 84 w 7418"/>
                            <a:gd name="T29" fmla="*/ 4956 h 4962"/>
                            <a:gd name="T30" fmla="*/ 134 w 7418"/>
                            <a:gd name="T31" fmla="*/ 4961 h 4962"/>
                            <a:gd name="T32" fmla="*/ 201 w 7418"/>
                            <a:gd name="T33" fmla="*/ 4962 h 4962"/>
                            <a:gd name="T34" fmla="*/ 7217 w 7418"/>
                            <a:gd name="T35" fmla="*/ 4962 h 4962"/>
                            <a:gd name="T36" fmla="*/ 7284 w 7418"/>
                            <a:gd name="T37" fmla="*/ 4961 h 4962"/>
                            <a:gd name="T38" fmla="*/ 7333 w 7418"/>
                            <a:gd name="T39" fmla="*/ 4956 h 4962"/>
                            <a:gd name="T40" fmla="*/ 7369 w 7418"/>
                            <a:gd name="T41" fmla="*/ 4945 h 4962"/>
                            <a:gd name="T42" fmla="*/ 7393 w 7418"/>
                            <a:gd name="T43" fmla="*/ 4926 h 4962"/>
                            <a:gd name="T44" fmla="*/ 7407 w 7418"/>
                            <a:gd name="T45" fmla="*/ 4897 h 4962"/>
                            <a:gd name="T46" fmla="*/ 7414 w 7418"/>
                            <a:gd name="T47" fmla="*/ 4854 h 4962"/>
                            <a:gd name="T48" fmla="*/ 7417 w 7418"/>
                            <a:gd name="T49" fmla="*/ 4796 h 4962"/>
                            <a:gd name="T50" fmla="*/ 7417 w 7418"/>
                            <a:gd name="T51" fmla="*/ 240 h 4962"/>
                            <a:gd name="T52" fmla="*/ 7417 w 7418"/>
                            <a:gd name="T53" fmla="*/ 164 h 4962"/>
                            <a:gd name="T54" fmla="*/ 7414 w 7418"/>
                            <a:gd name="T55" fmla="*/ 107 h 4962"/>
                            <a:gd name="T56" fmla="*/ 7407 w 7418"/>
                            <a:gd name="T57" fmla="*/ 64 h 4962"/>
                            <a:gd name="T58" fmla="*/ 7392 w 7418"/>
                            <a:gd name="T59" fmla="*/ 35 h 4962"/>
                            <a:gd name="T60" fmla="*/ 7368 w 7418"/>
                            <a:gd name="T61" fmla="*/ 16 h 4962"/>
                            <a:gd name="T62" fmla="*/ 7333 w 7418"/>
                            <a:gd name="T63" fmla="*/ 6 h 4962"/>
                            <a:gd name="T64" fmla="*/ 7283 w 7418"/>
                            <a:gd name="T65" fmla="*/ 1 h 4962"/>
                            <a:gd name="T66" fmla="*/ 7216 w 7418"/>
                            <a:gd name="T67" fmla="*/ 0 h 4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418" h="4962">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4722"/>
                              </a:lnTo>
                              <a:lnTo>
                                <a:pt x="0" y="4762"/>
                              </a:lnTo>
                              <a:lnTo>
                                <a:pt x="0" y="4797"/>
                              </a:lnTo>
                              <a:lnTo>
                                <a:pt x="1" y="4828"/>
                              </a:lnTo>
                              <a:lnTo>
                                <a:pt x="3" y="4855"/>
                              </a:lnTo>
                              <a:lnTo>
                                <a:pt x="6" y="4878"/>
                              </a:lnTo>
                              <a:lnTo>
                                <a:pt x="10" y="4897"/>
                              </a:lnTo>
                              <a:lnTo>
                                <a:pt x="16" y="4913"/>
                              </a:lnTo>
                              <a:lnTo>
                                <a:pt x="25" y="4926"/>
                              </a:lnTo>
                              <a:lnTo>
                                <a:pt x="35" y="4937"/>
                              </a:lnTo>
                              <a:lnTo>
                                <a:pt x="49" y="4945"/>
                              </a:lnTo>
                              <a:lnTo>
                                <a:pt x="65" y="4951"/>
                              </a:lnTo>
                              <a:lnTo>
                                <a:pt x="84" y="4956"/>
                              </a:lnTo>
                              <a:lnTo>
                                <a:pt x="107" y="4959"/>
                              </a:lnTo>
                              <a:lnTo>
                                <a:pt x="134" y="4961"/>
                              </a:lnTo>
                              <a:lnTo>
                                <a:pt x="165" y="4961"/>
                              </a:lnTo>
                              <a:lnTo>
                                <a:pt x="201" y="4962"/>
                              </a:lnTo>
                              <a:lnTo>
                                <a:pt x="7177" y="4962"/>
                              </a:lnTo>
                              <a:lnTo>
                                <a:pt x="7217" y="4962"/>
                              </a:lnTo>
                              <a:lnTo>
                                <a:pt x="7253" y="4961"/>
                              </a:lnTo>
                              <a:lnTo>
                                <a:pt x="7284" y="4961"/>
                              </a:lnTo>
                              <a:lnTo>
                                <a:pt x="7310" y="4959"/>
                              </a:lnTo>
                              <a:lnTo>
                                <a:pt x="7333" y="4956"/>
                              </a:lnTo>
                              <a:lnTo>
                                <a:pt x="7353" y="4951"/>
                              </a:lnTo>
                              <a:lnTo>
                                <a:pt x="7369" y="4945"/>
                              </a:lnTo>
                              <a:lnTo>
                                <a:pt x="7382" y="4937"/>
                              </a:lnTo>
                              <a:lnTo>
                                <a:pt x="7393" y="4926"/>
                              </a:lnTo>
                              <a:lnTo>
                                <a:pt x="7401" y="4913"/>
                              </a:lnTo>
                              <a:lnTo>
                                <a:pt x="7407" y="4897"/>
                              </a:lnTo>
                              <a:lnTo>
                                <a:pt x="7411" y="4877"/>
                              </a:lnTo>
                              <a:lnTo>
                                <a:pt x="7414" y="4854"/>
                              </a:lnTo>
                              <a:lnTo>
                                <a:pt x="7416" y="4827"/>
                              </a:lnTo>
                              <a:lnTo>
                                <a:pt x="7417" y="4796"/>
                              </a:lnTo>
                              <a:lnTo>
                                <a:pt x="7417" y="4761"/>
                              </a:lnTo>
                              <a:lnTo>
                                <a:pt x="7417" y="240"/>
                              </a:lnTo>
                              <a:lnTo>
                                <a:pt x="7417" y="200"/>
                              </a:lnTo>
                              <a:lnTo>
                                <a:pt x="7417" y="164"/>
                              </a:lnTo>
                              <a:lnTo>
                                <a:pt x="7416" y="133"/>
                              </a:lnTo>
                              <a:lnTo>
                                <a:pt x="7414" y="107"/>
                              </a:lnTo>
                              <a:lnTo>
                                <a:pt x="7411" y="84"/>
                              </a:lnTo>
                              <a:lnTo>
                                <a:pt x="7407" y="64"/>
                              </a:lnTo>
                              <a:lnTo>
                                <a:pt x="7401" y="48"/>
                              </a:lnTo>
                              <a:lnTo>
                                <a:pt x="7392" y="35"/>
                              </a:lnTo>
                              <a:lnTo>
                                <a:pt x="7382" y="24"/>
                              </a:lnTo>
                              <a:lnTo>
                                <a:pt x="7368" y="16"/>
                              </a:lnTo>
                              <a:lnTo>
                                <a:pt x="7352" y="10"/>
                              </a:lnTo>
                              <a:lnTo>
                                <a:pt x="7333" y="6"/>
                              </a:lnTo>
                              <a:lnTo>
                                <a:pt x="7310" y="3"/>
                              </a:lnTo>
                              <a:lnTo>
                                <a:pt x="7283" y="1"/>
                              </a:lnTo>
                              <a:lnTo>
                                <a:pt x="7252" y="0"/>
                              </a:lnTo>
                              <a:lnTo>
                                <a:pt x="7216" y="0"/>
                              </a:lnTo>
                              <a:lnTo>
                                <a:pt x="240" y="0"/>
                              </a:lnTo>
                              <a:close/>
                            </a:path>
                          </a:pathLst>
                        </a:custGeom>
                        <a:noFill/>
                        <a:ln w="889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BF007" id="Freeform: Shape 400" o:spid="_x0000_s1026" style="position:absolute;margin-left:83.8pt;margin-top:71.3pt;width:370.9pt;height:248.1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18,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" o:allowincell="f" path="m240,l200,,164,,133,1,107,3,84,6,64,10,48,16,35,25,24,35,16,49,10,65,6,84,3,107,1,134,,165r,36l,4722r,40l,4797r1,31l3,4855r3,23l10,4897r6,16l25,4926r10,11l49,4945r16,6l84,4956r23,3l134,4961r31,l201,4962r6976,l7217,4962r36,-1l7284,4961r26,-2l7333,4956r20,-5l7369,4945r13,-8l7393,4926r8,-13l7407,4897r4,-20l7414,4854r2,-27l7417,4796r,-35l7417,240r,-40l7417,164r-1,-31l7414,107r-3,-23l7407,64r-6,-16l7392,35,7382,24r-14,-8l7352,10,7333,6,7310,3,7283,1,7252,r-36,l240,xe" filled="f" strokecolor="#f8981d" strokeweight="7pt">
                <v:path arrowok="t" o:connecttype="custom" o:connectlocs="127000,0;84455,635;53340,3810;30480,10160;15240,22225;6350,41275;1905,67945;0,104775;0,2998470;0,3046095;1905,3082925;6350,3109595;15875,3128010;31115,3140075;53340,3147060;85090,3150235;127635,3150870;4582795,3150870;4625340,3150235;4656455,3147060;4679315,3140075;4694555,3128010;4703445,3109595;4707890,3082290;4709795,3045460;4709795,152400;4709795,104140;4707890,67945;4703445,40640;4693920,22225;4678680,10160;4656455,3810;4624705,635;4582160,0" o:connectangles="0,0,0,0,0,0,0,0,0,0,0,0,0,0,0,0,0,0,0,0,0,0,0,0,0,0,0,0,0,0,0,0,0,0"/>
                <w10:wrap anchorx="page"/>
              </v:shape>
            </w:pict>
          </mc:Fallback>
        </mc:AlternateContent>
      </w:r>
      <w:r>
        <w:rPr>
          <w:rFonts w:ascii="Century Gothic" w:hAnsi="Century Gothic" w:cs="Century Gothic"/>
        </w:rPr>
        <w:t>The goal of the fourth section of the toolkit is to understand how members of the community can be part of making sure that the right to health is realised through their participation.</w:t>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3" w:after="0" w:line="200" w:lineRule="exact"/>
        <w:rPr>
          <w:rFonts w:ascii="Century Gothic" w:hAnsi="Century Gothic" w:cs="Century Gothic"/>
          <w:sz w:val="20"/>
        </w:rPr>
      </w:pPr>
    </w:p>
    <w:p w:rsidR="00392FCF" w:rsidRDefault="00392FCF" w:rsidP="008045B5">
      <w:pPr>
        <w:autoSpaceDE w:val="0"/>
        <w:autoSpaceDN w:val="0"/>
        <w:adjustRightInd w:val="0"/>
        <w:spacing w:after="0" w:line="240" w:lineRule="auto"/>
        <w:ind w:left="398" w:right="-20"/>
        <w:rPr>
          <w:rFonts w:ascii="Times New Roman" w:hAnsi="Times New Roman"/>
          <w:sz w:val="24"/>
          <w:szCs w:val="24"/>
        </w:rPr>
      </w:pPr>
      <w:r>
        <w:rPr>
          <w:noProof/>
        </w:rPr>
        <mc:AlternateContent>
          <mc:Choice Requires="wpg">
            <w:drawing>
              <wp:anchor distT="0" distB="0" distL="114300" distR="114300" simplePos="0" relativeHeight="251696640" behindDoc="1" locked="0" layoutInCell="0" allowOverlap="1" wp14:anchorId="04CD53E7" wp14:editId="4B0EA1A3">
                <wp:simplePos x="0" y="0"/>
                <wp:positionH relativeFrom="page">
                  <wp:posOffset>5909310</wp:posOffset>
                </wp:positionH>
                <wp:positionV relativeFrom="paragraph">
                  <wp:posOffset>-127635</wp:posOffset>
                </wp:positionV>
                <wp:extent cx="768985" cy="767715"/>
                <wp:effectExtent l="0" t="0" r="8255" b="635"/>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767715"/>
                          <a:chOff x="9306" y="-201"/>
                          <a:chExt cx="1211" cy="1209"/>
                        </a:xfrm>
                      </wpg:grpSpPr>
                      <wps:wsp>
                        <wps:cNvPr id="389" name="Freeform 136"/>
                        <wps:cNvSpPr>
                          <a:spLocks/>
                        </wps:cNvSpPr>
                        <wps:spPr bwMode="auto">
                          <a:xfrm>
                            <a:off x="9316" y="-191"/>
                            <a:ext cx="1191" cy="1189"/>
                          </a:xfrm>
                          <a:custGeom>
                            <a:avLst/>
                            <a:gdLst>
                              <a:gd name="T0" fmla="*/ 546 w 1191"/>
                              <a:gd name="T1" fmla="*/ 1 h 1189"/>
                              <a:gd name="T2" fmla="*/ 452 w 1191"/>
                              <a:gd name="T3" fmla="*/ 17 h 1189"/>
                              <a:gd name="T4" fmla="*/ 363 w 1191"/>
                              <a:gd name="T5" fmla="*/ 46 h 1189"/>
                              <a:gd name="T6" fmla="*/ 281 w 1191"/>
                              <a:gd name="T7" fmla="*/ 89 h 1189"/>
                              <a:gd name="T8" fmla="*/ 207 w 1191"/>
                              <a:gd name="T9" fmla="*/ 143 h 1189"/>
                              <a:gd name="T10" fmla="*/ 143 w 1191"/>
                              <a:gd name="T11" fmla="*/ 207 h 1189"/>
                              <a:gd name="T12" fmla="*/ 89 w 1191"/>
                              <a:gd name="T13" fmla="*/ 281 h 1189"/>
                              <a:gd name="T14" fmla="*/ 46 w 1191"/>
                              <a:gd name="T15" fmla="*/ 363 h 1189"/>
                              <a:gd name="T16" fmla="*/ 17 w 1191"/>
                              <a:gd name="T17" fmla="*/ 452 h 1189"/>
                              <a:gd name="T18" fmla="*/ 1 w 1191"/>
                              <a:gd name="T19" fmla="*/ 546 h 1189"/>
                              <a:gd name="T20" fmla="*/ 1 w 1191"/>
                              <a:gd name="T21" fmla="*/ 644 h 1189"/>
                              <a:gd name="T22" fmla="*/ 17 w 1191"/>
                              <a:gd name="T23" fmla="*/ 738 h 1189"/>
                              <a:gd name="T24" fmla="*/ 46 w 1191"/>
                              <a:gd name="T25" fmla="*/ 826 h 1189"/>
                              <a:gd name="T26" fmla="*/ 89 w 1191"/>
                              <a:gd name="T27" fmla="*/ 908 h 1189"/>
                              <a:gd name="T28" fmla="*/ 143 w 1191"/>
                              <a:gd name="T29" fmla="*/ 982 h 1189"/>
                              <a:gd name="T30" fmla="*/ 207 w 1191"/>
                              <a:gd name="T31" fmla="*/ 1047 h 1189"/>
                              <a:gd name="T32" fmla="*/ 281 w 1191"/>
                              <a:gd name="T33" fmla="*/ 1101 h 1189"/>
                              <a:gd name="T34" fmla="*/ 363 w 1191"/>
                              <a:gd name="T35" fmla="*/ 1143 h 1189"/>
                              <a:gd name="T36" fmla="*/ 452 w 1191"/>
                              <a:gd name="T37" fmla="*/ 1173 h 1189"/>
                              <a:gd name="T38" fmla="*/ 546 w 1191"/>
                              <a:gd name="T39" fmla="*/ 1188 h 1189"/>
                              <a:gd name="T40" fmla="*/ 644 w 1191"/>
                              <a:gd name="T41" fmla="*/ 1188 h 1189"/>
                              <a:gd name="T42" fmla="*/ 738 w 1191"/>
                              <a:gd name="T43" fmla="*/ 1173 h 1189"/>
                              <a:gd name="T44" fmla="*/ 826 w 1191"/>
                              <a:gd name="T45" fmla="*/ 1143 h 1189"/>
                              <a:gd name="T46" fmla="*/ 908 w 1191"/>
                              <a:gd name="T47" fmla="*/ 1101 h 1189"/>
                              <a:gd name="T48" fmla="*/ 982 w 1191"/>
                              <a:gd name="T49" fmla="*/ 1047 h 1189"/>
                              <a:gd name="T50" fmla="*/ 1047 w 1191"/>
                              <a:gd name="T51" fmla="*/ 982 h 1189"/>
                              <a:gd name="T52" fmla="*/ 1101 w 1191"/>
                              <a:gd name="T53" fmla="*/ 908 h 1189"/>
                              <a:gd name="T54" fmla="*/ 1143 w 1191"/>
                              <a:gd name="T55" fmla="*/ 826 h 1189"/>
                              <a:gd name="T56" fmla="*/ 1173 w 1191"/>
                              <a:gd name="T57" fmla="*/ 738 h 1189"/>
                              <a:gd name="T58" fmla="*/ 1188 w 1191"/>
                              <a:gd name="T59" fmla="*/ 644 h 1189"/>
                              <a:gd name="T60" fmla="*/ 1188 w 1191"/>
                              <a:gd name="T61" fmla="*/ 546 h 1189"/>
                              <a:gd name="T62" fmla="*/ 1173 w 1191"/>
                              <a:gd name="T63" fmla="*/ 452 h 1189"/>
                              <a:gd name="T64" fmla="*/ 1143 w 1191"/>
                              <a:gd name="T65" fmla="*/ 363 h 1189"/>
                              <a:gd name="T66" fmla="*/ 1101 w 1191"/>
                              <a:gd name="T67" fmla="*/ 281 h 1189"/>
                              <a:gd name="T68" fmla="*/ 1047 w 1191"/>
                              <a:gd name="T69" fmla="*/ 207 h 1189"/>
                              <a:gd name="T70" fmla="*/ 982 w 1191"/>
                              <a:gd name="T71" fmla="*/ 143 h 1189"/>
                              <a:gd name="T72" fmla="*/ 908 w 1191"/>
                              <a:gd name="T73" fmla="*/ 89 h 1189"/>
                              <a:gd name="T74" fmla="*/ 826 w 1191"/>
                              <a:gd name="T75" fmla="*/ 46 h 1189"/>
                              <a:gd name="T76" fmla="*/ 738 w 1191"/>
                              <a:gd name="T77" fmla="*/ 17 h 1189"/>
                              <a:gd name="T78" fmla="*/ 644 w 1191"/>
                              <a:gd name="T79" fmla="*/ 1 h 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89">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137"/>
                        <wps:cNvSpPr>
                          <a:spLocks/>
                        </wps:cNvSpPr>
                        <wps:spPr bwMode="auto">
                          <a:xfrm>
                            <a:off x="9378" y="-153"/>
                            <a:ext cx="1121" cy="1109"/>
                          </a:xfrm>
                          <a:custGeom>
                            <a:avLst/>
                            <a:gdLst>
                              <a:gd name="T0" fmla="*/ 0 w 1121"/>
                              <a:gd name="T1" fmla="*/ 0 h 1109"/>
                              <a:gd name="T2" fmla="*/ 315 w 1121"/>
                              <a:gd name="T3" fmla="*/ 1109 h 1109"/>
                              <a:gd name="T4" fmla="*/ 1120 w 1121"/>
                              <a:gd name="T5" fmla="*/ 1048 h 1109"/>
                              <a:gd name="T6" fmla="*/ 829 w 1121"/>
                              <a:gd name="T7" fmla="*/ 41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138"/>
                        <wps:cNvSpPr>
                          <a:spLocks/>
                        </wps:cNvSpPr>
                        <wps:spPr bwMode="auto">
                          <a:xfrm>
                            <a:off x="9378" y="-153"/>
                            <a:ext cx="1121" cy="1109"/>
                          </a:xfrm>
                          <a:custGeom>
                            <a:avLst/>
                            <a:gdLst>
                              <a:gd name="T0" fmla="*/ 0 w 1121"/>
                              <a:gd name="T1" fmla="*/ 0 h 1109"/>
                              <a:gd name="T2" fmla="*/ 829 w 1121"/>
                              <a:gd name="T3" fmla="*/ 41 h 1109"/>
                              <a:gd name="T4" fmla="*/ 1120 w 1121"/>
                              <a:gd name="T5" fmla="*/ 1048 h 1109"/>
                              <a:gd name="T6" fmla="*/ 315 w 1121"/>
                              <a:gd name="T7" fmla="*/ 1109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829" y="41"/>
                                </a:lnTo>
                                <a:lnTo>
                                  <a:pt x="1120" y="1048"/>
                                </a:lnTo>
                                <a:lnTo>
                                  <a:pt x="315" y="1109"/>
                                </a:lnTo>
                                <a:lnTo>
                                  <a:pt x="0" y="0"/>
                                </a:lnTo>
                                <a:close/>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139"/>
                        <wps:cNvSpPr>
                          <a:spLocks/>
                        </wps:cNvSpPr>
                        <wps:spPr bwMode="auto">
                          <a:xfrm>
                            <a:off x="9921" y="-47"/>
                            <a:ext cx="253" cy="233"/>
                          </a:xfrm>
                          <a:custGeom>
                            <a:avLst/>
                            <a:gdLst>
                              <a:gd name="T0" fmla="*/ 0 w 253"/>
                              <a:gd name="T1" fmla="*/ 162 h 233"/>
                              <a:gd name="T2" fmla="*/ 56 w 253"/>
                              <a:gd name="T3" fmla="*/ 234 h 233"/>
                              <a:gd name="T4" fmla="*/ 253 w 253"/>
                              <a:gd name="T5" fmla="*/ 0 h 233"/>
                            </a:gdLst>
                            <a:ahLst/>
                            <a:cxnLst>
                              <a:cxn ang="0">
                                <a:pos x="T0" y="T1"/>
                              </a:cxn>
                              <a:cxn ang="0">
                                <a:pos x="T2" y="T3"/>
                              </a:cxn>
                              <a:cxn ang="0">
                                <a:pos x="T4" y="T5"/>
                              </a:cxn>
                            </a:cxnLst>
                            <a:rect l="0" t="0" r="r" b="b"/>
                            <a:pathLst>
                              <a:path w="253" h="233">
                                <a:moveTo>
                                  <a:pt x="0" y="162"/>
                                </a:moveTo>
                                <a:lnTo>
                                  <a:pt x="56" y="234"/>
                                </a:lnTo>
                                <a:lnTo>
                                  <a:pt x="253" y="0"/>
                                </a:lnTo>
                              </a:path>
                            </a:pathLst>
                          </a:custGeom>
                          <a:noFill/>
                          <a:ln w="1270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140"/>
                        <wps:cNvSpPr>
                          <a:spLocks/>
                        </wps:cNvSpPr>
                        <wps:spPr bwMode="auto">
                          <a:xfrm>
                            <a:off x="9763" y="801"/>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Freeform 141"/>
                        <wps:cNvSpPr>
                          <a:spLocks/>
                        </wps:cNvSpPr>
                        <wps:spPr bwMode="auto">
                          <a:xfrm>
                            <a:off x="9741" y="711"/>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Freeform 142"/>
                        <wps:cNvSpPr>
                          <a:spLocks/>
                        </wps:cNvSpPr>
                        <wps:spPr bwMode="auto">
                          <a:xfrm>
                            <a:off x="9726" y="622"/>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143"/>
                        <wps:cNvSpPr>
                          <a:spLocks/>
                        </wps:cNvSpPr>
                        <wps:spPr bwMode="auto">
                          <a:xfrm>
                            <a:off x="9691" y="528"/>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144"/>
                        <wps:cNvSpPr>
                          <a:spLocks/>
                        </wps:cNvSpPr>
                        <wps:spPr bwMode="auto">
                          <a:xfrm>
                            <a:off x="9666" y="434"/>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145"/>
                        <wps:cNvSpPr>
                          <a:spLocks/>
                        </wps:cNvSpPr>
                        <wps:spPr bwMode="auto">
                          <a:xfrm>
                            <a:off x="9641" y="344"/>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146"/>
                        <wps:cNvSpPr>
                          <a:spLocks/>
                        </wps:cNvSpPr>
                        <wps:spPr bwMode="auto">
                          <a:xfrm>
                            <a:off x="9737" y="260"/>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C815E5" id="Group 388" o:spid="_x0000_s1026" style="position:absolute;margin-left:465.3pt;margin-top:-10.05pt;width:60.55pt;height:60.45pt;z-index:-251619840;mso-position-horizontal-relative:page" coordorigin="9306,-201" coordsize="1211,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" o:allowincell="f">
                <v:shape id="Freeform 136" o:spid="_x0000_s1027" style="position:absolute;left:9316;top:-191;width:1191;height:1189;visibility:visible;mso-wrap-style:square;v-text-anchor:top" coordsize="1191,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939598"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137" o:spid="_x0000_s1028" style="position:absolute;left:9378;top:-153;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" path="m,l315,1109r805,-61l829,41,,e" stroked="f">
                  <v:path arrowok="t" o:connecttype="custom" o:connectlocs="0,0;315,1109;1120,1048;829,41;0,0" o:connectangles="0,0,0,0,0"/>
                </v:shape>
                <v:shape id="Freeform 138" o:spid="_x0000_s1029" style="position:absolute;left:9378;top:-153;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" path="m,l829,41r291,1007l315,1109,,xe" filled="f" strokecolor="#939598" strokeweight=".1312mm">
                  <v:path arrowok="t" o:connecttype="custom" o:connectlocs="0,0;829,41;1120,1048;315,1109;0,0" o:connectangles="0,0,0,0,0"/>
                </v:shape>
                <v:shape id="Freeform 139" o:spid="_x0000_s1030" style="position:absolute;left:9921;top:-47;width:253;height:233;visibility:visible;mso-wrap-style:square;v-text-anchor:top" coordsize="25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" path="m,162r56,72l253,e" filled="f" strokecolor="#939598" strokeweight="1pt">
                  <v:path arrowok="t" o:connecttype="custom" o:connectlocs="0,162;56,234;253,0" o:connectangles="0,0,0"/>
                </v:shape>
                <v:shape id="Freeform 140" o:spid="_x0000_s1031" style="position:absolute;left:9763;top:801;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" path="m,32l624,e" filled="f" strokecolor="#939598" strokeweight=".1312mm">
                  <v:path arrowok="t" o:connecttype="custom" o:connectlocs="0,32;624,0" o:connectangles="0,0"/>
                </v:shape>
                <v:shape id="Freeform 141" o:spid="_x0000_s1032" style="position:absolute;left:9741;top:711;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" path="m,32l624,e" filled="f" strokecolor="#939598" strokeweight=".1312mm">
                  <v:path arrowok="t" o:connecttype="custom" o:connectlocs="0,32;624,0" o:connectangles="0,0"/>
                </v:shape>
                <v:shape id="Freeform 142" o:spid="_x0000_s1033" style="position:absolute;left:9726;top:622;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" path="m,32l624,e" filled="f" strokecolor="#939598" strokeweight=".1312mm">
                  <v:path arrowok="t" o:connecttype="custom" o:connectlocs="0,32;624,0" o:connectangles="0,0"/>
                </v:shape>
                <v:shape id="Freeform 143" o:spid="_x0000_s1034" style="position:absolute;left:9691;top:528;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" path="m,32l624,e" filled="f" strokecolor="#939598" strokeweight=".1312mm">
                  <v:path arrowok="t" o:connecttype="custom" o:connectlocs="0,32;624,0" o:connectangles="0,0"/>
                </v:shape>
                <v:shape id="Freeform 144" o:spid="_x0000_s1035" style="position:absolute;left:9666;top:434;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" path="m,32l624,e" filled="f" strokecolor="#939598" strokeweight=".1312mm">
                  <v:path arrowok="t" o:connecttype="custom" o:connectlocs="0,32;624,0" o:connectangles="0,0"/>
                </v:shape>
                <v:shape id="Freeform 145" o:spid="_x0000_s1036" style="position:absolute;left:9641;top:344;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" path="m,32l624,e" filled="f" strokecolor="#939598" strokeweight=".1312mm">
                  <v:path arrowok="t" o:connecttype="custom" o:connectlocs="0,32;624,0" o:connectangles="0,0"/>
                </v:shape>
                <v:shape id="Freeform 146" o:spid="_x0000_s1037" style="position:absolute;left:9737;top:260;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" path="m,26l513,e" filled="f" strokecolor="#939598" strokeweight=".1312mm">
                  <v:path arrowok="t" o:connecttype="custom" o:connectlocs="0,26;513,0" o:connectangles="0,0"/>
                </v:shape>
                <w10:wrap anchorx="page"/>
              </v:group>
            </w:pict>
          </mc:Fallback>
        </mc:AlternateContent>
      </w:r>
      <w:r>
        <w:rPr>
          <w:rFonts w:ascii="Times New Roman" w:hAnsi="Times New Roman"/>
          <w:color w:val="939598"/>
          <w:sz w:val="24"/>
          <w:szCs w:val="24"/>
        </w:rPr>
        <w:t>Activity</w:t>
      </w:r>
      <w:r>
        <w:rPr>
          <w:rFonts w:ascii="Times New Roman" w:hAnsi="Times New Roman"/>
          <w:color w:val="939598"/>
          <w:spacing w:val="10"/>
          <w:sz w:val="24"/>
          <w:szCs w:val="24"/>
        </w:rPr>
        <w:t xml:space="preserve"> </w:t>
      </w:r>
      <w:r>
        <w:rPr>
          <w:rFonts w:ascii="Times New Roman" w:hAnsi="Times New Roman"/>
          <w:color w:val="939598"/>
          <w:w w:val="116"/>
          <w:sz w:val="24"/>
          <w:szCs w:val="24"/>
        </w:rPr>
        <w:t>1</w:t>
      </w:r>
    </w:p>
    <w:p w:rsidR="00392FCF" w:rsidRDefault="00392FCF" w:rsidP="008045B5">
      <w:pPr>
        <w:autoSpaceDE w:val="0"/>
        <w:autoSpaceDN w:val="0"/>
        <w:adjustRightInd w:val="0"/>
        <w:spacing w:before="1" w:after="0" w:line="150" w:lineRule="exact"/>
        <w:rPr>
          <w:rFonts w:ascii="Times New Roman" w:hAnsi="Times New Roman"/>
          <w:sz w:val="15"/>
          <w:szCs w:val="15"/>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40" w:lineRule="auto"/>
        <w:ind w:left="398" w:right="-20"/>
        <w:rPr>
          <w:rFonts w:ascii="Century Gothic" w:hAnsi="Century Gothic" w:cs="Century Gothic"/>
        </w:rPr>
      </w:pPr>
      <w:r>
        <w:rPr>
          <w:rFonts w:ascii="Century Gothic" w:hAnsi="Century Gothic" w:cs="Century Gothic"/>
          <w:b/>
          <w:bCs/>
        </w:rPr>
        <w:t>Purpose</w:t>
      </w:r>
    </w:p>
    <w:p w:rsidR="00392FCF" w:rsidRDefault="00392FCF" w:rsidP="008045B5">
      <w:pPr>
        <w:autoSpaceDE w:val="0"/>
        <w:autoSpaceDN w:val="0"/>
        <w:adjustRightInd w:val="0"/>
        <w:spacing w:before="4" w:after="0" w:line="264" w:lineRule="exact"/>
        <w:ind w:left="398" w:right="3064"/>
        <w:rPr>
          <w:rFonts w:ascii="Century Gothic" w:hAnsi="Century Gothic" w:cs="Century Gothic"/>
        </w:rPr>
      </w:pPr>
      <w:r>
        <w:rPr>
          <w:rFonts w:ascii="Century Gothic" w:hAnsi="Century Gothic" w:cs="Century Gothic"/>
        </w:rPr>
        <w:t>To</w:t>
      </w:r>
      <w:r>
        <w:rPr>
          <w:rFonts w:ascii="Century Gothic" w:hAnsi="Century Gothic" w:cs="Century Gothic"/>
          <w:spacing w:val="41"/>
        </w:rPr>
        <w:t xml:space="preserve"> </w:t>
      </w:r>
      <w:r>
        <w:rPr>
          <w:rFonts w:ascii="Century Gothic" w:hAnsi="Century Gothic" w:cs="Century Gothic"/>
        </w:rPr>
        <w:t>understand</w:t>
      </w:r>
      <w:r>
        <w:rPr>
          <w:rFonts w:ascii="Century Gothic" w:hAnsi="Century Gothic" w:cs="Century Gothic"/>
          <w:spacing w:val="41"/>
        </w:rPr>
        <w:t xml:space="preserve"> </w:t>
      </w:r>
      <w:r>
        <w:rPr>
          <w:rFonts w:ascii="Century Gothic" w:hAnsi="Century Gothic" w:cs="Century Gothic"/>
        </w:rPr>
        <w:t>the</w:t>
      </w:r>
      <w:r>
        <w:rPr>
          <w:rFonts w:ascii="Century Gothic" w:hAnsi="Century Gothic" w:cs="Century Gothic"/>
          <w:spacing w:val="41"/>
        </w:rPr>
        <w:t xml:space="preserve"> </w:t>
      </w:r>
      <w:r>
        <w:rPr>
          <w:rFonts w:ascii="Century Gothic" w:hAnsi="Century Gothic" w:cs="Century Gothic"/>
        </w:rPr>
        <w:t>potential</w:t>
      </w:r>
      <w:r>
        <w:rPr>
          <w:rFonts w:ascii="Century Gothic" w:hAnsi="Century Gothic" w:cs="Century Gothic"/>
          <w:spacing w:val="41"/>
        </w:rPr>
        <w:t xml:space="preserve"> </w:t>
      </w:r>
      <w:r>
        <w:rPr>
          <w:rFonts w:ascii="Century Gothic" w:hAnsi="Century Gothic" w:cs="Century Gothic"/>
        </w:rPr>
        <w:t>role</w:t>
      </w:r>
      <w:r w:rsidR="0077146F">
        <w:rPr>
          <w:rFonts w:ascii="Century Gothic" w:hAnsi="Century Gothic" w:cs="Century Gothic"/>
          <w:spacing w:val="41"/>
        </w:rPr>
        <w:t xml:space="preserve"> </w:t>
      </w:r>
      <w:r>
        <w:rPr>
          <w:rFonts w:ascii="Century Gothic" w:hAnsi="Century Gothic" w:cs="Century Gothic"/>
        </w:rPr>
        <w:t>participants</w:t>
      </w:r>
      <w:r>
        <w:rPr>
          <w:rFonts w:ascii="Century Gothic" w:hAnsi="Century Gothic" w:cs="Century Gothic"/>
          <w:spacing w:val="41"/>
        </w:rPr>
        <w:t xml:space="preserve"> </w:t>
      </w:r>
      <w:r>
        <w:rPr>
          <w:rFonts w:ascii="Century Gothic" w:hAnsi="Century Gothic" w:cs="Century Gothic"/>
        </w:rPr>
        <w:t>play</w:t>
      </w:r>
      <w:r>
        <w:rPr>
          <w:rFonts w:ascii="Century Gothic" w:hAnsi="Century Gothic" w:cs="Century Gothic"/>
          <w:spacing w:val="41"/>
        </w:rPr>
        <w:t xml:space="preserve"> </w:t>
      </w:r>
      <w:r>
        <w:rPr>
          <w:rFonts w:ascii="Century Gothic" w:hAnsi="Century Gothic" w:cs="Century Gothic"/>
        </w:rPr>
        <w:t>in</w:t>
      </w:r>
      <w:r>
        <w:rPr>
          <w:rFonts w:ascii="Century Gothic" w:hAnsi="Century Gothic" w:cs="Century Gothic"/>
          <w:spacing w:val="41"/>
        </w:rPr>
        <w:t xml:space="preserve"> </w:t>
      </w:r>
      <w:r>
        <w:rPr>
          <w:rFonts w:ascii="Century Gothic" w:hAnsi="Century Gothic" w:cs="Century Gothic"/>
        </w:rPr>
        <w:t>how</w:t>
      </w:r>
      <w:r>
        <w:rPr>
          <w:rFonts w:ascii="Century Gothic" w:hAnsi="Century Gothic" w:cs="Century Gothic"/>
          <w:spacing w:val="41"/>
        </w:rPr>
        <w:t xml:space="preserve"> </w:t>
      </w:r>
      <w:r>
        <w:rPr>
          <w:rFonts w:ascii="Century Gothic" w:hAnsi="Century Gothic" w:cs="Century Gothic"/>
        </w:rPr>
        <w:t>the country is governed.</w:t>
      </w:r>
    </w:p>
    <w:p w:rsidR="00392FCF" w:rsidRDefault="00392FCF" w:rsidP="008045B5">
      <w:pPr>
        <w:autoSpaceDE w:val="0"/>
        <w:autoSpaceDN w:val="0"/>
        <w:adjustRightInd w:val="0"/>
        <w:spacing w:before="14" w:after="0" w:line="240" w:lineRule="exact"/>
        <w:rPr>
          <w:rFonts w:ascii="Century Gothic" w:hAnsi="Century Gothic" w:cs="Century Gothic"/>
          <w:sz w:val="24"/>
          <w:szCs w:val="24"/>
        </w:rPr>
      </w:pPr>
    </w:p>
    <w:p w:rsidR="00392FCF" w:rsidRDefault="00392FCF" w:rsidP="008045B5">
      <w:pPr>
        <w:autoSpaceDE w:val="0"/>
        <w:autoSpaceDN w:val="0"/>
        <w:adjustRightInd w:val="0"/>
        <w:spacing w:after="0" w:line="240" w:lineRule="auto"/>
        <w:ind w:left="398" w:right="-20"/>
        <w:rPr>
          <w:rFonts w:ascii="Century Gothic" w:hAnsi="Century Gothic" w:cs="Century Gothic"/>
        </w:rPr>
      </w:pPr>
      <w:r>
        <w:rPr>
          <w:rFonts w:ascii="Century Gothic" w:hAnsi="Century Gothic" w:cs="Century Gothic"/>
          <w:b/>
          <w:bCs/>
        </w:rPr>
        <w:t>Process</w:t>
      </w:r>
    </w:p>
    <w:p w:rsidR="00392FCF" w:rsidRDefault="00392FCF" w:rsidP="008045B5">
      <w:pPr>
        <w:autoSpaceDE w:val="0"/>
        <w:autoSpaceDN w:val="0"/>
        <w:adjustRightInd w:val="0"/>
        <w:spacing w:after="0" w:line="255" w:lineRule="exact"/>
        <w:ind w:left="398" w:right="-20"/>
        <w:rPr>
          <w:rFonts w:ascii="Century Gothic" w:hAnsi="Century Gothic" w:cs="Century Gothic"/>
        </w:rPr>
      </w:pPr>
      <w:r>
        <w:rPr>
          <w:rFonts w:ascii="Century Gothic" w:hAnsi="Century Gothic" w:cs="Century Gothic"/>
          <w:position w:val="-1"/>
        </w:rPr>
        <w:t>(Time 20 minutes)</w:t>
      </w:r>
    </w:p>
    <w:p w:rsidR="00392FCF" w:rsidRDefault="00392FCF" w:rsidP="008045B5">
      <w:pPr>
        <w:autoSpaceDE w:val="0"/>
        <w:autoSpaceDN w:val="0"/>
        <w:adjustRightInd w:val="0"/>
        <w:spacing w:before="8" w:after="0" w:line="240" w:lineRule="exact"/>
        <w:rPr>
          <w:rFonts w:ascii="Century Gothic" w:hAnsi="Century Gothic" w:cs="Century Gothic"/>
          <w:sz w:val="24"/>
          <w:szCs w:val="24"/>
        </w:rPr>
      </w:pPr>
    </w:p>
    <w:p w:rsidR="00392FCF" w:rsidRDefault="00392FCF" w:rsidP="008045B5">
      <w:pPr>
        <w:autoSpaceDE w:val="0"/>
        <w:autoSpaceDN w:val="0"/>
        <w:adjustRightInd w:val="0"/>
        <w:spacing w:before="29" w:after="0" w:line="264" w:lineRule="exact"/>
        <w:ind w:left="758" w:right="3063" w:hanging="360"/>
        <w:rPr>
          <w:rFonts w:ascii="Century Gothic" w:hAnsi="Century Gothic" w:cs="Century Gothic"/>
        </w:rPr>
      </w:pPr>
      <w:r>
        <w:rPr>
          <w:rFonts w:ascii="Century Gothic" w:hAnsi="Century Gothic" w:cs="Century Gothic"/>
        </w:rPr>
        <w:t>1.</w:t>
      </w:r>
      <w:r>
        <w:rPr>
          <w:rFonts w:ascii="Century Gothic" w:hAnsi="Century Gothic" w:cs="Century Gothic"/>
          <w:spacing w:val="15"/>
        </w:rPr>
        <w:t xml:space="preserve"> </w:t>
      </w:r>
      <w:r>
        <w:rPr>
          <w:rFonts w:ascii="Century Gothic" w:hAnsi="Century Gothic" w:cs="Century Gothic"/>
        </w:rPr>
        <w:t xml:space="preserve">Ask participants if they think they are part of running government. </w:t>
      </w:r>
      <w:r>
        <w:rPr>
          <w:rFonts w:ascii="Century Gothic" w:hAnsi="Century Gothic" w:cs="Century Gothic"/>
          <w:spacing w:val="58"/>
        </w:rPr>
        <w:t xml:space="preserve"> </w:t>
      </w:r>
      <w:r>
        <w:rPr>
          <w:rFonts w:ascii="Century Gothic" w:hAnsi="Century Gothic" w:cs="Century Gothic"/>
        </w:rPr>
        <w:t>If</w:t>
      </w:r>
      <w:r>
        <w:rPr>
          <w:rFonts w:ascii="Century Gothic" w:hAnsi="Century Gothic" w:cs="Century Gothic"/>
          <w:spacing w:val="29"/>
        </w:rPr>
        <w:t xml:space="preserve"> </w:t>
      </w:r>
      <w:r>
        <w:rPr>
          <w:rFonts w:ascii="Century Gothic" w:hAnsi="Century Gothic" w:cs="Century Gothic"/>
        </w:rPr>
        <w:t>they</w:t>
      </w:r>
      <w:r>
        <w:rPr>
          <w:rFonts w:ascii="Century Gothic" w:hAnsi="Century Gothic" w:cs="Century Gothic"/>
          <w:spacing w:val="29"/>
        </w:rPr>
        <w:t xml:space="preserve"> </w:t>
      </w:r>
      <w:r>
        <w:rPr>
          <w:rFonts w:ascii="Century Gothic" w:hAnsi="Century Gothic" w:cs="Century Gothic"/>
        </w:rPr>
        <w:t>respond</w:t>
      </w:r>
      <w:r>
        <w:rPr>
          <w:rFonts w:ascii="Century Gothic" w:hAnsi="Century Gothic" w:cs="Century Gothic"/>
          <w:spacing w:val="29"/>
        </w:rPr>
        <w:t xml:space="preserve"> </w:t>
      </w:r>
      <w:r>
        <w:rPr>
          <w:rFonts w:ascii="Century Gothic" w:hAnsi="Century Gothic" w:cs="Century Gothic"/>
        </w:rPr>
        <w:t>that</w:t>
      </w:r>
      <w:r>
        <w:rPr>
          <w:rFonts w:ascii="Century Gothic" w:hAnsi="Century Gothic" w:cs="Century Gothic"/>
          <w:spacing w:val="29"/>
        </w:rPr>
        <w:t xml:space="preserve"> </w:t>
      </w:r>
      <w:r>
        <w:rPr>
          <w:rFonts w:ascii="Century Gothic" w:hAnsi="Century Gothic" w:cs="Century Gothic"/>
        </w:rPr>
        <w:t>they</w:t>
      </w:r>
      <w:r>
        <w:rPr>
          <w:rFonts w:ascii="Century Gothic" w:hAnsi="Century Gothic" w:cs="Century Gothic"/>
          <w:spacing w:val="29"/>
        </w:rPr>
        <w:t xml:space="preserve"> </w:t>
      </w:r>
      <w:r>
        <w:rPr>
          <w:rFonts w:ascii="Century Gothic" w:hAnsi="Century Gothic" w:cs="Century Gothic"/>
        </w:rPr>
        <w:t>are</w:t>
      </w:r>
      <w:r>
        <w:rPr>
          <w:rFonts w:ascii="Century Gothic" w:hAnsi="Century Gothic" w:cs="Century Gothic"/>
          <w:spacing w:val="29"/>
        </w:rPr>
        <w:t xml:space="preserve"> </w:t>
      </w:r>
      <w:r>
        <w:rPr>
          <w:rFonts w:ascii="Century Gothic" w:hAnsi="Century Gothic" w:cs="Century Gothic"/>
        </w:rPr>
        <w:t>part</w:t>
      </w:r>
      <w:r>
        <w:rPr>
          <w:rFonts w:ascii="Century Gothic" w:hAnsi="Century Gothic" w:cs="Century Gothic"/>
          <w:spacing w:val="29"/>
        </w:rPr>
        <w:t xml:space="preserve"> </w:t>
      </w:r>
      <w:r>
        <w:rPr>
          <w:rFonts w:ascii="Century Gothic" w:hAnsi="Century Gothic" w:cs="Century Gothic"/>
        </w:rPr>
        <w:t>of</w:t>
      </w:r>
      <w:r>
        <w:rPr>
          <w:rFonts w:ascii="Century Gothic" w:hAnsi="Century Gothic" w:cs="Century Gothic"/>
          <w:spacing w:val="29"/>
        </w:rPr>
        <w:t xml:space="preserve"> </w:t>
      </w:r>
      <w:r>
        <w:rPr>
          <w:rFonts w:ascii="Century Gothic" w:hAnsi="Century Gothic" w:cs="Century Gothic"/>
        </w:rPr>
        <w:t>running government</w:t>
      </w:r>
      <w:r>
        <w:rPr>
          <w:rFonts w:ascii="Century Gothic" w:hAnsi="Century Gothic" w:cs="Century Gothic"/>
          <w:spacing w:val="27"/>
        </w:rPr>
        <w:t xml:space="preserve"> </w:t>
      </w:r>
      <w:r>
        <w:rPr>
          <w:rFonts w:ascii="Century Gothic" w:hAnsi="Century Gothic" w:cs="Century Gothic"/>
        </w:rPr>
        <w:t>ask</w:t>
      </w:r>
      <w:r>
        <w:rPr>
          <w:rFonts w:ascii="Century Gothic" w:hAnsi="Century Gothic" w:cs="Century Gothic"/>
          <w:spacing w:val="27"/>
        </w:rPr>
        <w:t xml:space="preserve"> </w:t>
      </w:r>
      <w:r>
        <w:rPr>
          <w:rFonts w:ascii="Century Gothic" w:hAnsi="Century Gothic" w:cs="Century Gothic"/>
        </w:rPr>
        <w:t>them</w:t>
      </w:r>
      <w:r>
        <w:rPr>
          <w:rFonts w:ascii="Century Gothic" w:hAnsi="Century Gothic" w:cs="Century Gothic"/>
          <w:spacing w:val="27"/>
        </w:rPr>
        <w:t xml:space="preserve"> </w:t>
      </w:r>
      <w:r>
        <w:rPr>
          <w:rFonts w:ascii="Century Gothic" w:hAnsi="Century Gothic" w:cs="Century Gothic"/>
        </w:rPr>
        <w:t>for</w:t>
      </w:r>
      <w:r>
        <w:rPr>
          <w:rFonts w:ascii="Century Gothic" w:hAnsi="Century Gothic" w:cs="Century Gothic"/>
          <w:spacing w:val="27"/>
        </w:rPr>
        <w:t xml:space="preserve"> </w:t>
      </w:r>
      <w:r>
        <w:rPr>
          <w:rFonts w:ascii="Century Gothic" w:hAnsi="Century Gothic" w:cs="Century Gothic"/>
        </w:rPr>
        <w:t>examples</w:t>
      </w:r>
      <w:r>
        <w:rPr>
          <w:rFonts w:ascii="Century Gothic" w:hAnsi="Century Gothic" w:cs="Century Gothic"/>
          <w:spacing w:val="27"/>
        </w:rPr>
        <w:t xml:space="preserve"> </w:t>
      </w:r>
      <w:r>
        <w:rPr>
          <w:rFonts w:ascii="Century Gothic" w:hAnsi="Century Gothic" w:cs="Century Gothic"/>
        </w:rPr>
        <w:t>of</w:t>
      </w:r>
      <w:r>
        <w:rPr>
          <w:rFonts w:ascii="Century Gothic" w:hAnsi="Century Gothic" w:cs="Century Gothic"/>
          <w:spacing w:val="27"/>
        </w:rPr>
        <w:t xml:space="preserve"> </w:t>
      </w:r>
      <w:r>
        <w:rPr>
          <w:rFonts w:ascii="Century Gothic" w:hAnsi="Century Gothic" w:cs="Century Gothic"/>
        </w:rPr>
        <w:t>how</w:t>
      </w:r>
      <w:r>
        <w:rPr>
          <w:rFonts w:ascii="Century Gothic" w:hAnsi="Century Gothic" w:cs="Century Gothic"/>
          <w:spacing w:val="27"/>
        </w:rPr>
        <w:t xml:space="preserve"> </w:t>
      </w:r>
      <w:r>
        <w:rPr>
          <w:rFonts w:ascii="Century Gothic" w:hAnsi="Century Gothic" w:cs="Century Gothic"/>
        </w:rPr>
        <w:t>they</w:t>
      </w:r>
      <w:r>
        <w:rPr>
          <w:rFonts w:ascii="Century Gothic" w:hAnsi="Century Gothic" w:cs="Century Gothic"/>
          <w:spacing w:val="27"/>
        </w:rPr>
        <w:t xml:space="preserve"> </w:t>
      </w:r>
      <w:r>
        <w:rPr>
          <w:rFonts w:ascii="Century Gothic" w:hAnsi="Century Gothic" w:cs="Century Gothic"/>
        </w:rPr>
        <w:t>do</w:t>
      </w:r>
      <w:r>
        <w:rPr>
          <w:rFonts w:ascii="Century Gothic" w:hAnsi="Century Gothic" w:cs="Century Gothic"/>
          <w:spacing w:val="27"/>
        </w:rPr>
        <w:t xml:space="preserve"> </w:t>
      </w:r>
      <w:r>
        <w:rPr>
          <w:rFonts w:ascii="Century Gothic" w:hAnsi="Century Gothic" w:cs="Century Gothic"/>
        </w:rPr>
        <w:t xml:space="preserve">this. </w:t>
      </w:r>
      <w:r>
        <w:rPr>
          <w:rFonts w:ascii="Century Gothic" w:hAnsi="Century Gothic" w:cs="Century Gothic"/>
          <w:spacing w:val="53"/>
        </w:rPr>
        <w:t xml:space="preserve"> </w:t>
      </w:r>
      <w:r>
        <w:rPr>
          <w:rFonts w:ascii="Century Gothic" w:hAnsi="Century Gothic" w:cs="Century Gothic"/>
        </w:rPr>
        <w:t>If they say they are not part of running government ask them why they aren’t.</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758" w:right="3064" w:hanging="360"/>
        <w:rPr>
          <w:rFonts w:ascii="Century Gothic" w:hAnsi="Century Gothic" w:cs="Century Gothic"/>
          <w:sz w:val="13"/>
          <w:szCs w:val="13"/>
        </w:rPr>
      </w:pPr>
      <w:r>
        <w:rPr>
          <w:rFonts w:ascii="Century Gothic" w:hAnsi="Century Gothic" w:cs="Century Gothic"/>
        </w:rPr>
        <w:t xml:space="preserve">2. </w:t>
      </w:r>
      <w:r>
        <w:rPr>
          <w:rFonts w:ascii="Century Gothic" w:hAnsi="Century Gothic" w:cs="Century Gothic"/>
          <w:spacing w:val="56"/>
        </w:rPr>
        <w:t xml:space="preserve"> </w:t>
      </w:r>
      <w:r>
        <w:rPr>
          <w:rFonts w:ascii="Century Gothic" w:hAnsi="Century Gothic" w:cs="Century Gothic"/>
        </w:rPr>
        <w:t>Give</w:t>
      </w:r>
      <w:r>
        <w:rPr>
          <w:rFonts w:ascii="Century Gothic" w:hAnsi="Century Gothic" w:cs="Century Gothic"/>
          <w:spacing w:val="-13"/>
        </w:rPr>
        <w:t xml:space="preserve"> </w:t>
      </w:r>
      <w:r>
        <w:rPr>
          <w:rFonts w:ascii="Century Gothic" w:hAnsi="Century Gothic" w:cs="Century Gothic"/>
        </w:rPr>
        <w:t>some</w:t>
      </w:r>
      <w:r>
        <w:rPr>
          <w:rFonts w:ascii="Century Gothic" w:hAnsi="Century Gothic" w:cs="Century Gothic"/>
          <w:spacing w:val="-13"/>
        </w:rPr>
        <w:t xml:space="preserve"> </w:t>
      </w:r>
      <w:r>
        <w:rPr>
          <w:rFonts w:ascii="Century Gothic" w:hAnsi="Century Gothic" w:cs="Century Gothic"/>
        </w:rPr>
        <w:t>examples</w:t>
      </w:r>
      <w:r>
        <w:rPr>
          <w:rFonts w:ascii="Century Gothic" w:hAnsi="Century Gothic" w:cs="Century Gothic"/>
          <w:spacing w:val="-13"/>
        </w:rPr>
        <w:t xml:space="preserve"> </w:t>
      </w:r>
      <w:r>
        <w:rPr>
          <w:rFonts w:ascii="Century Gothic" w:hAnsi="Century Gothic" w:cs="Century Gothic"/>
        </w:rPr>
        <w:t>of</w:t>
      </w:r>
      <w:r>
        <w:rPr>
          <w:rFonts w:ascii="Century Gothic" w:hAnsi="Century Gothic" w:cs="Century Gothic"/>
          <w:spacing w:val="-13"/>
        </w:rPr>
        <w:t xml:space="preserve"> </w:t>
      </w:r>
      <w:r>
        <w:rPr>
          <w:rFonts w:ascii="Century Gothic" w:hAnsi="Century Gothic" w:cs="Century Gothic"/>
        </w:rPr>
        <w:t>how</w:t>
      </w:r>
      <w:r>
        <w:rPr>
          <w:rFonts w:ascii="Century Gothic" w:hAnsi="Century Gothic" w:cs="Century Gothic"/>
          <w:spacing w:val="-13"/>
        </w:rPr>
        <w:t xml:space="preserve"> </w:t>
      </w:r>
      <w:r>
        <w:rPr>
          <w:rFonts w:ascii="Century Gothic" w:hAnsi="Century Gothic" w:cs="Century Gothic"/>
        </w:rPr>
        <w:t>people</w:t>
      </w:r>
      <w:r>
        <w:rPr>
          <w:rFonts w:ascii="Century Gothic" w:hAnsi="Century Gothic" w:cs="Century Gothic"/>
          <w:spacing w:val="-13"/>
        </w:rPr>
        <w:t xml:space="preserve"> </w:t>
      </w:r>
      <w:r>
        <w:rPr>
          <w:rFonts w:ascii="Century Gothic" w:hAnsi="Century Gothic" w:cs="Century Gothic"/>
        </w:rPr>
        <w:t>do</w:t>
      </w:r>
      <w:r>
        <w:rPr>
          <w:rFonts w:ascii="Century Gothic" w:hAnsi="Century Gothic" w:cs="Century Gothic"/>
          <w:spacing w:val="-13"/>
        </w:rPr>
        <w:t xml:space="preserve"> </w:t>
      </w:r>
      <w:r>
        <w:rPr>
          <w:rFonts w:ascii="Century Gothic" w:hAnsi="Century Gothic" w:cs="Century Gothic"/>
        </w:rPr>
        <w:t>have</w:t>
      </w:r>
      <w:r>
        <w:rPr>
          <w:rFonts w:ascii="Century Gothic" w:hAnsi="Century Gothic" w:cs="Century Gothic"/>
          <w:spacing w:val="-13"/>
        </w:rPr>
        <w:t xml:space="preserve"> </w:t>
      </w:r>
      <w:r>
        <w:rPr>
          <w:rFonts w:ascii="Century Gothic" w:hAnsi="Century Gothic" w:cs="Century Gothic"/>
        </w:rPr>
        <w:t>a</w:t>
      </w:r>
      <w:r>
        <w:rPr>
          <w:rFonts w:ascii="Century Gothic" w:hAnsi="Century Gothic" w:cs="Century Gothic"/>
          <w:spacing w:val="-13"/>
        </w:rPr>
        <w:t xml:space="preserve"> </w:t>
      </w:r>
      <w:r>
        <w:rPr>
          <w:rFonts w:ascii="Century Gothic" w:hAnsi="Century Gothic" w:cs="Century Gothic"/>
        </w:rPr>
        <w:t>role</w:t>
      </w:r>
      <w:r>
        <w:rPr>
          <w:rFonts w:ascii="Century Gothic" w:hAnsi="Century Gothic" w:cs="Century Gothic"/>
          <w:spacing w:val="-13"/>
        </w:rPr>
        <w:t xml:space="preserve"> </w:t>
      </w:r>
      <w:r>
        <w:rPr>
          <w:rFonts w:ascii="Century Gothic" w:hAnsi="Century Gothic" w:cs="Century Gothic"/>
        </w:rPr>
        <w:t>in</w:t>
      </w:r>
      <w:r>
        <w:rPr>
          <w:rFonts w:ascii="Century Gothic" w:hAnsi="Century Gothic" w:cs="Century Gothic"/>
          <w:spacing w:val="-13"/>
        </w:rPr>
        <w:t xml:space="preserve"> </w:t>
      </w:r>
      <w:r>
        <w:rPr>
          <w:rFonts w:ascii="Century Gothic" w:hAnsi="Century Gothic" w:cs="Century Gothic"/>
        </w:rPr>
        <w:t>running government in a democracy (see information below)</w:t>
      </w:r>
      <w:r>
        <w:rPr>
          <w:rFonts w:ascii="Century Gothic" w:hAnsi="Century Gothic" w:cs="Century Gothic"/>
          <w:spacing w:val="-1"/>
        </w:rPr>
        <w:t>.</w:t>
      </w:r>
      <w:r w:rsidR="001A6BA9">
        <w:rPr>
          <w:rStyle w:val="FootnoteReference"/>
          <w:rFonts w:ascii="Century Gothic" w:hAnsi="Century Gothic" w:cs="Century Gothic"/>
          <w:spacing w:val="-1"/>
        </w:rPr>
        <w:footnoteReference w:id="73"/>
      </w:r>
    </w:p>
    <w:p w:rsidR="00392FCF" w:rsidRDefault="00392FCF" w:rsidP="008045B5">
      <w:pPr>
        <w:autoSpaceDE w:val="0"/>
        <w:autoSpaceDN w:val="0"/>
        <w:adjustRightInd w:val="0"/>
        <w:spacing w:before="9" w:after="0" w:line="120" w:lineRule="exact"/>
        <w:rPr>
          <w:rFonts w:ascii="Century Gothic" w:hAnsi="Century Gothic" w:cs="Century Gothic"/>
          <w:sz w:val="12"/>
          <w:szCs w:val="12"/>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40" w:after="0" w:line="168" w:lineRule="exact"/>
        <w:ind w:left="114" w:right="2796"/>
        <w:rPr>
          <w:rFonts w:ascii="Century Gothic" w:hAnsi="Century Gothic" w:cs="Century Gothic"/>
          <w:sz w:val="14"/>
          <w:szCs w:val="14"/>
        </w:rPr>
      </w:pPr>
    </w:p>
    <w:p w:rsidR="00392FCF" w:rsidRDefault="00392FCF" w:rsidP="008045B5">
      <w:pPr>
        <w:autoSpaceDE w:val="0"/>
        <w:autoSpaceDN w:val="0"/>
        <w:adjustRightInd w:val="0"/>
        <w:spacing w:before="40" w:after="0" w:line="168" w:lineRule="exact"/>
        <w:ind w:left="114" w:right="2796"/>
        <w:rPr>
          <w:rFonts w:ascii="Century Gothic" w:hAnsi="Century Gothic" w:cs="Century Gothic"/>
          <w:sz w:val="14"/>
          <w:szCs w:val="14"/>
        </w:rPr>
        <w:sectPr w:rsidR="00392FCF" w:rsidSect="00432FBE">
          <w:pgSz w:w="11920" w:h="16840"/>
          <w:pgMar w:top="1540" w:right="0" w:bottom="920" w:left="1580" w:header="0" w:footer="728" w:gutter="0"/>
          <w:cols w:space="720" w:equalWidth="0">
            <w:col w:w="10340"/>
          </w:cols>
          <w:noEndnote/>
        </w:sectPr>
      </w:pPr>
    </w:p>
    <w:p w:rsidR="00392FCF" w:rsidRDefault="00392FCF" w:rsidP="00F10870">
      <w:pPr>
        <w:pStyle w:val="Heading2"/>
        <w:ind w:left="2835"/>
      </w:pPr>
      <w:bookmarkStart w:id="43" w:name="_Toc504995323"/>
      <w:r>
        <w:lastRenderedPageBreak/>
        <w:t>What</w:t>
      </w:r>
      <w:r>
        <w:rPr>
          <w:spacing w:val="73"/>
        </w:rPr>
        <w:t xml:space="preserve"> </w:t>
      </w:r>
      <w:r>
        <w:t>is</w:t>
      </w:r>
      <w:r>
        <w:rPr>
          <w:spacing w:val="-35"/>
        </w:rPr>
        <w:t xml:space="preserve"> </w:t>
      </w:r>
      <w:r>
        <w:rPr>
          <w:w w:val="123"/>
        </w:rPr>
        <w:t>a</w:t>
      </w:r>
      <w:r>
        <w:rPr>
          <w:spacing w:val="31"/>
          <w:w w:val="123"/>
        </w:rPr>
        <w:t xml:space="preserve"> </w:t>
      </w:r>
      <w:r>
        <w:rPr>
          <w:w w:val="123"/>
        </w:rPr>
        <w:t>democracy?</w:t>
      </w:r>
      <w:bookmarkEnd w:id="43"/>
    </w:p>
    <w:p w:rsidR="00392FCF" w:rsidRDefault="00392FCF" w:rsidP="008045B5">
      <w:pPr>
        <w:autoSpaceDE w:val="0"/>
        <w:autoSpaceDN w:val="0"/>
        <w:adjustRightInd w:val="0"/>
        <w:spacing w:before="4" w:after="0" w:line="120" w:lineRule="exact"/>
        <w:rPr>
          <w:rFonts w:ascii="Times New Roman" w:hAnsi="Times New Roman"/>
          <w:sz w:val="12"/>
          <w:szCs w:val="12"/>
        </w:rPr>
      </w:pPr>
    </w:p>
    <w:p w:rsidR="00392FCF" w:rsidRDefault="00F10870" w:rsidP="008045B5">
      <w:pPr>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98688" behindDoc="1" locked="0" layoutInCell="0" allowOverlap="1" wp14:anchorId="541883B5" wp14:editId="5E81D5A0">
                <wp:simplePos x="0" y="0"/>
                <wp:positionH relativeFrom="page">
                  <wp:posOffset>327660</wp:posOffset>
                </wp:positionH>
                <wp:positionV relativeFrom="paragraph">
                  <wp:posOffset>8890</wp:posOffset>
                </wp:positionV>
                <wp:extent cx="1320800" cy="1287780"/>
                <wp:effectExtent l="0" t="0" r="12700" b="7620"/>
                <wp:wrapNone/>
                <wp:docPr id="38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128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640" w:lineRule="atLeast"/>
                              <w:rPr>
                                <w:rFonts w:ascii="Times New Roman" w:hAnsi="Times New Roman"/>
                                <w:sz w:val="24"/>
                                <w:szCs w:val="24"/>
                              </w:rPr>
                            </w:pPr>
                            <w:r>
                              <w:rPr>
                                <w:rFonts w:ascii="Times New Roman" w:hAnsi="Times New Roman"/>
                                <w:noProof/>
                                <w:sz w:val="24"/>
                                <w:szCs w:val="24"/>
                              </w:rPr>
                              <w:drawing>
                                <wp:inline distT="0" distB="0" distL="0" distR="0" wp14:anchorId="3E397E4E" wp14:editId="2CC0AB4D">
                                  <wp:extent cx="1311910" cy="1682750"/>
                                  <wp:effectExtent l="0" t="0" r="2540"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11910" cy="1682750"/>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883B5" id="Rectangle 387" o:spid="_x0000_s1032" style="position:absolute;margin-left:25.8pt;margin-top:.7pt;width:104pt;height:101.4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" o:allowincell="f" filled="f" stroked="f">
                <v:textbox inset="0,0,0,0">
                  <w:txbxContent>
                    <w:p w14:paraId="3EAF5B44" w14:textId="76787E03" w:rsidR="00CD2C15" w:rsidRDefault="00CD2C15" w:rsidP="00392FCF">
                      <w:pPr>
                        <w:spacing w:after="0" w:line="2640" w:lineRule="atLeast"/>
                        <w:rPr>
                          <w:rFonts w:ascii="Times New Roman" w:hAnsi="Times New Roman"/>
                          <w:sz w:val="24"/>
                          <w:szCs w:val="24"/>
                        </w:rPr>
                      </w:pPr>
                      <w:r>
                        <w:rPr>
                          <w:rFonts w:ascii="Times New Roman" w:hAnsi="Times New Roman"/>
                          <w:noProof/>
                          <w:sz w:val="24"/>
                          <w:szCs w:val="24"/>
                        </w:rPr>
                        <w:drawing>
                          <wp:inline distT="0" distB="0" distL="0" distR="0" wp14:anchorId="3E397E4E" wp14:editId="2CC0AB4D">
                            <wp:extent cx="1311910" cy="1682750"/>
                            <wp:effectExtent l="0" t="0" r="2540"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11910" cy="1682750"/>
                                    </a:xfrm>
                                    <a:prstGeom prst="rect">
                                      <a:avLst/>
                                    </a:prstGeom>
                                    <a:noFill/>
                                    <a:ln>
                                      <a:noFill/>
                                    </a:ln>
                                  </pic:spPr>
                                </pic:pic>
                              </a:graphicData>
                            </a:graphic>
                          </wp:inline>
                        </w:drawing>
                      </w:r>
                    </w:p>
                    <w:p w14:paraId="684D0CE1"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p>
    <w:p w:rsidR="00392FCF" w:rsidRDefault="00392FCF" w:rsidP="008045B5">
      <w:pPr>
        <w:autoSpaceDE w:val="0"/>
        <w:autoSpaceDN w:val="0"/>
        <w:adjustRightInd w:val="0"/>
        <w:spacing w:after="0" w:line="264" w:lineRule="exact"/>
        <w:ind w:left="2835" w:right="57"/>
        <w:rPr>
          <w:rFonts w:ascii="Century Gothic" w:hAnsi="Century Gothic" w:cs="Century Gothic"/>
          <w:sz w:val="13"/>
          <w:szCs w:val="13"/>
        </w:rPr>
      </w:pPr>
      <w:r>
        <w:rPr>
          <w:rFonts w:ascii="Century Gothic" w:hAnsi="Century Gothic" w:cs="Century Gothic"/>
          <w:color w:val="0C0908"/>
        </w:rPr>
        <w:t>A democracy is a type of government in which citizens rule, either directly</w:t>
      </w:r>
      <w:r>
        <w:rPr>
          <w:rFonts w:ascii="Century Gothic" w:hAnsi="Century Gothic" w:cs="Century Gothic"/>
          <w:color w:val="0C0908"/>
          <w:spacing w:val="20"/>
        </w:rPr>
        <w:t xml:space="preserve"> </w:t>
      </w:r>
      <w:r>
        <w:rPr>
          <w:rFonts w:ascii="Century Gothic" w:hAnsi="Century Gothic" w:cs="Century Gothic"/>
          <w:color w:val="0C0908"/>
        </w:rPr>
        <w:t>or</w:t>
      </w:r>
      <w:r>
        <w:rPr>
          <w:rFonts w:ascii="Century Gothic" w:hAnsi="Century Gothic" w:cs="Century Gothic"/>
          <w:color w:val="0C0908"/>
          <w:spacing w:val="20"/>
        </w:rPr>
        <w:t xml:space="preserve"> </w:t>
      </w:r>
      <w:r>
        <w:rPr>
          <w:rFonts w:ascii="Century Gothic" w:hAnsi="Century Gothic" w:cs="Century Gothic"/>
          <w:color w:val="0C0908"/>
        </w:rPr>
        <w:t>through</w:t>
      </w:r>
      <w:r>
        <w:rPr>
          <w:rFonts w:ascii="Century Gothic" w:hAnsi="Century Gothic" w:cs="Century Gothic"/>
          <w:color w:val="0C0908"/>
          <w:spacing w:val="20"/>
        </w:rPr>
        <w:t xml:space="preserve"> </w:t>
      </w:r>
      <w:r>
        <w:rPr>
          <w:rFonts w:ascii="Century Gothic" w:hAnsi="Century Gothic" w:cs="Century Gothic"/>
          <w:color w:val="0C0908"/>
        </w:rPr>
        <w:t>representatives</w:t>
      </w:r>
      <w:r>
        <w:rPr>
          <w:rFonts w:ascii="Century Gothic" w:hAnsi="Century Gothic" w:cs="Century Gothic"/>
          <w:color w:val="0C0908"/>
          <w:spacing w:val="20"/>
        </w:rPr>
        <w:t xml:space="preserve"> </w:t>
      </w:r>
      <w:r>
        <w:rPr>
          <w:rFonts w:ascii="Century Gothic" w:hAnsi="Century Gothic" w:cs="Century Gothic"/>
          <w:color w:val="0C0908"/>
        </w:rPr>
        <w:t>that</w:t>
      </w:r>
      <w:r>
        <w:rPr>
          <w:rFonts w:ascii="Century Gothic" w:hAnsi="Century Gothic" w:cs="Century Gothic"/>
          <w:color w:val="0C0908"/>
          <w:spacing w:val="20"/>
        </w:rPr>
        <w:t xml:space="preserve"> </w:t>
      </w:r>
      <w:r>
        <w:rPr>
          <w:rFonts w:ascii="Century Gothic" w:hAnsi="Century Gothic" w:cs="Century Gothic"/>
          <w:color w:val="0C0908"/>
        </w:rPr>
        <w:t>they</w:t>
      </w:r>
      <w:r>
        <w:rPr>
          <w:rFonts w:ascii="Century Gothic" w:hAnsi="Century Gothic" w:cs="Century Gothic"/>
          <w:color w:val="0C0908"/>
          <w:spacing w:val="20"/>
        </w:rPr>
        <w:t xml:space="preserve"> </w:t>
      </w:r>
      <w:r>
        <w:rPr>
          <w:rFonts w:ascii="Century Gothic" w:hAnsi="Century Gothic" w:cs="Century Gothic"/>
          <w:color w:val="0C0908"/>
        </w:rPr>
        <w:t>have</w:t>
      </w:r>
      <w:r>
        <w:rPr>
          <w:rFonts w:ascii="Century Gothic" w:hAnsi="Century Gothic" w:cs="Century Gothic"/>
          <w:color w:val="0C0908"/>
          <w:spacing w:val="20"/>
        </w:rPr>
        <w:t xml:space="preserve"> </w:t>
      </w:r>
      <w:r>
        <w:rPr>
          <w:rFonts w:ascii="Century Gothic" w:hAnsi="Century Gothic" w:cs="Century Gothic"/>
          <w:color w:val="0C0908"/>
        </w:rPr>
        <w:t xml:space="preserve">chosen. </w:t>
      </w:r>
      <w:r>
        <w:rPr>
          <w:rFonts w:ascii="Century Gothic" w:hAnsi="Century Gothic" w:cs="Century Gothic"/>
          <w:color w:val="0C0908"/>
          <w:spacing w:val="41"/>
        </w:rPr>
        <w:t xml:space="preserve"> </w:t>
      </w:r>
      <w:r>
        <w:rPr>
          <w:rFonts w:ascii="Century Gothic" w:hAnsi="Century Gothic" w:cs="Century Gothic"/>
          <w:color w:val="0C0908"/>
        </w:rPr>
        <w:t>This</w:t>
      </w:r>
      <w:r>
        <w:rPr>
          <w:rFonts w:ascii="Century Gothic" w:hAnsi="Century Gothic" w:cs="Century Gothic"/>
          <w:color w:val="0C0908"/>
          <w:spacing w:val="20"/>
        </w:rPr>
        <w:t xml:space="preserve"> </w:t>
      </w:r>
      <w:r>
        <w:rPr>
          <w:rFonts w:ascii="Century Gothic" w:hAnsi="Century Gothic" w:cs="Century Gothic"/>
          <w:color w:val="0C0908"/>
        </w:rPr>
        <w:t xml:space="preserve">way of governing is meant to prevent a situation where power is held in the hands of only a few select people. </w:t>
      </w:r>
      <w:r>
        <w:rPr>
          <w:rFonts w:ascii="Century Gothic" w:hAnsi="Century Gothic" w:cs="Century Gothic"/>
          <w:color w:val="0C0908"/>
          <w:spacing w:val="1"/>
        </w:rPr>
        <w:t xml:space="preserve"> </w:t>
      </w:r>
      <w:r w:rsidR="00354622">
        <w:rPr>
          <w:rFonts w:ascii="Century Gothic" w:hAnsi="Century Gothic" w:cs="Century Gothic"/>
          <w:color w:val="0C0908"/>
        </w:rPr>
        <w:t xml:space="preserve">In </w:t>
      </w:r>
      <w:r w:rsidR="001A6BA9">
        <w:rPr>
          <w:rFonts w:ascii="Century Gothic" w:hAnsi="Century Gothic" w:cs="Century Gothic"/>
          <w:color w:val="0C0908"/>
        </w:rPr>
        <w:t>a democracy community</w:t>
      </w:r>
      <w:r>
        <w:rPr>
          <w:rFonts w:ascii="Century Gothic" w:hAnsi="Century Gothic" w:cs="Century Gothic"/>
          <w:color w:val="0C0908"/>
        </w:rPr>
        <w:t xml:space="preserve"> should partner with government in making the decisions that affect their lives.</w:t>
      </w:r>
      <w:r w:rsidR="00A658A3">
        <w:rPr>
          <w:rStyle w:val="FootnoteReference"/>
          <w:rFonts w:ascii="Century Gothic" w:hAnsi="Century Gothic" w:cs="Century Gothic"/>
          <w:color w:val="0C0908"/>
        </w:rPr>
        <w:footnoteReference w:id="74"/>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2" w:after="0" w:line="260" w:lineRule="exact"/>
        <w:rPr>
          <w:rFonts w:ascii="Century Gothic" w:hAnsi="Century Gothic" w:cs="Century Gothic"/>
          <w:sz w:val="26"/>
          <w:szCs w:val="26"/>
        </w:rPr>
      </w:pPr>
    </w:p>
    <w:p w:rsidR="00392FCF" w:rsidRPr="00B66AF0" w:rsidRDefault="00392FCF" w:rsidP="00B66AF0">
      <w:pPr>
        <w:pStyle w:val="Heading2"/>
        <w:ind w:left="2835"/>
      </w:pPr>
      <w:bookmarkStart w:id="44" w:name="_Toc504995324"/>
      <w:r w:rsidRPr="00B66AF0">
        <w:t>Who are citizens?</w:t>
      </w:r>
      <w:bookmarkEnd w:id="44"/>
    </w:p>
    <w:p w:rsidR="00392FCF" w:rsidRDefault="00392FCF" w:rsidP="008045B5">
      <w:pPr>
        <w:autoSpaceDE w:val="0"/>
        <w:autoSpaceDN w:val="0"/>
        <w:adjustRightInd w:val="0"/>
        <w:spacing w:before="5" w:after="0" w:line="100" w:lineRule="exact"/>
        <w:rPr>
          <w:rFonts w:ascii="Times New Roman" w:hAnsi="Times New Roman"/>
          <w:sz w:val="10"/>
          <w:szCs w:val="10"/>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08" w:lineRule="auto"/>
        <w:ind w:left="4993" w:right="667" w:hanging="1471"/>
        <w:rPr>
          <w:rFonts w:ascii="Tahoma" w:hAnsi="Tahoma" w:cs="Tahoma"/>
          <w:sz w:val="9"/>
          <w:szCs w:val="9"/>
        </w:rPr>
      </w:pPr>
      <w:r>
        <w:rPr>
          <w:noProof/>
        </w:rPr>
        <mc:AlternateContent>
          <mc:Choice Requires="wps">
            <w:drawing>
              <wp:anchor distT="0" distB="0" distL="114300" distR="114300" simplePos="0" relativeHeight="251699712" behindDoc="1" locked="0" layoutInCell="0" allowOverlap="1" wp14:anchorId="4B8198D6" wp14:editId="5BDEAED9">
                <wp:simplePos x="0" y="0"/>
                <wp:positionH relativeFrom="page">
                  <wp:posOffset>6144260</wp:posOffset>
                </wp:positionH>
                <wp:positionV relativeFrom="paragraph">
                  <wp:posOffset>339090</wp:posOffset>
                </wp:positionV>
                <wp:extent cx="187325" cy="381000"/>
                <wp:effectExtent l="635" t="4445" r="2540" b="0"/>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98D6" id="Text Box 385" o:spid="_x0000_s1033" type="#_x0000_t202" style="position:absolute;left:0;text-align:left;margin-left:483.8pt;margin-top:26.7pt;width:14.75pt;height:30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" o:allowincell="f" filled="f" stroked="f">
                <v:textbox inset="0,0,0,0">
                  <w:txbxContent>
                    <w:p w14:paraId="1F72527E" w14:textId="77777777"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v:textbox>
                <w10:wrap anchorx="page"/>
              </v:shape>
            </w:pict>
          </mc:Fallback>
        </mc:AlternateContent>
      </w:r>
      <w:r>
        <w:rPr>
          <w:rFonts w:ascii="Times New Roman" w:hAnsi="Times New Roman"/>
          <w:color w:val="8F9194"/>
          <w:sz w:val="60"/>
          <w:szCs w:val="60"/>
        </w:rPr>
        <w:t>“</w:t>
      </w:r>
      <w:r>
        <w:rPr>
          <w:rFonts w:ascii="Century Gothic" w:hAnsi="Century Gothic" w:cs="Century Gothic"/>
          <w:color w:val="0C0908"/>
          <w:sz w:val="20"/>
        </w:rPr>
        <w:t>Citizens</w:t>
      </w:r>
      <w:r>
        <w:rPr>
          <w:rFonts w:ascii="Century Gothic" w:hAnsi="Century Gothic" w:cs="Century Gothic"/>
          <w:color w:val="0C0908"/>
          <w:spacing w:val="29"/>
          <w:sz w:val="20"/>
        </w:rPr>
        <w:t xml:space="preserve"> </w:t>
      </w:r>
      <w:r>
        <w:rPr>
          <w:rFonts w:ascii="Century Gothic" w:hAnsi="Century Gothic" w:cs="Century Gothic"/>
          <w:color w:val="0C0908"/>
          <w:sz w:val="20"/>
        </w:rPr>
        <w:t>are the owners of society. The government is made by the people. People are you and me simply</w:t>
      </w:r>
      <w:r>
        <w:rPr>
          <w:rFonts w:ascii="Century Gothic" w:hAnsi="Century Gothic" w:cs="Century Gothic"/>
          <w:color w:val="0C0908"/>
          <w:spacing w:val="-1"/>
          <w:sz w:val="20"/>
        </w:rPr>
        <w:t>.</w:t>
      </w:r>
      <w:r w:rsidR="00A658A3">
        <w:rPr>
          <w:rStyle w:val="FootnoteReference"/>
          <w:rFonts w:ascii="Century Gothic" w:hAnsi="Century Gothic" w:cs="Century Gothic"/>
          <w:color w:val="0C0908"/>
          <w:spacing w:val="-1"/>
          <w:sz w:val="20"/>
        </w:rPr>
        <w:footnoteReference w:id="75"/>
      </w:r>
    </w:p>
    <w:p w:rsidR="00392FCF" w:rsidRDefault="00A658A3" w:rsidP="008045B5">
      <w:pPr>
        <w:autoSpaceDE w:val="0"/>
        <w:autoSpaceDN w:val="0"/>
        <w:adjustRightInd w:val="0"/>
        <w:spacing w:before="14" w:after="0" w:line="240" w:lineRule="auto"/>
        <w:ind w:right="668"/>
        <w:rPr>
          <w:rFonts w:ascii="Arial" w:hAnsi="Arial" w:cs="Arial"/>
          <w:sz w:val="20"/>
        </w:rPr>
      </w:pPr>
      <w:r>
        <w:rPr>
          <w:rFonts w:ascii="Arial" w:hAnsi="Arial" w:cs="Arial"/>
          <w:color w:val="0C0908"/>
          <w:w w:val="105"/>
          <w:sz w:val="20"/>
        </w:rPr>
        <w:t xml:space="preserve">                                                                                                                                                 </w:t>
      </w:r>
      <w:r w:rsidR="00392FCF">
        <w:rPr>
          <w:rFonts w:ascii="Arial" w:hAnsi="Arial" w:cs="Arial"/>
          <w:color w:val="0C0908"/>
          <w:w w:val="105"/>
          <w:sz w:val="20"/>
        </w:rPr>
        <w:t>Zimbabwean</w:t>
      </w:r>
    </w:p>
    <w:p w:rsidR="00392FCF" w:rsidRDefault="00392FCF" w:rsidP="008045B5">
      <w:pPr>
        <w:autoSpaceDE w:val="0"/>
        <w:autoSpaceDN w:val="0"/>
        <w:adjustRightInd w:val="0"/>
        <w:spacing w:before="2" w:after="0" w:line="200" w:lineRule="exact"/>
        <w:rPr>
          <w:rFonts w:ascii="Arial" w:hAnsi="Arial" w:cs="Arial"/>
          <w:sz w:val="20"/>
        </w:rPr>
      </w:pPr>
    </w:p>
    <w:p w:rsidR="00392FCF" w:rsidRDefault="00392FCF" w:rsidP="008045B5">
      <w:pPr>
        <w:autoSpaceDE w:val="0"/>
        <w:autoSpaceDN w:val="0"/>
        <w:adjustRightInd w:val="0"/>
        <w:spacing w:after="0" w:line="264" w:lineRule="exact"/>
        <w:ind w:left="2835" w:right="60"/>
        <w:rPr>
          <w:rFonts w:ascii="Century Gothic" w:hAnsi="Century Gothic" w:cs="Century Gothic"/>
        </w:rPr>
      </w:pPr>
      <w:r>
        <w:rPr>
          <w:rFonts w:ascii="Century Gothic" w:hAnsi="Century Gothic" w:cs="Century Gothic"/>
          <w:color w:val="0C0908"/>
        </w:rPr>
        <w:t>A citizen is someone who has full rights and duties in a country either by</w:t>
      </w:r>
      <w:r>
        <w:rPr>
          <w:rFonts w:ascii="Century Gothic" w:hAnsi="Century Gothic" w:cs="Century Gothic"/>
          <w:color w:val="0C0908"/>
          <w:spacing w:val="31"/>
        </w:rPr>
        <w:t xml:space="preserve"> </w:t>
      </w:r>
      <w:r>
        <w:rPr>
          <w:rFonts w:ascii="Century Gothic" w:hAnsi="Century Gothic" w:cs="Century Gothic"/>
          <w:color w:val="0C0908"/>
        </w:rPr>
        <w:t>being</w:t>
      </w:r>
      <w:r>
        <w:rPr>
          <w:rFonts w:ascii="Century Gothic" w:hAnsi="Century Gothic" w:cs="Century Gothic"/>
          <w:color w:val="0C0908"/>
          <w:spacing w:val="31"/>
        </w:rPr>
        <w:t xml:space="preserve"> </w:t>
      </w:r>
      <w:r>
        <w:rPr>
          <w:rFonts w:ascii="Century Gothic" w:hAnsi="Century Gothic" w:cs="Century Gothic"/>
          <w:color w:val="0C0908"/>
        </w:rPr>
        <w:t>born</w:t>
      </w:r>
      <w:r>
        <w:rPr>
          <w:rFonts w:ascii="Century Gothic" w:hAnsi="Century Gothic" w:cs="Century Gothic"/>
          <w:color w:val="0C0908"/>
          <w:spacing w:val="31"/>
        </w:rPr>
        <w:t xml:space="preserve"> </w:t>
      </w:r>
      <w:r>
        <w:rPr>
          <w:rFonts w:ascii="Century Gothic" w:hAnsi="Century Gothic" w:cs="Century Gothic"/>
          <w:color w:val="0C0908"/>
        </w:rPr>
        <w:t>in</w:t>
      </w:r>
      <w:r>
        <w:rPr>
          <w:rFonts w:ascii="Century Gothic" w:hAnsi="Century Gothic" w:cs="Century Gothic"/>
          <w:color w:val="0C0908"/>
          <w:spacing w:val="31"/>
        </w:rPr>
        <w:t xml:space="preserve"> </w:t>
      </w:r>
      <w:r>
        <w:rPr>
          <w:rFonts w:ascii="Century Gothic" w:hAnsi="Century Gothic" w:cs="Century Gothic"/>
          <w:color w:val="0C0908"/>
        </w:rPr>
        <w:t>that</w:t>
      </w:r>
      <w:r>
        <w:rPr>
          <w:rFonts w:ascii="Century Gothic" w:hAnsi="Century Gothic" w:cs="Century Gothic"/>
          <w:color w:val="0C0908"/>
          <w:spacing w:val="31"/>
        </w:rPr>
        <w:t xml:space="preserve"> </w:t>
      </w:r>
      <w:r>
        <w:rPr>
          <w:rFonts w:ascii="Century Gothic" w:hAnsi="Century Gothic" w:cs="Century Gothic"/>
          <w:color w:val="0C0908"/>
        </w:rPr>
        <w:t>country</w:t>
      </w:r>
      <w:r>
        <w:rPr>
          <w:rFonts w:ascii="Century Gothic" w:hAnsi="Century Gothic" w:cs="Century Gothic"/>
          <w:color w:val="0C0908"/>
          <w:spacing w:val="31"/>
        </w:rPr>
        <w:t xml:space="preserve"> </w:t>
      </w:r>
      <w:r>
        <w:rPr>
          <w:rFonts w:ascii="Century Gothic" w:hAnsi="Century Gothic" w:cs="Century Gothic"/>
          <w:color w:val="0C0908"/>
        </w:rPr>
        <w:t>or</w:t>
      </w:r>
      <w:r>
        <w:rPr>
          <w:rFonts w:ascii="Century Gothic" w:hAnsi="Century Gothic" w:cs="Century Gothic"/>
          <w:color w:val="0C0908"/>
          <w:spacing w:val="31"/>
        </w:rPr>
        <w:t xml:space="preserve"> </w:t>
      </w:r>
      <w:r>
        <w:rPr>
          <w:rFonts w:ascii="Century Gothic" w:hAnsi="Century Gothic" w:cs="Century Gothic"/>
          <w:color w:val="0C0908"/>
        </w:rPr>
        <w:t>by</w:t>
      </w:r>
      <w:r>
        <w:rPr>
          <w:rFonts w:ascii="Century Gothic" w:hAnsi="Century Gothic" w:cs="Century Gothic"/>
          <w:color w:val="0C0908"/>
          <w:spacing w:val="31"/>
        </w:rPr>
        <w:t xml:space="preserve"> </w:t>
      </w:r>
      <w:r>
        <w:rPr>
          <w:rFonts w:ascii="Century Gothic" w:hAnsi="Century Gothic" w:cs="Century Gothic"/>
          <w:color w:val="0C0908"/>
        </w:rPr>
        <w:t>applying</w:t>
      </w:r>
      <w:r>
        <w:rPr>
          <w:rFonts w:ascii="Century Gothic" w:hAnsi="Century Gothic" w:cs="Century Gothic"/>
          <w:color w:val="0C0908"/>
          <w:spacing w:val="31"/>
        </w:rPr>
        <w:t xml:space="preserve"> </w:t>
      </w:r>
      <w:r>
        <w:rPr>
          <w:rFonts w:ascii="Century Gothic" w:hAnsi="Century Gothic" w:cs="Century Gothic"/>
          <w:color w:val="0C0908"/>
        </w:rPr>
        <w:t>to</w:t>
      </w:r>
      <w:r>
        <w:rPr>
          <w:rFonts w:ascii="Century Gothic" w:hAnsi="Century Gothic" w:cs="Century Gothic"/>
          <w:color w:val="0C0908"/>
          <w:spacing w:val="31"/>
        </w:rPr>
        <w:t xml:space="preserve"> </w:t>
      </w:r>
      <w:r>
        <w:rPr>
          <w:rFonts w:ascii="Century Gothic" w:hAnsi="Century Gothic" w:cs="Century Gothic"/>
          <w:color w:val="0C0908"/>
        </w:rPr>
        <w:t>adopt</w:t>
      </w:r>
      <w:r>
        <w:rPr>
          <w:rFonts w:ascii="Century Gothic" w:hAnsi="Century Gothic" w:cs="Century Gothic"/>
          <w:color w:val="0C0908"/>
          <w:spacing w:val="31"/>
        </w:rPr>
        <w:t xml:space="preserve"> </w:t>
      </w:r>
      <w:r>
        <w:rPr>
          <w:rFonts w:ascii="Century Gothic" w:hAnsi="Century Gothic" w:cs="Century Gothic"/>
          <w:color w:val="0C0908"/>
        </w:rPr>
        <w:t>the</w:t>
      </w:r>
      <w:r>
        <w:rPr>
          <w:rFonts w:ascii="Century Gothic" w:hAnsi="Century Gothic" w:cs="Century Gothic"/>
          <w:color w:val="0C0908"/>
          <w:spacing w:val="31"/>
        </w:rPr>
        <w:t xml:space="preserve"> </w:t>
      </w:r>
      <w:r>
        <w:rPr>
          <w:rFonts w:ascii="Century Gothic" w:hAnsi="Century Gothic" w:cs="Century Gothic"/>
          <w:color w:val="0C0908"/>
        </w:rPr>
        <w:t>country as their own. It involves a relationship between an individual and the state that is recognised by law.</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835" w:right="60"/>
        <w:rPr>
          <w:rFonts w:ascii="Century Gothic" w:hAnsi="Century Gothic" w:cs="Century Gothic"/>
        </w:rPr>
      </w:pPr>
      <w:r>
        <w:rPr>
          <w:rFonts w:ascii="Century Gothic" w:hAnsi="Century Gothic" w:cs="Century Gothic"/>
          <w:color w:val="0C0908"/>
        </w:rPr>
        <w:t>There</w:t>
      </w:r>
      <w:r>
        <w:rPr>
          <w:rFonts w:ascii="Century Gothic" w:hAnsi="Century Gothic" w:cs="Century Gothic"/>
          <w:color w:val="0C0908"/>
          <w:spacing w:val="-10"/>
        </w:rPr>
        <w:t xml:space="preserve"> </w:t>
      </w:r>
      <w:r>
        <w:rPr>
          <w:rFonts w:ascii="Century Gothic" w:hAnsi="Century Gothic" w:cs="Century Gothic"/>
          <w:color w:val="0C0908"/>
        </w:rPr>
        <w:t>are</w:t>
      </w:r>
      <w:r>
        <w:rPr>
          <w:rFonts w:ascii="Century Gothic" w:hAnsi="Century Gothic" w:cs="Century Gothic"/>
          <w:color w:val="0C0908"/>
          <w:spacing w:val="-10"/>
        </w:rPr>
        <w:t xml:space="preserve"> </w:t>
      </w:r>
      <w:r>
        <w:rPr>
          <w:rFonts w:ascii="Century Gothic" w:hAnsi="Century Gothic" w:cs="Century Gothic"/>
          <w:color w:val="0C0908"/>
        </w:rPr>
        <w:t>a</w:t>
      </w:r>
      <w:r>
        <w:rPr>
          <w:rFonts w:ascii="Century Gothic" w:hAnsi="Century Gothic" w:cs="Century Gothic"/>
          <w:color w:val="0C0908"/>
          <w:spacing w:val="-10"/>
        </w:rPr>
        <w:t xml:space="preserve"> </w:t>
      </w:r>
      <w:r>
        <w:rPr>
          <w:rFonts w:ascii="Century Gothic" w:hAnsi="Century Gothic" w:cs="Century Gothic"/>
          <w:color w:val="0C0908"/>
        </w:rPr>
        <w:t>number</w:t>
      </w:r>
      <w:r>
        <w:rPr>
          <w:rFonts w:ascii="Century Gothic" w:hAnsi="Century Gothic" w:cs="Century Gothic"/>
          <w:color w:val="0C0908"/>
          <w:spacing w:val="-10"/>
        </w:rPr>
        <w:t xml:space="preserve"> </w:t>
      </w:r>
      <w:r>
        <w:rPr>
          <w:rFonts w:ascii="Century Gothic" w:hAnsi="Century Gothic" w:cs="Century Gothic"/>
          <w:color w:val="0C0908"/>
        </w:rPr>
        <w:t>of</w:t>
      </w:r>
      <w:r>
        <w:rPr>
          <w:rFonts w:ascii="Century Gothic" w:hAnsi="Century Gothic" w:cs="Century Gothic"/>
          <w:color w:val="0C0908"/>
          <w:spacing w:val="-10"/>
        </w:rPr>
        <w:t xml:space="preserve"> </w:t>
      </w:r>
      <w:r>
        <w:rPr>
          <w:rFonts w:ascii="Century Gothic" w:hAnsi="Century Gothic" w:cs="Century Gothic"/>
          <w:color w:val="0C0908"/>
        </w:rPr>
        <w:t>different</w:t>
      </w:r>
      <w:r>
        <w:rPr>
          <w:rFonts w:ascii="Century Gothic" w:hAnsi="Century Gothic" w:cs="Century Gothic"/>
          <w:color w:val="0C0908"/>
          <w:spacing w:val="-10"/>
        </w:rPr>
        <w:t xml:space="preserve"> </w:t>
      </w:r>
      <w:r>
        <w:rPr>
          <w:rFonts w:ascii="Century Gothic" w:hAnsi="Century Gothic" w:cs="Century Gothic"/>
          <w:color w:val="0C0908"/>
        </w:rPr>
        <w:t>qualities</w:t>
      </w:r>
      <w:r>
        <w:rPr>
          <w:rFonts w:ascii="Century Gothic" w:hAnsi="Century Gothic" w:cs="Century Gothic"/>
          <w:color w:val="0C0908"/>
          <w:spacing w:val="-10"/>
        </w:rPr>
        <w:t xml:space="preserve"> </w:t>
      </w:r>
      <w:r>
        <w:rPr>
          <w:rFonts w:ascii="Century Gothic" w:hAnsi="Century Gothic" w:cs="Century Gothic"/>
          <w:color w:val="0C0908"/>
        </w:rPr>
        <w:t>of</w:t>
      </w:r>
      <w:r>
        <w:rPr>
          <w:rFonts w:ascii="Century Gothic" w:hAnsi="Century Gothic" w:cs="Century Gothic"/>
          <w:color w:val="0C0908"/>
          <w:spacing w:val="-10"/>
        </w:rPr>
        <w:t xml:space="preserve"> </w:t>
      </w:r>
      <w:r>
        <w:rPr>
          <w:rFonts w:ascii="Century Gothic" w:hAnsi="Century Gothic" w:cs="Century Gothic"/>
          <w:color w:val="0C0908"/>
        </w:rPr>
        <w:t>citizenship.</w:t>
      </w:r>
      <w:r>
        <w:rPr>
          <w:rFonts w:ascii="Century Gothic" w:hAnsi="Century Gothic" w:cs="Century Gothic"/>
          <w:color w:val="0C0908"/>
          <w:spacing w:val="40"/>
        </w:rPr>
        <w:t xml:space="preserve"> </w:t>
      </w:r>
      <w:r>
        <w:rPr>
          <w:rFonts w:ascii="Century Gothic" w:hAnsi="Century Gothic" w:cs="Century Gothic"/>
          <w:color w:val="0C0908"/>
        </w:rPr>
        <w:t>Citizenship</w:t>
      </w:r>
      <w:r>
        <w:rPr>
          <w:rFonts w:ascii="Century Gothic" w:hAnsi="Century Gothic" w:cs="Century Gothic"/>
          <w:color w:val="0C0908"/>
          <w:spacing w:val="-10"/>
        </w:rPr>
        <w:t xml:space="preserve"> </w:t>
      </w:r>
      <w:r>
        <w:rPr>
          <w:rFonts w:ascii="Century Gothic" w:hAnsi="Century Gothic" w:cs="Century Gothic"/>
          <w:color w:val="0C0908"/>
        </w:rPr>
        <w:t>can relate to:</w:t>
      </w:r>
    </w:p>
    <w:p w:rsidR="00392FCF" w:rsidRDefault="00392FCF" w:rsidP="008045B5">
      <w:pPr>
        <w:autoSpaceDE w:val="0"/>
        <w:autoSpaceDN w:val="0"/>
        <w:adjustRightInd w:val="0"/>
        <w:spacing w:before="19" w:after="0" w:line="240" w:lineRule="exact"/>
        <w:rPr>
          <w:rFonts w:ascii="Century Gothic" w:hAnsi="Century Gothic" w:cs="Century Gothic"/>
          <w:sz w:val="24"/>
          <w:szCs w:val="24"/>
        </w:rPr>
      </w:pPr>
    </w:p>
    <w:p w:rsidR="00392FCF" w:rsidRDefault="00392FCF" w:rsidP="008045B5">
      <w:pPr>
        <w:autoSpaceDE w:val="0"/>
        <w:autoSpaceDN w:val="0"/>
        <w:adjustRightInd w:val="0"/>
        <w:spacing w:before="29" w:after="0" w:line="264" w:lineRule="exact"/>
        <w:ind w:left="3194" w:right="64"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w:t>
      </w:r>
      <w:r>
        <w:rPr>
          <w:rFonts w:ascii="Century Gothic" w:hAnsi="Century Gothic" w:cs="Century Gothic"/>
          <w:color w:val="67696B"/>
          <w:spacing w:val="-18"/>
        </w:rPr>
        <w:t xml:space="preserve"> </w:t>
      </w:r>
      <w:r>
        <w:rPr>
          <w:rFonts w:ascii="Century Gothic" w:hAnsi="Century Gothic" w:cs="Century Gothic"/>
          <w:color w:val="67696B"/>
          <w:spacing w:val="-4"/>
        </w:rPr>
        <w:t>lega</w:t>
      </w:r>
      <w:r>
        <w:rPr>
          <w:rFonts w:ascii="Century Gothic" w:hAnsi="Century Gothic" w:cs="Century Gothic"/>
          <w:color w:val="67696B"/>
        </w:rPr>
        <w:t>l</w:t>
      </w:r>
      <w:r>
        <w:rPr>
          <w:rFonts w:ascii="Century Gothic" w:hAnsi="Century Gothic" w:cs="Century Gothic"/>
          <w:color w:val="67696B"/>
          <w:spacing w:val="-18"/>
        </w:rPr>
        <w:t xml:space="preserve"> </w:t>
      </w:r>
      <w:r>
        <w:rPr>
          <w:rFonts w:ascii="Century Gothic" w:hAnsi="Century Gothic" w:cs="Century Gothic"/>
          <w:color w:val="67696B"/>
          <w:spacing w:val="-4"/>
        </w:rPr>
        <w:t>relationshi</w:t>
      </w:r>
      <w:r>
        <w:rPr>
          <w:rFonts w:ascii="Century Gothic" w:hAnsi="Century Gothic" w:cs="Century Gothic"/>
          <w:color w:val="67696B"/>
        </w:rPr>
        <w:t>p</w:t>
      </w:r>
      <w:r>
        <w:rPr>
          <w:rFonts w:ascii="Century Gothic" w:hAnsi="Century Gothic" w:cs="Century Gothic"/>
          <w:color w:val="67696B"/>
          <w:spacing w:val="-18"/>
        </w:rPr>
        <w:t xml:space="preserve"> </w:t>
      </w:r>
      <w:r>
        <w:rPr>
          <w:rFonts w:ascii="Century Gothic" w:hAnsi="Century Gothic" w:cs="Century Gothic"/>
          <w:color w:val="67696B"/>
          <w:spacing w:val="-4"/>
        </w:rPr>
        <w:t>betwee</w:t>
      </w:r>
      <w:r>
        <w:rPr>
          <w:rFonts w:ascii="Century Gothic" w:hAnsi="Century Gothic" w:cs="Century Gothic"/>
          <w:color w:val="67696B"/>
        </w:rPr>
        <w:t>n</w:t>
      </w:r>
      <w:r>
        <w:rPr>
          <w:rFonts w:ascii="Century Gothic" w:hAnsi="Century Gothic" w:cs="Century Gothic"/>
          <w:color w:val="67696B"/>
          <w:spacing w:val="-18"/>
        </w:rPr>
        <w:t xml:space="preserve"> </w:t>
      </w:r>
      <w:r>
        <w:rPr>
          <w:rFonts w:ascii="Century Gothic" w:hAnsi="Century Gothic" w:cs="Century Gothic"/>
          <w:color w:val="67696B"/>
        </w:rPr>
        <w:t>a</w:t>
      </w:r>
      <w:r>
        <w:rPr>
          <w:rFonts w:ascii="Century Gothic" w:hAnsi="Century Gothic" w:cs="Century Gothic"/>
          <w:color w:val="67696B"/>
          <w:spacing w:val="-18"/>
        </w:rPr>
        <w:t xml:space="preserve"> </w:t>
      </w:r>
      <w:r>
        <w:rPr>
          <w:rFonts w:ascii="Century Gothic" w:hAnsi="Century Gothic" w:cs="Century Gothic"/>
          <w:color w:val="67696B"/>
          <w:spacing w:val="-4"/>
        </w:rPr>
        <w:t>perso</w:t>
      </w:r>
      <w:r>
        <w:rPr>
          <w:rFonts w:ascii="Century Gothic" w:hAnsi="Century Gothic" w:cs="Century Gothic"/>
          <w:color w:val="67696B"/>
        </w:rPr>
        <w:t>n</w:t>
      </w:r>
      <w:r>
        <w:rPr>
          <w:rFonts w:ascii="Century Gothic" w:hAnsi="Century Gothic" w:cs="Century Gothic"/>
          <w:color w:val="67696B"/>
          <w:spacing w:val="-18"/>
        </w:rPr>
        <w:t xml:space="preserve"> </w:t>
      </w:r>
      <w:r>
        <w:rPr>
          <w:rFonts w:ascii="Century Gothic" w:hAnsi="Century Gothic" w:cs="Century Gothic"/>
          <w:color w:val="67696B"/>
          <w:spacing w:val="-4"/>
        </w:rPr>
        <w:t>an</w:t>
      </w:r>
      <w:r>
        <w:rPr>
          <w:rFonts w:ascii="Century Gothic" w:hAnsi="Century Gothic" w:cs="Century Gothic"/>
          <w:color w:val="67696B"/>
        </w:rPr>
        <w:t>d</w:t>
      </w:r>
      <w:r>
        <w:rPr>
          <w:rFonts w:ascii="Century Gothic" w:hAnsi="Century Gothic" w:cs="Century Gothic"/>
          <w:color w:val="67696B"/>
          <w:spacing w:val="-18"/>
        </w:rPr>
        <w:t xml:space="preserve"> </w:t>
      </w:r>
      <w:r>
        <w:rPr>
          <w:rFonts w:ascii="Century Gothic" w:hAnsi="Century Gothic" w:cs="Century Gothic"/>
          <w:color w:val="67696B"/>
          <w:spacing w:val="-4"/>
        </w:rPr>
        <w:t>th</w:t>
      </w:r>
      <w:r>
        <w:rPr>
          <w:rFonts w:ascii="Century Gothic" w:hAnsi="Century Gothic" w:cs="Century Gothic"/>
          <w:color w:val="67696B"/>
        </w:rPr>
        <w:t>e</w:t>
      </w:r>
      <w:r>
        <w:rPr>
          <w:rFonts w:ascii="Century Gothic" w:hAnsi="Century Gothic" w:cs="Century Gothic"/>
          <w:color w:val="67696B"/>
          <w:spacing w:val="-18"/>
        </w:rPr>
        <w:t xml:space="preserve"> </w:t>
      </w:r>
      <w:r>
        <w:rPr>
          <w:rFonts w:ascii="Century Gothic" w:hAnsi="Century Gothic" w:cs="Century Gothic"/>
          <w:color w:val="67696B"/>
          <w:spacing w:val="-4"/>
        </w:rPr>
        <w:t>stat</w:t>
      </w:r>
      <w:r>
        <w:rPr>
          <w:rFonts w:ascii="Century Gothic" w:hAnsi="Century Gothic" w:cs="Century Gothic"/>
          <w:color w:val="67696B"/>
        </w:rPr>
        <w:t>e</w:t>
      </w:r>
      <w:r>
        <w:rPr>
          <w:rFonts w:ascii="Century Gothic" w:hAnsi="Century Gothic" w:cs="Century Gothic"/>
          <w:color w:val="67696B"/>
          <w:spacing w:val="-18"/>
        </w:rPr>
        <w:t xml:space="preserve"> </w:t>
      </w:r>
      <w:r>
        <w:rPr>
          <w:rFonts w:ascii="Century Gothic" w:hAnsi="Century Gothic" w:cs="Century Gothic"/>
          <w:color w:val="67696B"/>
          <w:spacing w:val="-4"/>
        </w:rPr>
        <w:t>(throug</w:t>
      </w:r>
      <w:r>
        <w:rPr>
          <w:rFonts w:ascii="Century Gothic" w:hAnsi="Century Gothic" w:cs="Century Gothic"/>
          <w:color w:val="67696B"/>
        </w:rPr>
        <w:t>h</w:t>
      </w:r>
      <w:r>
        <w:rPr>
          <w:rFonts w:ascii="Century Gothic" w:hAnsi="Century Gothic" w:cs="Century Gothic"/>
          <w:color w:val="67696B"/>
          <w:spacing w:val="-18"/>
        </w:rPr>
        <w:t xml:space="preserve"> </w:t>
      </w:r>
      <w:r>
        <w:rPr>
          <w:rFonts w:ascii="Century Gothic" w:hAnsi="Century Gothic" w:cs="Century Gothic"/>
          <w:color w:val="67696B"/>
          <w:spacing w:val="-4"/>
        </w:rPr>
        <w:t>right</w:t>
      </w:r>
      <w:r>
        <w:rPr>
          <w:rFonts w:ascii="Century Gothic" w:hAnsi="Century Gothic" w:cs="Century Gothic"/>
          <w:color w:val="67696B"/>
        </w:rPr>
        <w:t>s</w:t>
      </w:r>
      <w:r>
        <w:rPr>
          <w:rFonts w:ascii="Century Gothic" w:hAnsi="Century Gothic" w:cs="Century Gothic"/>
          <w:color w:val="67696B"/>
          <w:spacing w:val="-18"/>
        </w:rPr>
        <w:t xml:space="preserve"> </w:t>
      </w:r>
      <w:r>
        <w:rPr>
          <w:rFonts w:ascii="Century Gothic" w:hAnsi="Century Gothic" w:cs="Century Gothic"/>
          <w:color w:val="67696B"/>
          <w:spacing w:val="-4"/>
        </w:rPr>
        <w:t>of residence</w:t>
      </w:r>
      <w:r>
        <w:rPr>
          <w:rFonts w:ascii="Century Gothic" w:hAnsi="Century Gothic" w:cs="Century Gothic"/>
          <w:color w:val="67696B"/>
        </w:rPr>
        <w:t>,</w:t>
      </w:r>
      <w:r>
        <w:rPr>
          <w:rFonts w:ascii="Century Gothic" w:hAnsi="Century Gothic" w:cs="Century Gothic"/>
          <w:color w:val="67696B"/>
          <w:spacing w:val="-9"/>
        </w:rPr>
        <w:t xml:space="preserve"> </w:t>
      </w:r>
      <w:r>
        <w:rPr>
          <w:rFonts w:ascii="Century Gothic" w:hAnsi="Century Gothic" w:cs="Century Gothic"/>
          <w:color w:val="67696B"/>
          <w:spacing w:val="-4"/>
        </w:rPr>
        <w:t>obeyin</w:t>
      </w:r>
      <w:r>
        <w:rPr>
          <w:rFonts w:ascii="Century Gothic" w:hAnsi="Century Gothic" w:cs="Century Gothic"/>
          <w:color w:val="67696B"/>
        </w:rPr>
        <w:t>g</w:t>
      </w:r>
      <w:r>
        <w:rPr>
          <w:rFonts w:ascii="Century Gothic" w:hAnsi="Century Gothic" w:cs="Century Gothic"/>
          <w:color w:val="67696B"/>
          <w:spacing w:val="-9"/>
        </w:rPr>
        <w:t xml:space="preserve"> </w:t>
      </w:r>
      <w:r>
        <w:rPr>
          <w:rFonts w:ascii="Century Gothic" w:hAnsi="Century Gothic" w:cs="Century Gothic"/>
          <w:color w:val="67696B"/>
          <w:spacing w:val="-4"/>
        </w:rPr>
        <w:t>th</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la</w:t>
      </w:r>
      <w:r>
        <w:rPr>
          <w:rFonts w:ascii="Century Gothic" w:hAnsi="Century Gothic" w:cs="Century Gothic"/>
          <w:color w:val="67696B"/>
        </w:rPr>
        <w:t>w</w:t>
      </w:r>
      <w:r>
        <w:rPr>
          <w:rFonts w:ascii="Century Gothic" w:hAnsi="Century Gothic" w:cs="Century Gothic"/>
          <w:color w:val="67696B"/>
          <w:spacing w:val="-9"/>
        </w:rPr>
        <w:t xml:space="preserve"> </w:t>
      </w:r>
      <w:r>
        <w:rPr>
          <w:rFonts w:ascii="Century Gothic" w:hAnsi="Century Gothic" w:cs="Century Gothic"/>
          <w:color w:val="67696B"/>
          <w:spacing w:val="-4"/>
        </w:rPr>
        <w:t>an</w:t>
      </w:r>
      <w:r>
        <w:rPr>
          <w:rFonts w:ascii="Century Gothic" w:hAnsi="Century Gothic" w:cs="Century Gothic"/>
          <w:color w:val="67696B"/>
        </w:rPr>
        <w:t>d</w:t>
      </w:r>
      <w:r>
        <w:rPr>
          <w:rFonts w:ascii="Century Gothic" w:hAnsi="Century Gothic" w:cs="Century Gothic"/>
          <w:color w:val="67696B"/>
          <w:spacing w:val="-9"/>
        </w:rPr>
        <w:t xml:space="preserve"> </w:t>
      </w:r>
      <w:r>
        <w:rPr>
          <w:rFonts w:ascii="Century Gothic" w:hAnsi="Century Gothic" w:cs="Century Gothic"/>
          <w:color w:val="67696B"/>
          <w:spacing w:val="-4"/>
        </w:rPr>
        <w:t>havin</w:t>
      </w:r>
      <w:r>
        <w:rPr>
          <w:rFonts w:ascii="Century Gothic" w:hAnsi="Century Gothic" w:cs="Century Gothic"/>
          <w:color w:val="67696B"/>
        </w:rPr>
        <w:t>g</w:t>
      </w:r>
      <w:r>
        <w:rPr>
          <w:rFonts w:ascii="Century Gothic" w:hAnsi="Century Gothic" w:cs="Century Gothic"/>
          <w:color w:val="67696B"/>
          <w:spacing w:val="-9"/>
        </w:rPr>
        <w:t xml:space="preserve"> </w:t>
      </w:r>
      <w:r>
        <w:rPr>
          <w:rFonts w:ascii="Century Gothic" w:hAnsi="Century Gothic" w:cs="Century Gothic"/>
          <w:color w:val="67696B"/>
          <w:spacing w:val="-4"/>
        </w:rPr>
        <w:t>th</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protectio</w:t>
      </w:r>
      <w:r>
        <w:rPr>
          <w:rFonts w:ascii="Century Gothic" w:hAnsi="Century Gothic" w:cs="Century Gothic"/>
          <w:color w:val="67696B"/>
        </w:rPr>
        <w:t>n</w:t>
      </w:r>
      <w:r>
        <w:rPr>
          <w:rFonts w:ascii="Century Gothic" w:hAnsi="Century Gothic" w:cs="Century Gothic"/>
          <w:color w:val="67696B"/>
          <w:spacing w:val="-9"/>
        </w:rPr>
        <w:t xml:space="preserve"> </w:t>
      </w:r>
      <w:r>
        <w:rPr>
          <w:rFonts w:ascii="Century Gothic" w:hAnsi="Century Gothic" w:cs="Century Gothic"/>
          <w:color w:val="67696B"/>
          <w:spacing w:val="-4"/>
        </w:rPr>
        <w:t>o</w:t>
      </w:r>
      <w:r>
        <w:rPr>
          <w:rFonts w:ascii="Century Gothic" w:hAnsi="Century Gothic" w:cs="Century Gothic"/>
          <w:color w:val="67696B"/>
        </w:rPr>
        <w:t>f</w:t>
      </w:r>
      <w:r>
        <w:rPr>
          <w:rFonts w:ascii="Century Gothic" w:hAnsi="Century Gothic" w:cs="Century Gothic"/>
          <w:color w:val="67696B"/>
          <w:spacing w:val="-9"/>
        </w:rPr>
        <w:t xml:space="preserve"> </w:t>
      </w:r>
      <w:r>
        <w:rPr>
          <w:rFonts w:ascii="Century Gothic" w:hAnsi="Century Gothic" w:cs="Century Gothic"/>
          <w:color w:val="67696B"/>
          <w:spacing w:val="-4"/>
        </w:rPr>
        <w:t>th</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law)</w:t>
      </w:r>
    </w:p>
    <w:p w:rsidR="00392FCF" w:rsidRDefault="00392FCF" w:rsidP="008045B5">
      <w:pPr>
        <w:autoSpaceDE w:val="0"/>
        <w:autoSpaceDN w:val="0"/>
        <w:adjustRightInd w:val="0"/>
        <w:spacing w:after="0" w:line="264" w:lineRule="exact"/>
        <w:ind w:left="3194" w:right="61"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The political power</w:t>
      </w:r>
      <w:r>
        <w:rPr>
          <w:rFonts w:ascii="Century Gothic" w:hAnsi="Century Gothic" w:cs="Century Gothic"/>
          <w:color w:val="67696B"/>
          <w:spacing w:val="3"/>
        </w:rPr>
        <w:t xml:space="preserve"> </w:t>
      </w:r>
      <w:r>
        <w:rPr>
          <w:rFonts w:ascii="Century Gothic" w:hAnsi="Century Gothic" w:cs="Century Gothic"/>
          <w:color w:val="67696B"/>
        </w:rPr>
        <w:t>of</w:t>
      </w:r>
      <w:r>
        <w:rPr>
          <w:rFonts w:ascii="Century Gothic" w:hAnsi="Century Gothic" w:cs="Century Gothic"/>
          <w:color w:val="67696B"/>
          <w:spacing w:val="3"/>
        </w:rPr>
        <w:t xml:space="preserve"> </w:t>
      </w:r>
      <w:r>
        <w:rPr>
          <w:rFonts w:ascii="Century Gothic" w:hAnsi="Century Gothic" w:cs="Century Gothic"/>
          <w:color w:val="67696B"/>
        </w:rPr>
        <w:t>individuals</w:t>
      </w:r>
      <w:r>
        <w:rPr>
          <w:rFonts w:ascii="Century Gothic" w:hAnsi="Century Gothic" w:cs="Century Gothic"/>
          <w:color w:val="67696B"/>
          <w:spacing w:val="3"/>
        </w:rPr>
        <w:t xml:space="preserve"> </w:t>
      </w:r>
      <w:r>
        <w:rPr>
          <w:rFonts w:ascii="Century Gothic" w:hAnsi="Century Gothic" w:cs="Century Gothic"/>
          <w:color w:val="67696B"/>
        </w:rPr>
        <w:t>(to</w:t>
      </w:r>
      <w:r>
        <w:rPr>
          <w:rFonts w:ascii="Century Gothic" w:hAnsi="Century Gothic" w:cs="Century Gothic"/>
          <w:color w:val="67696B"/>
          <w:spacing w:val="3"/>
        </w:rPr>
        <w:t xml:space="preserve"> </w:t>
      </w:r>
      <w:r w:rsidR="00354622">
        <w:rPr>
          <w:rFonts w:ascii="Century Gothic" w:hAnsi="Century Gothic" w:cs="Century Gothic"/>
          <w:color w:val="67696B"/>
        </w:rPr>
        <w:t>vote, w</w:t>
      </w:r>
      <w:r>
        <w:rPr>
          <w:rFonts w:ascii="Century Gothic" w:hAnsi="Century Gothic" w:cs="Century Gothic"/>
          <w:color w:val="67696B"/>
        </w:rPr>
        <w:t>rite</w:t>
      </w:r>
      <w:r>
        <w:rPr>
          <w:rFonts w:ascii="Century Gothic" w:hAnsi="Century Gothic" w:cs="Century Gothic"/>
          <w:color w:val="67696B"/>
          <w:spacing w:val="3"/>
        </w:rPr>
        <w:t xml:space="preserve"> </w:t>
      </w:r>
      <w:r>
        <w:rPr>
          <w:rFonts w:ascii="Century Gothic" w:hAnsi="Century Gothic" w:cs="Century Gothic"/>
          <w:color w:val="67696B"/>
        </w:rPr>
        <w:t>petitions</w:t>
      </w:r>
      <w:r>
        <w:rPr>
          <w:rFonts w:ascii="Century Gothic" w:hAnsi="Century Gothic" w:cs="Century Gothic"/>
          <w:color w:val="67696B"/>
          <w:spacing w:val="3"/>
        </w:rPr>
        <w:t xml:space="preserve"> </w:t>
      </w:r>
      <w:r>
        <w:rPr>
          <w:rFonts w:ascii="Century Gothic" w:hAnsi="Century Gothic" w:cs="Century Gothic"/>
          <w:color w:val="67696B"/>
        </w:rPr>
        <w:t>and participate in political parties)</w:t>
      </w:r>
    </w:p>
    <w:p w:rsidR="00392FCF" w:rsidRDefault="00392FCF" w:rsidP="008045B5">
      <w:pPr>
        <w:autoSpaceDE w:val="0"/>
        <w:autoSpaceDN w:val="0"/>
        <w:adjustRightInd w:val="0"/>
        <w:spacing w:after="0" w:line="264" w:lineRule="exact"/>
        <w:ind w:left="3194" w:right="61"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w:t>
      </w:r>
      <w:r>
        <w:rPr>
          <w:rFonts w:ascii="Century Gothic" w:hAnsi="Century Gothic" w:cs="Century Gothic"/>
          <w:color w:val="67696B"/>
          <w:spacing w:val="-5"/>
        </w:rPr>
        <w:t xml:space="preserve"> </w:t>
      </w:r>
      <w:r>
        <w:rPr>
          <w:rFonts w:ascii="Century Gothic" w:hAnsi="Century Gothic" w:cs="Century Gothic"/>
          <w:color w:val="67696B"/>
        </w:rPr>
        <w:t>social</w:t>
      </w:r>
      <w:r>
        <w:rPr>
          <w:rFonts w:ascii="Century Gothic" w:hAnsi="Century Gothic" w:cs="Century Gothic"/>
          <w:color w:val="67696B"/>
          <w:spacing w:val="-5"/>
        </w:rPr>
        <w:t xml:space="preserve"> </w:t>
      </w:r>
      <w:r>
        <w:rPr>
          <w:rFonts w:ascii="Century Gothic" w:hAnsi="Century Gothic" w:cs="Century Gothic"/>
          <w:color w:val="67696B"/>
        </w:rPr>
        <w:t>responsibility</w:t>
      </w:r>
      <w:r>
        <w:rPr>
          <w:rFonts w:ascii="Century Gothic" w:hAnsi="Century Gothic" w:cs="Century Gothic"/>
          <w:color w:val="67696B"/>
          <w:spacing w:val="-5"/>
        </w:rPr>
        <w:t xml:space="preserve"> </w:t>
      </w:r>
      <w:r>
        <w:rPr>
          <w:rFonts w:ascii="Century Gothic" w:hAnsi="Century Gothic" w:cs="Century Gothic"/>
          <w:color w:val="67696B"/>
        </w:rPr>
        <w:t>to</w:t>
      </w:r>
      <w:r>
        <w:rPr>
          <w:rFonts w:ascii="Century Gothic" w:hAnsi="Century Gothic" w:cs="Century Gothic"/>
          <w:color w:val="67696B"/>
          <w:spacing w:val="-5"/>
        </w:rPr>
        <w:t xml:space="preserve"> </w:t>
      </w:r>
      <w:r>
        <w:rPr>
          <w:rFonts w:ascii="Century Gothic" w:hAnsi="Century Gothic" w:cs="Century Gothic"/>
          <w:color w:val="67696B"/>
        </w:rPr>
        <w:t>respect</w:t>
      </w:r>
      <w:r>
        <w:rPr>
          <w:rFonts w:ascii="Century Gothic" w:hAnsi="Century Gothic" w:cs="Century Gothic"/>
          <w:color w:val="67696B"/>
          <w:spacing w:val="-5"/>
        </w:rPr>
        <w:t xml:space="preserve"> </w:t>
      </w:r>
      <w:r>
        <w:rPr>
          <w:rFonts w:ascii="Century Gothic" w:hAnsi="Century Gothic" w:cs="Century Gothic"/>
          <w:color w:val="67696B"/>
        </w:rPr>
        <w:t>other</w:t>
      </w:r>
      <w:r>
        <w:rPr>
          <w:rFonts w:ascii="Century Gothic" w:hAnsi="Century Gothic" w:cs="Century Gothic"/>
          <w:color w:val="67696B"/>
          <w:spacing w:val="-5"/>
        </w:rPr>
        <w:t xml:space="preserve"> </w:t>
      </w:r>
      <w:r>
        <w:rPr>
          <w:rFonts w:ascii="Century Gothic" w:hAnsi="Century Gothic" w:cs="Century Gothic"/>
          <w:color w:val="67696B"/>
        </w:rPr>
        <w:t>citizens</w:t>
      </w:r>
      <w:r>
        <w:rPr>
          <w:rFonts w:ascii="Century Gothic" w:hAnsi="Century Gothic" w:cs="Century Gothic"/>
          <w:color w:val="67696B"/>
          <w:spacing w:val="-5"/>
        </w:rPr>
        <w:t xml:space="preserve"> </w:t>
      </w:r>
      <w:r>
        <w:rPr>
          <w:rFonts w:ascii="Century Gothic" w:hAnsi="Century Gothic" w:cs="Century Gothic"/>
          <w:color w:val="67696B"/>
        </w:rPr>
        <w:t>and</w:t>
      </w:r>
      <w:r>
        <w:rPr>
          <w:rFonts w:ascii="Century Gothic" w:hAnsi="Century Gothic" w:cs="Century Gothic"/>
          <w:color w:val="67696B"/>
          <w:spacing w:val="-5"/>
        </w:rPr>
        <w:t xml:space="preserve"> </w:t>
      </w:r>
      <w:r>
        <w:rPr>
          <w:rFonts w:ascii="Century Gothic" w:hAnsi="Century Gothic" w:cs="Century Gothic"/>
          <w:color w:val="67696B"/>
        </w:rPr>
        <w:t>support</w:t>
      </w:r>
      <w:r>
        <w:rPr>
          <w:rFonts w:ascii="Century Gothic" w:hAnsi="Century Gothic" w:cs="Century Gothic"/>
          <w:color w:val="67696B"/>
          <w:spacing w:val="-5"/>
        </w:rPr>
        <w:t xml:space="preserve"> </w:t>
      </w:r>
      <w:r>
        <w:rPr>
          <w:rFonts w:ascii="Century Gothic" w:hAnsi="Century Gothic" w:cs="Century Gothic"/>
          <w:color w:val="67696B"/>
        </w:rPr>
        <w:t>or</w:t>
      </w:r>
      <w:r>
        <w:rPr>
          <w:rFonts w:ascii="Century Gothic" w:hAnsi="Century Gothic" w:cs="Century Gothic"/>
          <w:color w:val="67696B"/>
          <w:spacing w:val="-5"/>
        </w:rPr>
        <w:t xml:space="preserve"> </w:t>
      </w:r>
      <w:r>
        <w:rPr>
          <w:rFonts w:ascii="Century Gothic" w:hAnsi="Century Gothic" w:cs="Century Gothic"/>
          <w:color w:val="67696B"/>
        </w:rPr>
        <w:t>serve one’s community or country</w:t>
      </w:r>
    </w:p>
    <w:p w:rsidR="00392FCF" w:rsidRDefault="00392FCF" w:rsidP="008045B5">
      <w:pPr>
        <w:autoSpaceDE w:val="0"/>
        <w:autoSpaceDN w:val="0"/>
        <w:adjustRightInd w:val="0"/>
        <w:spacing w:after="0" w:line="264" w:lineRule="exact"/>
        <w:ind w:left="3194" w:right="61" w:hanging="360"/>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Psychological</w:t>
      </w:r>
      <w:r>
        <w:rPr>
          <w:rFonts w:ascii="Century Gothic" w:hAnsi="Century Gothic" w:cs="Century Gothic"/>
          <w:color w:val="67696B"/>
          <w:spacing w:val="53"/>
        </w:rPr>
        <w:t xml:space="preserve"> </w:t>
      </w:r>
      <w:r>
        <w:rPr>
          <w:rFonts w:ascii="Century Gothic" w:hAnsi="Century Gothic" w:cs="Century Gothic"/>
          <w:color w:val="67696B"/>
        </w:rPr>
        <w:t>identity,</w:t>
      </w:r>
      <w:r>
        <w:rPr>
          <w:rFonts w:ascii="Century Gothic" w:hAnsi="Century Gothic" w:cs="Century Gothic"/>
          <w:color w:val="67696B"/>
          <w:spacing w:val="53"/>
        </w:rPr>
        <w:t xml:space="preserve"> </w:t>
      </w:r>
      <w:r>
        <w:rPr>
          <w:rFonts w:ascii="Century Gothic" w:hAnsi="Century Gothic" w:cs="Century Gothic"/>
          <w:color w:val="67696B"/>
        </w:rPr>
        <w:t>a</w:t>
      </w:r>
      <w:r>
        <w:rPr>
          <w:rFonts w:ascii="Century Gothic" w:hAnsi="Century Gothic" w:cs="Century Gothic"/>
          <w:color w:val="67696B"/>
          <w:spacing w:val="53"/>
        </w:rPr>
        <w:t xml:space="preserve"> </w:t>
      </w:r>
      <w:r>
        <w:rPr>
          <w:rFonts w:ascii="Century Gothic" w:hAnsi="Century Gothic" w:cs="Century Gothic"/>
          <w:color w:val="67696B"/>
        </w:rPr>
        <w:t>subjective</w:t>
      </w:r>
      <w:r>
        <w:rPr>
          <w:rFonts w:ascii="Century Gothic" w:hAnsi="Century Gothic" w:cs="Century Gothic"/>
          <w:color w:val="67696B"/>
          <w:spacing w:val="53"/>
        </w:rPr>
        <w:t xml:space="preserve"> </w:t>
      </w:r>
      <w:r>
        <w:rPr>
          <w:rFonts w:ascii="Century Gothic" w:hAnsi="Century Gothic" w:cs="Century Gothic"/>
          <w:color w:val="67696B"/>
        </w:rPr>
        <w:t>sense</w:t>
      </w:r>
      <w:r>
        <w:rPr>
          <w:rFonts w:ascii="Century Gothic" w:hAnsi="Century Gothic" w:cs="Century Gothic"/>
          <w:color w:val="67696B"/>
          <w:spacing w:val="53"/>
        </w:rPr>
        <w:t xml:space="preserve"> </w:t>
      </w:r>
      <w:r>
        <w:rPr>
          <w:rFonts w:ascii="Century Gothic" w:hAnsi="Century Gothic" w:cs="Century Gothic"/>
          <w:color w:val="67696B"/>
        </w:rPr>
        <w:t>of</w:t>
      </w:r>
      <w:r>
        <w:rPr>
          <w:rFonts w:ascii="Century Gothic" w:hAnsi="Century Gothic" w:cs="Century Gothic"/>
          <w:color w:val="67696B"/>
          <w:spacing w:val="53"/>
        </w:rPr>
        <w:t xml:space="preserve"> </w:t>
      </w:r>
      <w:r>
        <w:rPr>
          <w:rFonts w:ascii="Century Gothic" w:hAnsi="Century Gothic" w:cs="Century Gothic"/>
          <w:color w:val="67696B"/>
        </w:rPr>
        <w:t>membership</w:t>
      </w:r>
      <w:r>
        <w:rPr>
          <w:rFonts w:ascii="Century Gothic" w:hAnsi="Century Gothic" w:cs="Century Gothic"/>
          <w:color w:val="67696B"/>
          <w:spacing w:val="53"/>
        </w:rPr>
        <w:t xml:space="preserve"> </w:t>
      </w:r>
      <w:r>
        <w:rPr>
          <w:rFonts w:ascii="Century Gothic" w:hAnsi="Century Gothic" w:cs="Century Gothic"/>
          <w:color w:val="67696B"/>
        </w:rPr>
        <w:t>of or belonging</w:t>
      </w:r>
      <w:r>
        <w:rPr>
          <w:rFonts w:ascii="Century Gothic" w:hAnsi="Century Gothic" w:cs="Century Gothic"/>
          <w:color w:val="67696B"/>
          <w:spacing w:val="24"/>
        </w:rPr>
        <w:t xml:space="preserve"> </w:t>
      </w:r>
      <w:r>
        <w:rPr>
          <w:rFonts w:ascii="Century Gothic" w:hAnsi="Century Gothic" w:cs="Century Gothic"/>
          <w:color w:val="67696B"/>
        </w:rPr>
        <w:t>to</w:t>
      </w:r>
      <w:r>
        <w:rPr>
          <w:rFonts w:ascii="Century Gothic" w:hAnsi="Century Gothic" w:cs="Century Gothic"/>
          <w:color w:val="67696B"/>
          <w:spacing w:val="24"/>
        </w:rPr>
        <w:t xml:space="preserve"> </w:t>
      </w:r>
      <w:r>
        <w:rPr>
          <w:rFonts w:ascii="Century Gothic" w:hAnsi="Century Gothic" w:cs="Century Gothic"/>
          <w:color w:val="67696B"/>
        </w:rPr>
        <w:t>a</w:t>
      </w:r>
      <w:r>
        <w:rPr>
          <w:rFonts w:ascii="Century Gothic" w:hAnsi="Century Gothic" w:cs="Century Gothic"/>
          <w:color w:val="67696B"/>
          <w:spacing w:val="24"/>
        </w:rPr>
        <w:t xml:space="preserve"> </w:t>
      </w:r>
      <w:r>
        <w:rPr>
          <w:rFonts w:ascii="Century Gothic" w:hAnsi="Century Gothic" w:cs="Century Gothic"/>
          <w:color w:val="67696B"/>
        </w:rPr>
        <w:t>country</w:t>
      </w:r>
      <w:r>
        <w:rPr>
          <w:rFonts w:ascii="Century Gothic" w:hAnsi="Century Gothic" w:cs="Century Gothic"/>
          <w:color w:val="67696B"/>
          <w:spacing w:val="12"/>
        </w:rPr>
        <w:t xml:space="preserve"> </w:t>
      </w:r>
      <w:r>
        <w:rPr>
          <w:rFonts w:ascii="Century Gothic" w:hAnsi="Century Gothic" w:cs="Century Gothic"/>
          <w:color w:val="67696B"/>
        </w:rPr>
        <w:t>and</w:t>
      </w:r>
      <w:r>
        <w:rPr>
          <w:rFonts w:ascii="Century Gothic" w:hAnsi="Century Gothic" w:cs="Century Gothic"/>
          <w:color w:val="67696B"/>
          <w:spacing w:val="12"/>
        </w:rPr>
        <w:t xml:space="preserve"> </w:t>
      </w:r>
      <w:r>
        <w:rPr>
          <w:rFonts w:ascii="Century Gothic" w:hAnsi="Century Gothic" w:cs="Century Gothic"/>
          <w:color w:val="67696B"/>
        </w:rPr>
        <w:t>of</w:t>
      </w:r>
      <w:r>
        <w:rPr>
          <w:rFonts w:ascii="Century Gothic" w:hAnsi="Century Gothic" w:cs="Century Gothic"/>
          <w:color w:val="67696B"/>
          <w:spacing w:val="12"/>
        </w:rPr>
        <w:t xml:space="preserve"> </w:t>
      </w:r>
      <w:r>
        <w:rPr>
          <w:rFonts w:ascii="Century Gothic" w:hAnsi="Century Gothic" w:cs="Century Gothic"/>
          <w:color w:val="67696B"/>
        </w:rPr>
        <w:t>having</w:t>
      </w:r>
      <w:r>
        <w:rPr>
          <w:rFonts w:ascii="Century Gothic" w:hAnsi="Century Gothic" w:cs="Century Gothic"/>
          <w:color w:val="67696B"/>
          <w:spacing w:val="12"/>
        </w:rPr>
        <w:t xml:space="preserve"> </w:t>
      </w:r>
      <w:r>
        <w:rPr>
          <w:rFonts w:ascii="Century Gothic" w:hAnsi="Century Gothic" w:cs="Century Gothic"/>
          <w:color w:val="67696B"/>
        </w:rPr>
        <w:t>an</w:t>
      </w:r>
      <w:r>
        <w:rPr>
          <w:rFonts w:ascii="Century Gothic" w:hAnsi="Century Gothic" w:cs="Century Gothic"/>
          <w:color w:val="67696B"/>
          <w:spacing w:val="12"/>
        </w:rPr>
        <w:t xml:space="preserve"> </w:t>
      </w:r>
      <w:r>
        <w:rPr>
          <w:rFonts w:ascii="Century Gothic" w:hAnsi="Century Gothic" w:cs="Century Gothic"/>
          <w:color w:val="67696B"/>
        </w:rPr>
        <w:t>identity</w:t>
      </w:r>
      <w:r>
        <w:rPr>
          <w:rFonts w:ascii="Century Gothic" w:hAnsi="Century Gothic" w:cs="Century Gothic"/>
          <w:color w:val="67696B"/>
          <w:spacing w:val="12"/>
        </w:rPr>
        <w:t xml:space="preserve"> </w:t>
      </w:r>
      <w:r>
        <w:rPr>
          <w:rFonts w:ascii="Century Gothic" w:hAnsi="Century Gothic" w:cs="Century Gothic"/>
          <w:color w:val="67696B"/>
        </w:rPr>
        <w:t>of</w:t>
      </w:r>
      <w:r>
        <w:rPr>
          <w:rFonts w:ascii="Century Gothic" w:hAnsi="Century Gothic" w:cs="Century Gothic"/>
          <w:color w:val="67696B"/>
          <w:spacing w:val="12"/>
        </w:rPr>
        <w:t xml:space="preserve"> </w:t>
      </w:r>
      <w:r>
        <w:rPr>
          <w:rFonts w:ascii="Century Gothic" w:hAnsi="Century Gothic" w:cs="Century Gothic"/>
          <w:color w:val="67696B"/>
        </w:rPr>
        <w:t>which</w:t>
      </w:r>
      <w:r>
        <w:rPr>
          <w:rFonts w:ascii="Century Gothic" w:hAnsi="Century Gothic" w:cs="Century Gothic"/>
          <w:color w:val="67696B"/>
          <w:spacing w:val="12"/>
        </w:rPr>
        <w:t xml:space="preserve"> </w:t>
      </w:r>
      <w:r>
        <w:rPr>
          <w:rFonts w:ascii="Century Gothic" w:hAnsi="Century Gothic" w:cs="Century Gothic"/>
          <w:color w:val="67696B"/>
        </w:rPr>
        <w:t>one is proud</w:t>
      </w:r>
      <w:r>
        <w:rPr>
          <w:rFonts w:ascii="Century Gothic" w:hAnsi="Century Gothic" w:cs="Century Gothic"/>
          <w:color w:val="67696B"/>
          <w:spacing w:val="1"/>
        </w:rPr>
        <w:t>.</w:t>
      </w:r>
      <w:r w:rsidR="00A658A3">
        <w:rPr>
          <w:rStyle w:val="FootnoteReference"/>
          <w:rFonts w:ascii="Century Gothic" w:hAnsi="Century Gothic" w:cs="Century Gothic"/>
          <w:color w:val="67696B"/>
          <w:spacing w:val="1"/>
        </w:rPr>
        <w:footnoteReference w:id="76"/>
      </w:r>
    </w:p>
    <w:p w:rsidR="00392FCF" w:rsidRDefault="00392FCF" w:rsidP="008045B5">
      <w:pPr>
        <w:autoSpaceDE w:val="0"/>
        <w:autoSpaceDN w:val="0"/>
        <w:adjustRightInd w:val="0"/>
        <w:spacing w:before="9" w:after="0" w:line="160" w:lineRule="exact"/>
        <w:rPr>
          <w:rFonts w:ascii="Century Gothic" w:hAnsi="Century Gothic" w:cs="Century Gothic"/>
          <w:sz w:val="16"/>
          <w:szCs w:val="16"/>
        </w:rPr>
      </w:pPr>
    </w:p>
    <w:p w:rsidR="00392FCF" w:rsidRDefault="00392FCF" w:rsidP="008045B5">
      <w:pPr>
        <w:autoSpaceDE w:val="0"/>
        <w:autoSpaceDN w:val="0"/>
        <w:adjustRightInd w:val="0"/>
        <w:spacing w:after="0" w:line="240" w:lineRule="auto"/>
        <w:ind w:left="5297" w:right="-20"/>
        <w:rPr>
          <w:rFonts w:ascii="Times New Roman" w:hAnsi="Times New Roman"/>
          <w:sz w:val="20"/>
        </w:rPr>
      </w:pPr>
      <w:r>
        <w:rPr>
          <w:rFonts w:ascii="Century Gothic" w:hAnsi="Century Gothic" w:cs="Century Gothic"/>
          <w:noProof/>
          <w:sz w:val="16"/>
          <w:szCs w:val="16"/>
        </w:rPr>
        <w:drawing>
          <wp:inline distT="0" distB="0" distL="0" distR="0" wp14:anchorId="6FF2EC14" wp14:editId="08E6B26C">
            <wp:extent cx="1537335" cy="1457960"/>
            <wp:effectExtent l="0" t="0" r="5715" b="889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37335" cy="1457960"/>
                    </a:xfrm>
                    <a:prstGeom prst="rect">
                      <a:avLst/>
                    </a:prstGeom>
                    <a:noFill/>
                    <a:ln>
                      <a:noFill/>
                    </a:ln>
                  </pic:spPr>
                </pic:pic>
              </a:graphicData>
            </a:graphic>
          </wp:inline>
        </w:drawing>
      </w:r>
    </w:p>
    <w:p w:rsidR="00392FCF" w:rsidRDefault="00392FCF" w:rsidP="008045B5">
      <w:pPr>
        <w:autoSpaceDE w:val="0"/>
        <w:autoSpaceDN w:val="0"/>
        <w:adjustRightInd w:val="0"/>
        <w:spacing w:after="0" w:line="168" w:lineRule="exact"/>
        <w:ind w:left="2835" w:right="75"/>
        <w:rPr>
          <w:rFonts w:ascii="Century Gothic" w:hAnsi="Century Gothic" w:cs="Century Gothic"/>
          <w:sz w:val="14"/>
          <w:szCs w:val="14"/>
        </w:rPr>
      </w:pPr>
    </w:p>
    <w:p w:rsidR="00392FCF" w:rsidRDefault="00392FCF" w:rsidP="008045B5">
      <w:pPr>
        <w:autoSpaceDE w:val="0"/>
        <w:autoSpaceDN w:val="0"/>
        <w:adjustRightInd w:val="0"/>
        <w:spacing w:after="0" w:line="165" w:lineRule="exact"/>
        <w:ind w:left="2835" w:right="-20"/>
        <w:rPr>
          <w:rFonts w:ascii="Century Gothic" w:hAnsi="Century Gothic" w:cs="Century Gothic"/>
          <w:sz w:val="14"/>
          <w:szCs w:val="14"/>
        </w:rPr>
        <w:sectPr w:rsidR="00392FCF">
          <w:pgSz w:w="11920" w:h="16840"/>
          <w:pgMar w:top="1560" w:right="1580" w:bottom="920" w:left="0" w:header="0" w:footer="727" w:gutter="0"/>
          <w:cols w:space="720"/>
          <w:noEndnote/>
        </w:sectPr>
      </w:pPr>
    </w:p>
    <w:p w:rsidR="00392FCF" w:rsidRDefault="00392FCF" w:rsidP="008045B5">
      <w:pPr>
        <w:autoSpaceDE w:val="0"/>
        <w:autoSpaceDN w:val="0"/>
        <w:adjustRightInd w:val="0"/>
        <w:spacing w:before="76" w:after="0" w:line="264" w:lineRule="exact"/>
        <w:ind w:left="121" w:right="3238"/>
        <w:rPr>
          <w:rFonts w:ascii="Century Gothic" w:hAnsi="Century Gothic" w:cs="Century Gothic"/>
        </w:rPr>
      </w:pPr>
      <w:r>
        <w:rPr>
          <w:rFonts w:ascii="Century Gothic" w:hAnsi="Century Gothic" w:cs="Century Gothic"/>
          <w:color w:val="0C0908"/>
        </w:rPr>
        <w:lastRenderedPageBreak/>
        <w:t>Citizens have a variety of rights and privileges as set out in the Constitution of our country, but they also have a set of duties or responsibilities.  In previous sections of this toolkit we have spoken quite a lot about the rights of citizens of South Africa. As citizens people also have duties to:</w:t>
      </w:r>
    </w:p>
    <w:p w:rsidR="00392FCF" w:rsidRDefault="00392FCF" w:rsidP="008045B5">
      <w:pPr>
        <w:autoSpaceDE w:val="0"/>
        <w:autoSpaceDN w:val="0"/>
        <w:adjustRightInd w:val="0"/>
        <w:spacing w:before="19" w:after="0" w:line="240" w:lineRule="exact"/>
        <w:rPr>
          <w:rFonts w:ascii="Century Gothic" w:hAnsi="Century Gothic" w:cs="Century Gothic"/>
          <w:sz w:val="24"/>
          <w:szCs w:val="24"/>
        </w:rPr>
      </w:pPr>
    </w:p>
    <w:p w:rsidR="00392FCF" w:rsidRDefault="00392FCF" w:rsidP="008045B5">
      <w:pPr>
        <w:autoSpaceDE w:val="0"/>
        <w:autoSpaceDN w:val="0"/>
        <w:adjustRightInd w:val="0"/>
        <w:spacing w:before="19" w:after="0" w:line="240" w:lineRule="auto"/>
        <w:ind w:left="121"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obey the law</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vote</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pay rates</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pay taxes to government</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to be productive members of society</w:t>
      </w:r>
    </w:p>
    <w:p w:rsidR="00392FCF" w:rsidRDefault="00392FCF" w:rsidP="008045B5">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to be involved in how government runs the country (participate)</w:t>
      </w:r>
    </w:p>
    <w:p w:rsidR="00392FCF" w:rsidRDefault="00392FCF" w:rsidP="008045B5">
      <w:pPr>
        <w:autoSpaceDE w:val="0"/>
        <w:autoSpaceDN w:val="0"/>
        <w:adjustRightInd w:val="0"/>
        <w:spacing w:after="0" w:line="260" w:lineRule="exact"/>
        <w:ind w:left="119" w:right="-20"/>
        <w:rPr>
          <w:rFonts w:ascii="Century Gothic" w:hAnsi="Century Gothic" w:cs="Century Gothic"/>
          <w:sz w:val="13"/>
          <w:szCs w:val="13"/>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be part of the military (if necessary to defend the country</w:t>
      </w:r>
      <w:r>
        <w:rPr>
          <w:rFonts w:ascii="Century Gothic" w:hAnsi="Century Gothic" w:cs="Century Gothic"/>
          <w:color w:val="67696B"/>
          <w:spacing w:val="1"/>
          <w:position w:val="-1"/>
        </w:rPr>
        <w:t>)</w:t>
      </w:r>
      <w:r w:rsidR="00B82A7C">
        <w:rPr>
          <w:rStyle w:val="FootnoteReference"/>
          <w:rFonts w:ascii="Century Gothic" w:hAnsi="Century Gothic" w:cs="Century Gothic"/>
          <w:color w:val="67696B"/>
          <w:spacing w:val="1"/>
          <w:position w:val="-1"/>
        </w:rPr>
        <w:footnoteReference w:id="77"/>
      </w:r>
    </w:p>
    <w:p w:rsidR="00392FCF" w:rsidRDefault="00392FCF" w:rsidP="008045B5">
      <w:pPr>
        <w:autoSpaceDE w:val="0"/>
        <w:autoSpaceDN w:val="0"/>
        <w:adjustRightInd w:val="0"/>
        <w:spacing w:before="8" w:after="0" w:line="260" w:lineRule="exact"/>
        <w:rPr>
          <w:rFonts w:ascii="Century Gothic" w:hAnsi="Century Gothic" w:cs="Century Gothic"/>
          <w:sz w:val="26"/>
          <w:szCs w:val="26"/>
        </w:rPr>
      </w:pPr>
    </w:p>
    <w:p w:rsidR="00392FCF" w:rsidRDefault="00392FCF" w:rsidP="008045B5">
      <w:pPr>
        <w:autoSpaceDE w:val="0"/>
        <w:autoSpaceDN w:val="0"/>
        <w:adjustRightInd w:val="0"/>
        <w:spacing w:before="19" w:after="0" w:line="261" w:lineRule="exact"/>
        <w:ind w:left="121" w:right="-20"/>
        <w:rPr>
          <w:rFonts w:ascii="Century Gothic" w:hAnsi="Century Gothic" w:cs="Century Gothic"/>
        </w:rPr>
      </w:pPr>
      <w:r>
        <w:rPr>
          <w:noProof/>
        </w:rPr>
        <mc:AlternateContent>
          <mc:Choice Requires="wps">
            <w:drawing>
              <wp:anchor distT="0" distB="0" distL="114300" distR="114300" simplePos="0" relativeHeight="251700736" behindDoc="1" locked="0" layoutInCell="0" allowOverlap="1" wp14:anchorId="45D11AAA" wp14:editId="155788D1">
                <wp:simplePos x="0" y="0"/>
                <wp:positionH relativeFrom="page">
                  <wp:posOffset>5916295</wp:posOffset>
                </wp:positionH>
                <wp:positionV relativeFrom="paragraph">
                  <wp:posOffset>17780</wp:posOffset>
                </wp:positionV>
                <wp:extent cx="1282700" cy="1308100"/>
                <wp:effectExtent l="1270" t="0" r="1905" b="0"/>
                <wp:wrapNone/>
                <wp:docPr id="384"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30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060" w:lineRule="atLeast"/>
                              <w:rPr>
                                <w:rFonts w:ascii="Times New Roman" w:hAnsi="Times New Roman"/>
                                <w:sz w:val="24"/>
                                <w:szCs w:val="24"/>
                              </w:rPr>
                            </w:pPr>
                            <w:r>
                              <w:rPr>
                                <w:rFonts w:ascii="Times New Roman" w:hAnsi="Times New Roman"/>
                                <w:noProof/>
                                <w:sz w:val="24"/>
                                <w:szCs w:val="24"/>
                              </w:rPr>
                              <w:drawing>
                                <wp:inline distT="0" distB="0" distL="0" distR="0" wp14:anchorId="6B3EE8D1" wp14:editId="725DED83">
                                  <wp:extent cx="1285240" cy="1311910"/>
                                  <wp:effectExtent l="0" t="0" r="0" b="254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85240" cy="1311910"/>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11AAA" id="Rectangle 384" o:spid="_x0000_s1034" style="position:absolute;left:0;text-align:left;margin-left:465.85pt;margin-top:1.4pt;width:101pt;height:103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" o:allowincell="f" filled="f" stroked="f">
                <v:textbox inset="0,0,0,0">
                  <w:txbxContent>
                    <w:p w14:paraId="677683A6" w14:textId="186DB853" w:rsidR="00CD2C15" w:rsidRDefault="00CD2C15" w:rsidP="00392FCF">
                      <w:pPr>
                        <w:spacing w:after="0" w:line="2060" w:lineRule="atLeast"/>
                        <w:rPr>
                          <w:rFonts w:ascii="Times New Roman" w:hAnsi="Times New Roman"/>
                          <w:sz w:val="24"/>
                          <w:szCs w:val="24"/>
                        </w:rPr>
                      </w:pPr>
                      <w:r>
                        <w:rPr>
                          <w:rFonts w:ascii="Times New Roman" w:hAnsi="Times New Roman"/>
                          <w:noProof/>
                          <w:sz w:val="24"/>
                          <w:szCs w:val="24"/>
                        </w:rPr>
                        <w:drawing>
                          <wp:inline distT="0" distB="0" distL="0" distR="0" wp14:anchorId="6B3EE8D1" wp14:editId="725DED83">
                            <wp:extent cx="1285240" cy="1311910"/>
                            <wp:effectExtent l="0" t="0" r="0" b="254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85240" cy="1311910"/>
                                    </a:xfrm>
                                    <a:prstGeom prst="rect">
                                      <a:avLst/>
                                    </a:prstGeom>
                                    <a:noFill/>
                                    <a:ln>
                                      <a:noFill/>
                                    </a:ln>
                                  </pic:spPr>
                                </pic:pic>
                              </a:graphicData>
                            </a:graphic>
                          </wp:inline>
                        </w:drawing>
                      </w:r>
                    </w:p>
                    <w:p w14:paraId="48A55C88"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Century Gothic" w:hAnsi="Century Gothic" w:cs="Century Gothic"/>
          <w:color w:val="0C0908"/>
          <w:position w:val="-1"/>
        </w:rPr>
        <w:t>Active citizenship can involve the following:</w:t>
      </w:r>
    </w:p>
    <w:p w:rsidR="00392FCF" w:rsidRDefault="00392FCF" w:rsidP="008045B5">
      <w:pPr>
        <w:autoSpaceDE w:val="0"/>
        <w:autoSpaceDN w:val="0"/>
        <w:adjustRightInd w:val="0"/>
        <w:spacing w:before="12" w:after="0" w:line="260" w:lineRule="exact"/>
        <w:rPr>
          <w:rFonts w:ascii="Century Gothic" w:hAnsi="Century Gothic" w:cs="Century Gothic"/>
          <w:sz w:val="26"/>
          <w:szCs w:val="26"/>
        </w:rPr>
      </w:pPr>
    </w:p>
    <w:p w:rsidR="00392FCF" w:rsidRDefault="00392FCF" w:rsidP="008045B5">
      <w:pPr>
        <w:autoSpaceDE w:val="0"/>
        <w:autoSpaceDN w:val="0"/>
        <w:adjustRightInd w:val="0"/>
        <w:spacing w:before="19" w:after="0" w:line="240" w:lineRule="auto"/>
        <w:ind w:left="121"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Exercising rights</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Treating others equally and respecting the rights of others</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Objecting when rights are violated</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Being concerned about the rights of vulnerable groups</w:t>
      </w:r>
    </w:p>
    <w:p w:rsidR="00392FCF" w:rsidRDefault="00392FCF"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Teaching others about their rights</w:t>
      </w:r>
    </w:p>
    <w:p w:rsidR="00392FCF" w:rsidRDefault="00392FCF" w:rsidP="008045B5">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Being informed about issues</w:t>
      </w:r>
    </w:p>
    <w:p w:rsidR="00392FCF" w:rsidRDefault="00392FCF" w:rsidP="008045B5">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Attending community meetings</w:t>
      </w:r>
    </w:p>
    <w:p w:rsidR="00392FCF" w:rsidRDefault="00392FCF" w:rsidP="008045B5">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Debating issues</w:t>
      </w:r>
    </w:p>
    <w:p w:rsidR="00392FCF" w:rsidRDefault="00392FCF" w:rsidP="008045B5">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Protesting government actions</w:t>
      </w:r>
    </w:p>
    <w:p w:rsidR="00392FCF" w:rsidRDefault="00392FCF" w:rsidP="008045B5">
      <w:pPr>
        <w:autoSpaceDE w:val="0"/>
        <w:autoSpaceDN w:val="0"/>
        <w:adjustRightInd w:val="0"/>
        <w:spacing w:before="4" w:after="0" w:line="264" w:lineRule="exact"/>
        <w:ind w:left="479" w:right="2776"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Contributing</w:t>
      </w:r>
      <w:r>
        <w:rPr>
          <w:rFonts w:ascii="Century Gothic" w:hAnsi="Century Gothic" w:cs="Century Gothic"/>
          <w:color w:val="67696B"/>
          <w:spacing w:val="5"/>
        </w:rPr>
        <w:t xml:space="preserve"> </w:t>
      </w:r>
      <w:r>
        <w:rPr>
          <w:rFonts w:ascii="Century Gothic" w:hAnsi="Century Gothic" w:cs="Century Gothic"/>
          <w:color w:val="67696B"/>
        </w:rPr>
        <w:t>in</w:t>
      </w:r>
      <w:r>
        <w:rPr>
          <w:rFonts w:ascii="Century Gothic" w:hAnsi="Century Gothic" w:cs="Century Gothic"/>
          <w:color w:val="67696B"/>
          <w:spacing w:val="5"/>
        </w:rPr>
        <w:t xml:space="preserve"> </w:t>
      </w:r>
      <w:r>
        <w:rPr>
          <w:rFonts w:ascii="Century Gothic" w:hAnsi="Century Gothic" w:cs="Century Gothic"/>
          <w:color w:val="67696B"/>
        </w:rPr>
        <w:t>the</w:t>
      </w:r>
      <w:r>
        <w:rPr>
          <w:rFonts w:ascii="Century Gothic" w:hAnsi="Century Gothic" w:cs="Century Gothic"/>
          <w:color w:val="67696B"/>
          <w:spacing w:val="5"/>
        </w:rPr>
        <w:t xml:space="preserve"> </w:t>
      </w:r>
      <w:r>
        <w:rPr>
          <w:rFonts w:ascii="Century Gothic" w:hAnsi="Century Gothic" w:cs="Century Gothic"/>
          <w:color w:val="67696B"/>
        </w:rPr>
        <w:t>community</w:t>
      </w:r>
      <w:r>
        <w:rPr>
          <w:rFonts w:ascii="Century Gothic" w:hAnsi="Century Gothic" w:cs="Century Gothic"/>
          <w:color w:val="67696B"/>
          <w:spacing w:val="5"/>
        </w:rPr>
        <w:t xml:space="preserve"> </w:t>
      </w:r>
      <w:r>
        <w:rPr>
          <w:rFonts w:ascii="Century Gothic" w:hAnsi="Century Gothic" w:cs="Century Gothic"/>
          <w:color w:val="67696B"/>
        </w:rPr>
        <w:t>to</w:t>
      </w:r>
      <w:r>
        <w:rPr>
          <w:rFonts w:ascii="Century Gothic" w:hAnsi="Century Gothic" w:cs="Century Gothic"/>
          <w:color w:val="67696B"/>
          <w:spacing w:val="5"/>
        </w:rPr>
        <w:t xml:space="preserve"> </w:t>
      </w:r>
      <w:r>
        <w:rPr>
          <w:rFonts w:ascii="Century Gothic" w:hAnsi="Century Gothic" w:cs="Century Gothic"/>
          <w:color w:val="67696B"/>
        </w:rPr>
        <w:t>support</w:t>
      </w:r>
      <w:r>
        <w:rPr>
          <w:rFonts w:ascii="Century Gothic" w:hAnsi="Century Gothic" w:cs="Century Gothic"/>
          <w:color w:val="67696B"/>
          <w:spacing w:val="5"/>
        </w:rPr>
        <w:t xml:space="preserve"> </w:t>
      </w:r>
      <w:r>
        <w:rPr>
          <w:rFonts w:ascii="Century Gothic" w:hAnsi="Century Gothic" w:cs="Century Gothic"/>
          <w:color w:val="67696B"/>
        </w:rPr>
        <w:t>a</w:t>
      </w:r>
      <w:r>
        <w:rPr>
          <w:rFonts w:ascii="Century Gothic" w:hAnsi="Century Gothic" w:cs="Century Gothic"/>
          <w:color w:val="67696B"/>
          <w:spacing w:val="5"/>
        </w:rPr>
        <w:t xml:space="preserve"> </w:t>
      </w:r>
      <w:r>
        <w:rPr>
          <w:rFonts w:ascii="Century Gothic" w:hAnsi="Century Gothic" w:cs="Century Gothic"/>
          <w:color w:val="67696B"/>
        </w:rPr>
        <w:t>cause</w:t>
      </w:r>
      <w:r>
        <w:rPr>
          <w:rFonts w:ascii="Century Gothic" w:hAnsi="Century Gothic" w:cs="Century Gothic"/>
          <w:color w:val="67696B"/>
          <w:spacing w:val="5"/>
        </w:rPr>
        <w:t xml:space="preserve"> </w:t>
      </w:r>
      <w:r>
        <w:rPr>
          <w:rFonts w:ascii="Century Gothic" w:hAnsi="Century Gothic" w:cs="Century Gothic"/>
          <w:color w:val="67696B"/>
        </w:rPr>
        <w:t>(volunteer</w:t>
      </w:r>
      <w:r>
        <w:rPr>
          <w:rFonts w:ascii="Century Gothic" w:hAnsi="Century Gothic" w:cs="Century Gothic"/>
          <w:color w:val="67696B"/>
          <w:spacing w:val="5"/>
        </w:rPr>
        <w:t xml:space="preserve"> </w:t>
      </w:r>
      <w:r>
        <w:rPr>
          <w:rFonts w:ascii="Century Gothic" w:hAnsi="Century Gothic" w:cs="Century Gothic"/>
          <w:color w:val="67696B"/>
        </w:rPr>
        <w:t>at</w:t>
      </w:r>
      <w:r>
        <w:rPr>
          <w:rFonts w:ascii="Century Gothic" w:hAnsi="Century Gothic" w:cs="Century Gothic"/>
          <w:color w:val="67696B"/>
          <w:spacing w:val="5"/>
        </w:rPr>
        <w:t xml:space="preserve"> </w:t>
      </w:r>
      <w:r>
        <w:rPr>
          <w:rFonts w:ascii="Century Gothic" w:hAnsi="Century Gothic" w:cs="Century Gothic"/>
          <w:color w:val="67696B"/>
        </w:rPr>
        <w:t>a soup kitchen, join a NGO)</w:t>
      </w:r>
    </w:p>
    <w:p w:rsidR="00392FCF" w:rsidRDefault="00392FCF" w:rsidP="008045B5">
      <w:pPr>
        <w:autoSpaceDE w:val="0"/>
        <w:autoSpaceDN w:val="0"/>
        <w:adjustRightInd w:val="0"/>
        <w:spacing w:after="0" w:line="260" w:lineRule="exact"/>
        <w:ind w:left="118"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Starting community or grass roots organisations</w:t>
      </w:r>
    </w:p>
    <w:p w:rsidR="00392FCF" w:rsidRDefault="00392FCF" w:rsidP="008045B5">
      <w:pPr>
        <w:autoSpaceDE w:val="0"/>
        <w:autoSpaceDN w:val="0"/>
        <w:adjustRightInd w:val="0"/>
        <w:spacing w:after="0" w:line="260" w:lineRule="exact"/>
        <w:ind w:left="118" w:right="-20"/>
        <w:rPr>
          <w:rFonts w:ascii="Century Gothic" w:hAnsi="Century Gothic" w:cs="Century Gothic"/>
          <w:sz w:val="13"/>
          <w:szCs w:val="13"/>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Working with government to solve problem</w:t>
      </w:r>
      <w:r>
        <w:rPr>
          <w:rFonts w:ascii="Century Gothic" w:hAnsi="Century Gothic" w:cs="Century Gothic"/>
          <w:color w:val="67696B"/>
          <w:spacing w:val="2"/>
          <w:position w:val="-1"/>
        </w:rPr>
        <w:t>s</w:t>
      </w:r>
      <w:r w:rsidR="00B82A7C">
        <w:rPr>
          <w:rStyle w:val="FootnoteReference"/>
          <w:rFonts w:ascii="Century Gothic" w:hAnsi="Century Gothic" w:cs="Century Gothic"/>
          <w:color w:val="67696B"/>
          <w:spacing w:val="2"/>
          <w:position w:val="-1"/>
        </w:rPr>
        <w:footnoteReference w:id="78"/>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18" w:after="0" w:line="260" w:lineRule="exact"/>
        <w:rPr>
          <w:rFonts w:ascii="Century Gothic" w:hAnsi="Century Gothic" w:cs="Century Gothic"/>
          <w:sz w:val="26"/>
          <w:szCs w:val="26"/>
        </w:rPr>
      </w:pPr>
    </w:p>
    <w:p w:rsidR="002D76AD" w:rsidRDefault="002D76AD" w:rsidP="002D76AD">
      <w:pPr>
        <w:pStyle w:val="Heading2"/>
      </w:pPr>
      <w:bookmarkStart w:id="45" w:name="_Toc504995325"/>
      <w:r w:rsidRPr="002D76AD">
        <w:t>What does it mean to be a representative?</w:t>
      </w:r>
      <w:bookmarkEnd w:id="45"/>
    </w:p>
    <w:p w:rsidR="00392FCF" w:rsidRDefault="00392FCF" w:rsidP="008045B5">
      <w:pPr>
        <w:autoSpaceDE w:val="0"/>
        <w:autoSpaceDN w:val="0"/>
        <w:adjustRightInd w:val="0"/>
        <w:spacing w:before="2" w:after="0" w:line="170" w:lineRule="exact"/>
        <w:rPr>
          <w:rFonts w:ascii="Times New Roman" w:hAnsi="Times New Roman"/>
          <w:sz w:val="17"/>
          <w:szCs w:val="17"/>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64" w:lineRule="exact"/>
        <w:ind w:left="121" w:right="2774"/>
        <w:rPr>
          <w:rFonts w:ascii="Century Gothic" w:hAnsi="Century Gothic" w:cs="Century Gothic"/>
        </w:rPr>
      </w:pPr>
      <w:r>
        <w:rPr>
          <w:rFonts w:ascii="Century Gothic" w:hAnsi="Century Gothic" w:cs="Century Gothic"/>
          <w:color w:val="0C0908"/>
        </w:rPr>
        <w:t>In a democracy it is not always possible for all citizens to be directly involved</w:t>
      </w:r>
      <w:r>
        <w:rPr>
          <w:rFonts w:ascii="Century Gothic" w:hAnsi="Century Gothic" w:cs="Century Gothic"/>
          <w:color w:val="0C0908"/>
          <w:spacing w:val="21"/>
        </w:rPr>
        <w:t xml:space="preserve"> </w:t>
      </w:r>
      <w:r>
        <w:rPr>
          <w:rFonts w:ascii="Century Gothic" w:hAnsi="Century Gothic" w:cs="Century Gothic"/>
          <w:color w:val="0C0908"/>
        </w:rPr>
        <w:t>in</w:t>
      </w:r>
      <w:r>
        <w:rPr>
          <w:rFonts w:ascii="Century Gothic" w:hAnsi="Century Gothic" w:cs="Century Gothic"/>
          <w:color w:val="0C0908"/>
          <w:spacing w:val="21"/>
        </w:rPr>
        <w:t xml:space="preserve"> </w:t>
      </w:r>
      <w:r>
        <w:rPr>
          <w:rFonts w:ascii="Century Gothic" w:hAnsi="Century Gothic" w:cs="Century Gothic"/>
          <w:color w:val="0C0908"/>
        </w:rPr>
        <w:t>governing</w:t>
      </w:r>
      <w:r>
        <w:rPr>
          <w:rFonts w:ascii="Century Gothic" w:hAnsi="Century Gothic" w:cs="Century Gothic"/>
          <w:color w:val="0C0908"/>
          <w:spacing w:val="21"/>
        </w:rPr>
        <w:t xml:space="preserve"> </w:t>
      </w:r>
      <w:r>
        <w:rPr>
          <w:rFonts w:ascii="Century Gothic" w:hAnsi="Century Gothic" w:cs="Century Gothic"/>
          <w:color w:val="0C0908"/>
        </w:rPr>
        <w:t>the</w:t>
      </w:r>
      <w:r>
        <w:rPr>
          <w:rFonts w:ascii="Century Gothic" w:hAnsi="Century Gothic" w:cs="Century Gothic"/>
          <w:color w:val="0C0908"/>
          <w:spacing w:val="21"/>
        </w:rPr>
        <w:t xml:space="preserve"> </w:t>
      </w:r>
      <w:r>
        <w:rPr>
          <w:rFonts w:ascii="Century Gothic" w:hAnsi="Century Gothic" w:cs="Century Gothic"/>
          <w:color w:val="0C0908"/>
        </w:rPr>
        <w:t>country. So</w:t>
      </w:r>
      <w:r>
        <w:rPr>
          <w:rFonts w:ascii="Century Gothic" w:hAnsi="Century Gothic" w:cs="Century Gothic"/>
          <w:color w:val="0C0908"/>
          <w:spacing w:val="21"/>
        </w:rPr>
        <w:t xml:space="preserve"> </w:t>
      </w:r>
      <w:r>
        <w:rPr>
          <w:rFonts w:ascii="Century Gothic" w:hAnsi="Century Gothic" w:cs="Century Gothic"/>
          <w:color w:val="0C0908"/>
        </w:rPr>
        <w:t>what</w:t>
      </w:r>
      <w:r>
        <w:rPr>
          <w:rFonts w:ascii="Century Gothic" w:hAnsi="Century Gothic" w:cs="Century Gothic"/>
          <w:color w:val="0C0908"/>
          <w:spacing w:val="21"/>
        </w:rPr>
        <w:t xml:space="preserve"> </w:t>
      </w:r>
      <w:r>
        <w:rPr>
          <w:rFonts w:ascii="Century Gothic" w:hAnsi="Century Gothic" w:cs="Century Gothic"/>
          <w:color w:val="0C0908"/>
        </w:rPr>
        <w:t>happens</w:t>
      </w:r>
      <w:r>
        <w:rPr>
          <w:rFonts w:ascii="Century Gothic" w:hAnsi="Century Gothic" w:cs="Century Gothic"/>
          <w:color w:val="0C0908"/>
          <w:spacing w:val="21"/>
        </w:rPr>
        <w:t xml:space="preserve"> </w:t>
      </w:r>
      <w:r>
        <w:rPr>
          <w:rFonts w:ascii="Century Gothic" w:hAnsi="Century Gothic" w:cs="Century Gothic"/>
          <w:color w:val="0C0908"/>
        </w:rPr>
        <w:t>is</w:t>
      </w:r>
      <w:r>
        <w:rPr>
          <w:rFonts w:ascii="Century Gothic" w:hAnsi="Century Gothic" w:cs="Century Gothic"/>
          <w:color w:val="0C0908"/>
          <w:spacing w:val="21"/>
        </w:rPr>
        <w:t xml:space="preserve"> </w:t>
      </w:r>
      <w:r>
        <w:rPr>
          <w:rFonts w:ascii="Century Gothic" w:hAnsi="Century Gothic" w:cs="Century Gothic"/>
          <w:color w:val="0C0908"/>
        </w:rPr>
        <w:t>that</w:t>
      </w:r>
      <w:r>
        <w:rPr>
          <w:rFonts w:ascii="Century Gothic" w:hAnsi="Century Gothic" w:cs="Century Gothic"/>
          <w:color w:val="0C0908"/>
          <w:spacing w:val="21"/>
        </w:rPr>
        <w:t xml:space="preserve"> </w:t>
      </w:r>
      <w:r>
        <w:rPr>
          <w:rFonts w:ascii="Century Gothic" w:hAnsi="Century Gothic" w:cs="Century Gothic"/>
          <w:color w:val="0C0908"/>
        </w:rPr>
        <w:t>people in the country are represented by the political parties that they have chosen, or on a local level through local government representatives (e.g.</w:t>
      </w:r>
      <w:r>
        <w:rPr>
          <w:rFonts w:ascii="Century Gothic" w:hAnsi="Century Gothic" w:cs="Century Gothic"/>
          <w:color w:val="0C0908"/>
          <w:spacing w:val="-24"/>
        </w:rPr>
        <w:t xml:space="preserve"> </w:t>
      </w:r>
      <w:r>
        <w:rPr>
          <w:rFonts w:ascii="Century Gothic" w:hAnsi="Century Gothic" w:cs="Century Gothic"/>
          <w:color w:val="0C0908"/>
        </w:rPr>
        <w:t>ward</w:t>
      </w:r>
      <w:r>
        <w:rPr>
          <w:rFonts w:ascii="Century Gothic" w:hAnsi="Century Gothic" w:cs="Century Gothic"/>
          <w:color w:val="0C0908"/>
          <w:spacing w:val="-24"/>
        </w:rPr>
        <w:t xml:space="preserve"> </w:t>
      </w:r>
      <w:r>
        <w:rPr>
          <w:rFonts w:ascii="Century Gothic" w:hAnsi="Century Gothic" w:cs="Century Gothic"/>
          <w:color w:val="0C0908"/>
        </w:rPr>
        <w:t>councillors),</w:t>
      </w:r>
      <w:r>
        <w:rPr>
          <w:rFonts w:ascii="Century Gothic" w:hAnsi="Century Gothic" w:cs="Century Gothic"/>
          <w:color w:val="0C0908"/>
          <w:spacing w:val="-24"/>
        </w:rPr>
        <w:t xml:space="preserve"> </w:t>
      </w:r>
      <w:r>
        <w:rPr>
          <w:rFonts w:ascii="Century Gothic" w:hAnsi="Century Gothic" w:cs="Century Gothic"/>
          <w:color w:val="0C0908"/>
        </w:rPr>
        <w:t>or</w:t>
      </w:r>
      <w:r>
        <w:rPr>
          <w:rFonts w:ascii="Century Gothic" w:hAnsi="Century Gothic" w:cs="Century Gothic"/>
          <w:color w:val="0C0908"/>
          <w:spacing w:val="-24"/>
        </w:rPr>
        <w:t xml:space="preserve"> </w:t>
      </w:r>
      <w:r>
        <w:rPr>
          <w:rFonts w:ascii="Century Gothic" w:hAnsi="Century Gothic" w:cs="Century Gothic"/>
          <w:color w:val="0C0908"/>
        </w:rPr>
        <w:t>even</w:t>
      </w:r>
      <w:r>
        <w:rPr>
          <w:rFonts w:ascii="Century Gothic" w:hAnsi="Century Gothic" w:cs="Century Gothic"/>
          <w:color w:val="0C0908"/>
          <w:spacing w:val="-24"/>
        </w:rPr>
        <w:t xml:space="preserve"> </w:t>
      </w:r>
      <w:r>
        <w:rPr>
          <w:rFonts w:ascii="Century Gothic" w:hAnsi="Century Gothic" w:cs="Century Gothic"/>
          <w:color w:val="0C0908"/>
        </w:rPr>
        <w:t>represented</w:t>
      </w:r>
      <w:r>
        <w:rPr>
          <w:rFonts w:ascii="Century Gothic" w:hAnsi="Century Gothic" w:cs="Century Gothic"/>
          <w:color w:val="0C0908"/>
          <w:spacing w:val="-24"/>
        </w:rPr>
        <w:t xml:space="preserve"> </w:t>
      </w:r>
      <w:r>
        <w:rPr>
          <w:rFonts w:ascii="Century Gothic" w:hAnsi="Century Gothic" w:cs="Century Gothic"/>
          <w:color w:val="0C0908"/>
        </w:rPr>
        <w:t>through</w:t>
      </w:r>
      <w:r>
        <w:rPr>
          <w:rFonts w:ascii="Century Gothic" w:hAnsi="Century Gothic" w:cs="Century Gothic"/>
          <w:color w:val="0C0908"/>
          <w:spacing w:val="-24"/>
        </w:rPr>
        <w:t xml:space="preserve"> </w:t>
      </w:r>
      <w:r>
        <w:rPr>
          <w:rFonts w:ascii="Century Gothic" w:hAnsi="Century Gothic" w:cs="Century Gothic"/>
          <w:color w:val="0C0908"/>
        </w:rPr>
        <w:t>NGOs</w:t>
      </w:r>
      <w:r>
        <w:rPr>
          <w:rFonts w:ascii="Century Gothic" w:hAnsi="Century Gothic" w:cs="Century Gothic"/>
          <w:color w:val="0C0908"/>
          <w:spacing w:val="-24"/>
        </w:rPr>
        <w:t xml:space="preserve"> </w:t>
      </w:r>
      <w:r>
        <w:rPr>
          <w:rFonts w:ascii="Century Gothic" w:hAnsi="Century Gothic" w:cs="Century Gothic"/>
          <w:color w:val="0C0908"/>
        </w:rPr>
        <w:t>or</w:t>
      </w:r>
      <w:r>
        <w:rPr>
          <w:rFonts w:ascii="Century Gothic" w:hAnsi="Century Gothic" w:cs="Century Gothic"/>
          <w:color w:val="0C0908"/>
          <w:spacing w:val="-24"/>
        </w:rPr>
        <w:t xml:space="preserve"> </w:t>
      </w:r>
      <w:r>
        <w:rPr>
          <w:rFonts w:ascii="Century Gothic" w:hAnsi="Century Gothic" w:cs="Century Gothic"/>
          <w:color w:val="0C0908"/>
        </w:rPr>
        <w:t>members of the community who speak out about problems on their behalf.</w:t>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168" w:lineRule="exact"/>
        <w:ind w:left="121" w:right="2789"/>
        <w:rPr>
          <w:rFonts w:ascii="Century Gothic" w:hAnsi="Century Gothic" w:cs="Century Gothic"/>
          <w:sz w:val="14"/>
          <w:szCs w:val="14"/>
        </w:rPr>
        <w:sectPr w:rsidR="00392FCF" w:rsidSect="00CD2C15">
          <w:footerReference w:type="even" r:id="rId82"/>
          <w:footerReference w:type="default" r:id="rId83"/>
          <w:pgSz w:w="11920" w:h="16840"/>
          <w:pgMar w:top="1560" w:right="0" w:bottom="1460" w:left="1580" w:header="0" w:footer="1276" w:gutter="0"/>
          <w:pgNumType w:start="100"/>
          <w:cols w:space="720"/>
          <w:noEndnote/>
        </w:sectPr>
      </w:pPr>
    </w:p>
    <w:p w:rsidR="00392FCF" w:rsidRDefault="00392FCF" w:rsidP="008045B5">
      <w:pPr>
        <w:autoSpaceDE w:val="0"/>
        <w:autoSpaceDN w:val="0"/>
        <w:adjustRightInd w:val="0"/>
        <w:spacing w:before="76" w:after="0" w:line="264" w:lineRule="exact"/>
        <w:ind w:left="2555" w:right="40"/>
        <w:rPr>
          <w:rFonts w:ascii="Century Gothic" w:hAnsi="Century Gothic" w:cs="Century Gothic"/>
        </w:rPr>
      </w:pPr>
      <w:r>
        <w:rPr>
          <w:noProof/>
        </w:rPr>
        <w:lastRenderedPageBreak/>
        <mc:AlternateContent>
          <mc:Choice Requires="wps">
            <w:drawing>
              <wp:anchor distT="0" distB="0" distL="114300" distR="114300" simplePos="0" relativeHeight="251703808" behindDoc="1" locked="0" layoutInCell="0" allowOverlap="1" wp14:anchorId="01F8CC32" wp14:editId="5A287A83">
                <wp:simplePos x="0" y="0"/>
                <wp:positionH relativeFrom="page">
                  <wp:posOffset>353060</wp:posOffset>
                </wp:positionH>
                <wp:positionV relativeFrom="paragraph">
                  <wp:posOffset>77470</wp:posOffset>
                </wp:positionV>
                <wp:extent cx="1295400" cy="1181100"/>
                <wp:effectExtent l="635" t="1270" r="0" b="0"/>
                <wp:wrapNone/>
                <wp:docPr id="382"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1860" w:lineRule="atLeast"/>
                              <w:rPr>
                                <w:rFonts w:ascii="Times New Roman" w:hAnsi="Times New Roman"/>
                                <w:sz w:val="24"/>
                                <w:szCs w:val="24"/>
                              </w:rPr>
                            </w:pPr>
                            <w:r>
                              <w:rPr>
                                <w:rFonts w:ascii="Times New Roman" w:hAnsi="Times New Roman"/>
                                <w:noProof/>
                                <w:sz w:val="24"/>
                                <w:szCs w:val="24"/>
                              </w:rPr>
                              <w:drawing>
                                <wp:inline distT="0" distB="0" distL="0" distR="0" wp14:anchorId="29F3734F" wp14:editId="791AA19C">
                                  <wp:extent cx="1285240" cy="1179195"/>
                                  <wp:effectExtent l="0" t="0" r="0" b="190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85240" cy="1179195"/>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8CC32" id="Rectangle 382" o:spid="_x0000_s1035" style="position:absolute;left:0;text-align:left;margin-left:27.8pt;margin-top:6.1pt;width:102pt;height:93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" o:allowincell="f" filled="f" stroked="f">
                <v:textbox inset="0,0,0,0">
                  <w:txbxContent>
                    <w:p w14:paraId="7B9B5824" w14:textId="0DB6E5E5" w:rsidR="00CD2C15" w:rsidRDefault="00CD2C15" w:rsidP="00392FCF">
                      <w:pPr>
                        <w:spacing w:after="0" w:line="1860" w:lineRule="atLeast"/>
                        <w:rPr>
                          <w:rFonts w:ascii="Times New Roman" w:hAnsi="Times New Roman"/>
                          <w:sz w:val="24"/>
                          <w:szCs w:val="24"/>
                        </w:rPr>
                      </w:pPr>
                      <w:r>
                        <w:rPr>
                          <w:rFonts w:ascii="Times New Roman" w:hAnsi="Times New Roman"/>
                          <w:noProof/>
                          <w:sz w:val="24"/>
                          <w:szCs w:val="24"/>
                        </w:rPr>
                        <w:drawing>
                          <wp:inline distT="0" distB="0" distL="0" distR="0" wp14:anchorId="29F3734F" wp14:editId="791AA19C">
                            <wp:extent cx="1285240" cy="1179195"/>
                            <wp:effectExtent l="0" t="0" r="0" b="190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85240" cy="1179195"/>
                                    </a:xfrm>
                                    <a:prstGeom prst="rect">
                                      <a:avLst/>
                                    </a:prstGeom>
                                    <a:noFill/>
                                    <a:ln>
                                      <a:noFill/>
                                    </a:ln>
                                  </pic:spPr>
                                </pic:pic>
                              </a:graphicData>
                            </a:graphic>
                          </wp:inline>
                        </w:drawing>
                      </w:r>
                    </w:p>
                    <w:p w14:paraId="119150FF"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Century Gothic" w:hAnsi="Century Gothic" w:cs="Century Gothic"/>
          <w:color w:val="0C0908"/>
        </w:rPr>
        <w:t>A</w:t>
      </w:r>
      <w:r>
        <w:rPr>
          <w:rFonts w:ascii="Century Gothic" w:hAnsi="Century Gothic" w:cs="Century Gothic"/>
          <w:color w:val="0C0908"/>
          <w:spacing w:val="-2"/>
        </w:rPr>
        <w:t xml:space="preserve"> </w:t>
      </w:r>
      <w:r>
        <w:rPr>
          <w:rFonts w:ascii="Century Gothic" w:hAnsi="Century Gothic" w:cs="Century Gothic"/>
          <w:b/>
          <w:bCs/>
          <w:color w:val="0C0908"/>
        </w:rPr>
        <w:t>representative</w:t>
      </w:r>
      <w:r>
        <w:rPr>
          <w:rFonts w:ascii="Century Gothic" w:hAnsi="Century Gothic" w:cs="Century Gothic"/>
          <w:b/>
          <w:bCs/>
          <w:color w:val="0C0908"/>
          <w:spacing w:val="-3"/>
        </w:rPr>
        <w:t xml:space="preserve"> </w:t>
      </w:r>
      <w:r>
        <w:rPr>
          <w:rFonts w:ascii="Century Gothic" w:hAnsi="Century Gothic" w:cs="Century Gothic"/>
          <w:color w:val="0C0908"/>
        </w:rPr>
        <w:t>is</w:t>
      </w:r>
      <w:r>
        <w:rPr>
          <w:rFonts w:ascii="Century Gothic" w:hAnsi="Century Gothic" w:cs="Century Gothic"/>
          <w:color w:val="0C0908"/>
          <w:spacing w:val="-2"/>
        </w:rPr>
        <w:t xml:space="preserve"> </w:t>
      </w:r>
      <w:r>
        <w:rPr>
          <w:rFonts w:ascii="Century Gothic" w:hAnsi="Century Gothic" w:cs="Century Gothic"/>
          <w:color w:val="0C0908"/>
        </w:rPr>
        <w:t>someone</w:t>
      </w:r>
      <w:r>
        <w:rPr>
          <w:rFonts w:ascii="Century Gothic" w:hAnsi="Century Gothic" w:cs="Century Gothic"/>
          <w:color w:val="0C0908"/>
          <w:spacing w:val="-2"/>
        </w:rPr>
        <w:t xml:space="preserve"> </w:t>
      </w:r>
      <w:r>
        <w:rPr>
          <w:rFonts w:ascii="Century Gothic" w:hAnsi="Century Gothic" w:cs="Century Gothic"/>
          <w:color w:val="0C0908"/>
        </w:rPr>
        <w:t>who</w:t>
      </w:r>
      <w:r>
        <w:rPr>
          <w:rFonts w:ascii="Century Gothic" w:hAnsi="Century Gothic" w:cs="Century Gothic"/>
          <w:color w:val="0C0908"/>
          <w:spacing w:val="-2"/>
        </w:rPr>
        <w:t xml:space="preserve"> </w:t>
      </w:r>
      <w:r>
        <w:rPr>
          <w:rFonts w:ascii="Century Gothic" w:hAnsi="Century Gothic" w:cs="Century Gothic"/>
          <w:color w:val="0C0908"/>
        </w:rPr>
        <w:t>has</w:t>
      </w:r>
      <w:r>
        <w:rPr>
          <w:rFonts w:ascii="Century Gothic" w:hAnsi="Century Gothic" w:cs="Century Gothic"/>
          <w:color w:val="0C0908"/>
          <w:spacing w:val="-2"/>
        </w:rPr>
        <w:t xml:space="preserve"> </w:t>
      </w:r>
      <w:r>
        <w:rPr>
          <w:rFonts w:ascii="Century Gothic" w:hAnsi="Century Gothic" w:cs="Century Gothic"/>
          <w:color w:val="0C0908"/>
        </w:rPr>
        <w:t>been</w:t>
      </w:r>
      <w:r>
        <w:rPr>
          <w:rFonts w:ascii="Century Gothic" w:hAnsi="Century Gothic" w:cs="Century Gothic"/>
          <w:color w:val="0C0908"/>
          <w:spacing w:val="-2"/>
        </w:rPr>
        <w:t xml:space="preserve"> </w:t>
      </w:r>
      <w:r>
        <w:rPr>
          <w:rFonts w:ascii="Century Gothic" w:hAnsi="Century Gothic" w:cs="Century Gothic"/>
          <w:color w:val="0C0908"/>
        </w:rPr>
        <w:t>chosen</w:t>
      </w:r>
      <w:r>
        <w:rPr>
          <w:rFonts w:ascii="Century Gothic" w:hAnsi="Century Gothic" w:cs="Century Gothic"/>
          <w:color w:val="0C0908"/>
          <w:spacing w:val="-2"/>
        </w:rPr>
        <w:t xml:space="preserve"> </w:t>
      </w:r>
      <w:r>
        <w:rPr>
          <w:rFonts w:ascii="Century Gothic" w:hAnsi="Century Gothic" w:cs="Century Gothic"/>
          <w:color w:val="0C0908"/>
        </w:rPr>
        <w:t>to</w:t>
      </w:r>
      <w:r>
        <w:rPr>
          <w:rFonts w:ascii="Century Gothic" w:hAnsi="Century Gothic" w:cs="Century Gothic"/>
          <w:color w:val="0C0908"/>
          <w:spacing w:val="-2"/>
        </w:rPr>
        <w:t xml:space="preserve"> </w:t>
      </w:r>
      <w:r>
        <w:rPr>
          <w:rFonts w:ascii="Century Gothic" w:hAnsi="Century Gothic" w:cs="Century Gothic"/>
          <w:color w:val="0C0908"/>
        </w:rPr>
        <w:t>speak,</w:t>
      </w:r>
      <w:r>
        <w:rPr>
          <w:rFonts w:ascii="Century Gothic" w:hAnsi="Century Gothic" w:cs="Century Gothic"/>
          <w:color w:val="0C0908"/>
          <w:spacing w:val="-2"/>
        </w:rPr>
        <w:t xml:space="preserve"> </w:t>
      </w:r>
      <w:r>
        <w:rPr>
          <w:rFonts w:ascii="Century Gothic" w:hAnsi="Century Gothic" w:cs="Century Gothic"/>
          <w:color w:val="0C0908"/>
        </w:rPr>
        <w:t>act</w:t>
      </w:r>
      <w:r>
        <w:rPr>
          <w:rFonts w:ascii="Century Gothic" w:hAnsi="Century Gothic" w:cs="Century Gothic"/>
          <w:color w:val="0C0908"/>
          <w:spacing w:val="-2"/>
        </w:rPr>
        <w:t xml:space="preserve"> </w:t>
      </w:r>
      <w:r>
        <w:rPr>
          <w:rFonts w:ascii="Century Gothic" w:hAnsi="Century Gothic" w:cs="Century Gothic"/>
          <w:color w:val="0C0908"/>
        </w:rPr>
        <w:t>and make</w:t>
      </w:r>
      <w:r>
        <w:rPr>
          <w:rFonts w:ascii="Century Gothic" w:hAnsi="Century Gothic" w:cs="Century Gothic"/>
          <w:color w:val="0C0908"/>
          <w:spacing w:val="38"/>
        </w:rPr>
        <w:t xml:space="preserve"> </w:t>
      </w:r>
      <w:r>
        <w:rPr>
          <w:rFonts w:ascii="Century Gothic" w:hAnsi="Century Gothic" w:cs="Century Gothic"/>
          <w:color w:val="0C0908"/>
        </w:rPr>
        <w:t>decisions</w:t>
      </w:r>
      <w:r>
        <w:rPr>
          <w:rFonts w:ascii="Century Gothic" w:hAnsi="Century Gothic" w:cs="Century Gothic"/>
          <w:color w:val="0C0908"/>
          <w:spacing w:val="38"/>
        </w:rPr>
        <w:t xml:space="preserve"> </w:t>
      </w:r>
      <w:r>
        <w:rPr>
          <w:rFonts w:ascii="Century Gothic" w:hAnsi="Century Gothic" w:cs="Century Gothic"/>
          <w:color w:val="0C0908"/>
        </w:rPr>
        <w:t>on</w:t>
      </w:r>
      <w:r>
        <w:rPr>
          <w:rFonts w:ascii="Century Gothic" w:hAnsi="Century Gothic" w:cs="Century Gothic"/>
          <w:color w:val="0C0908"/>
          <w:spacing w:val="38"/>
        </w:rPr>
        <w:t xml:space="preserve"> </w:t>
      </w:r>
      <w:r>
        <w:rPr>
          <w:rFonts w:ascii="Century Gothic" w:hAnsi="Century Gothic" w:cs="Century Gothic"/>
          <w:color w:val="0C0908"/>
        </w:rPr>
        <w:t>behalf</w:t>
      </w:r>
      <w:r>
        <w:rPr>
          <w:rFonts w:ascii="Century Gothic" w:hAnsi="Century Gothic" w:cs="Century Gothic"/>
          <w:color w:val="0C0908"/>
          <w:spacing w:val="38"/>
        </w:rPr>
        <w:t xml:space="preserve"> </w:t>
      </w:r>
      <w:r>
        <w:rPr>
          <w:rFonts w:ascii="Century Gothic" w:hAnsi="Century Gothic" w:cs="Century Gothic"/>
          <w:color w:val="0C0908"/>
        </w:rPr>
        <w:t>of</w:t>
      </w:r>
      <w:r>
        <w:rPr>
          <w:rFonts w:ascii="Century Gothic" w:hAnsi="Century Gothic" w:cs="Century Gothic"/>
          <w:color w:val="0C0908"/>
          <w:spacing w:val="38"/>
        </w:rPr>
        <w:t xml:space="preserve"> </w:t>
      </w:r>
      <w:r>
        <w:rPr>
          <w:rFonts w:ascii="Century Gothic" w:hAnsi="Century Gothic" w:cs="Century Gothic"/>
          <w:color w:val="0C0908"/>
        </w:rPr>
        <w:t>a</w:t>
      </w:r>
      <w:r>
        <w:rPr>
          <w:rFonts w:ascii="Century Gothic" w:hAnsi="Century Gothic" w:cs="Century Gothic"/>
          <w:color w:val="0C0908"/>
          <w:spacing w:val="38"/>
        </w:rPr>
        <w:t xml:space="preserve"> </w:t>
      </w:r>
      <w:r>
        <w:rPr>
          <w:rFonts w:ascii="Century Gothic" w:hAnsi="Century Gothic" w:cs="Century Gothic"/>
          <w:color w:val="0C0908"/>
        </w:rPr>
        <w:t>large</w:t>
      </w:r>
      <w:r>
        <w:rPr>
          <w:rFonts w:ascii="Century Gothic" w:hAnsi="Century Gothic" w:cs="Century Gothic"/>
          <w:color w:val="0C0908"/>
          <w:spacing w:val="38"/>
        </w:rPr>
        <w:t xml:space="preserve"> </w:t>
      </w:r>
      <w:r>
        <w:rPr>
          <w:rFonts w:ascii="Century Gothic" w:hAnsi="Century Gothic" w:cs="Century Gothic"/>
          <w:color w:val="0C0908"/>
        </w:rPr>
        <w:t>number</w:t>
      </w:r>
      <w:r>
        <w:rPr>
          <w:rFonts w:ascii="Century Gothic" w:hAnsi="Century Gothic" w:cs="Century Gothic"/>
          <w:color w:val="0C0908"/>
          <w:spacing w:val="38"/>
        </w:rPr>
        <w:t xml:space="preserve"> </w:t>
      </w:r>
      <w:r>
        <w:rPr>
          <w:rFonts w:ascii="Century Gothic" w:hAnsi="Century Gothic" w:cs="Century Gothic"/>
          <w:color w:val="0C0908"/>
        </w:rPr>
        <w:t>of</w:t>
      </w:r>
      <w:r>
        <w:rPr>
          <w:rFonts w:ascii="Century Gothic" w:hAnsi="Century Gothic" w:cs="Century Gothic"/>
          <w:color w:val="0C0908"/>
          <w:spacing w:val="38"/>
        </w:rPr>
        <w:t xml:space="preserve"> </w:t>
      </w:r>
      <w:r>
        <w:rPr>
          <w:rFonts w:ascii="Century Gothic" w:hAnsi="Century Gothic" w:cs="Century Gothic"/>
          <w:color w:val="0C0908"/>
        </w:rPr>
        <w:t xml:space="preserve">people.  </w:t>
      </w:r>
      <w:r>
        <w:rPr>
          <w:rFonts w:ascii="Century Gothic" w:hAnsi="Century Gothic" w:cs="Century Gothic"/>
          <w:color w:val="0C0908"/>
          <w:spacing w:val="15"/>
        </w:rPr>
        <w:t xml:space="preserve"> </w:t>
      </w:r>
      <w:r>
        <w:rPr>
          <w:rFonts w:ascii="Century Gothic" w:hAnsi="Century Gothic" w:cs="Century Gothic"/>
          <w:color w:val="0C0908"/>
        </w:rPr>
        <w:t xml:space="preserve">Normally the group of people that the representative speaks for is called a </w:t>
      </w:r>
      <w:r>
        <w:rPr>
          <w:rFonts w:ascii="Century Gothic" w:hAnsi="Century Gothic" w:cs="Century Gothic"/>
          <w:b/>
          <w:bCs/>
          <w:color w:val="0C0908"/>
        </w:rPr>
        <w:t>constituency</w:t>
      </w:r>
      <w:r>
        <w:rPr>
          <w:rFonts w:ascii="Century Gothic" w:hAnsi="Century Gothic" w:cs="Century Gothic"/>
          <w:color w:val="0C0908"/>
        </w:rPr>
        <w:t>. Representatives should give feedback to the group (giving them the different options available) and asking them which decision</w:t>
      </w:r>
      <w:r>
        <w:rPr>
          <w:rFonts w:ascii="Century Gothic" w:hAnsi="Century Gothic" w:cs="Century Gothic"/>
          <w:color w:val="0C0908"/>
          <w:spacing w:val="-6"/>
        </w:rPr>
        <w:t xml:space="preserve"> </w:t>
      </w:r>
      <w:r>
        <w:rPr>
          <w:rFonts w:ascii="Century Gothic" w:hAnsi="Century Gothic" w:cs="Century Gothic"/>
          <w:color w:val="0C0908"/>
        </w:rPr>
        <w:t>or</w:t>
      </w:r>
      <w:r>
        <w:rPr>
          <w:rFonts w:ascii="Century Gothic" w:hAnsi="Century Gothic" w:cs="Century Gothic"/>
          <w:color w:val="0C0908"/>
          <w:spacing w:val="-6"/>
        </w:rPr>
        <w:t xml:space="preserve"> </w:t>
      </w:r>
      <w:r>
        <w:rPr>
          <w:rFonts w:ascii="Century Gothic" w:hAnsi="Century Gothic" w:cs="Century Gothic"/>
          <w:color w:val="0C0908"/>
        </w:rPr>
        <w:t>action</w:t>
      </w:r>
      <w:r>
        <w:rPr>
          <w:rFonts w:ascii="Century Gothic" w:hAnsi="Century Gothic" w:cs="Century Gothic"/>
          <w:color w:val="0C0908"/>
          <w:spacing w:val="-6"/>
        </w:rPr>
        <w:t xml:space="preserve"> </w:t>
      </w:r>
      <w:r>
        <w:rPr>
          <w:rFonts w:ascii="Century Gothic" w:hAnsi="Century Gothic" w:cs="Century Gothic"/>
          <w:color w:val="0C0908"/>
        </w:rPr>
        <w:t>they</w:t>
      </w:r>
      <w:r>
        <w:rPr>
          <w:rFonts w:ascii="Century Gothic" w:hAnsi="Century Gothic" w:cs="Century Gothic"/>
          <w:color w:val="0C0908"/>
          <w:spacing w:val="-6"/>
        </w:rPr>
        <w:t xml:space="preserve"> </w:t>
      </w:r>
      <w:r>
        <w:rPr>
          <w:rFonts w:ascii="Century Gothic" w:hAnsi="Century Gothic" w:cs="Century Gothic"/>
          <w:color w:val="0C0908"/>
        </w:rPr>
        <w:t>support.</w:t>
      </w:r>
      <w:r>
        <w:rPr>
          <w:rFonts w:ascii="Century Gothic" w:hAnsi="Century Gothic" w:cs="Century Gothic"/>
          <w:color w:val="0C0908"/>
          <w:spacing w:val="-6"/>
        </w:rPr>
        <w:t xml:space="preserve"> </w:t>
      </w:r>
      <w:r>
        <w:rPr>
          <w:rFonts w:ascii="Century Gothic" w:hAnsi="Century Gothic" w:cs="Century Gothic"/>
          <w:color w:val="0C0908"/>
        </w:rPr>
        <w:t>Once</w:t>
      </w:r>
      <w:r>
        <w:rPr>
          <w:rFonts w:ascii="Century Gothic" w:hAnsi="Century Gothic" w:cs="Century Gothic"/>
          <w:color w:val="0C0908"/>
          <w:spacing w:val="-6"/>
        </w:rPr>
        <w:t xml:space="preserve"> </w:t>
      </w:r>
      <w:r>
        <w:rPr>
          <w:rFonts w:ascii="Century Gothic" w:hAnsi="Century Gothic" w:cs="Century Gothic"/>
          <w:color w:val="0C0908"/>
        </w:rPr>
        <w:t>the</w:t>
      </w:r>
      <w:r>
        <w:rPr>
          <w:rFonts w:ascii="Century Gothic" w:hAnsi="Century Gothic" w:cs="Century Gothic"/>
          <w:color w:val="0C0908"/>
          <w:spacing w:val="-6"/>
        </w:rPr>
        <w:t xml:space="preserve"> </w:t>
      </w:r>
      <w:r>
        <w:rPr>
          <w:rFonts w:ascii="Century Gothic" w:hAnsi="Century Gothic" w:cs="Century Gothic"/>
          <w:color w:val="0C0908"/>
        </w:rPr>
        <w:t>whole</w:t>
      </w:r>
      <w:r>
        <w:rPr>
          <w:rFonts w:ascii="Century Gothic" w:hAnsi="Century Gothic" w:cs="Century Gothic"/>
          <w:color w:val="0C0908"/>
          <w:spacing w:val="-6"/>
        </w:rPr>
        <w:t xml:space="preserve"> </w:t>
      </w:r>
      <w:r>
        <w:rPr>
          <w:rFonts w:ascii="Century Gothic" w:hAnsi="Century Gothic" w:cs="Century Gothic"/>
          <w:color w:val="0C0908"/>
        </w:rPr>
        <w:t>group</w:t>
      </w:r>
      <w:r>
        <w:rPr>
          <w:rFonts w:ascii="Century Gothic" w:hAnsi="Century Gothic" w:cs="Century Gothic"/>
          <w:color w:val="0C0908"/>
          <w:spacing w:val="-6"/>
        </w:rPr>
        <w:t xml:space="preserve"> </w:t>
      </w:r>
      <w:r>
        <w:rPr>
          <w:rFonts w:ascii="Century Gothic" w:hAnsi="Century Gothic" w:cs="Century Gothic"/>
          <w:color w:val="0C0908"/>
        </w:rPr>
        <w:t>has</w:t>
      </w:r>
      <w:r>
        <w:rPr>
          <w:rFonts w:ascii="Century Gothic" w:hAnsi="Century Gothic" w:cs="Century Gothic"/>
          <w:color w:val="0C0908"/>
          <w:spacing w:val="-6"/>
        </w:rPr>
        <w:t xml:space="preserve"> </w:t>
      </w:r>
      <w:r>
        <w:rPr>
          <w:rFonts w:ascii="Century Gothic" w:hAnsi="Century Gothic" w:cs="Century Gothic"/>
          <w:color w:val="0C0908"/>
        </w:rPr>
        <w:t>agreed</w:t>
      </w:r>
      <w:r>
        <w:rPr>
          <w:rFonts w:ascii="Century Gothic" w:hAnsi="Century Gothic" w:cs="Century Gothic"/>
          <w:color w:val="0C0908"/>
          <w:spacing w:val="-6"/>
        </w:rPr>
        <w:t xml:space="preserve"> </w:t>
      </w:r>
      <w:r>
        <w:rPr>
          <w:rFonts w:ascii="Century Gothic" w:hAnsi="Century Gothic" w:cs="Century Gothic"/>
          <w:color w:val="0C0908"/>
        </w:rPr>
        <w:t>to support</w:t>
      </w:r>
      <w:r>
        <w:rPr>
          <w:rFonts w:ascii="Century Gothic" w:hAnsi="Century Gothic" w:cs="Century Gothic"/>
          <w:color w:val="0C0908"/>
          <w:spacing w:val="-4"/>
        </w:rPr>
        <w:t xml:space="preserve"> </w:t>
      </w:r>
      <w:r>
        <w:rPr>
          <w:rFonts w:ascii="Century Gothic" w:hAnsi="Century Gothic" w:cs="Century Gothic"/>
          <w:color w:val="0C0908"/>
        </w:rPr>
        <w:t>a</w:t>
      </w:r>
      <w:r>
        <w:rPr>
          <w:rFonts w:ascii="Century Gothic" w:hAnsi="Century Gothic" w:cs="Century Gothic"/>
          <w:color w:val="0C0908"/>
          <w:spacing w:val="-4"/>
        </w:rPr>
        <w:t xml:space="preserve"> </w:t>
      </w:r>
      <w:r>
        <w:rPr>
          <w:rFonts w:ascii="Century Gothic" w:hAnsi="Century Gothic" w:cs="Century Gothic"/>
          <w:color w:val="0C0908"/>
        </w:rPr>
        <w:t>specific</w:t>
      </w:r>
      <w:r>
        <w:rPr>
          <w:rFonts w:ascii="Century Gothic" w:hAnsi="Century Gothic" w:cs="Century Gothic"/>
          <w:color w:val="0C0908"/>
          <w:spacing w:val="-11"/>
        </w:rPr>
        <w:t xml:space="preserve"> </w:t>
      </w:r>
      <w:r>
        <w:rPr>
          <w:rFonts w:ascii="Century Gothic" w:hAnsi="Century Gothic" w:cs="Century Gothic"/>
          <w:color w:val="0C0908"/>
        </w:rPr>
        <w:t>decision</w:t>
      </w:r>
      <w:r>
        <w:rPr>
          <w:rFonts w:ascii="Century Gothic" w:hAnsi="Century Gothic" w:cs="Century Gothic"/>
          <w:color w:val="0C0908"/>
          <w:spacing w:val="-4"/>
        </w:rPr>
        <w:t xml:space="preserve"> </w:t>
      </w:r>
      <w:r>
        <w:rPr>
          <w:rFonts w:ascii="Century Gothic" w:hAnsi="Century Gothic" w:cs="Century Gothic"/>
          <w:color w:val="0C0908"/>
        </w:rPr>
        <w:t>or</w:t>
      </w:r>
      <w:r>
        <w:rPr>
          <w:rFonts w:ascii="Century Gothic" w:hAnsi="Century Gothic" w:cs="Century Gothic"/>
          <w:color w:val="0C0908"/>
          <w:spacing w:val="-4"/>
        </w:rPr>
        <w:t xml:space="preserve"> </w:t>
      </w:r>
      <w:r>
        <w:rPr>
          <w:rFonts w:ascii="Century Gothic" w:hAnsi="Century Gothic" w:cs="Century Gothic"/>
          <w:color w:val="0C0908"/>
        </w:rPr>
        <w:t>has</w:t>
      </w:r>
      <w:r>
        <w:rPr>
          <w:rFonts w:ascii="Century Gothic" w:hAnsi="Century Gothic" w:cs="Century Gothic"/>
          <w:color w:val="0C0908"/>
          <w:spacing w:val="-4"/>
        </w:rPr>
        <w:t xml:space="preserve"> </w:t>
      </w:r>
      <w:r>
        <w:rPr>
          <w:rFonts w:ascii="Century Gothic" w:hAnsi="Century Gothic" w:cs="Century Gothic"/>
          <w:color w:val="0C0908"/>
        </w:rPr>
        <w:t>chosen</w:t>
      </w:r>
      <w:r>
        <w:rPr>
          <w:rFonts w:ascii="Century Gothic" w:hAnsi="Century Gothic" w:cs="Century Gothic"/>
          <w:color w:val="0C0908"/>
          <w:spacing w:val="-4"/>
        </w:rPr>
        <w:t xml:space="preserve"> </w:t>
      </w:r>
      <w:r>
        <w:rPr>
          <w:rFonts w:ascii="Century Gothic" w:hAnsi="Century Gothic" w:cs="Century Gothic"/>
          <w:color w:val="0C0908"/>
        </w:rPr>
        <w:t>a</w:t>
      </w:r>
      <w:r>
        <w:rPr>
          <w:rFonts w:ascii="Century Gothic" w:hAnsi="Century Gothic" w:cs="Century Gothic"/>
          <w:color w:val="0C0908"/>
          <w:spacing w:val="-4"/>
        </w:rPr>
        <w:t xml:space="preserve"> </w:t>
      </w:r>
      <w:r>
        <w:rPr>
          <w:rFonts w:ascii="Century Gothic" w:hAnsi="Century Gothic" w:cs="Century Gothic"/>
          <w:color w:val="0C0908"/>
        </w:rPr>
        <w:t>course</w:t>
      </w:r>
      <w:r>
        <w:rPr>
          <w:rFonts w:ascii="Century Gothic" w:hAnsi="Century Gothic" w:cs="Century Gothic"/>
          <w:color w:val="0C0908"/>
          <w:spacing w:val="-4"/>
        </w:rPr>
        <w:t xml:space="preserve"> </w:t>
      </w:r>
      <w:r>
        <w:rPr>
          <w:rFonts w:ascii="Century Gothic" w:hAnsi="Century Gothic" w:cs="Century Gothic"/>
          <w:color w:val="0C0908"/>
        </w:rPr>
        <w:t>of</w:t>
      </w:r>
      <w:r>
        <w:rPr>
          <w:rFonts w:ascii="Century Gothic" w:hAnsi="Century Gothic" w:cs="Century Gothic"/>
          <w:color w:val="0C0908"/>
          <w:spacing w:val="-4"/>
        </w:rPr>
        <w:t xml:space="preserve"> </w:t>
      </w:r>
      <w:r>
        <w:rPr>
          <w:rFonts w:ascii="Century Gothic" w:hAnsi="Century Gothic" w:cs="Century Gothic"/>
          <w:color w:val="0C0908"/>
        </w:rPr>
        <w:t>action,</w:t>
      </w:r>
      <w:r>
        <w:rPr>
          <w:rFonts w:ascii="Century Gothic" w:hAnsi="Century Gothic" w:cs="Century Gothic"/>
          <w:color w:val="0C0908"/>
          <w:spacing w:val="-4"/>
        </w:rPr>
        <w:t xml:space="preserve"> </w:t>
      </w:r>
      <w:r>
        <w:rPr>
          <w:rFonts w:ascii="Century Gothic" w:hAnsi="Century Gothic" w:cs="Century Gothic"/>
          <w:color w:val="0C0908"/>
        </w:rPr>
        <w:t>then</w:t>
      </w:r>
      <w:r>
        <w:rPr>
          <w:rFonts w:ascii="Century Gothic" w:hAnsi="Century Gothic" w:cs="Century Gothic"/>
          <w:color w:val="0C0908"/>
          <w:spacing w:val="-4"/>
        </w:rPr>
        <w:t xml:space="preserve"> </w:t>
      </w:r>
      <w:r>
        <w:rPr>
          <w:rFonts w:ascii="Century Gothic" w:hAnsi="Century Gothic" w:cs="Century Gothic"/>
          <w:color w:val="0C0908"/>
        </w:rPr>
        <w:t xml:space="preserve">the representative has a </w:t>
      </w:r>
      <w:r>
        <w:rPr>
          <w:rFonts w:ascii="Century Gothic" w:hAnsi="Century Gothic" w:cs="Century Gothic"/>
          <w:b/>
          <w:bCs/>
          <w:color w:val="0C0908"/>
        </w:rPr>
        <w:t xml:space="preserve">mandate </w:t>
      </w:r>
      <w:r>
        <w:rPr>
          <w:rFonts w:ascii="Century Gothic" w:hAnsi="Century Gothic" w:cs="Century Gothic"/>
          <w:color w:val="0C0908"/>
        </w:rPr>
        <w:t>from that group.</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555" w:right="40"/>
        <w:rPr>
          <w:rFonts w:ascii="Century Gothic" w:hAnsi="Century Gothic" w:cs="Century Gothic"/>
        </w:rPr>
      </w:pPr>
      <w:r>
        <w:rPr>
          <w:noProof/>
        </w:rPr>
        <mc:AlternateContent>
          <mc:Choice Requires="wpg">
            <w:drawing>
              <wp:anchor distT="0" distB="0" distL="114300" distR="114300" simplePos="0" relativeHeight="251702784" behindDoc="1" locked="0" layoutInCell="0" allowOverlap="1" wp14:anchorId="40BE44E0" wp14:editId="5DF0E375">
                <wp:simplePos x="0" y="0"/>
                <wp:positionH relativeFrom="page">
                  <wp:posOffset>883920</wp:posOffset>
                </wp:positionH>
                <wp:positionV relativeFrom="paragraph">
                  <wp:posOffset>-9525</wp:posOffset>
                </wp:positionV>
                <wp:extent cx="765810" cy="724535"/>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 cy="724535"/>
                          <a:chOff x="1392" y="-15"/>
                          <a:chExt cx="1206" cy="1141"/>
                        </a:xfrm>
                      </wpg:grpSpPr>
                      <wps:wsp>
                        <wps:cNvPr id="369" name="Freeform 155"/>
                        <wps:cNvSpPr>
                          <a:spLocks/>
                        </wps:cNvSpPr>
                        <wps:spPr bwMode="auto">
                          <a:xfrm>
                            <a:off x="1402" y="-5"/>
                            <a:ext cx="1186" cy="1121"/>
                          </a:xfrm>
                          <a:custGeom>
                            <a:avLst/>
                            <a:gdLst>
                              <a:gd name="T0" fmla="*/ 554 w 1186"/>
                              <a:gd name="T1" fmla="*/ 1 h 1121"/>
                              <a:gd name="T2" fmla="*/ 463 w 1186"/>
                              <a:gd name="T3" fmla="*/ 13 h 1121"/>
                              <a:gd name="T4" fmla="*/ 375 w 1186"/>
                              <a:gd name="T5" fmla="*/ 39 h 1121"/>
                              <a:gd name="T6" fmla="*/ 293 w 1186"/>
                              <a:gd name="T7" fmla="*/ 76 h 1121"/>
                              <a:gd name="T8" fmla="*/ 219 w 1186"/>
                              <a:gd name="T9" fmla="*/ 125 h 1121"/>
                              <a:gd name="T10" fmla="*/ 152 w 1186"/>
                              <a:gd name="T11" fmla="*/ 185 h 1121"/>
                              <a:gd name="T12" fmla="*/ 96 w 1186"/>
                              <a:gd name="T13" fmla="*/ 254 h 1121"/>
                              <a:gd name="T14" fmla="*/ 51 w 1186"/>
                              <a:gd name="T15" fmla="*/ 332 h 1121"/>
                              <a:gd name="T16" fmla="*/ 19 w 1186"/>
                              <a:gd name="T17" fmla="*/ 418 h 1121"/>
                              <a:gd name="T18" fmla="*/ 2 w 1186"/>
                              <a:gd name="T19" fmla="*/ 508 h 1121"/>
                              <a:gd name="T20" fmla="*/ 1 w 1186"/>
                              <a:gd name="T21" fmla="*/ 597 h 1121"/>
                              <a:gd name="T22" fmla="*/ 14 w 1186"/>
                              <a:gd name="T23" fmla="*/ 683 h 1121"/>
                              <a:gd name="T24" fmla="*/ 41 w 1186"/>
                              <a:gd name="T25" fmla="*/ 766 h 1121"/>
                              <a:gd name="T26" fmla="*/ 81 w 1186"/>
                              <a:gd name="T27" fmla="*/ 844 h 1121"/>
                              <a:gd name="T28" fmla="*/ 132 w 1186"/>
                              <a:gd name="T29" fmla="*/ 914 h 1121"/>
                              <a:gd name="T30" fmla="*/ 195 w 1186"/>
                              <a:gd name="T31" fmla="*/ 977 h 1121"/>
                              <a:gd name="T32" fmla="*/ 269 w 1186"/>
                              <a:gd name="T33" fmla="*/ 1030 h 1121"/>
                              <a:gd name="T34" fmla="*/ 351 w 1186"/>
                              <a:gd name="T35" fmla="*/ 1073 h 1121"/>
                              <a:gd name="T36" fmla="*/ 442 w 1186"/>
                              <a:gd name="T37" fmla="*/ 1103 h 1121"/>
                              <a:gd name="T38" fmla="*/ 537 w 1186"/>
                              <a:gd name="T39" fmla="*/ 1119 h 1121"/>
                              <a:gd name="T40" fmla="*/ 631 w 1186"/>
                              <a:gd name="T41" fmla="*/ 1120 h 1121"/>
                              <a:gd name="T42" fmla="*/ 723 w 1186"/>
                              <a:gd name="T43" fmla="*/ 1108 h 1121"/>
                              <a:gd name="T44" fmla="*/ 810 w 1186"/>
                              <a:gd name="T45" fmla="*/ 1082 h 1121"/>
                              <a:gd name="T46" fmla="*/ 892 w 1186"/>
                              <a:gd name="T47" fmla="*/ 1045 h 1121"/>
                              <a:gd name="T48" fmla="*/ 967 w 1186"/>
                              <a:gd name="T49" fmla="*/ 996 h 1121"/>
                              <a:gd name="T50" fmla="*/ 1033 w 1186"/>
                              <a:gd name="T51" fmla="*/ 936 h 1121"/>
                              <a:gd name="T52" fmla="*/ 1090 w 1186"/>
                              <a:gd name="T53" fmla="*/ 867 h 1121"/>
                              <a:gd name="T54" fmla="*/ 1135 w 1186"/>
                              <a:gd name="T55" fmla="*/ 789 h 1121"/>
                              <a:gd name="T56" fmla="*/ 1166 w 1186"/>
                              <a:gd name="T57" fmla="*/ 703 h 1121"/>
                              <a:gd name="T58" fmla="*/ 1183 w 1186"/>
                              <a:gd name="T59" fmla="*/ 613 h 1121"/>
                              <a:gd name="T60" fmla="*/ 1185 w 1186"/>
                              <a:gd name="T61" fmla="*/ 524 h 1121"/>
                              <a:gd name="T62" fmla="*/ 1172 w 1186"/>
                              <a:gd name="T63" fmla="*/ 438 h 1121"/>
                              <a:gd name="T64" fmla="*/ 1145 w 1186"/>
                              <a:gd name="T65" fmla="*/ 355 h 1121"/>
                              <a:gd name="T66" fmla="*/ 1105 w 1186"/>
                              <a:gd name="T67" fmla="*/ 277 h 1121"/>
                              <a:gd name="T68" fmla="*/ 1053 w 1186"/>
                              <a:gd name="T69" fmla="*/ 207 h 1121"/>
                              <a:gd name="T70" fmla="*/ 990 w 1186"/>
                              <a:gd name="T71" fmla="*/ 144 h 1121"/>
                              <a:gd name="T72" fmla="*/ 917 w 1186"/>
                              <a:gd name="T73" fmla="*/ 91 h 1121"/>
                              <a:gd name="T74" fmla="*/ 834 w 1186"/>
                              <a:gd name="T75" fmla="*/ 48 h 1121"/>
                              <a:gd name="T76" fmla="*/ 743 w 1186"/>
                              <a:gd name="T77" fmla="*/ 18 h 1121"/>
                              <a:gd name="T78" fmla="*/ 648 w 1186"/>
                              <a:gd name="T79" fmla="*/ 2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1">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6"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156"/>
                        <wps:cNvSpPr>
                          <a:spLocks/>
                        </wps:cNvSpPr>
                        <wps:spPr bwMode="auto">
                          <a:xfrm>
                            <a:off x="1985" y="191"/>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80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157"/>
                        <wps:cNvSpPr>
                          <a:spLocks/>
                        </wps:cNvSpPr>
                        <wps:spPr bwMode="auto">
                          <a:xfrm>
                            <a:off x="1841" y="232"/>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158"/>
                        <wps:cNvSpPr>
                          <a:spLocks/>
                        </wps:cNvSpPr>
                        <wps:spPr bwMode="auto">
                          <a:xfrm>
                            <a:off x="2116" y="237"/>
                            <a:ext cx="48" cy="66"/>
                          </a:xfrm>
                          <a:custGeom>
                            <a:avLst/>
                            <a:gdLst>
                              <a:gd name="T0" fmla="*/ 43 w 48"/>
                              <a:gd name="T1" fmla="*/ 0 h 66"/>
                              <a:gd name="T2" fmla="*/ 26 w 48"/>
                              <a:gd name="T3" fmla="*/ 12 h 66"/>
                              <a:gd name="T4" fmla="*/ 12 w 48"/>
                              <a:gd name="T5" fmla="*/ 26 h 66"/>
                              <a:gd name="T6" fmla="*/ 3 w 48"/>
                              <a:gd name="T7" fmla="*/ 43 h 66"/>
                              <a:gd name="T8" fmla="*/ 0 w 48"/>
                              <a:gd name="T9" fmla="*/ 66 h 66"/>
                              <a:gd name="T10" fmla="*/ 15 w 48"/>
                              <a:gd name="T11" fmla="*/ 65 h 66"/>
                              <a:gd name="T12" fmla="*/ 28 w 48"/>
                              <a:gd name="T13" fmla="*/ 57 h 66"/>
                              <a:gd name="T14" fmla="*/ 39 w 48"/>
                              <a:gd name="T15" fmla="*/ 43 h 66"/>
                              <a:gd name="T16" fmla="*/ 46 w 48"/>
                              <a:gd name="T17" fmla="*/ 28 h 66"/>
                              <a:gd name="T18" fmla="*/ 47 w 48"/>
                              <a:gd name="T19" fmla="*/ 12 h 66"/>
                              <a:gd name="T20" fmla="*/ 43 w 48"/>
                              <a:gd name="T2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6">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159"/>
                        <wps:cNvSpPr>
                          <a:spLocks/>
                        </wps:cNvSpPr>
                        <wps:spPr bwMode="auto">
                          <a:xfrm>
                            <a:off x="1839" y="310"/>
                            <a:ext cx="322" cy="483"/>
                          </a:xfrm>
                          <a:custGeom>
                            <a:avLst/>
                            <a:gdLst>
                              <a:gd name="T0" fmla="*/ 137 w 322"/>
                              <a:gd name="T1" fmla="*/ 1 h 483"/>
                              <a:gd name="T2" fmla="*/ 101 w 322"/>
                              <a:gd name="T3" fmla="*/ 11 h 483"/>
                              <a:gd name="T4" fmla="*/ 69 w 322"/>
                              <a:gd name="T5" fmla="*/ 27 h 483"/>
                              <a:gd name="T6" fmla="*/ 42 w 322"/>
                              <a:gd name="T7" fmla="*/ 48 h 483"/>
                              <a:gd name="T8" fmla="*/ 18 w 322"/>
                              <a:gd name="T9" fmla="*/ 78 h 483"/>
                              <a:gd name="T10" fmla="*/ 4 w 322"/>
                              <a:gd name="T11" fmla="*/ 110 h 483"/>
                              <a:gd name="T12" fmla="*/ 0 w 322"/>
                              <a:gd name="T13" fmla="*/ 142 h 483"/>
                              <a:gd name="T14" fmla="*/ 2 w 322"/>
                              <a:gd name="T15" fmla="*/ 175 h 483"/>
                              <a:gd name="T16" fmla="*/ 10 w 322"/>
                              <a:gd name="T17" fmla="*/ 209 h 483"/>
                              <a:gd name="T18" fmla="*/ 22 w 322"/>
                              <a:gd name="T19" fmla="*/ 242 h 483"/>
                              <a:gd name="T20" fmla="*/ 37 w 322"/>
                              <a:gd name="T21" fmla="*/ 275 h 483"/>
                              <a:gd name="T22" fmla="*/ 61 w 322"/>
                              <a:gd name="T23" fmla="*/ 324 h 483"/>
                              <a:gd name="T24" fmla="*/ 75 w 322"/>
                              <a:gd name="T25" fmla="*/ 355 h 483"/>
                              <a:gd name="T26" fmla="*/ 71 w 322"/>
                              <a:gd name="T27" fmla="*/ 387 h 483"/>
                              <a:gd name="T28" fmla="*/ 62 w 322"/>
                              <a:gd name="T29" fmla="*/ 409 h 483"/>
                              <a:gd name="T30" fmla="*/ 90 w 322"/>
                              <a:gd name="T31" fmla="*/ 423 h 483"/>
                              <a:gd name="T32" fmla="*/ 91 w 322"/>
                              <a:gd name="T33" fmla="*/ 435 h 483"/>
                              <a:gd name="T34" fmla="*/ 65 w 322"/>
                              <a:gd name="T35" fmla="*/ 459 h 483"/>
                              <a:gd name="T36" fmla="*/ 82 w 322"/>
                              <a:gd name="T37" fmla="*/ 482 h 483"/>
                              <a:gd name="T38" fmla="*/ 122 w 322"/>
                              <a:gd name="T39" fmla="*/ 475 h 483"/>
                              <a:gd name="T40" fmla="*/ 163 w 322"/>
                              <a:gd name="T41" fmla="*/ 463 h 483"/>
                              <a:gd name="T42" fmla="*/ 202 w 322"/>
                              <a:gd name="T43" fmla="*/ 445 h 483"/>
                              <a:gd name="T44" fmla="*/ 237 w 322"/>
                              <a:gd name="T45" fmla="*/ 422 h 483"/>
                              <a:gd name="T46" fmla="*/ 255 w 322"/>
                              <a:gd name="T47" fmla="*/ 395 h 483"/>
                              <a:gd name="T48" fmla="*/ 246 w 322"/>
                              <a:gd name="T49" fmla="*/ 381 h 483"/>
                              <a:gd name="T50" fmla="*/ 243 w 322"/>
                              <a:gd name="T51" fmla="*/ 361 h 483"/>
                              <a:gd name="T52" fmla="*/ 253 w 322"/>
                              <a:gd name="T53" fmla="*/ 346 h 483"/>
                              <a:gd name="T54" fmla="*/ 270 w 322"/>
                              <a:gd name="T55" fmla="*/ 315 h 483"/>
                              <a:gd name="T56" fmla="*/ 287 w 322"/>
                              <a:gd name="T57" fmla="*/ 282 h 483"/>
                              <a:gd name="T58" fmla="*/ 302 w 322"/>
                              <a:gd name="T59" fmla="*/ 247 h 483"/>
                              <a:gd name="T60" fmla="*/ 313 w 322"/>
                              <a:gd name="T61" fmla="*/ 211 h 483"/>
                              <a:gd name="T62" fmla="*/ 320 w 322"/>
                              <a:gd name="T63" fmla="*/ 174 h 483"/>
                              <a:gd name="T64" fmla="*/ 322 w 322"/>
                              <a:gd name="T65" fmla="*/ 139 h 483"/>
                              <a:gd name="T66" fmla="*/ 317 w 322"/>
                              <a:gd name="T67" fmla="*/ 105 h 483"/>
                              <a:gd name="T68" fmla="*/ 304 w 322"/>
                              <a:gd name="T69" fmla="*/ 74 h 483"/>
                              <a:gd name="T70" fmla="*/ 283 w 322"/>
                              <a:gd name="T71" fmla="*/ 46 h 483"/>
                              <a:gd name="T72" fmla="*/ 250 w 322"/>
                              <a:gd name="T73" fmla="*/ 22 h 483"/>
                              <a:gd name="T74" fmla="*/ 213 w 322"/>
                              <a:gd name="T75" fmla="*/ 6 h 483"/>
                              <a:gd name="T76" fmla="*/ 175 w 322"/>
                              <a:gd name="T7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3">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160"/>
                        <wps:cNvSpPr>
                          <a:spLocks/>
                        </wps:cNvSpPr>
                        <wps:spPr bwMode="auto">
                          <a:xfrm>
                            <a:off x="1734" y="346"/>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161"/>
                        <wps:cNvSpPr>
                          <a:spLocks/>
                        </wps:cNvSpPr>
                        <wps:spPr bwMode="auto">
                          <a:xfrm>
                            <a:off x="2205" y="354"/>
                            <a:ext cx="73" cy="39"/>
                          </a:xfrm>
                          <a:custGeom>
                            <a:avLst/>
                            <a:gdLst>
                              <a:gd name="T0" fmla="*/ 49 w 73"/>
                              <a:gd name="T1" fmla="*/ 0 h 39"/>
                              <a:gd name="T2" fmla="*/ 29 w 73"/>
                              <a:gd name="T3" fmla="*/ 3 h 39"/>
                              <a:gd name="T4" fmla="*/ 13 w 73"/>
                              <a:gd name="T5" fmla="*/ 13 h 39"/>
                              <a:gd name="T6" fmla="*/ 2 w 73"/>
                              <a:gd name="T7" fmla="*/ 30 h 39"/>
                              <a:gd name="T8" fmla="*/ 0 w 73"/>
                              <a:gd name="T9" fmla="*/ 39 h 39"/>
                              <a:gd name="T10" fmla="*/ 24 w 73"/>
                              <a:gd name="T11" fmla="*/ 36 h 39"/>
                              <a:gd name="T12" fmla="*/ 46 w 73"/>
                              <a:gd name="T13" fmla="*/ 30 h 39"/>
                              <a:gd name="T14" fmla="*/ 63 w 73"/>
                              <a:gd name="T15" fmla="*/ 20 h 39"/>
                              <a:gd name="T16" fmla="*/ 72 w 73"/>
                              <a:gd name="T17" fmla="*/ 1 h 39"/>
                              <a:gd name="T18" fmla="*/ 49 w 73"/>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162"/>
                        <wps:cNvSpPr>
                          <a:spLocks/>
                        </wps:cNvSpPr>
                        <wps:spPr bwMode="auto">
                          <a:xfrm>
                            <a:off x="1707" y="49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163"/>
                        <wps:cNvSpPr>
                          <a:spLocks/>
                        </wps:cNvSpPr>
                        <wps:spPr bwMode="auto">
                          <a:xfrm>
                            <a:off x="2213" y="49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8" name="Group 164"/>
                        <wpg:cNvGrpSpPr>
                          <a:grpSpLocks/>
                        </wpg:cNvGrpSpPr>
                        <wpg:grpSpPr bwMode="auto">
                          <a:xfrm>
                            <a:off x="1910" y="760"/>
                            <a:ext cx="194" cy="153"/>
                            <a:chOff x="1910" y="760"/>
                            <a:chExt cx="194" cy="153"/>
                          </a:xfrm>
                        </wpg:grpSpPr>
                        <wps:wsp>
                          <wps:cNvPr id="379" name="Freeform 165"/>
                          <wps:cNvSpPr>
                            <a:spLocks/>
                          </wps:cNvSpPr>
                          <wps:spPr bwMode="auto">
                            <a:xfrm>
                              <a:off x="1910" y="760"/>
                              <a:ext cx="194" cy="153"/>
                            </a:xfrm>
                            <a:custGeom>
                              <a:avLst/>
                              <a:gdLst>
                                <a:gd name="T0" fmla="*/ 166 w 194"/>
                                <a:gd name="T1" fmla="*/ 0 h 153"/>
                                <a:gd name="T2" fmla="*/ 156 w 194"/>
                                <a:gd name="T3" fmla="*/ 0 h 153"/>
                                <a:gd name="T4" fmla="*/ 141 w 194"/>
                                <a:gd name="T5" fmla="*/ 11 h 153"/>
                                <a:gd name="T6" fmla="*/ 123 w 194"/>
                                <a:gd name="T7" fmla="*/ 20 h 153"/>
                                <a:gd name="T8" fmla="*/ 104 w 194"/>
                                <a:gd name="T9" fmla="*/ 27 h 153"/>
                                <a:gd name="T10" fmla="*/ 65 w 194"/>
                                <a:gd name="T11" fmla="*/ 40 h 153"/>
                                <a:gd name="T12" fmla="*/ 46 w 194"/>
                                <a:gd name="T13" fmla="*/ 46 h 153"/>
                                <a:gd name="T14" fmla="*/ 28 w 194"/>
                                <a:gd name="T15" fmla="*/ 55 h 153"/>
                                <a:gd name="T16" fmla="*/ 12 w 194"/>
                                <a:gd name="T17" fmla="*/ 65 h 153"/>
                                <a:gd name="T18" fmla="*/ 0 w 194"/>
                                <a:gd name="T19" fmla="*/ 78 h 153"/>
                                <a:gd name="T20" fmla="*/ 0 w 194"/>
                                <a:gd name="T21" fmla="*/ 79 h 153"/>
                                <a:gd name="T22" fmla="*/ 12 w 194"/>
                                <a:gd name="T23" fmla="*/ 101 h 153"/>
                                <a:gd name="T24" fmla="*/ 25 w 194"/>
                                <a:gd name="T25" fmla="*/ 120 h 153"/>
                                <a:gd name="T26" fmla="*/ 39 w 194"/>
                                <a:gd name="T27" fmla="*/ 134 h 153"/>
                                <a:gd name="T28" fmla="*/ 54 w 194"/>
                                <a:gd name="T29" fmla="*/ 144 h 153"/>
                                <a:gd name="T30" fmla="*/ 69 w 194"/>
                                <a:gd name="T31" fmla="*/ 150 h 153"/>
                                <a:gd name="T32" fmla="*/ 85 w 194"/>
                                <a:gd name="T33" fmla="*/ 153 h 153"/>
                                <a:gd name="T34" fmla="*/ 101 w 194"/>
                                <a:gd name="T35" fmla="*/ 152 h 153"/>
                                <a:gd name="T36" fmla="*/ 117 w 194"/>
                                <a:gd name="T37" fmla="*/ 147 h 153"/>
                                <a:gd name="T38" fmla="*/ 132 w 194"/>
                                <a:gd name="T39" fmla="*/ 140 h 153"/>
                                <a:gd name="T40" fmla="*/ 148 w 194"/>
                                <a:gd name="T41" fmla="*/ 129 h 153"/>
                                <a:gd name="T42" fmla="*/ 163 w 194"/>
                                <a:gd name="T43" fmla="*/ 116 h 153"/>
                                <a:gd name="T44" fmla="*/ 178 w 194"/>
                                <a:gd name="T45" fmla="*/ 104 h 153"/>
                                <a:gd name="T46" fmla="*/ 185 w 194"/>
                                <a:gd name="T47" fmla="*/ 98 h 153"/>
                                <a:gd name="T48" fmla="*/ 82 w 194"/>
                                <a:gd name="T49" fmla="*/ 98 h 153"/>
                                <a:gd name="T50" fmla="*/ 67 w 194"/>
                                <a:gd name="T51" fmla="*/ 95 h 153"/>
                                <a:gd name="T52" fmla="*/ 83 w 194"/>
                                <a:gd name="T53" fmla="*/ 84 h 153"/>
                                <a:gd name="T54" fmla="*/ 101 w 194"/>
                                <a:gd name="T55" fmla="*/ 75 h 153"/>
                                <a:gd name="T56" fmla="*/ 140 w 194"/>
                                <a:gd name="T57" fmla="*/ 60 h 153"/>
                                <a:gd name="T58" fmla="*/ 159 w 194"/>
                                <a:gd name="T59" fmla="*/ 51 h 153"/>
                                <a:gd name="T60" fmla="*/ 175 w 194"/>
                                <a:gd name="T61" fmla="*/ 39 h 153"/>
                                <a:gd name="T62" fmla="*/ 188 w 194"/>
                                <a:gd name="T63" fmla="*/ 25 h 153"/>
                                <a:gd name="T64" fmla="*/ 184 w 194"/>
                                <a:gd name="T65" fmla="*/ 5 h 153"/>
                                <a:gd name="T66" fmla="*/ 166 w 194"/>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4"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166"/>
                          <wps:cNvSpPr>
                            <a:spLocks/>
                          </wps:cNvSpPr>
                          <wps:spPr bwMode="auto">
                            <a:xfrm>
                              <a:off x="1910" y="760"/>
                              <a:ext cx="194" cy="153"/>
                            </a:xfrm>
                            <a:custGeom>
                              <a:avLst/>
                              <a:gdLst>
                                <a:gd name="T0" fmla="*/ 173 w 194"/>
                                <a:gd name="T1" fmla="*/ 78 h 153"/>
                                <a:gd name="T2" fmla="*/ 156 w 194"/>
                                <a:gd name="T3" fmla="*/ 79 h 153"/>
                                <a:gd name="T4" fmla="*/ 140 w 194"/>
                                <a:gd name="T5" fmla="*/ 83 h 153"/>
                                <a:gd name="T6" fmla="*/ 125 w 194"/>
                                <a:gd name="T7" fmla="*/ 88 h 153"/>
                                <a:gd name="T8" fmla="*/ 110 w 194"/>
                                <a:gd name="T9" fmla="*/ 93 h 153"/>
                                <a:gd name="T10" fmla="*/ 96 w 194"/>
                                <a:gd name="T11" fmla="*/ 97 h 153"/>
                                <a:gd name="T12" fmla="*/ 82 w 194"/>
                                <a:gd name="T13" fmla="*/ 98 h 153"/>
                                <a:gd name="T14" fmla="*/ 185 w 194"/>
                                <a:gd name="T15" fmla="*/ 98 h 153"/>
                                <a:gd name="T16" fmla="*/ 190 w 194"/>
                                <a:gd name="T17" fmla="*/ 94 h 153"/>
                                <a:gd name="T18" fmla="*/ 193 w 194"/>
                                <a:gd name="T19" fmla="*/ 82 h 153"/>
                                <a:gd name="T20" fmla="*/ 173 w 194"/>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4"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8C09AF" id="Group 368" o:spid="_x0000_s1026" style="position:absolute;margin-left:69.6pt;margin-top:-.75pt;width:60.3pt;height:57.05pt;z-index:-251613696;mso-position-horizontal-relative:page" coordorigin="1392,-15" coordsize="120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" o:allowincell="f">
                <v:shape id="Freeform 155" o:spid="_x0000_s1027" style="position:absolute;left:1402;top:-5;width:1186;height:1121;visibility:visible;mso-wrap-style:square;v-text-anchor:top" coordsize="1186,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4,-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6,703;1183,613;1185,524;1172,438;1145,355;1105,277;1053,207;990,144;917,91;834,48;743,18;648,2" o:connectangles="0,0,0,0,0,0,0,0,0,0,0,0,0,0,0,0,0,0,0,0,0,0,0,0,0,0,0,0,0,0,0,0,0,0,0,0,0,0,0,0"/>
                </v:shape>
                <v:shape id="Freeform 156" o:spid="_x0000_s1028" style="position:absolute;left:1985;top:191;width:35;height:80;visibility:visible;mso-wrap-style:squar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" path="m20,l7,14,,34,,56,4,74r3,6l21,77,30,65,34,48r,-20l29,11,20,e" stroked="f">
                  <v:path arrowok="t" o:connecttype="custom" o:connectlocs="20,0;7,14;0,34;0,56;4,74;7,80;21,77;30,65;34,48;34,28;29,11;20,0" o:connectangles="0,0,0,0,0,0,0,0,0,0,0,0"/>
                </v:shape>
                <v:shape id="Freeform 157" o:spid="_x0000_s1029" style="position:absolute;left:1841;top:232;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" path="m5,l,13,,31,8,49,21,64r19,7l45,71,41,47,34,27,22,10,5,e" stroked="f">
                  <v:path arrowok="t" o:connecttype="custom" o:connectlocs="5,0;0,13;0,31;8,49;21,64;40,71;45,71;41,47;34,27;22,10;5,0" o:connectangles="0,0,0,0,0,0,0,0,0,0,0"/>
                </v:shape>
                <v:shape id="Freeform 158" o:spid="_x0000_s1030" style="position:absolute;left:2116;top:237;width:48;height:66;visibility:visible;mso-wrap-style:square;v-text-anchor:top" coordsize="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" path="m43,l26,12,12,26,3,43,,66,15,65,28,57,39,43,46,28,47,12,43,e" stroked="f">
                  <v:path arrowok="t" o:connecttype="custom" o:connectlocs="43,0;26,12;12,26;3,43;0,66;15,65;28,57;39,43;46,28;47,12;43,0" o:connectangles="0,0,0,0,0,0,0,0,0,0,0"/>
                </v:shape>
                <v:shape id="Freeform 159" o:spid="_x0000_s1031" style="position:absolute;left:1839;top:310;width:322;height:483;visibility:visible;mso-wrap-style:square;v-text-anchor:top" coordsize="3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160" o:spid="_x0000_s1032" style="position:absolute;left:1734;top:346;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" path="m,l,18,9,33,24,44r17,5l57,49r6,-2l55,27,41,14,22,5,,e" stroked="f">
                  <v:path arrowok="t" o:connecttype="custom" o:connectlocs="0,0;0,18;9,33;24,44;41,49;57,49;63,47;55,27;41,14;22,5;0,0" o:connectangles="0,0,0,0,0,0,0,0,0,0,0"/>
                </v:shape>
                <v:shape id="Freeform 161" o:spid="_x0000_s1033" style="position:absolute;left:2205;top:354;width:73;height:39;visibility:visible;mso-wrap-style:square;v-text-anchor:top" coordsize="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" path="m49,l29,3,13,13,2,30,,39,24,36,46,30,63,20,72,1,49,e" stroked="f">
                  <v:path arrowok="t" o:connecttype="custom" o:connectlocs="49,0;29,3;13,13;2,30;0,39;24,36;46,30;63,20;72,1;49,0" o:connectangles="0,0,0,0,0,0,0,0,0,0"/>
                </v:shape>
                <v:shape id="Freeform 162" o:spid="_x0000_s1034" style="position:absolute;left:1707;top:49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" path="m27,l8,4,,14r,4l11,24r21,4l55,29,73,24,81,12,70,5,50,1,27,e" stroked="f">
                  <v:path arrowok="t" o:connecttype="custom" o:connectlocs="27,0;8,4;0,14;0,18;11,24;32,28;55,29;73,24;81,12;70,5;50,1;27,0" o:connectangles="0,0,0,0,0,0,0,0,0,0,0,0"/>
                </v:shape>
                <v:shape id="Freeform 163" o:spid="_x0000_s1035" style="position:absolute;left:2213;top:49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" path="m27,l8,4,,14r,4l11,24r21,4l55,29,73,24,81,12,70,5,50,1,27,e" stroked="f">
                  <v:path arrowok="t" o:connecttype="custom" o:connectlocs="27,0;8,4;0,14;0,18;11,24;32,28;55,29;73,24;81,12;70,5;50,1;27,0" o:connectangles="0,0,0,0,0,0,0,0,0,0,0,0"/>
                </v:shape>
                <v:group id="Group 164" o:spid="_x0000_s1036" style="position:absolute;left:1910;top:760;width:194;height:153" coordorigin="1910,760"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165" o:spid="_x0000_s1037" style="position:absolute;left:1910;top:760;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66" o:spid="_x0000_s1038" style="position:absolute;left:1910;top:760;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spacing w:val="-2"/>
        </w:rPr>
        <w:t>Fo</w:t>
      </w:r>
      <w:r>
        <w:rPr>
          <w:rFonts w:ascii="Century Gothic" w:hAnsi="Century Gothic" w:cs="Century Gothic"/>
          <w:color w:val="0C0908"/>
        </w:rPr>
        <w:t>r</w:t>
      </w:r>
      <w:r>
        <w:rPr>
          <w:rFonts w:ascii="Century Gothic" w:hAnsi="Century Gothic" w:cs="Century Gothic"/>
          <w:color w:val="0C0908"/>
          <w:spacing w:val="49"/>
        </w:rPr>
        <w:t xml:space="preserve"> </w:t>
      </w:r>
      <w:r>
        <w:rPr>
          <w:rFonts w:ascii="Century Gothic" w:hAnsi="Century Gothic" w:cs="Century Gothic"/>
          <w:color w:val="0C0908"/>
          <w:spacing w:val="-2"/>
        </w:rPr>
        <w:t>example</w:t>
      </w:r>
      <w:r>
        <w:rPr>
          <w:rFonts w:ascii="Century Gothic" w:hAnsi="Century Gothic" w:cs="Century Gothic"/>
          <w:color w:val="0C0908"/>
        </w:rPr>
        <w:t>,</w:t>
      </w:r>
      <w:r>
        <w:rPr>
          <w:rFonts w:ascii="Century Gothic" w:hAnsi="Century Gothic" w:cs="Century Gothic"/>
          <w:color w:val="0C0908"/>
          <w:spacing w:val="49"/>
        </w:rPr>
        <w:t xml:space="preserve"> </w:t>
      </w:r>
      <w:r>
        <w:rPr>
          <w:rFonts w:ascii="Century Gothic" w:hAnsi="Century Gothic" w:cs="Century Gothic"/>
          <w:color w:val="0C0908"/>
          <w:spacing w:val="-2"/>
        </w:rPr>
        <w:t>war</w:t>
      </w:r>
      <w:r>
        <w:rPr>
          <w:rFonts w:ascii="Century Gothic" w:hAnsi="Century Gothic" w:cs="Century Gothic"/>
          <w:color w:val="0C0908"/>
        </w:rPr>
        <w:t>d</w:t>
      </w:r>
      <w:r>
        <w:rPr>
          <w:rFonts w:ascii="Century Gothic" w:hAnsi="Century Gothic" w:cs="Century Gothic"/>
          <w:color w:val="0C0908"/>
          <w:spacing w:val="49"/>
        </w:rPr>
        <w:t xml:space="preserve"> </w:t>
      </w:r>
      <w:r>
        <w:rPr>
          <w:rFonts w:ascii="Century Gothic" w:hAnsi="Century Gothic" w:cs="Century Gothic"/>
          <w:color w:val="0C0908"/>
          <w:spacing w:val="-2"/>
        </w:rPr>
        <w:t>councillor</w:t>
      </w:r>
      <w:r>
        <w:rPr>
          <w:rFonts w:ascii="Century Gothic" w:hAnsi="Century Gothic" w:cs="Century Gothic"/>
          <w:color w:val="0C0908"/>
        </w:rPr>
        <w:t>s</w:t>
      </w:r>
      <w:r>
        <w:rPr>
          <w:rFonts w:ascii="Century Gothic" w:hAnsi="Century Gothic" w:cs="Century Gothic"/>
          <w:color w:val="0C0908"/>
          <w:spacing w:val="49"/>
        </w:rPr>
        <w:t xml:space="preserve"> </w:t>
      </w:r>
      <w:r>
        <w:rPr>
          <w:rFonts w:ascii="Century Gothic" w:hAnsi="Century Gothic" w:cs="Century Gothic"/>
          <w:color w:val="0C0908"/>
          <w:spacing w:val="-2"/>
        </w:rPr>
        <w:t>ar</w:t>
      </w:r>
      <w:r>
        <w:rPr>
          <w:rFonts w:ascii="Century Gothic" w:hAnsi="Century Gothic" w:cs="Century Gothic"/>
          <w:color w:val="0C0908"/>
        </w:rPr>
        <w:t>e</w:t>
      </w:r>
      <w:r>
        <w:rPr>
          <w:rFonts w:ascii="Century Gothic" w:hAnsi="Century Gothic" w:cs="Century Gothic"/>
          <w:color w:val="0C0908"/>
          <w:spacing w:val="49"/>
        </w:rPr>
        <w:t xml:space="preserve"> </w:t>
      </w:r>
      <w:r>
        <w:rPr>
          <w:rFonts w:ascii="Century Gothic" w:hAnsi="Century Gothic" w:cs="Century Gothic"/>
          <w:color w:val="0C0908"/>
          <w:spacing w:val="-2"/>
        </w:rPr>
        <w:t>chose</w:t>
      </w:r>
      <w:r>
        <w:rPr>
          <w:rFonts w:ascii="Century Gothic" w:hAnsi="Century Gothic" w:cs="Century Gothic"/>
          <w:color w:val="0C0908"/>
        </w:rPr>
        <w:t>n</w:t>
      </w:r>
      <w:r>
        <w:rPr>
          <w:rFonts w:ascii="Century Gothic" w:hAnsi="Century Gothic" w:cs="Century Gothic"/>
          <w:color w:val="0C0908"/>
          <w:spacing w:val="49"/>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49"/>
        </w:rPr>
        <w:t xml:space="preserve"> </w:t>
      </w:r>
      <w:r>
        <w:rPr>
          <w:rFonts w:ascii="Century Gothic" w:hAnsi="Century Gothic" w:cs="Century Gothic"/>
          <w:color w:val="0C0908"/>
          <w:spacing w:val="-2"/>
        </w:rPr>
        <w:t>represen</w:t>
      </w:r>
      <w:r>
        <w:rPr>
          <w:rFonts w:ascii="Century Gothic" w:hAnsi="Century Gothic" w:cs="Century Gothic"/>
          <w:color w:val="0C0908"/>
        </w:rPr>
        <w:t>t</w:t>
      </w:r>
      <w:r>
        <w:rPr>
          <w:rFonts w:ascii="Century Gothic" w:hAnsi="Century Gothic" w:cs="Century Gothic"/>
          <w:color w:val="0C0908"/>
          <w:spacing w:val="49"/>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49"/>
        </w:rPr>
        <w:t xml:space="preserve"> </w:t>
      </w:r>
      <w:r>
        <w:rPr>
          <w:rFonts w:ascii="Century Gothic" w:hAnsi="Century Gothic" w:cs="Century Gothic"/>
          <w:color w:val="0C0908"/>
          <w:spacing w:val="-2"/>
        </w:rPr>
        <w:t>people wh</w:t>
      </w:r>
      <w:r>
        <w:rPr>
          <w:rFonts w:ascii="Century Gothic" w:hAnsi="Century Gothic" w:cs="Century Gothic"/>
          <w:color w:val="0C0908"/>
        </w:rPr>
        <w:t>o</w:t>
      </w:r>
      <w:r>
        <w:rPr>
          <w:rFonts w:ascii="Century Gothic" w:hAnsi="Century Gothic" w:cs="Century Gothic"/>
          <w:color w:val="0C0908"/>
          <w:spacing w:val="7"/>
        </w:rPr>
        <w:t xml:space="preserve"> </w:t>
      </w:r>
      <w:r>
        <w:rPr>
          <w:rFonts w:ascii="Century Gothic" w:hAnsi="Century Gothic" w:cs="Century Gothic"/>
          <w:color w:val="0C0908"/>
          <w:spacing w:val="-2"/>
        </w:rPr>
        <w:t>liv</w:t>
      </w:r>
      <w:r>
        <w:rPr>
          <w:rFonts w:ascii="Century Gothic" w:hAnsi="Century Gothic" w:cs="Century Gothic"/>
          <w:color w:val="0C0908"/>
        </w:rPr>
        <w:t>e</w:t>
      </w:r>
      <w:r>
        <w:rPr>
          <w:rFonts w:ascii="Century Gothic" w:hAnsi="Century Gothic" w:cs="Century Gothic"/>
          <w:color w:val="0C0908"/>
          <w:spacing w:val="7"/>
        </w:rPr>
        <w:t xml:space="preserve"> </w:t>
      </w:r>
      <w:r>
        <w:rPr>
          <w:rFonts w:ascii="Century Gothic" w:hAnsi="Century Gothic" w:cs="Century Gothic"/>
          <w:color w:val="0C0908"/>
          <w:spacing w:val="-2"/>
        </w:rPr>
        <w:t>i</w:t>
      </w:r>
      <w:r>
        <w:rPr>
          <w:rFonts w:ascii="Century Gothic" w:hAnsi="Century Gothic" w:cs="Century Gothic"/>
          <w:color w:val="0C0908"/>
        </w:rPr>
        <w:t>n</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spacing w:val="-2"/>
        </w:rPr>
        <w:t>war</w:t>
      </w:r>
      <w:r>
        <w:rPr>
          <w:rFonts w:ascii="Century Gothic" w:hAnsi="Century Gothic" w:cs="Century Gothic"/>
          <w:color w:val="0C0908"/>
        </w:rPr>
        <w:t>d</w:t>
      </w:r>
      <w:r>
        <w:rPr>
          <w:rFonts w:ascii="Century Gothic" w:hAnsi="Century Gothic" w:cs="Century Gothic"/>
          <w:color w:val="0C0908"/>
          <w:spacing w:val="7"/>
        </w:rPr>
        <w:t xml:space="preserve"> </w:t>
      </w:r>
      <w:r>
        <w:rPr>
          <w:rFonts w:ascii="Century Gothic" w:hAnsi="Century Gothic" w:cs="Century Gothic"/>
          <w:color w:val="0C0908"/>
          <w:spacing w:val="-2"/>
        </w:rPr>
        <w:t>o</w:t>
      </w:r>
      <w:r>
        <w:rPr>
          <w:rFonts w:ascii="Century Gothic" w:hAnsi="Century Gothic" w:cs="Century Gothic"/>
          <w:color w:val="0C0908"/>
        </w:rPr>
        <w:t>r</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spacing w:val="-2"/>
        </w:rPr>
        <w:t>speci</w:t>
      </w:r>
      <w:r>
        <w:rPr>
          <w:rFonts w:ascii="Century Gothic" w:hAnsi="Century Gothic" w:cs="Century Gothic"/>
          <w:color w:val="0C0908"/>
        </w:rPr>
        <w:t>f</w:t>
      </w:r>
      <w:r>
        <w:rPr>
          <w:rFonts w:ascii="Century Gothic" w:hAnsi="Century Gothic" w:cs="Century Gothic"/>
          <w:color w:val="0C0908"/>
          <w:spacing w:val="-2"/>
        </w:rPr>
        <w:t>i</w:t>
      </w:r>
      <w:r>
        <w:rPr>
          <w:rFonts w:ascii="Century Gothic" w:hAnsi="Century Gothic" w:cs="Century Gothic"/>
          <w:color w:val="0C0908"/>
        </w:rPr>
        <w:t xml:space="preserve">c </w:t>
      </w:r>
      <w:r>
        <w:rPr>
          <w:rFonts w:ascii="Century Gothic" w:hAnsi="Century Gothic" w:cs="Century Gothic"/>
          <w:color w:val="0C0908"/>
          <w:spacing w:val="-2"/>
        </w:rPr>
        <w:t>area</w:t>
      </w:r>
      <w:r>
        <w:rPr>
          <w:rFonts w:ascii="Century Gothic" w:hAnsi="Century Gothic" w:cs="Century Gothic"/>
          <w:color w:val="0C0908"/>
        </w:rPr>
        <w:t>.</w:t>
      </w:r>
      <w:r>
        <w:rPr>
          <w:rFonts w:ascii="Century Gothic" w:hAnsi="Century Gothic" w:cs="Century Gothic"/>
          <w:color w:val="0C0908"/>
          <w:spacing w:val="7"/>
        </w:rPr>
        <w:t xml:space="preserve"> </w:t>
      </w:r>
      <w:r>
        <w:rPr>
          <w:rFonts w:ascii="Century Gothic" w:hAnsi="Century Gothic" w:cs="Century Gothic"/>
          <w:color w:val="0C0908"/>
          <w:spacing w:val="-2"/>
        </w:rPr>
        <w:t>The</w:t>
      </w:r>
      <w:r>
        <w:rPr>
          <w:rFonts w:ascii="Century Gothic" w:hAnsi="Century Gothic" w:cs="Century Gothic"/>
          <w:color w:val="0C0908"/>
        </w:rPr>
        <w:t>y</w:t>
      </w:r>
      <w:r>
        <w:rPr>
          <w:rFonts w:ascii="Century Gothic" w:hAnsi="Century Gothic" w:cs="Century Gothic"/>
          <w:color w:val="0C0908"/>
          <w:spacing w:val="7"/>
        </w:rPr>
        <w:t xml:space="preserve"> </w:t>
      </w:r>
      <w:r>
        <w:rPr>
          <w:rFonts w:ascii="Century Gothic" w:hAnsi="Century Gothic" w:cs="Century Gothic"/>
          <w:color w:val="0C0908"/>
          <w:spacing w:val="-2"/>
        </w:rPr>
        <w:t>represen</w:t>
      </w:r>
      <w:r>
        <w:rPr>
          <w:rFonts w:ascii="Century Gothic" w:hAnsi="Century Gothic" w:cs="Century Gothic"/>
          <w:color w:val="0C0908"/>
        </w:rPr>
        <w:t>t</w:t>
      </w:r>
      <w:r>
        <w:rPr>
          <w:rFonts w:ascii="Century Gothic" w:hAnsi="Century Gothic" w:cs="Century Gothic"/>
          <w:color w:val="0C0908"/>
          <w:spacing w:val="7"/>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7"/>
        </w:rPr>
        <w:t xml:space="preserve"> </w:t>
      </w:r>
      <w:r>
        <w:rPr>
          <w:rFonts w:ascii="Century Gothic" w:hAnsi="Century Gothic" w:cs="Century Gothic"/>
          <w:color w:val="0C0908"/>
          <w:spacing w:val="-2"/>
        </w:rPr>
        <w:t>interest</w:t>
      </w:r>
      <w:r>
        <w:rPr>
          <w:rFonts w:ascii="Century Gothic" w:hAnsi="Century Gothic" w:cs="Century Gothic"/>
          <w:color w:val="0C0908"/>
        </w:rPr>
        <w:t>s</w:t>
      </w:r>
      <w:r>
        <w:rPr>
          <w:rFonts w:ascii="Century Gothic" w:hAnsi="Century Gothic" w:cs="Century Gothic"/>
          <w:color w:val="0C0908"/>
          <w:spacing w:val="7"/>
        </w:rPr>
        <w:t xml:space="preserve"> </w:t>
      </w:r>
      <w:r>
        <w:rPr>
          <w:rFonts w:ascii="Century Gothic" w:hAnsi="Century Gothic" w:cs="Century Gothic"/>
          <w:color w:val="0C0908"/>
          <w:spacing w:val="-2"/>
        </w:rPr>
        <w:t>of communitie</w:t>
      </w:r>
      <w:r>
        <w:rPr>
          <w:rFonts w:ascii="Century Gothic" w:hAnsi="Century Gothic" w:cs="Century Gothic"/>
          <w:color w:val="0C0908"/>
        </w:rPr>
        <w:t>s</w:t>
      </w:r>
      <w:r>
        <w:rPr>
          <w:rFonts w:ascii="Century Gothic" w:hAnsi="Century Gothic" w:cs="Century Gothic"/>
          <w:color w:val="0C0908"/>
          <w:spacing w:val="28"/>
        </w:rPr>
        <w:t xml:space="preserve"> </w:t>
      </w:r>
      <w:r>
        <w:rPr>
          <w:rFonts w:ascii="Century Gothic" w:hAnsi="Century Gothic" w:cs="Century Gothic"/>
          <w:color w:val="0C0908"/>
          <w:spacing w:val="-2"/>
        </w:rPr>
        <w:t>a</w:t>
      </w:r>
      <w:r>
        <w:rPr>
          <w:rFonts w:ascii="Century Gothic" w:hAnsi="Century Gothic" w:cs="Century Gothic"/>
          <w:color w:val="0C0908"/>
        </w:rPr>
        <w:t>t</w:t>
      </w:r>
      <w:r>
        <w:rPr>
          <w:rFonts w:ascii="Century Gothic" w:hAnsi="Century Gothic" w:cs="Century Gothic"/>
          <w:color w:val="0C0908"/>
          <w:spacing w:val="28"/>
        </w:rPr>
        <w:t xml:space="preserve"> </w:t>
      </w:r>
      <w:r>
        <w:rPr>
          <w:rFonts w:ascii="Century Gothic" w:hAnsi="Century Gothic" w:cs="Century Gothic"/>
          <w:color w:val="0C0908"/>
          <w:spacing w:val="-2"/>
        </w:rPr>
        <w:t>municipa</w:t>
      </w:r>
      <w:r>
        <w:rPr>
          <w:rFonts w:ascii="Century Gothic" w:hAnsi="Century Gothic" w:cs="Century Gothic"/>
          <w:color w:val="0C0908"/>
        </w:rPr>
        <w:t>l</w:t>
      </w:r>
      <w:r>
        <w:rPr>
          <w:rFonts w:ascii="Century Gothic" w:hAnsi="Century Gothic" w:cs="Century Gothic"/>
          <w:color w:val="0C0908"/>
          <w:spacing w:val="28"/>
        </w:rPr>
        <w:t xml:space="preserve"> </w:t>
      </w:r>
      <w:r>
        <w:rPr>
          <w:rFonts w:ascii="Century Gothic" w:hAnsi="Century Gothic" w:cs="Century Gothic"/>
          <w:color w:val="0C0908"/>
          <w:spacing w:val="-2"/>
        </w:rPr>
        <w:t>meetings</w:t>
      </w:r>
      <w:r>
        <w:rPr>
          <w:rFonts w:ascii="Century Gothic" w:hAnsi="Century Gothic" w:cs="Century Gothic"/>
          <w:color w:val="0C0908"/>
        </w:rPr>
        <w:t xml:space="preserve">. </w:t>
      </w:r>
      <w:r>
        <w:rPr>
          <w:rFonts w:ascii="Century Gothic" w:hAnsi="Century Gothic" w:cs="Century Gothic"/>
          <w:color w:val="0C0908"/>
          <w:spacing w:val="58"/>
        </w:rPr>
        <w:t xml:space="preserve"> </w:t>
      </w:r>
      <w:r>
        <w:rPr>
          <w:rFonts w:ascii="Century Gothic" w:hAnsi="Century Gothic" w:cs="Century Gothic"/>
          <w:color w:val="0C0908"/>
        </w:rPr>
        <w:t>A</w:t>
      </w:r>
      <w:r>
        <w:rPr>
          <w:rFonts w:ascii="Century Gothic" w:hAnsi="Century Gothic" w:cs="Century Gothic"/>
          <w:color w:val="0C0908"/>
          <w:spacing w:val="28"/>
        </w:rPr>
        <w:t xml:space="preserve"> </w:t>
      </w:r>
      <w:r>
        <w:rPr>
          <w:rFonts w:ascii="Century Gothic" w:hAnsi="Century Gothic" w:cs="Century Gothic"/>
          <w:color w:val="0C0908"/>
          <w:spacing w:val="-2"/>
        </w:rPr>
        <w:t>war</w:t>
      </w:r>
      <w:r>
        <w:rPr>
          <w:rFonts w:ascii="Century Gothic" w:hAnsi="Century Gothic" w:cs="Century Gothic"/>
          <w:color w:val="0C0908"/>
        </w:rPr>
        <w:t>d</w:t>
      </w:r>
      <w:r>
        <w:rPr>
          <w:rFonts w:ascii="Century Gothic" w:hAnsi="Century Gothic" w:cs="Century Gothic"/>
          <w:color w:val="0C0908"/>
          <w:spacing w:val="28"/>
        </w:rPr>
        <w:t xml:space="preserve"> </w:t>
      </w:r>
      <w:r>
        <w:rPr>
          <w:rFonts w:ascii="Century Gothic" w:hAnsi="Century Gothic" w:cs="Century Gothic"/>
          <w:color w:val="0C0908"/>
          <w:spacing w:val="-2"/>
        </w:rPr>
        <w:t>councillo</w:t>
      </w:r>
      <w:r>
        <w:rPr>
          <w:rFonts w:ascii="Century Gothic" w:hAnsi="Century Gothic" w:cs="Century Gothic"/>
          <w:color w:val="0C0908"/>
        </w:rPr>
        <w:t>r</w:t>
      </w:r>
      <w:r>
        <w:rPr>
          <w:rFonts w:ascii="Century Gothic" w:hAnsi="Century Gothic" w:cs="Century Gothic"/>
          <w:color w:val="0C0908"/>
          <w:spacing w:val="28"/>
        </w:rPr>
        <w:t xml:space="preserve"> </w:t>
      </w:r>
      <w:r>
        <w:rPr>
          <w:rFonts w:ascii="Century Gothic" w:hAnsi="Century Gothic" w:cs="Century Gothic"/>
          <w:color w:val="0C0908"/>
          <w:spacing w:val="-2"/>
        </w:rPr>
        <w:t>shoul</w:t>
      </w:r>
      <w:r>
        <w:rPr>
          <w:rFonts w:ascii="Century Gothic" w:hAnsi="Century Gothic" w:cs="Century Gothic"/>
          <w:color w:val="0C0908"/>
        </w:rPr>
        <w:t>d</w:t>
      </w:r>
      <w:r>
        <w:rPr>
          <w:rFonts w:ascii="Century Gothic" w:hAnsi="Century Gothic" w:cs="Century Gothic"/>
          <w:color w:val="0C0908"/>
          <w:spacing w:val="28"/>
        </w:rPr>
        <w:t xml:space="preserve"> </w:t>
      </w:r>
      <w:r>
        <w:rPr>
          <w:rFonts w:ascii="Century Gothic" w:hAnsi="Century Gothic" w:cs="Century Gothic"/>
          <w:color w:val="0C0908"/>
          <w:spacing w:val="-2"/>
        </w:rPr>
        <w:t>b</w:t>
      </w:r>
      <w:r>
        <w:rPr>
          <w:rFonts w:ascii="Century Gothic" w:hAnsi="Century Gothic" w:cs="Century Gothic"/>
          <w:color w:val="0C0908"/>
        </w:rPr>
        <w:t>e</w:t>
      </w:r>
      <w:r>
        <w:rPr>
          <w:rFonts w:ascii="Century Gothic" w:hAnsi="Century Gothic" w:cs="Century Gothic"/>
          <w:color w:val="0C0908"/>
          <w:spacing w:val="28"/>
        </w:rPr>
        <w:t xml:space="preserve"> </w:t>
      </w:r>
      <w:r>
        <w:rPr>
          <w:rFonts w:ascii="Century Gothic" w:hAnsi="Century Gothic" w:cs="Century Gothic"/>
          <w:color w:val="0C0908"/>
          <w:spacing w:val="-2"/>
        </w:rPr>
        <w:t>in touc</w:t>
      </w:r>
      <w:r>
        <w:rPr>
          <w:rFonts w:ascii="Century Gothic" w:hAnsi="Century Gothic" w:cs="Century Gothic"/>
          <w:color w:val="0C0908"/>
        </w:rPr>
        <w:t>h</w:t>
      </w:r>
      <w:r>
        <w:rPr>
          <w:rFonts w:ascii="Century Gothic" w:hAnsi="Century Gothic" w:cs="Century Gothic"/>
          <w:color w:val="0C0908"/>
          <w:spacing w:val="-34"/>
        </w:rPr>
        <w:t xml:space="preserve"> </w:t>
      </w:r>
      <w:r>
        <w:rPr>
          <w:rFonts w:ascii="Century Gothic" w:hAnsi="Century Gothic" w:cs="Century Gothic"/>
          <w:color w:val="0C0908"/>
          <w:spacing w:val="-2"/>
        </w:rPr>
        <w:t>wit</w:t>
      </w:r>
      <w:r>
        <w:rPr>
          <w:rFonts w:ascii="Century Gothic" w:hAnsi="Century Gothic" w:cs="Century Gothic"/>
          <w:color w:val="0C0908"/>
        </w:rPr>
        <w:t>h</w:t>
      </w:r>
      <w:r>
        <w:rPr>
          <w:rFonts w:ascii="Century Gothic" w:hAnsi="Century Gothic" w:cs="Century Gothic"/>
          <w:color w:val="0C0908"/>
          <w:spacing w:val="-34"/>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34"/>
        </w:rPr>
        <w:t xml:space="preserve"> </w:t>
      </w:r>
      <w:r>
        <w:rPr>
          <w:rFonts w:ascii="Century Gothic" w:hAnsi="Century Gothic" w:cs="Century Gothic"/>
          <w:color w:val="0C0908"/>
          <w:spacing w:val="-2"/>
        </w:rPr>
        <w:t>issue</w:t>
      </w:r>
      <w:r>
        <w:rPr>
          <w:rFonts w:ascii="Century Gothic" w:hAnsi="Century Gothic" w:cs="Century Gothic"/>
          <w:color w:val="0C0908"/>
        </w:rPr>
        <w:t>s</w:t>
      </w:r>
      <w:r>
        <w:rPr>
          <w:rFonts w:ascii="Century Gothic" w:hAnsi="Century Gothic" w:cs="Century Gothic"/>
          <w:color w:val="0C0908"/>
          <w:spacing w:val="-34"/>
        </w:rPr>
        <w:t xml:space="preserve"> </w:t>
      </w:r>
      <w:r>
        <w:rPr>
          <w:rFonts w:ascii="Century Gothic" w:hAnsi="Century Gothic" w:cs="Century Gothic"/>
          <w:color w:val="0C0908"/>
          <w:spacing w:val="-2"/>
        </w:rPr>
        <w:t>an</w:t>
      </w:r>
      <w:r>
        <w:rPr>
          <w:rFonts w:ascii="Century Gothic" w:hAnsi="Century Gothic" w:cs="Century Gothic"/>
          <w:color w:val="0C0908"/>
        </w:rPr>
        <w:t>d</w:t>
      </w:r>
      <w:r>
        <w:rPr>
          <w:rFonts w:ascii="Century Gothic" w:hAnsi="Century Gothic" w:cs="Century Gothic"/>
          <w:color w:val="0C0908"/>
          <w:spacing w:val="-34"/>
        </w:rPr>
        <w:t xml:space="preserve"> </w:t>
      </w:r>
      <w:r>
        <w:rPr>
          <w:rFonts w:ascii="Century Gothic" w:hAnsi="Century Gothic" w:cs="Century Gothic"/>
          <w:color w:val="0C0908"/>
          <w:spacing w:val="-2"/>
        </w:rPr>
        <w:t>ke</w:t>
      </w:r>
      <w:r>
        <w:rPr>
          <w:rFonts w:ascii="Century Gothic" w:hAnsi="Century Gothic" w:cs="Century Gothic"/>
          <w:color w:val="0C0908"/>
        </w:rPr>
        <w:t>y</w:t>
      </w:r>
      <w:r>
        <w:rPr>
          <w:rFonts w:ascii="Century Gothic" w:hAnsi="Century Gothic" w:cs="Century Gothic"/>
          <w:color w:val="0C0908"/>
          <w:spacing w:val="-34"/>
        </w:rPr>
        <w:t xml:space="preserve"> </w:t>
      </w:r>
      <w:r>
        <w:rPr>
          <w:rFonts w:ascii="Century Gothic" w:hAnsi="Century Gothic" w:cs="Century Gothic"/>
          <w:color w:val="0C0908"/>
          <w:spacing w:val="-2"/>
        </w:rPr>
        <w:t>problem</w:t>
      </w:r>
      <w:r>
        <w:rPr>
          <w:rFonts w:ascii="Century Gothic" w:hAnsi="Century Gothic" w:cs="Century Gothic"/>
          <w:color w:val="0C0908"/>
        </w:rPr>
        <w:t>s</w:t>
      </w:r>
      <w:r>
        <w:rPr>
          <w:rFonts w:ascii="Century Gothic" w:hAnsi="Century Gothic" w:cs="Century Gothic"/>
          <w:color w:val="0C0908"/>
          <w:spacing w:val="-34"/>
        </w:rPr>
        <w:t xml:space="preserve"> </w:t>
      </w:r>
      <w:r>
        <w:rPr>
          <w:rFonts w:ascii="Century Gothic" w:hAnsi="Century Gothic" w:cs="Century Gothic"/>
          <w:color w:val="0C0908"/>
          <w:spacing w:val="-2"/>
        </w:rPr>
        <w:t>i</w:t>
      </w:r>
      <w:r>
        <w:rPr>
          <w:rFonts w:ascii="Century Gothic" w:hAnsi="Century Gothic" w:cs="Century Gothic"/>
          <w:color w:val="0C0908"/>
        </w:rPr>
        <w:t>n</w:t>
      </w:r>
      <w:r>
        <w:rPr>
          <w:rFonts w:ascii="Century Gothic" w:hAnsi="Century Gothic" w:cs="Century Gothic"/>
          <w:color w:val="0C0908"/>
          <w:spacing w:val="-34"/>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34"/>
        </w:rPr>
        <w:t xml:space="preserve"> </w:t>
      </w:r>
      <w:r>
        <w:rPr>
          <w:rFonts w:ascii="Century Gothic" w:hAnsi="Century Gothic" w:cs="Century Gothic"/>
          <w:color w:val="0C0908"/>
          <w:spacing w:val="-2"/>
        </w:rPr>
        <w:t>area</w:t>
      </w:r>
      <w:r>
        <w:rPr>
          <w:rFonts w:ascii="Century Gothic" w:hAnsi="Century Gothic" w:cs="Century Gothic"/>
          <w:color w:val="0C0908"/>
        </w:rPr>
        <w:t>,</w:t>
      </w:r>
      <w:r>
        <w:rPr>
          <w:rFonts w:ascii="Century Gothic" w:hAnsi="Century Gothic" w:cs="Century Gothic"/>
          <w:color w:val="0C0908"/>
          <w:spacing w:val="-34"/>
        </w:rPr>
        <w:t xml:space="preserve"> </w:t>
      </w:r>
      <w:r>
        <w:rPr>
          <w:rFonts w:ascii="Century Gothic" w:hAnsi="Century Gothic" w:cs="Century Gothic"/>
          <w:color w:val="0C0908"/>
          <w:spacing w:val="-2"/>
        </w:rPr>
        <w:t>kno</w:t>
      </w:r>
      <w:r>
        <w:rPr>
          <w:rFonts w:ascii="Century Gothic" w:hAnsi="Century Gothic" w:cs="Century Gothic"/>
          <w:color w:val="0C0908"/>
        </w:rPr>
        <w:t>w</w:t>
      </w:r>
      <w:r>
        <w:rPr>
          <w:rFonts w:ascii="Century Gothic" w:hAnsi="Century Gothic" w:cs="Century Gothic"/>
          <w:color w:val="0C0908"/>
          <w:spacing w:val="-34"/>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34"/>
        </w:rPr>
        <w:t xml:space="preserve"> </w:t>
      </w:r>
      <w:r>
        <w:rPr>
          <w:rFonts w:ascii="Century Gothic" w:hAnsi="Century Gothic" w:cs="Century Gothic"/>
          <w:color w:val="0C0908"/>
          <w:spacing w:val="-2"/>
        </w:rPr>
        <w:t>environment o</w:t>
      </w:r>
      <w:r>
        <w:rPr>
          <w:rFonts w:ascii="Century Gothic" w:hAnsi="Century Gothic" w:cs="Century Gothic"/>
          <w:color w:val="0C0908"/>
        </w:rPr>
        <w:t xml:space="preserve">f </w:t>
      </w:r>
      <w:r>
        <w:rPr>
          <w:rFonts w:ascii="Century Gothic" w:hAnsi="Century Gothic" w:cs="Century Gothic"/>
          <w:color w:val="0C0908"/>
          <w:spacing w:val="-2"/>
        </w:rPr>
        <w:t>th</w:t>
      </w:r>
      <w:r>
        <w:rPr>
          <w:rFonts w:ascii="Century Gothic" w:hAnsi="Century Gothic" w:cs="Century Gothic"/>
          <w:color w:val="0C0908"/>
        </w:rPr>
        <w:t xml:space="preserve">e </w:t>
      </w:r>
      <w:r>
        <w:rPr>
          <w:rFonts w:ascii="Century Gothic" w:hAnsi="Century Gothic" w:cs="Century Gothic"/>
          <w:color w:val="0C0908"/>
          <w:spacing w:val="-2"/>
        </w:rPr>
        <w:t>war</w:t>
      </w:r>
      <w:r>
        <w:rPr>
          <w:rFonts w:ascii="Century Gothic" w:hAnsi="Century Gothic" w:cs="Century Gothic"/>
          <w:color w:val="0C0908"/>
        </w:rPr>
        <w:t xml:space="preserve">d </w:t>
      </w:r>
      <w:r>
        <w:rPr>
          <w:rFonts w:ascii="Century Gothic" w:hAnsi="Century Gothic" w:cs="Century Gothic"/>
          <w:color w:val="0C0908"/>
          <w:spacing w:val="-2"/>
        </w:rPr>
        <w:t>(housing</w:t>
      </w:r>
      <w:r>
        <w:rPr>
          <w:rFonts w:ascii="Century Gothic" w:hAnsi="Century Gothic" w:cs="Century Gothic"/>
          <w:color w:val="0C0908"/>
        </w:rPr>
        <w:t xml:space="preserve">, </w:t>
      </w:r>
      <w:r>
        <w:rPr>
          <w:rFonts w:ascii="Century Gothic" w:hAnsi="Century Gothic" w:cs="Century Gothic"/>
          <w:color w:val="0C0908"/>
          <w:spacing w:val="-2"/>
        </w:rPr>
        <w:t>schools</w:t>
      </w:r>
      <w:r>
        <w:rPr>
          <w:rFonts w:ascii="Century Gothic" w:hAnsi="Century Gothic" w:cs="Century Gothic"/>
          <w:color w:val="0C0908"/>
        </w:rPr>
        <w:t xml:space="preserve">, </w:t>
      </w:r>
      <w:r>
        <w:rPr>
          <w:rFonts w:ascii="Century Gothic" w:hAnsi="Century Gothic" w:cs="Century Gothic"/>
          <w:color w:val="0C0908"/>
          <w:spacing w:val="-2"/>
        </w:rPr>
        <w:t>hospitals</w:t>
      </w:r>
      <w:r>
        <w:rPr>
          <w:rFonts w:ascii="Century Gothic" w:hAnsi="Century Gothic" w:cs="Century Gothic"/>
          <w:color w:val="0C0908"/>
        </w:rPr>
        <w:t xml:space="preserve">, </w:t>
      </w:r>
      <w:r>
        <w:rPr>
          <w:rFonts w:ascii="Century Gothic" w:hAnsi="Century Gothic" w:cs="Century Gothic"/>
          <w:color w:val="0C0908"/>
          <w:spacing w:val="-2"/>
        </w:rPr>
        <w:t>clinics</w:t>
      </w:r>
      <w:r>
        <w:rPr>
          <w:rFonts w:ascii="Century Gothic" w:hAnsi="Century Gothic" w:cs="Century Gothic"/>
          <w:color w:val="0C0908"/>
        </w:rPr>
        <w:t xml:space="preserve">, </w:t>
      </w:r>
      <w:r>
        <w:rPr>
          <w:rFonts w:ascii="Century Gothic" w:hAnsi="Century Gothic" w:cs="Century Gothic"/>
          <w:color w:val="0C0908"/>
          <w:spacing w:val="-2"/>
        </w:rPr>
        <w:t>shops</w:t>
      </w:r>
      <w:r>
        <w:rPr>
          <w:rFonts w:ascii="Century Gothic" w:hAnsi="Century Gothic" w:cs="Century Gothic"/>
          <w:color w:val="0C0908"/>
        </w:rPr>
        <w:t xml:space="preserve">) </w:t>
      </w:r>
      <w:r>
        <w:rPr>
          <w:rFonts w:ascii="Century Gothic" w:hAnsi="Century Gothic" w:cs="Century Gothic"/>
          <w:color w:val="0C0908"/>
          <w:spacing w:val="-2"/>
        </w:rPr>
        <w:t>an</w:t>
      </w:r>
      <w:r>
        <w:rPr>
          <w:rFonts w:ascii="Century Gothic" w:hAnsi="Century Gothic" w:cs="Century Gothic"/>
          <w:color w:val="0C0908"/>
        </w:rPr>
        <w:t xml:space="preserve">d </w:t>
      </w:r>
      <w:r>
        <w:rPr>
          <w:rFonts w:ascii="Century Gothic" w:hAnsi="Century Gothic" w:cs="Century Gothic"/>
          <w:color w:val="0C0908"/>
          <w:spacing w:val="-2"/>
        </w:rPr>
        <w:t>understand an</w:t>
      </w:r>
      <w:r>
        <w:rPr>
          <w:rFonts w:ascii="Century Gothic" w:hAnsi="Century Gothic" w:cs="Century Gothic"/>
          <w:color w:val="0C0908"/>
        </w:rPr>
        <w:t>d</w:t>
      </w:r>
      <w:r>
        <w:rPr>
          <w:rFonts w:ascii="Century Gothic" w:hAnsi="Century Gothic" w:cs="Century Gothic"/>
          <w:color w:val="0C0908"/>
          <w:spacing w:val="21"/>
        </w:rPr>
        <w:t xml:space="preserve"> </w:t>
      </w:r>
      <w:r>
        <w:rPr>
          <w:rFonts w:ascii="Century Gothic" w:hAnsi="Century Gothic" w:cs="Century Gothic"/>
          <w:color w:val="0C0908"/>
          <w:spacing w:val="-2"/>
        </w:rPr>
        <w:t>monito</w:t>
      </w:r>
      <w:r>
        <w:rPr>
          <w:rFonts w:ascii="Century Gothic" w:hAnsi="Century Gothic" w:cs="Century Gothic"/>
          <w:color w:val="0C0908"/>
        </w:rPr>
        <w:t>r</w:t>
      </w:r>
      <w:r>
        <w:rPr>
          <w:rFonts w:ascii="Century Gothic" w:hAnsi="Century Gothic" w:cs="Century Gothic"/>
          <w:color w:val="0C0908"/>
          <w:spacing w:val="21"/>
        </w:rPr>
        <w:t xml:space="preserve"> </w:t>
      </w:r>
      <w:r>
        <w:rPr>
          <w:rFonts w:ascii="Century Gothic" w:hAnsi="Century Gothic" w:cs="Century Gothic"/>
          <w:color w:val="0C0908"/>
          <w:spacing w:val="-2"/>
        </w:rPr>
        <w:t>developmen</w:t>
      </w:r>
      <w:r>
        <w:rPr>
          <w:rFonts w:ascii="Century Gothic" w:hAnsi="Century Gothic" w:cs="Century Gothic"/>
          <w:color w:val="0C0908"/>
        </w:rPr>
        <w:t>t</w:t>
      </w:r>
      <w:r>
        <w:rPr>
          <w:rFonts w:ascii="Century Gothic" w:hAnsi="Century Gothic" w:cs="Century Gothic"/>
          <w:color w:val="0C0908"/>
          <w:spacing w:val="21"/>
        </w:rPr>
        <w:t xml:space="preserve"> </w:t>
      </w:r>
      <w:r>
        <w:rPr>
          <w:rFonts w:ascii="Century Gothic" w:hAnsi="Century Gothic" w:cs="Century Gothic"/>
          <w:color w:val="0C0908"/>
          <w:spacing w:val="-2"/>
        </w:rPr>
        <w:t>an</w:t>
      </w:r>
      <w:r>
        <w:rPr>
          <w:rFonts w:ascii="Century Gothic" w:hAnsi="Century Gothic" w:cs="Century Gothic"/>
          <w:color w:val="0C0908"/>
        </w:rPr>
        <w:t>d</w:t>
      </w:r>
      <w:r>
        <w:rPr>
          <w:rFonts w:ascii="Century Gothic" w:hAnsi="Century Gothic" w:cs="Century Gothic"/>
          <w:color w:val="0C0908"/>
          <w:spacing w:val="21"/>
        </w:rPr>
        <w:t xml:space="preserve"> </w:t>
      </w:r>
      <w:r>
        <w:rPr>
          <w:rFonts w:ascii="Century Gothic" w:hAnsi="Century Gothic" w:cs="Century Gothic"/>
          <w:color w:val="0C0908"/>
          <w:spacing w:val="-2"/>
        </w:rPr>
        <w:t>servic</w:t>
      </w:r>
      <w:r>
        <w:rPr>
          <w:rFonts w:ascii="Century Gothic" w:hAnsi="Century Gothic" w:cs="Century Gothic"/>
          <w:color w:val="0C0908"/>
        </w:rPr>
        <w:t>e</w:t>
      </w:r>
      <w:r>
        <w:rPr>
          <w:rFonts w:ascii="Century Gothic" w:hAnsi="Century Gothic" w:cs="Century Gothic"/>
          <w:color w:val="0C0908"/>
          <w:spacing w:val="21"/>
        </w:rPr>
        <w:t xml:space="preserve"> </w:t>
      </w:r>
      <w:r>
        <w:rPr>
          <w:rFonts w:ascii="Century Gothic" w:hAnsi="Century Gothic" w:cs="Century Gothic"/>
          <w:color w:val="0C0908"/>
          <w:spacing w:val="-2"/>
        </w:rPr>
        <w:t>delivery</w:t>
      </w:r>
      <w:r>
        <w:rPr>
          <w:rFonts w:ascii="Century Gothic" w:hAnsi="Century Gothic" w:cs="Century Gothic"/>
          <w:color w:val="0C0908"/>
        </w:rPr>
        <w:t xml:space="preserve">. </w:t>
      </w:r>
      <w:r>
        <w:rPr>
          <w:rFonts w:ascii="Century Gothic" w:hAnsi="Century Gothic" w:cs="Century Gothic"/>
          <w:color w:val="0C0908"/>
          <w:spacing w:val="45"/>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21"/>
        </w:rPr>
        <w:t xml:space="preserve"> </w:t>
      </w:r>
      <w:r>
        <w:rPr>
          <w:rFonts w:ascii="Century Gothic" w:hAnsi="Century Gothic" w:cs="Century Gothic"/>
          <w:color w:val="0C0908"/>
          <w:spacing w:val="-2"/>
        </w:rPr>
        <w:t>war</w:t>
      </w:r>
      <w:r>
        <w:rPr>
          <w:rFonts w:ascii="Century Gothic" w:hAnsi="Century Gothic" w:cs="Century Gothic"/>
          <w:color w:val="0C0908"/>
        </w:rPr>
        <w:t>d</w:t>
      </w:r>
      <w:r>
        <w:rPr>
          <w:rFonts w:ascii="Century Gothic" w:hAnsi="Century Gothic" w:cs="Century Gothic"/>
          <w:color w:val="0C0908"/>
          <w:spacing w:val="21"/>
        </w:rPr>
        <w:t xml:space="preserve"> </w:t>
      </w:r>
      <w:r>
        <w:rPr>
          <w:rFonts w:ascii="Century Gothic" w:hAnsi="Century Gothic" w:cs="Century Gothic"/>
          <w:color w:val="0C0908"/>
          <w:spacing w:val="-2"/>
        </w:rPr>
        <w:t>councillor shoul</w:t>
      </w:r>
      <w:r>
        <w:rPr>
          <w:rFonts w:ascii="Century Gothic" w:hAnsi="Century Gothic" w:cs="Century Gothic"/>
          <w:color w:val="0C0908"/>
        </w:rPr>
        <w:t xml:space="preserve">d </w:t>
      </w:r>
      <w:r>
        <w:rPr>
          <w:rFonts w:ascii="Century Gothic" w:hAnsi="Century Gothic" w:cs="Century Gothic"/>
          <w:color w:val="0C0908"/>
          <w:spacing w:val="-2"/>
        </w:rPr>
        <w:t>mee</w:t>
      </w:r>
      <w:r>
        <w:rPr>
          <w:rFonts w:ascii="Century Gothic" w:hAnsi="Century Gothic" w:cs="Century Gothic"/>
          <w:color w:val="0C0908"/>
        </w:rPr>
        <w:t xml:space="preserve">t </w:t>
      </w:r>
      <w:r>
        <w:rPr>
          <w:rFonts w:ascii="Century Gothic" w:hAnsi="Century Gothic" w:cs="Century Gothic"/>
          <w:color w:val="0C0908"/>
          <w:spacing w:val="-2"/>
        </w:rPr>
        <w:t>regularl</w:t>
      </w:r>
      <w:r>
        <w:rPr>
          <w:rFonts w:ascii="Century Gothic" w:hAnsi="Century Gothic" w:cs="Century Gothic"/>
          <w:color w:val="0C0908"/>
        </w:rPr>
        <w:t xml:space="preserve">y </w:t>
      </w:r>
      <w:r>
        <w:rPr>
          <w:rFonts w:ascii="Century Gothic" w:hAnsi="Century Gothic" w:cs="Century Gothic"/>
          <w:color w:val="0C0908"/>
          <w:spacing w:val="-2"/>
        </w:rPr>
        <w:t>wit</w:t>
      </w:r>
      <w:r>
        <w:rPr>
          <w:rFonts w:ascii="Century Gothic" w:hAnsi="Century Gothic" w:cs="Century Gothic"/>
          <w:color w:val="0C0908"/>
        </w:rPr>
        <w:t xml:space="preserve">h </w:t>
      </w:r>
      <w:r>
        <w:rPr>
          <w:rFonts w:ascii="Century Gothic" w:hAnsi="Century Gothic" w:cs="Century Gothic"/>
          <w:color w:val="0C0908"/>
          <w:spacing w:val="-2"/>
        </w:rPr>
        <w:t>communit</w:t>
      </w:r>
      <w:r>
        <w:rPr>
          <w:rFonts w:ascii="Century Gothic" w:hAnsi="Century Gothic" w:cs="Century Gothic"/>
          <w:color w:val="0C0908"/>
        </w:rPr>
        <w:t xml:space="preserve">y </w:t>
      </w:r>
      <w:r>
        <w:rPr>
          <w:rFonts w:ascii="Century Gothic" w:hAnsi="Century Gothic" w:cs="Century Gothic"/>
          <w:color w:val="0C0908"/>
          <w:spacing w:val="-2"/>
        </w:rPr>
        <w:t>member</w:t>
      </w:r>
      <w:r>
        <w:rPr>
          <w:rFonts w:ascii="Century Gothic" w:hAnsi="Century Gothic" w:cs="Century Gothic"/>
          <w:color w:val="0C0908"/>
        </w:rPr>
        <w:t xml:space="preserve">s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ensur</w:t>
      </w:r>
      <w:r>
        <w:rPr>
          <w:rFonts w:ascii="Century Gothic" w:hAnsi="Century Gothic" w:cs="Century Gothic"/>
          <w:color w:val="0C0908"/>
        </w:rPr>
        <w:t xml:space="preserve">e </w:t>
      </w:r>
      <w:r>
        <w:rPr>
          <w:rFonts w:ascii="Century Gothic" w:hAnsi="Century Gothic" w:cs="Century Gothic"/>
          <w:color w:val="0C0908"/>
          <w:spacing w:val="-2"/>
        </w:rPr>
        <w:t>tha</w:t>
      </w:r>
      <w:r>
        <w:rPr>
          <w:rFonts w:ascii="Century Gothic" w:hAnsi="Century Gothic" w:cs="Century Gothic"/>
          <w:color w:val="0C0908"/>
        </w:rPr>
        <w:t xml:space="preserve">t </w:t>
      </w:r>
      <w:r>
        <w:rPr>
          <w:rFonts w:ascii="Century Gothic" w:hAnsi="Century Gothic" w:cs="Century Gothic"/>
          <w:color w:val="0C0908"/>
          <w:spacing w:val="-2"/>
        </w:rPr>
        <w:t>he/she know</w:t>
      </w:r>
      <w:r>
        <w:rPr>
          <w:rFonts w:ascii="Century Gothic" w:hAnsi="Century Gothic" w:cs="Century Gothic"/>
          <w:color w:val="0C0908"/>
        </w:rPr>
        <w:t xml:space="preserve">s </w:t>
      </w:r>
      <w:r>
        <w:rPr>
          <w:rFonts w:ascii="Century Gothic" w:hAnsi="Century Gothic" w:cs="Century Gothic"/>
          <w:color w:val="0C0908"/>
          <w:spacing w:val="-2"/>
        </w:rPr>
        <w:t>thei</w:t>
      </w:r>
      <w:r>
        <w:rPr>
          <w:rFonts w:ascii="Century Gothic" w:hAnsi="Century Gothic" w:cs="Century Gothic"/>
          <w:color w:val="0C0908"/>
        </w:rPr>
        <w:t xml:space="preserve">r </w:t>
      </w:r>
      <w:r>
        <w:rPr>
          <w:rFonts w:ascii="Century Gothic" w:hAnsi="Century Gothic" w:cs="Century Gothic"/>
          <w:color w:val="0C0908"/>
          <w:spacing w:val="-2"/>
        </w:rPr>
        <w:t>opinion</w:t>
      </w:r>
      <w:r>
        <w:rPr>
          <w:rFonts w:ascii="Century Gothic" w:hAnsi="Century Gothic" w:cs="Century Gothic"/>
          <w:color w:val="0C0908"/>
        </w:rPr>
        <w:t xml:space="preserve">s </w:t>
      </w:r>
      <w:r>
        <w:rPr>
          <w:rFonts w:ascii="Century Gothic" w:hAnsi="Century Gothic" w:cs="Century Gothic"/>
          <w:color w:val="0C0908"/>
          <w:spacing w:val="-2"/>
        </w:rPr>
        <w:t>an</w:t>
      </w:r>
      <w:r>
        <w:rPr>
          <w:rFonts w:ascii="Century Gothic" w:hAnsi="Century Gothic" w:cs="Century Gothic"/>
          <w:color w:val="0C0908"/>
        </w:rPr>
        <w:t xml:space="preserve">d </w:t>
      </w:r>
      <w:r>
        <w:rPr>
          <w:rFonts w:ascii="Century Gothic" w:hAnsi="Century Gothic" w:cs="Century Gothic"/>
          <w:color w:val="0C0908"/>
          <w:spacing w:val="-2"/>
        </w:rPr>
        <w:t>view</w:t>
      </w:r>
      <w:r>
        <w:rPr>
          <w:rFonts w:ascii="Century Gothic" w:hAnsi="Century Gothic" w:cs="Century Gothic"/>
          <w:color w:val="0C0908"/>
        </w:rPr>
        <w:t xml:space="preserve">s </w:t>
      </w:r>
      <w:r>
        <w:rPr>
          <w:rFonts w:ascii="Century Gothic" w:hAnsi="Century Gothic" w:cs="Century Gothic"/>
          <w:color w:val="0C0908"/>
          <w:spacing w:val="-2"/>
        </w:rPr>
        <w:t>o</w:t>
      </w:r>
      <w:r>
        <w:rPr>
          <w:rFonts w:ascii="Century Gothic" w:hAnsi="Century Gothic" w:cs="Century Gothic"/>
          <w:color w:val="0C0908"/>
        </w:rPr>
        <w:t xml:space="preserve">n </w:t>
      </w:r>
      <w:r>
        <w:rPr>
          <w:rFonts w:ascii="Century Gothic" w:hAnsi="Century Gothic" w:cs="Century Gothic"/>
          <w:color w:val="0C0908"/>
          <w:spacing w:val="-2"/>
        </w:rPr>
        <w:t>municipa</w:t>
      </w:r>
      <w:r>
        <w:rPr>
          <w:rFonts w:ascii="Century Gothic" w:hAnsi="Century Gothic" w:cs="Century Gothic"/>
          <w:color w:val="0C0908"/>
        </w:rPr>
        <w:t xml:space="preserve">l </w:t>
      </w:r>
      <w:r>
        <w:rPr>
          <w:rFonts w:ascii="Century Gothic" w:hAnsi="Century Gothic" w:cs="Century Gothic"/>
          <w:color w:val="0C0908"/>
          <w:spacing w:val="-2"/>
        </w:rPr>
        <w:t>proposal</w:t>
      </w:r>
      <w:r>
        <w:rPr>
          <w:rFonts w:ascii="Century Gothic" w:hAnsi="Century Gothic" w:cs="Century Gothic"/>
          <w:color w:val="0C0908"/>
        </w:rPr>
        <w:t xml:space="preserve">s </w:t>
      </w:r>
      <w:r>
        <w:rPr>
          <w:rFonts w:ascii="Century Gothic" w:hAnsi="Century Gothic" w:cs="Century Gothic"/>
          <w:color w:val="0C0908"/>
          <w:spacing w:val="-2"/>
        </w:rPr>
        <w:t>an</w:t>
      </w:r>
      <w:r>
        <w:rPr>
          <w:rFonts w:ascii="Century Gothic" w:hAnsi="Century Gothic" w:cs="Century Gothic"/>
          <w:color w:val="0C0908"/>
        </w:rPr>
        <w:t xml:space="preserve">d </w:t>
      </w:r>
      <w:r>
        <w:rPr>
          <w:rFonts w:ascii="Century Gothic" w:hAnsi="Century Gothic" w:cs="Century Gothic"/>
          <w:color w:val="0C0908"/>
          <w:spacing w:val="-2"/>
        </w:rPr>
        <w:t>plans</w:t>
      </w:r>
      <w:r>
        <w:rPr>
          <w:rFonts w:ascii="Century Gothic" w:hAnsi="Century Gothic" w:cs="Century Gothic"/>
          <w:color w:val="0C0908"/>
        </w:rPr>
        <w:t xml:space="preserve">. </w:t>
      </w:r>
      <w:r>
        <w:rPr>
          <w:rFonts w:ascii="Century Gothic" w:hAnsi="Century Gothic" w:cs="Century Gothic"/>
          <w:color w:val="0C0908"/>
          <w:spacing w:val="15"/>
        </w:rPr>
        <w:t xml:space="preserve"> </w:t>
      </w:r>
      <w:r>
        <w:rPr>
          <w:rFonts w:ascii="Century Gothic" w:hAnsi="Century Gothic" w:cs="Century Gothic"/>
          <w:color w:val="0C0908"/>
          <w:spacing w:val="-2"/>
        </w:rPr>
        <w:t>All thi</w:t>
      </w:r>
      <w:r>
        <w:rPr>
          <w:rFonts w:ascii="Century Gothic" w:hAnsi="Century Gothic" w:cs="Century Gothic"/>
          <w:color w:val="0C0908"/>
        </w:rPr>
        <w:t xml:space="preserve">s </w:t>
      </w:r>
      <w:r>
        <w:rPr>
          <w:rFonts w:ascii="Century Gothic" w:hAnsi="Century Gothic" w:cs="Century Gothic"/>
          <w:color w:val="0C0908"/>
          <w:spacing w:val="-2"/>
        </w:rPr>
        <w:t>informatio</w:t>
      </w:r>
      <w:r>
        <w:rPr>
          <w:rFonts w:ascii="Century Gothic" w:hAnsi="Century Gothic" w:cs="Century Gothic"/>
          <w:color w:val="0C0908"/>
        </w:rPr>
        <w:t xml:space="preserve">n </w:t>
      </w:r>
      <w:r>
        <w:rPr>
          <w:rFonts w:ascii="Century Gothic" w:hAnsi="Century Gothic" w:cs="Century Gothic"/>
          <w:color w:val="0C0908"/>
          <w:spacing w:val="-2"/>
        </w:rPr>
        <w:t>abou</w:t>
      </w:r>
      <w:r>
        <w:rPr>
          <w:rFonts w:ascii="Century Gothic" w:hAnsi="Century Gothic" w:cs="Century Gothic"/>
          <w:color w:val="0C0908"/>
        </w:rPr>
        <w:t xml:space="preserve">t </w:t>
      </w:r>
      <w:r>
        <w:rPr>
          <w:rFonts w:ascii="Century Gothic" w:hAnsi="Century Gothic" w:cs="Century Gothic"/>
          <w:color w:val="0C0908"/>
          <w:spacing w:val="-2"/>
        </w:rPr>
        <w:t>th</w:t>
      </w:r>
      <w:r>
        <w:rPr>
          <w:rFonts w:ascii="Century Gothic" w:hAnsi="Century Gothic" w:cs="Century Gothic"/>
          <w:color w:val="0C0908"/>
        </w:rPr>
        <w:t xml:space="preserve">e </w:t>
      </w:r>
      <w:r>
        <w:rPr>
          <w:rFonts w:ascii="Century Gothic" w:hAnsi="Century Gothic" w:cs="Century Gothic"/>
          <w:color w:val="0C0908"/>
          <w:spacing w:val="-2"/>
        </w:rPr>
        <w:t>war</w:t>
      </w:r>
      <w:r>
        <w:rPr>
          <w:rFonts w:ascii="Century Gothic" w:hAnsi="Century Gothic" w:cs="Century Gothic"/>
          <w:color w:val="0C0908"/>
        </w:rPr>
        <w:t xml:space="preserve">d </w:t>
      </w:r>
      <w:r>
        <w:rPr>
          <w:rFonts w:ascii="Century Gothic" w:hAnsi="Century Gothic" w:cs="Century Gothic"/>
          <w:color w:val="0C0908"/>
          <w:spacing w:val="-2"/>
        </w:rPr>
        <w:t>comin</w:t>
      </w:r>
      <w:r>
        <w:rPr>
          <w:rFonts w:ascii="Century Gothic" w:hAnsi="Century Gothic" w:cs="Century Gothic"/>
          <w:color w:val="0C0908"/>
        </w:rPr>
        <w:t xml:space="preserve">g </w:t>
      </w:r>
      <w:r>
        <w:rPr>
          <w:rFonts w:ascii="Century Gothic" w:hAnsi="Century Gothic" w:cs="Century Gothic"/>
          <w:color w:val="0C0908"/>
          <w:spacing w:val="-2"/>
        </w:rPr>
        <w:t>fro</w:t>
      </w:r>
      <w:r>
        <w:rPr>
          <w:rFonts w:ascii="Century Gothic" w:hAnsi="Century Gothic" w:cs="Century Gothic"/>
          <w:color w:val="0C0908"/>
        </w:rPr>
        <w:t xml:space="preserve">m </w:t>
      </w:r>
      <w:r>
        <w:rPr>
          <w:rFonts w:ascii="Century Gothic" w:hAnsi="Century Gothic" w:cs="Century Gothic"/>
          <w:color w:val="0C0908"/>
          <w:spacing w:val="-2"/>
        </w:rPr>
        <w:t>communit</w:t>
      </w:r>
      <w:r>
        <w:rPr>
          <w:rFonts w:ascii="Century Gothic" w:hAnsi="Century Gothic" w:cs="Century Gothic"/>
          <w:color w:val="0C0908"/>
        </w:rPr>
        <w:t xml:space="preserve">y </w:t>
      </w:r>
      <w:r>
        <w:rPr>
          <w:rFonts w:ascii="Century Gothic" w:hAnsi="Century Gothic" w:cs="Century Gothic"/>
          <w:color w:val="0C0908"/>
          <w:spacing w:val="-2"/>
        </w:rPr>
        <w:t>members shoul</w:t>
      </w:r>
      <w:r>
        <w:rPr>
          <w:rFonts w:ascii="Century Gothic" w:hAnsi="Century Gothic" w:cs="Century Gothic"/>
          <w:color w:val="0C0908"/>
        </w:rPr>
        <w:t>d</w:t>
      </w:r>
      <w:r>
        <w:rPr>
          <w:rFonts w:ascii="Century Gothic" w:hAnsi="Century Gothic" w:cs="Century Gothic"/>
          <w:color w:val="0C0908"/>
          <w:spacing w:val="-4"/>
        </w:rPr>
        <w:t xml:space="preserve"> </w:t>
      </w:r>
      <w:r>
        <w:rPr>
          <w:rFonts w:ascii="Century Gothic" w:hAnsi="Century Gothic" w:cs="Century Gothic"/>
          <w:color w:val="0C0908"/>
          <w:spacing w:val="-2"/>
        </w:rPr>
        <w:t>b</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fe</w:t>
      </w:r>
      <w:r>
        <w:rPr>
          <w:rFonts w:ascii="Century Gothic" w:hAnsi="Century Gothic" w:cs="Century Gothic"/>
          <w:color w:val="0C0908"/>
        </w:rPr>
        <w:t>d</w:t>
      </w:r>
      <w:r>
        <w:rPr>
          <w:rFonts w:ascii="Century Gothic" w:hAnsi="Century Gothic" w:cs="Century Gothic"/>
          <w:color w:val="0C0908"/>
          <w:spacing w:val="-4"/>
        </w:rPr>
        <w:t xml:space="preserve"> </w:t>
      </w:r>
      <w:r>
        <w:rPr>
          <w:rFonts w:ascii="Century Gothic" w:hAnsi="Century Gothic" w:cs="Century Gothic"/>
          <w:color w:val="0C0908"/>
          <w:spacing w:val="-2"/>
        </w:rPr>
        <w:t>int</w:t>
      </w:r>
      <w:r>
        <w:rPr>
          <w:rFonts w:ascii="Century Gothic" w:hAnsi="Century Gothic" w:cs="Century Gothic"/>
          <w:color w:val="0C0908"/>
        </w:rPr>
        <w:t>o</w:t>
      </w:r>
      <w:r>
        <w:rPr>
          <w:rFonts w:ascii="Century Gothic" w:hAnsi="Century Gothic" w:cs="Century Gothic"/>
          <w:color w:val="0C0908"/>
          <w:spacing w:val="-4"/>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municipality’</w:t>
      </w:r>
      <w:r>
        <w:rPr>
          <w:rFonts w:ascii="Century Gothic" w:hAnsi="Century Gothic" w:cs="Century Gothic"/>
          <w:color w:val="0C0908"/>
        </w:rPr>
        <w:t>s</w:t>
      </w:r>
      <w:r>
        <w:rPr>
          <w:rFonts w:ascii="Century Gothic" w:hAnsi="Century Gothic" w:cs="Century Gothic"/>
          <w:color w:val="0C0908"/>
          <w:spacing w:val="-4"/>
        </w:rPr>
        <w:t xml:space="preserve"> </w:t>
      </w:r>
      <w:r>
        <w:rPr>
          <w:rFonts w:ascii="Century Gothic" w:hAnsi="Century Gothic" w:cs="Century Gothic"/>
          <w:color w:val="0C0908"/>
          <w:spacing w:val="-2"/>
        </w:rPr>
        <w:t>plannin</w:t>
      </w:r>
      <w:r>
        <w:rPr>
          <w:rFonts w:ascii="Century Gothic" w:hAnsi="Century Gothic" w:cs="Century Gothic"/>
          <w:color w:val="0C0908"/>
        </w:rPr>
        <w:t>g</w:t>
      </w:r>
      <w:r>
        <w:rPr>
          <w:rFonts w:ascii="Century Gothic" w:hAnsi="Century Gothic" w:cs="Century Gothic"/>
          <w:color w:val="0C0908"/>
          <w:spacing w:val="-4"/>
        </w:rPr>
        <w:t xml:space="preserve"> </w:t>
      </w:r>
      <w:r>
        <w:rPr>
          <w:rFonts w:ascii="Century Gothic" w:hAnsi="Century Gothic" w:cs="Century Gothic"/>
          <w:color w:val="0C0908"/>
          <w:spacing w:val="-2"/>
        </w:rPr>
        <w:t>process.</w:t>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2"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40" w:lineRule="auto"/>
        <w:ind w:left="2555" w:right="4534"/>
        <w:rPr>
          <w:rFonts w:ascii="Times New Roman" w:hAnsi="Times New Roman"/>
          <w:sz w:val="52"/>
          <w:szCs w:val="52"/>
        </w:rPr>
      </w:pPr>
      <w:r>
        <w:rPr>
          <w:rFonts w:ascii="Times New Roman" w:hAnsi="Times New Roman"/>
          <w:color w:val="8F9194"/>
          <w:spacing w:val="-23"/>
          <w:w w:val="90"/>
          <w:sz w:val="52"/>
          <w:szCs w:val="52"/>
        </w:rPr>
        <w:t>P</w:t>
      </w:r>
      <w:r>
        <w:rPr>
          <w:rFonts w:ascii="Times New Roman" w:hAnsi="Times New Roman"/>
          <w:color w:val="8F9194"/>
          <w:w w:val="142"/>
          <w:sz w:val="52"/>
          <w:szCs w:val="52"/>
        </w:rPr>
        <w:t>a</w:t>
      </w:r>
      <w:r>
        <w:rPr>
          <w:rFonts w:ascii="Times New Roman" w:hAnsi="Times New Roman"/>
          <w:color w:val="8F9194"/>
          <w:w w:val="106"/>
          <w:sz w:val="52"/>
          <w:szCs w:val="52"/>
        </w:rPr>
        <w:t>rticipation</w:t>
      </w:r>
    </w:p>
    <w:p w:rsidR="00392FCF" w:rsidRDefault="00392FCF" w:rsidP="008045B5">
      <w:pPr>
        <w:autoSpaceDE w:val="0"/>
        <w:autoSpaceDN w:val="0"/>
        <w:adjustRightInd w:val="0"/>
        <w:spacing w:before="2" w:after="0" w:line="170" w:lineRule="exact"/>
        <w:rPr>
          <w:rFonts w:ascii="Times New Roman" w:hAnsi="Times New Roman"/>
          <w:sz w:val="17"/>
          <w:szCs w:val="17"/>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64" w:lineRule="exact"/>
        <w:ind w:left="2555" w:right="40"/>
        <w:rPr>
          <w:rFonts w:ascii="Century Gothic" w:hAnsi="Century Gothic" w:cs="Century Gothic"/>
        </w:rPr>
      </w:pPr>
      <w:r>
        <w:rPr>
          <w:noProof/>
        </w:rPr>
        <mc:AlternateContent>
          <mc:Choice Requires="wps">
            <w:drawing>
              <wp:anchor distT="0" distB="0" distL="114300" distR="114300" simplePos="0" relativeHeight="251704832" behindDoc="1" locked="0" layoutInCell="0" allowOverlap="1" wp14:anchorId="5E650D62" wp14:editId="7D52E09C">
                <wp:simplePos x="0" y="0"/>
                <wp:positionH relativeFrom="page">
                  <wp:posOffset>382270</wp:posOffset>
                </wp:positionH>
                <wp:positionV relativeFrom="paragraph">
                  <wp:posOffset>55880</wp:posOffset>
                </wp:positionV>
                <wp:extent cx="1257300" cy="1219200"/>
                <wp:effectExtent l="1270" t="1270" r="0" b="0"/>
                <wp:wrapNone/>
                <wp:docPr id="367"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1920" w:lineRule="atLeast"/>
                              <w:rPr>
                                <w:rFonts w:ascii="Times New Roman" w:hAnsi="Times New Roman"/>
                                <w:sz w:val="24"/>
                                <w:szCs w:val="24"/>
                              </w:rPr>
                            </w:pPr>
                            <w:r>
                              <w:rPr>
                                <w:rFonts w:ascii="Times New Roman" w:hAnsi="Times New Roman"/>
                                <w:noProof/>
                                <w:sz w:val="24"/>
                                <w:szCs w:val="24"/>
                              </w:rPr>
                              <w:drawing>
                                <wp:inline distT="0" distB="0" distL="0" distR="0" wp14:anchorId="4E73FC35" wp14:editId="085D90EA">
                                  <wp:extent cx="1259205" cy="1219200"/>
                                  <wp:effectExtent l="0" t="0" r="0" b="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59205" cy="1219200"/>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50D62" id="Rectangle 367" o:spid="_x0000_s1036" style="position:absolute;left:0;text-align:left;margin-left:30.1pt;margin-top:4.4pt;width:99pt;height:96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" o:allowincell="f" filled="f" stroked="f">
                <v:textbox inset="0,0,0,0">
                  <w:txbxContent>
                    <w:p w14:paraId="529F56A4" w14:textId="088D0367" w:rsidR="00CD2C15" w:rsidRDefault="00CD2C15" w:rsidP="00392FCF">
                      <w:pPr>
                        <w:spacing w:after="0" w:line="1920" w:lineRule="atLeast"/>
                        <w:rPr>
                          <w:rFonts w:ascii="Times New Roman" w:hAnsi="Times New Roman"/>
                          <w:sz w:val="24"/>
                          <w:szCs w:val="24"/>
                        </w:rPr>
                      </w:pPr>
                      <w:r>
                        <w:rPr>
                          <w:rFonts w:ascii="Times New Roman" w:hAnsi="Times New Roman"/>
                          <w:noProof/>
                          <w:sz w:val="24"/>
                          <w:szCs w:val="24"/>
                        </w:rPr>
                        <w:drawing>
                          <wp:inline distT="0" distB="0" distL="0" distR="0" wp14:anchorId="4E73FC35" wp14:editId="085D90EA">
                            <wp:extent cx="1259205" cy="1219200"/>
                            <wp:effectExtent l="0" t="0" r="0" b="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59205" cy="1219200"/>
                                    </a:xfrm>
                                    <a:prstGeom prst="rect">
                                      <a:avLst/>
                                    </a:prstGeom>
                                    <a:noFill/>
                                    <a:ln>
                                      <a:noFill/>
                                    </a:ln>
                                  </pic:spPr>
                                </pic:pic>
                              </a:graphicData>
                            </a:graphic>
                          </wp:inline>
                        </w:drawing>
                      </w:r>
                    </w:p>
                    <w:p w14:paraId="45CBC62B"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Century Gothic" w:hAnsi="Century Gothic" w:cs="Century Gothic"/>
          <w:color w:val="0C0908"/>
        </w:rPr>
        <w:t>Political representatives, community leaders or local government members</w:t>
      </w:r>
      <w:r>
        <w:rPr>
          <w:rFonts w:ascii="Century Gothic" w:hAnsi="Century Gothic" w:cs="Century Gothic"/>
          <w:color w:val="0C0908"/>
          <w:spacing w:val="9"/>
        </w:rPr>
        <w:t xml:space="preserve"> </w:t>
      </w:r>
      <w:r>
        <w:rPr>
          <w:rFonts w:ascii="Century Gothic" w:hAnsi="Century Gothic" w:cs="Century Gothic"/>
          <w:color w:val="0C0908"/>
        </w:rPr>
        <w:t>should</w:t>
      </w:r>
      <w:r>
        <w:rPr>
          <w:rFonts w:ascii="Century Gothic" w:hAnsi="Century Gothic" w:cs="Century Gothic"/>
          <w:color w:val="0C0908"/>
          <w:spacing w:val="9"/>
        </w:rPr>
        <w:t xml:space="preserve"> </w:t>
      </w:r>
      <w:r>
        <w:rPr>
          <w:rFonts w:ascii="Century Gothic" w:hAnsi="Century Gothic" w:cs="Century Gothic"/>
          <w:color w:val="0C0908"/>
        </w:rPr>
        <w:t>be</w:t>
      </w:r>
      <w:r>
        <w:rPr>
          <w:rFonts w:ascii="Century Gothic" w:hAnsi="Century Gothic" w:cs="Century Gothic"/>
          <w:color w:val="0C0908"/>
          <w:spacing w:val="9"/>
        </w:rPr>
        <w:t xml:space="preserve"> </w:t>
      </w:r>
      <w:r>
        <w:rPr>
          <w:rFonts w:ascii="Century Gothic" w:hAnsi="Century Gothic" w:cs="Century Gothic"/>
          <w:color w:val="0C0908"/>
        </w:rPr>
        <w:t>representing</w:t>
      </w:r>
      <w:r>
        <w:rPr>
          <w:rFonts w:ascii="Century Gothic" w:hAnsi="Century Gothic" w:cs="Century Gothic"/>
          <w:color w:val="0C0908"/>
          <w:spacing w:val="9"/>
        </w:rPr>
        <w:t xml:space="preserve"> </w:t>
      </w:r>
      <w:r>
        <w:rPr>
          <w:rFonts w:ascii="Century Gothic" w:hAnsi="Century Gothic" w:cs="Century Gothic"/>
          <w:color w:val="0C0908"/>
        </w:rPr>
        <w:t>the</w:t>
      </w:r>
      <w:r>
        <w:rPr>
          <w:rFonts w:ascii="Century Gothic" w:hAnsi="Century Gothic" w:cs="Century Gothic"/>
          <w:color w:val="0C0908"/>
          <w:spacing w:val="9"/>
        </w:rPr>
        <w:t xml:space="preserve"> </w:t>
      </w:r>
      <w:r>
        <w:rPr>
          <w:rFonts w:ascii="Century Gothic" w:hAnsi="Century Gothic" w:cs="Century Gothic"/>
          <w:color w:val="0C0908"/>
        </w:rPr>
        <w:t>needs</w:t>
      </w:r>
      <w:r>
        <w:rPr>
          <w:rFonts w:ascii="Century Gothic" w:hAnsi="Century Gothic" w:cs="Century Gothic"/>
          <w:color w:val="0C0908"/>
          <w:spacing w:val="9"/>
        </w:rPr>
        <w:t xml:space="preserve"> </w:t>
      </w:r>
      <w:r>
        <w:rPr>
          <w:rFonts w:ascii="Century Gothic" w:hAnsi="Century Gothic" w:cs="Century Gothic"/>
          <w:color w:val="0C0908"/>
        </w:rPr>
        <w:t>of</w:t>
      </w:r>
      <w:r>
        <w:rPr>
          <w:rFonts w:ascii="Century Gothic" w:hAnsi="Century Gothic" w:cs="Century Gothic"/>
          <w:color w:val="0C0908"/>
          <w:spacing w:val="9"/>
        </w:rPr>
        <w:t xml:space="preserve"> </w:t>
      </w:r>
      <w:r>
        <w:rPr>
          <w:rFonts w:ascii="Century Gothic" w:hAnsi="Century Gothic" w:cs="Century Gothic"/>
          <w:color w:val="0C0908"/>
        </w:rPr>
        <w:t>the</w:t>
      </w:r>
      <w:r>
        <w:rPr>
          <w:rFonts w:ascii="Century Gothic" w:hAnsi="Century Gothic" w:cs="Century Gothic"/>
          <w:color w:val="0C0908"/>
          <w:spacing w:val="9"/>
        </w:rPr>
        <w:t xml:space="preserve"> </w:t>
      </w:r>
      <w:r>
        <w:rPr>
          <w:rFonts w:ascii="Century Gothic" w:hAnsi="Century Gothic" w:cs="Century Gothic"/>
          <w:color w:val="0C0908"/>
        </w:rPr>
        <w:t xml:space="preserve">community. </w:t>
      </w:r>
      <w:r>
        <w:rPr>
          <w:rFonts w:ascii="Century Gothic" w:hAnsi="Century Gothic" w:cs="Century Gothic"/>
          <w:color w:val="0C0908"/>
          <w:spacing w:val="18"/>
        </w:rPr>
        <w:t xml:space="preserve"> </w:t>
      </w:r>
      <w:r>
        <w:rPr>
          <w:rFonts w:ascii="Century Gothic" w:hAnsi="Century Gothic" w:cs="Century Gothic"/>
          <w:color w:val="0C0908"/>
        </w:rPr>
        <w:t>Even if this is the case it is still vitally important for citizens or community members to be informed, consulted and to have the power to influence</w:t>
      </w:r>
      <w:r>
        <w:rPr>
          <w:rFonts w:ascii="Century Gothic" w:hAnsi="Century Gothic" w:cs="Century Gothic"/>
          <w:color w:val="0C0908"/>
          <w:spacing w:val="-7"/>
        </w:rPr>
        <w:t xml:space="preserve"> </w:t>
      </w:r>
      <w:r>
        <w:rPr>
          <w:rFonts w:ascii="Century Gothic" w:hAnsi="Century Gothic" w:cs="Century Gothic"/>
          <w:color w:val="0C0908"/>
        </w:rPr>
        <w:t>decisions that affect their lives.</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555" w:right="40"/>
        <w:rPr>
          <w:rFonts w:ascii="Century Gothic" w:hAnsi="Century Gothic" w:cs="Century Gothic"/>
        </w:rPr>
      </w:pPr>
      <w:r>
        <w:rPr>
          <w:rFonts w:ascii="Century Gothic" w:hAnsi="Century Gothic" w:cs="Century Gothic"/>
          <w:color w:val="0C0908"/>
        </w:rPr>
        <w:t>Participation</w:t>
      </w:r>
      <w:r>
        <w:rPr>
          <w:rFonts w:ascii="Century Gothic" w:hAnsi="Century Gothic" w:cs="Century Gothic"/>
          <w:color w:val="0C0908"/>
          <w:spacing w:val="-30"/>
        </w:rPr>
        <w:t xml:space="preserve"> </w:t>
      </w:r>
      <w:r>
        <w:rPr>
          <w:rFonts w:ascii="Century Gothic" w:hAnsi="Century Gothic" w:cs="Century Gothic"/>
          <w:color w:val="0C0908"/>
        </w:rPr>
        <w:t>is</w:t>
      </w:r>
      <w:r>
        <w:rPr>
          <w:rFonts w:ascii="Century Gothic" w:hAnsi="Century Gothic" w:cs="Century Gothic"/>
          <w:color w:val="0C0908"/>
          <w:spacing w:val="-30"/>
        </w:rPr>
        <w:t xml:space="preserve"> </w:t>
      </w:r>
      <w:r>
        <w:rPr>
          <w:rFonts w:ascii="Century Gothic" w:hAnsi="Century Gothic" w:cs="Century Gothic"/>
          <w:color w:val="0C0908"/>
        </w:rPr>
        <w:t>a</w:t>
      </w:r>
      <w:r>
        <w:rPr>
          <w:rFonts w:ascii="Century Gothic" w:hAnsi="Century Gothic" w:cs="Century Gothic"/>
          <w:color w:val="0C0908"/>
          <w:spacing w:val="-30"/>
        </w:rPr>
        <w:t xml:space="preserve"> </w:t>
      </w:r>
      <w:r>
        <w:rPr>
          <w:rFonts w:ascii="Century Gothic" w:hAnsi="Century Gothic" w:cs="Century Gothic"/>
          <w:color w:val="0C0908"/>
        </w:rPr>
        <w:t>process</w:t>
      </w:r>
      <w:r>
        <w:rPr>
          <w:rFonts w:ascii="Century Gothic" w:hAnsi="Century Gothic" w:cs="Century Gothic"/>
          <w:color w:val="0C0908"/>
          <w:spacing w:val="-30"/>
        </w:rPr>
        <w:t xml:space="preserve"> </w:t>
      </w:r>
      <w:r>
        <w:rPr>
          <w:rFonts w:ascii="Century Gothic" w:hAnsi="Century Gothic" w:cs="Century Gothic"/>
          <w:color w:val="0C0908"/>
        </w:rPr>
        <w:t>in</w:t>
      </w:r>
      <w:r>
        <w:rPr>
          <w:rFonts w:ascii="Century Gothic" w:hAnsi="Century Gothic" w:cs="Century Gothic"/>
          <w:color w:val="0C0908"/>
          <w:spacing w:val="-30"/>
        </w:rPr>
        <w:t xml:space="preserve"> </w:t>
      </w:r>
      <w:r>
        <w:rPr>
          <w:rFonts w:ascii="Century Gothic" w:hAnsi="Century Gothic" w:cs="Century Gothic"/>
          <w:color w:val="0C0908"/>
        </w:rPr>
        <w:t>which</w:t>
      </w:r>
      <w:r>
        <w:rPr>
          <w:rFonts w:ascii="Century Gothic" w:hAnsi="Century Gothic" w:cs="Century Gothic"/>
          <w:color w:val="0C0908"/>
          <w:spacing w:val="-30"/>
        </w:rPr>
        <w:t xml:space="preserve"> </w:t>
      </w:r>
      <w:r>
        <w:rPr>
          <w:rFonts w:ascii="Century Gothic" w:hAnsi="Century Gothic" w:cs="Century Gothic"/>
          <w:color w:val="0C0908"/>
        </w:rPr>
        <w:t>individuals</w:t>
      </w:r>
      <w:r>
        <w:rPr>
          <w:rFonts w:ascii="Century Gothic" w:hAnsi="Century Gothic" w:cs="Century Gothic"/>
          <w:color w:val="0C0908"/>
          <w:spacing w:val="-30"/>
        </w:rPr>
        <w:t xml:space="preserve"> </w:t>
      </w:r>
      <w:r>
        <w:rPr>
          <w:rFonts w:ascii="Century Gothic" w:hAnsi="Century Gothic" w:cs="Century Gothic"/>
          <w:color w:val="0C0908"/>
        </w:rPr>
        <w:t>and</w:t>
      </w:r>
      <w:r>
        <w:rPr>
          <w:rFonts w:ascii="Century Gothic" w:hAnsi="Century Gothic" w:cs="Century Gothic"/>
          <w:color w:val="0C0908"/>
          <w:spacing w:val="-30"/>
        </w:rPr>
        <w:t xml:space="preserve"> </w:t>
      </w:r>
      <w:r>
        <w:rPr>
          <w:rFonts w:ascii="Century Gothic" w:hAnsi="Century Gothic" w:cs="Century Gothic"/>
          <w:color w:val="0C0908"/>
        </w:rPr>
        <w:t>groups</w:t>
      </w:r>
      <w:r>
        <w:rPr>
          <w:rFonts w:ascii="Century Gothic" w:hAnsi="Century Gothic" w:cs="Century Gothic"/>
          <w:color w:val="0C0908"/>
          <w:spacing w:val="-30"/>
        </w:rPr>
        <w:t xml:space="preserve"> </w:t>
      </w:r>
      <w:r>
        <w:rPr>
          <w:rFonts w:ascii="Century Gothic" w:hAnsi="Century Gothic" w:cs="Century Gothic"/>
          <w:color w:val="0C0908"/>
        </w:rPr>
        <w:t>in</w:t>
      </w:r>
      <w:r>
        <w:rPr>
          <w:rFonts w:ascii="Century Gothic" w:hAnsi="Century Gothic" w:cs="Century Gothic"/>
          <w:color w:val="0C0908"/>
          <w:spacing w:val="-30"/>
        </w:rPr>
        <w:t xml:space="preserve"> </w:t>
      </w:r>
      <w:r>
        <w:rPr>
          <w:rFonts w:ascii="Century Gothic" w:hAnsi="Century Gothic" w:cs="Century Gothic"/>
          <w:color w:val="0C0908"/>
        </w:rPr>
        <w:t>communities discuss and reach agreement with government and other interested parties on:</w:t>
      </w:r>
    </w:p>
    <w:p w:rsidR="00392FCF" w:rsidRDefault="00392FCF" w:rsidP="008045B5">
      <w:pPr>
        <w:autoSpaceDE w:val="0"/>
        <w:autoSpaceDN w:val="0"/>
        <w:adjustRightInd w:val="0"/>
        <w:spacing w:before="19" w:after="0" w:line="240" w:lineRule="exact"/>
        <w:rPr>
          <w:rFonts w:ascii="Century Gothic" w:hAnsi="Century Gothic" w:cs="Century Gothic"/>
          <w:sz w:val="24"/>
          <w:szCs w:val="24"/>
        </w:rPr>
      </w:pPr>
    </w:p>
    <w:p w:rsidR="00392FCF" w:rsidRDefault="00392FCF" w:rsidP="008045B5">
      <w:pPr>
        <w:autoSpaceDE w:val="0"/>
        <w:autoSpaceDN w:val="0"/>
        <w:adjustRightInd w:val="0"/>
        <w:spacing w:before="19" w:after="0" w:line="240" w:lineRule="auto"/>
        <w:ind w:left="255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how information is shared</w:t>
      </w:r>
    </w:p>
    <w:p w:rsidR="00392FCF" w:rsidRDefault="00392FCF" w:rsidP="008045B5">
      <w:pPr>
        <w:autoSpaceDE w:val="0"/>
        <w:autoSpaceDN w:val="0"/>
        <w:adjustRightInd w:val="0"/>
        <w:spacing w:after="0" w:line="264" w:lineRule="exact"/>
        <w:ind w:left="255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requests for changes in laws</w:t>
      </w:r>
    </w:p>
    <w:p w:rsidR="00392FCF" w:rsidRDefault="00392FCF" w:rsidP="008045B5">
      <w:pPr>
        <w:autoSpaceDE w:val="0"/>
        <w:autoSpaceDN w:val="0"/>
        <w:adjustRightInd w:val="0"/>
        <w:spacing w:after="0" w:line="264" w:lineRule="exact"/>
        <w:ind w:left="255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how policies are set and implemented</w:t>
      </w:r>
    </w:p>
    <w:p w:rsidR="00392FCF" w:rsidRDefault="00392FCF" w:rsidP="008045B5">
      <w:pPr>
        <w:autoSpaceDE w:val="0"/>
        <w:autoSpaceDN w:val="0"/>
        <w:adjustRightInd w:val="0"/>
        <w:spacing w:after="0" w:line="264" w:lineRule="exact"/>
        <w:ind w:left="255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how tax resources are allocated</w:t>
      </w:r>
    </w:p>
    <w:p w:rsidR="00392FCF" w:rsidRDefault="00392FCF" w:rsidP="008045B5">
      <w:pPr>
        <w:autoSpaceDE w:val="0"/>
        <w:autoSpaceDN w:val="0"/>
        <w:adjustRightInd w:val="0"/>
        <w:spacing w:after="0" w:line="264" w:lineRule="exact"/>
        <w:ind w:left="255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how benefits</w:t>
      </w:r>
      <w:r>
        <w:rPr>
          <w:rFonts w:ascii="Century Gothic" w:hAnsi="Century Gothic" w:cs="Century Gothic"/>
          <w:color w:val="67696B"/>
          <w:spacing w:val="-7"/>
        </w:rPr>
        <w:t xml:space="preserve"> </w:t>
      </w:r>
      <w:r>
        <w:rPr>
          <w:rFonts w:ascii="Century Gothic" w:hAnsi="Century Gothic" w:cs="Century Gothic"/>
          <w:color w:val="67696B"/>
        </w:rPr>
        <w:t>are parcelled out</w:t>
      </w:r>
    </w:p>
    <w:p w:rsidR="00392FCF" w:rsidRDefault="00392FCF" w:rsidP="008045B5">
      <w:pPr>
        <w:autoSpaceDE w:val="0"/>
        <w:autoSpaceDN w:val="0"/>
        <w:adjustRightInd w:val="0"/>
        <w:spacing w:after="0" w:line="264" w:lineRule="exact"/>
        <w:ind w:left="2553"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how government programmes are operated</w:t>
      </w:r>
    </w:p>
    <w:p w:rsidR="00392FCF" w:rsidRDefault="00392FCF" w:rsidP="008045B5">
      <w:pPr>
        <w:autoSpaceDE w:val="0"/>
        <w:autoSpaceDN w:val="0"/>
        <w:adjustRightInd w:val="0"/>
        <w:spacing w:after="0" w:line="260" w:lineRule="exact"/>
        <w:ind w:left="2553" w:right="-20"/>
        <w:rPr>
          <w:rFonts w:ascii="Century Gothic" w:hAnsi="Century Gothic" w:cs="Century Gothic"/>
          <w:sz w:val="13"/>
          <w:szCs w:val="13"/>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how government programmes are evaluate</w:t>
      </w:r>
      <w:r>
        <w:rPr>
          <w:rFonts w:ascii="Century Gothic" w:hAnsi="Century Gothic" w:cs="Century Gothic"/>
          <w:color w:val="67696B"/>
          <w:spacing w:val="1"/>
          <w:position w:val="-1"/>
        </w:rPr>
        <w:t>d</w:t>
      </w:r>
      <w:r w:rsidR="00214685">
        <w:rPr>
          <w:rStyle w:val="FootnoteReference"/>
          <w:rFonts w:ascii="Century Gothic" w:hAnsi="Century Gothic" w:cs="Century Gothic"/>
          <w:color w:val="67696B"/>
          <w:spacing w:val="1"/>
          <w:position w:val="-1"/>
        </w:rPr>
        <w:footnoteReference w:id="79"/>
      </w:r>
    </w:p>
    <w:p w:rsidR="00392FCF" w:rsidRDefault="00392FCF" w:rsidP="008045B5">
      <w:pPr>
        <w:autoSpaceDE w:val="0"/>
        <w:autoSpaceDN w:val="0"/>
        <w:adjustRightInd w:val="0"/>
        <w:spacing w:before="8" w:after="0" w:line="260" w:lineRule="exact"/>
        <w:rPr>
          <w:rFonts w:ascii="Century Gothic" w:hAnsi="Century Gothic" w:cs="Century Gothic"/>
          <w:sz w:val="26"/>
          <w:szCs w:val="26"/>
        </w:rPr>
      </w:pPr>
    </w:p>
    <w:p w:rsidR="00392FCF" w:rsidRDefault="00392FCF" w:rsidP="008045B5">
      <w:pPr>
        <w:autoSpaceDE w:val="0"/>
        <w:autoSpaceDN w:val="0"/>
        <w:adjustRightInd w:val="0"/>
        <w:spacing w:before="29" w:after="0" w:line="264" w:lineRule="exact"/>
        <w:ind w:left="2555" w:right="40"/>
        <w:rPr>
          <w:rFonts w:ascii="Century Gothic" w:hAnsi="Century Gothic" w:cs="Century Gothic"/>
        </w:rPr>
      </w:pPr>
      <w:r>
        <w:rPr>
          <w:rFonts w:ascii="Century Gothic" w:hAnsi="Century Gothic" w:cs="Century Gothic"/>
          <w:color w:val="0C0908"/>
        </w:rPr>
        <w:t>Another more organised way in which citizens can participate and work together is through</w:t>
      </w:r>
      <w:r>
        <w:rPr>
          <w:rFonts w:ascii="Century Gothic" w:hAnsi="Century Gothic" w:cs="Century Gothic"/>
          <w:color w:val="0C0908"/>
          <w:spacing w:val="-1"/>
        </w:rPr>
        <w:t xml:space="preserve"> </w:t>
      </w:r>
      <w:r>
        <w:rPr>
          <w:rFonts w:ascii="Century Gothic" w:hAnsi="Century Gothic" w:cs="Century Gothic"/>
          <w:b/>
          <w:bCs/>
          <w:color w:val="0C0908"/>
        </w:rPr>
        <w:t>advocacy</w:t>
      </w:r>
      <w:r>
        <w:rPr>
          <w:rFonts w:ascii="Century Gothic" w:hAnsi="Century Gothic" w:cs="Century Gothic"/>
          <w:color w:val="0C0908"/>
        </w:rPr>
        <w:t>.  Advocacy consists of:</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555" w:right="40"/>
        <w:rPr>
          <w:rFonts w:ascii="Century Gothic" w:hAnsi="Century Gothic" w:cs="Century Gothic"/>
          <w:sz w:val="13"/>
          <w:szCs w:val="13"/>
        </w:rPr>
      </w:pPr>
      <w:r>
        <w:rPr>
          <w:rFonts w:ascii="Century Gothic" w:hAnsi="Century Gothic" w:cs="Century Gothic"/>
          <w:color w:val="0C0908"/>
        </w:rPr>
        <w:t>“…organised</w:t>
      </w:r>
      <w:r>
        <w:rPr>
          <w:rFonts w:ascii="Century Gothic" w:hAnsi="Century Gothic" w:cs="Century Gothic"/>
          <w:color w:val="0C0908"/>
          <w:spacing w:val="33"/>
        </w:rPr>
        <w:t xml:space="preserve"> </w:t>
      </w:r>
      <w:r>
        <w:rPr>
          <w:rFonts w:ascii="Century Gothic" w:hAnsi="Century Gothic" w:cs="Century Gothic"/>
          <w:color w:val="0C0908"/>
        </w:rPr>
        <w:t>efforts</w:t>
      </w:r>
      <w:r>
        <w:rPr>
          <w:rFonts w:ascii="Century Gothic" w:hAnsi="Century Gothic" w:cs="Century Gothic"/>
          <w:color w:val="0C0908"/>
          <w:spacing w:val="33"/>
        </w:rPr>
        <w:t xml:space="preserve"> </w:t>
      </w:r>
      <w:r>
        <w:rPr>
          <w:rFonts w:ascii="Century Gothic" w:hAnsi="Century Gothic" w:cs="Century Gothic"/>
          <w:color w:val="0C0908"/>
        </w:rPr>
        <w:t>and</w:t>
      </w:r>
      <w:r>
        <w:rPr>
          <w:rFonts w:ascii="Century Gothic" w:hAnsi="Century Gothic" w:cs="Century Gothic"/>
          <w:color w:val="0C0908"/>
          <w:spacing w:val="33"/>
        </w:rPr>
        <w:t xml:space="preserve"> </w:t>
      </w:r>
      <w:r>
        <w:rPr>
          <w:rFonts w:ascii="Century Gothic" w:hAnsi="Century Gothic" w:cs="Century Gothic"/>
          <w:color w:val="0C0908"/>
        </w:rPr>
        <w:t>actions</w:t>
      </w:r>
      <w:r>
        <w:rPr>
          <w:rFonts w:ascii="Century Gothic" w:hAnsi="Century Gothic" w:cs="Century Gothic"/>
          <w:color w:val="0C0908"/>
          <w:spacing w:val="33"/>
        </w:rPr>
        <w:t xml:space="preserve"> </w:t>
      </w:r>
      <w:r>
        <w:rPr>
          <w:rFonts w:ascii="Century Gothic" w:hAnsi="Century Gothic" w:cs="Century Gothic"/>
          <w:color w:val="0C0908"/>
        </w:rPr>
        <w:t>based</w:t>
      </w:r>
      <w:r>
        <w:rPr>
          <w:rFonts w:ascii="Century Gothic" w:hAnsi="Century Gothic" w:cs="Century Gothic"/>
          <w:color w:val="0C0908"/>
          <w:spacing w:val="33"/>
        </w:rPr>
        <w:t xml:space="preserve"> </w:t>
      </w:r>
      <w:r>
        <w:rPr>
          <w:rFonts w:ascii="Century Gothic" w:hAnsi="Century Gothic" w:cs="Century Gothic"/>
          <w:color w:val="0C0908"/>
        </w:rPr>
        <w:t>on</w:t>
      </w:r>
      <w:r>
        <w:rPr>
          <w:rFonts w:ascii="Century Gothic" w:hAnsi="Century Gothic" w:cs="Century Gothic"/>
          <w:color w:val="0C0908"/>
          <w:spacing w:val="33"/>
        </w:rPr>
        <w:t xml:space="preserve"> </w:t>
      </w:r>
      <w:r>
        <w:rPr>
          <w:rFonts w:ascii="Century Gothic" w:hAnsi="Century Gothic" w:cs="Century Gothic"/>
          <w:color w:val="0C0908"/>
        </w:rPr>
        <w:t>the</w:t>
      </w:r>
      <w:r>
        <w:rPr>
          <w:rFonts w:ascii="Century Gothic" w:hAnsi="Century Gothic" w:cs="Century Gothic"/>
          <w:color w:val="0C0908"/>
          <w:spacing w:val="33"/>
        </w:rPr>
        <w:t xml:space="preserve"> </w:t>
      </w:r>
      <w:r>
        <w:rPr>
          <w:rFonts w:ascii="Century Gothic" w:hAnsi="Century Gothic" w:cs="Century Gothic"/>
          <w:color w:val="0C0908"/>
        </w:rPr>
        <w:t>reality</w:t>
      </w:r>
      <w:r>
        <w:rPr>
          <w:rFonts w:ascii="Century Gothic" w:hAnsi="Century Gothic" w:cs="Century Gothic"/>
          <w:color w:val="0C0908"/>
          <w:spacing w:val="33"/>
        </w:rPr>
        <w:t xml:space="preserve"> </w:t>
      </w:r>
      <w:r>
        <w:rPr>
          <w:rFonts w:ascii="Century Gothic" w:hAnsi="Century Gothic" w:cs="Century Gothic"/>
          <w:color w:val="0C0908"/>
        </w:rPr>
        <w:t>of</w:t>
      </w:r>
      <w:r>
        <w:rPr>
          <w:rFonts w:ascii="Century Gothic" w:hAnsi="Century Gothic" w:cs="Century Gothic"/>
          <w:color w:val="0C0908"/>
          <w:spacing w:val="33"/>
        </w:rPr>
        <w:t xml:space="preserve"> </w:t>
      </w:r>
      <w:r>
        <w:rPr>
          <w:rFonts w:ascii="Century Gothic" w:hAnsi="Century Gothic" w:cs="Century Gothic"/>
          <w:b/>
          <w:bCs/>
          <w:color w:val="0C0908"/>
        </w:rPr>
        <w:t>‘what</w:t>
      </w:r>
      <w:r>
        <w:rPr>
          <w:rFonts w:ascii="Century Gothic" w:hAnsi="Century Gothic" w:cs="Century Gothic"/>
          <w:b/>
          <w:bCs/>
          <w:color w:val="0C0908"/>
          <w:spacing w:val="33"/>
        </w:rPr>
        <w:t xml:space="preserve"> </w:t>
      </w:r>
      <w:r>
        <w:rPr>
          <w:rFonts w:ascii="Century Gothic" w:hAnsi="Century Gothic" w:cs="Century Gothic"/>
          <w:b/>
          <w:bCs/>
          <w:color w:val="0C0908"/>
        </w:rPr>
        <w:t>is’</w:t>
      </w:r>
      <w:r>
        <w:rPr>
          <w:rFonts w:ascii="Century Gothic" w:hAnsi="Century Gothic" w:cs="Century Gothic"/>
          <w:color w:val="0C0908"/>
        </w:rPr>
        <w:t>… to</w:t>
      </w:r>
      <w:r>
        <w:rPr>
          <w:rFonts w:ascii="Century Gothic" w:hAnsi="Century Gothic" w:cs="Century Gothic"/>
          <w:color w:val="0C0908"/>
          <w:spacing w:val="7"/>
        </w:rPr>
        <w:t xml:space="preserve"> </w:t>
      </w:r>
      <w:r>
        <w:rPr>
          <w:rFonts w:ascii="Century Gothic" w:hAnsi="Century Gothic" w:cs="Century Gothic"/>
          <w:color w:val="0C0908"/>
        </w:rPr>
        <w:t>influence public</w:t>
      </w:r>
      <w:r>
        <w:rPr>
          <w:rFonts w:ascii="Century Gothic" w:hAnsi="Century Gothic" w:cs="Century Gothic"/>
          <w:color w:val="0C0908"/>
          <w:spacing w:val="7"/>
        </w:rPr>
        <w:t xml:space="preserve"> </w:t>
      </w:r>
      <w:r>
        <w:rPr>
          <w:rFonts w:ascii="Century Gothic" w:hAnsi="Century Gothic" w:cs="Century Gothic"/>
          <w:color w:val="0C0908"/>
        </w:rPr>
        <w:t>attitudes</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to</w:t>
      </w:r>
      <w:r>
        <w:rPr>
          <w:rFonts w:ascii="Century Gothic" w:hAnsi="Century Gothic" w:cs="Century Gothic"/>
          <w:color w:val="0C0908"/>
          <w:spacing w:val="7"/>
        </w:rPr>
        <w:t xml:space="preserve"> </w:t>
      </w:r>
      <w:r>
        <w:rPr>
          <w:rFonts w:ascii="Century Gothic" w:hAnsi="Century Gothic" w:cs="Century Gothic"/>
          <w:color w:val="0C0908"/>
        </w:rPr>
        <w:t>enact</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implement</w:t>
      </w:r>
      <w:r>
        <w:rPr>
          <w:rFonts w:ascii="Century Gothic" w:hAnsi="Century Gothic" w:cs="Century Gothic"/>
          <w:color w:val="0C0908"/>
          <w:spacing w:val="7"/>
        </w:rPr>
        <w:t xml:space="preserve"> </w:t>
      </w:r>
      <w:r>
        <w:rPr>
          <w:rFonts w:ascii="Century Gothic" w:hAnsi="Century Gothic" w:cs="Century Gothic"/>
          <w:color w:val="0C0908"/>
        </w:rPr>
        <w:t>laws</w:t>
      </w:r>
      <w:r>
        <w:rPr>
          <w:rFonts w:ascii="Century Gothic" w:hAnsi="Century Gothic" w:cs="Century Gothic"/>
          <w:color w:val="0C0908"/>
          <w:spacing w:val="7"/>
        </w:rPr>
        <w:t xml:space="preserve"> </w:t>
      </w:r>
      <w:r>
        <w:rPr>
          <w:rFonts w:ascii="Century Gothic" w:hAnsi="Century Gothic" w:cs="Century Gothic"/>
          <w:color w:val="0C0908"/>
        </w:rPr>
        <w:t>and public</w:t>
      </w:r>
      <w:r>
        <w:rPr>
          <w:rFonts w:ascii="Century Gothic" w:hAnsi="Century Gothic" w:cs="Century Gothic"/>
          <w:color w:val="0C0908"/>
          <w:spacing w:val="1"/>
        </w:rPr>
        <w:t xml:space="preserve"> </w:t>
      </w:r>
      <w:r>
        <w:rPr>
          <w:rFonts w:ascii="Century Gothic" w:hAnsi="Century Gothic" w:cs="Century Gothic"/>
          <w:color w:val="0C0908"/>
        </w:rPr>
        <w:t>policies</w:t>
      </w:r>
      <w:r>
        <w:rPr>
          <w:rFonts w:ascii="Century Gothic" w:hAnsi="Century Gothic" w:cs="Century Gothic"/>
          <w:color w:val="0C0908"/>
          <w:spacing w:val="1"/>
        </w:rPr>
        <w:t xml:space="preserve"> </w:t>
      </w:r>
      <w:r>
        <w:rPr>
          <w:rFonts w:ascii="Century Gothic" w:hAnsi="Century Gothic" w:cs="Century Gothic"/>
          <w:color w:val="0C0908"/>
        </w:rPr>
        <w:t>so</w:t>
      </w:r>
      <w:r>
        <w:rPr>
          <w:rFonts w:ascii="Century Gothic" w:hAnsi="Century Gothic" w:cs="Century Gothic"/>
          <w:color w:val="0C0908"/>
          <w:spacing w:val="1"/>
        </w:rPr>
        <w:t xml:space="preserve"> </w:t>
      </w:r>
      <w:r>
        <w:rPr>
          <w:rFonts w:ascii="Century Gothic" w:hAnsi="Century Gothic" w:cs="Century Gothic"/>
          <w:color w:val="0C0908"/>
        </w:rPr>
        <w:t>that</w:t>
      </w:r>
      <w:r>
        <w:rPr>
          <w:rFonts w:ascii="Century Gothic" w:hAnsi="Century Gothic" w:cs="Century Gothic"/>
          <w:color w:val="0C0908"/>
          <w:spacing w:val="1"/>
        </w:rPr>
        <w:t xml:space="preserve"> </w:t>
      </w:r>
      <w:r>
        <w:rPr>
          <w:rFonts w:ascii="Century Gothic" w:hAnsi="Century Gothic" w:cs="Century Gothic"/>
          <w:color w:val="0C0908"/>
        </w:rPr>
        <w:t>visions</w:t>
      </w:r>
      <w:r>
        <w:rPr>
          <w:rFonts w:ascii="Century Gothic" w:hAnsi="Century Gothic" w:cs="Century Gothic"/>
          <w:color w:val="0C0908"/>
          <w:spacing w:val="1"/>
        </w:rPr>
        <w:t xml:space="preserve"> </w:t>
      </w:r>
      <w:r>
        <w:rPr>
          <w:rFonts w:ascii="Century Gothic" w:hAnsi="Century Gothic" w:cs="Century Gothic"/>
          <w:color w:val="0C0908"/>
        </w:rPr>
        <w:t>of</w:t>
      </w:r>
      <w:r>
        <w:rPr>
          <w:rFonts w:ascii="Century Gothic" w:hAnsi="Century Gothic" w:cs="Century Gothic"/>
          <w:color w:val="0C0908"/>
          <w:spacing w:val="1"/>
        </w:rPr>
        <w:t xml:space="preserve"> </w:t>
      </w:r>
      <w:r>
        <w:rPr>
          <w:rFonts w:ascii="Century Gothic" w:hAnsi="Century Gothic" w:cs="Century Gothic"/>
          <w:b/>
          <w:bCs/>
          <w:color w:val="0C0908"/>
        </w:rPr>
        <w:t>‘what</w:t>
      </w:r>
      <w:r>
        <w:rPr>
          <w:rFonts w:ascii="Century Gothic" w:hAnsi="Century Gothic" w:cs="Century Gothic"/>
          <w:b/>
          <w:bCs/>
          <w:color w:val="0C0908"/>
          <w:spacing w:val="2"/>
        </w:rPr>
        <w:t xml:space="preserve"> </w:t>
      </w:r>
      <w:r>
        <w:rPr>
          <w:rFonts w:ascii="Century Gothic" w:hAnsi="Century Gothic" w:cs="Century Gothic"/>
          <w:b/>
          <w:bCs/>
          <w:color w:val="0C0908"/>
        </w:rPr>
        <w:t>should</w:t>
      </w:r>
      <w:r>
        <w:rPr>
          <w:rFonts w:ascii="Century Gothic" w:hAnsi="Century Gothic" w:cs="Century Gothic"/>
          <w:b/>
          <w:bCs/>
          <w:color w:val="0C0908"/>
          <w:spacing w:val="2"/>
        </w:rPr>
        <w:t xml:space="preserve"> </w:t>
      </w:r>
      <w:r>
        <w:rPr>
          <w:rFonts w:ascii="Century Gothic" w:hAnsi="Century Gothic" w:cs="Century Gothic"/>
          <w:b/>
          <w:bCs/>
          <w:color w:val="0C0908"/>
        </w:rPr>
        <w:t xml:space="preserve">be’ </w:t>
      </w:r>
      <w:r>
        <w:rPr>
          <w:rFonts w:ascii="Century Gothic" w:hAnsi="Century Gothic" w:cs="Century Gothic"/>
          <w:color w:val="0C0908"/>
        </w:rPr>
        <w:t>in</w:t>
      </w:r>
      <w:r>
        <w:rPr>
          <w:rFonts w:ascii="Century Gothic" w:hAnsi="Century Gothic" w:cs="Century Gothic"/>
          <w:color w:val="0C0908"/>
          <w:spacing w:val="1"/>
        </w:rPr>
        <w:t xml:space="preserve"> </w:t>
      </w:r>
      <w:r>
        <w:rPr>
          <w:rFonts w:ascii="Century Gothic" w:hAnsi="Century Gothic" w:cs="Century Gothic"/>
          <w:color w:val="0C0908"/>
        </w:rPr>
        <w:t>a</w:t>
      </w:r>
      <w:r>
        <w:rPr>
          <w:rFonts w:ascii="Century Gothic" w:hAnsi="Century Gothic" w:cs="Century Gothic"/>
          <w:color w:val="0C0908"/>
          <w:spacing w:val="1"/>
        </w:rPr>
        <w:t xml:space="preserve"> </w:t>
      </w:r>
      <w:r>
        <w:rPr>
          <w:rFonts w:ascii="Century Gothic" w:hAnsi="Century Gothic" w:cs="Century Gothic"/>
          <w:color w:val="0C0908"/>
        </w:rPr>
        <w:t>just,</w:t>
      </w:r>
      <w:r>
        <w:rPr>
          <w:rFonts w:ascii="Century Gothic" w:hAnsi="Century Gothic" w:cs="Century Gothic"/>
          <w:color w:val="0C0908"/>
          <w:spacing w:val="1"/>
        </w:rPr>
        <w:t xml:space="preserve"> </w:t>
      </w:r>
      <w:r>
        <w:rPr>
          <w:rFonts w:ascii="Century Gothic" w:hAnsi="Century Gothic" w:cs="Century Gothic"/>
          <w:color w:val="0C0908"/>
        </w:rPr>
        <w:t>decent society become a reality.”</w:t>
      </w:r>
      <w:r w:rsidR="00D12A58">
        <w:rPr>
          <w:rStyle w:val="FootnoteReference"/>
          <w:rFonts w:ascii="Century Gothic" w:hAnsi="Century Gothic" w:cs="Century Gothic"/>
          <w:color w:val="0C0908"/>
        </w:rPr>
        <w:footnoteReference w:id="80"/>
      </w:r>
    </w:p>
    <w:p w:rsidR="00392FCF" w:rsidRDefault="00392FCF" w:rsidP="008045B5">
      <w:pPr>
        <w:autoSpaceDE w:val="0"/>
        <w:autoSpaceDN w:val="0"/>
        <w:adjustRightInd w:val="0"/>
        <w:spacing w:before="4" w:after="0" w:line="140" w:lineRule="exact"/>
        <w:rPr>
          <w:rFonts w:ascii="Century Gothic" w:hAnsi="Century Gothic" w:cs="Century Gothic"/>
          <w:sz w:val="14"/>
          <w:szCs w:val="14"/>
        </w:rPr>
      </w:pPr>
    </w:p>
    <w:p w:rsidR="00392FCF" w:rsidRDefault="00392FCF" w:rsidP="008045B5">
      <w:pPr>
        <w:autoSpaceDE w:val="0"/>
        <w:autoSpaceDN w:val="0"/>
        <w:adjustRightInd w:val="0"/>
        <w:spacing w:after="0" w:line="200" w:lineRule="exact"/>
        <w:rPr>
          <w:rFonts w:ascii="Century Gothic" w:hAnsi="Century Gothic" w:cs="Century Gothic"/>
          <w:sz w:val="20"/>
        </w:rPr>
        <w:sectPr w:rsidR="00392FCF" w:rsidSect="0066582D">
          <w:footerReference w:type="even" r:id="rId88"/>
          <w:footerReference w:type="default" r:id="rId89"/>
          <w:pgSz w:w="11920" w:h="16840"/>
          <w:pgMar w:top="1560" w:right="1600" w:bottom="280" w:left="280" w:header="0" w:footer="0" w:gutter="0"/>
          <w:pgNumType w:start="93"/>
          <w:cols w:space="720" w:equalWidth="0">
            <w:col w:w="10040"/>
          </w:cols>
          <w:noEndnote/>
        </w:sectPr>
      </w:pPr>
    </w:p>
    <w:p w:rsidR="00392FCF" w:rsidRPr="0066582D" w:rsidRDefault="00392FCF" w:rsidP="0066582D">
      <w:pPr>
        <w:autoSpaceDE w:val="0"/>
        <w:autoSpaceDN w:val="0"/>
        <w:adjustRightInd w:val="0"/>
        <w:spacing w:after="0" w:line="240" w:lineRule="auto"/>
        <w:ind w:right="-78"/>
        <w:rPr>
          <w:rFonts w:ascii="Times New Roman" w:hAnsi="Times New Roman"/>
          <w:sz w:val="25"/>
          <w:szCs w:val="25"/>
        </w:rPr>
      </w:pPr>
      <w:r>
        <w:rPr>
          <w:rFonts w:ascii="Century Gothic" w:hAnsi="Century Gothic" w:cs="Century Gothic"/>
          <w:color w:val="0C0908"/>
        </w:rPr>
        <w:lastRenderedPageBreak/>
        <w:t>Advocacy</w:t>
      </w:r>
      <w:r>
        <w:rPr>
          <w:rFonts w:ascii="Century Gothic" w:hAnsi="Century Gothic" w:cs="Century Gothic"/>
          <w:color w:val="0C0908"/>
          <w:spacing w:val="49"/>
        </w:rPr>
        <w:t xml:space="preserve"> </w:t>
      </w:r>
      <w:r>
        <w:rPr>
          <w:rFonts w:ascii="Century Gothic" w:hAnsi="Century Gothic" w:cs="Century Gothic"/>
          <w:color w:val="0C0908"/>
        </w:rPr>
        <w:t>is</w:t>
      </w:r>
      <w:r>
        <w:rPr>
          <w:rFonts w:ascii="Century Gothic" w:hAnsi="Century Gothic" w:cs="Century Gothic"/>
          <w:color w:val="0C0908"/>
          <w:spacing w:val="49"/>
        </w:rPr>
        <w:t xml:space="preserve"> </w:t>
      </w:r>
      <w:r>
        <w:rPr>
          <w:rFonts w:ascii="Century Gothic" w:hAnsi="Century Gothic" w:cs="Century Gothic"/>
          <w:color w:val="0C0908"/>
        </w:rPr>
        <w:t>very</w:t>
      </w:r>
      <w:r>
        <w:rPr>
          <w:rFonts w:ascii="Century Gothic" w:hAnsi="Century Gothic" w:cs="Century Gothic"/>
          <w:color w:val="0C0908"/>
          <w:spacing w:val="49"/>
        </w:rPr>
        <w:t xml:space="preserve"> </w:t>
      </w:r>
      <w:r>
        <w:rPr>
          <w:rFonts w:ascii="Century Gothic" w:hAnsi="Century Gothic" w:cs="Century Gothic"/>
          <w:color w:val="0C0908"/>
        </w:rPr>
        <w:t>much</w:t>
      </w:r>
      <w:r>
        <w:rPr>
          <w:rFonts w:ascii="Century Gothic" w:hAnsi="Century Gothic" w:cs="Century Gothic"/>
          <w:color w:val="0C0908"/>
          <w:spacing w:val="49"/>
        </w:rPr>
        <w:t xml:space="preserve"> </w:t>
      </w:r>
      <w:r>
        <w:rPr>
          <w:rFonts w:ascii="Century Gothic" w:hAnsi="Century Gothic" w:cs="Century Gothic"/>
          <w:color w:val="0C0908"/>
        </w:rPr>
        <w:t>a</w:t>
      </w:r>
      <w:r>
        <w:rPr>
          <w:rFonts w:ascii="Century Gothic" w:hAnsi="Century Gothic" w:cs="Century Gothic"/>
          <w:color w:val="0C0908"/>
          <w:spacing w:val="49"/>
        </w:rPr>
        <w:t xml:space="preserve"> </w:t>
      </w:r>
      <w:r>
        <w:rPr>
          <w:rFonts w:ascii="Century Gothic" w:hAnsi="Century Gothic" w:cs="Century Gothic"/>
          <w:color w:val="0C0908"/>
        </w:rPr>
        <w:t>part</w:t>
      </w:r>
      <w:r>
        <w:rPr>
          <w:rFonts w:ascii="Century Gothic" w:hAnsi="Century Gothic" w:cs="Century Gothic"/>
          <w:color w:val="0C0908"/>
          <w:spacing w:val="49"/>
        </w:rPr>
        <w:t xml:space="preserve"> </w:t>
      </w:r>
      <w:r>
        <w:rPr>
          <w:rFonts w:ascii="Century Gothic" w:hAnsi="Century Gothic" w:cs="Century Gothic"/>
          <w:color w:val="0C0908"/>
        </w:rPr>
        <w:t>of</w:t>
      </w:r>
      <w:r>
        <w:rPr>
          <w:rFonts w:ascii="Century Gothic" w:hAnsi="Century Gothic" w:cs="Century Gothic"/>
          <w:color w:val="0C0908"/>
          <w:spacing w:val="49"/>
        </w:rPr>
        <w:t xml:space="preserve"> </w:t>
      </w:r>
      <w:r>
        <w:rPr>
          <w:rFonts w:ascii="Century Gothic" w:hAnsi="Century Gothic" w:cs="Century Gothic"/>
          <w:color w:val="0C0908"/>
        </w:rPr>
        <w:t>challenging</w:t>
      </w:r>
      <w:r>
        <w:rPr>
          <w:rFonts w:ascii="Century Gothic" w:hAnsi="Century Gothic" w:cs="Century Gothic"/>
          <w:color w:val="0C0908"/>
          <w:spacing w:val="49"/>
        </w:rPr>
        <w:t xml:space="preserve"> </w:t>
      </w:r>
      <w:r>
        <w:rPr>
          <w:rFonts w:ascii="Century Gothic" w:hAnsi="Century Gothic" w:cs="Century Gothic"/>
          <w:color w:val="0C0908"/>
        </w:rPr>
        <w:t>power</w:t>
      </w:r>
      <w:r>
        <w:rPr>
          <w:rFonts w:ascii="Century Gothic" w:hAnsi="Century Gothic" w:cs="Century Gothic"/>
          <w:color w:val="0C0908"/>
          <w:spacing w:val="49"/>
        </w:rPr>
        <w:t xml:space="preserve"> </w:t>
      </w:r>
      <w:r>
        <w:rPr>
          <w:rFonts w:ascii="Century Gothic" w:hAnsi="Century Gothic" w:cs="Century Gothic"/>
          <w:color w:val="0C0908"/>
        </w:rPr>
        <w:t>relationships through people’s participation that:</w:t>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8" w:after="0" w:line="220" w:lineRule="exact"/>
        <w:rPr>
          <w:rFonts w:ascii="Century Gothic" w:hAnsi="Century Gothic" w:cs="Century Gothic"/>
        </w:rPr>
      </w:pPr>
    </w:p>
    <w:p w:rsidR="00392FCF" w:rsidRDefault="00392FCF" w:rsidP="008045B5">
      <w:pPr>
        <w:autoSpaceDE w:val="0"/>
        <w:autoSpaceDN w:val="0"/>
        <w:adjustRightInd w:val="0"/>
        <w:spacing w:after="0" w:line="225" w:lineRule="auto"/>
        <w:ind w:left="2548" w:right="3389" w:hanging="1564"/>
        <w:rPr>
          <w:rFonts w:ascii="Century Gothic" w:hAnsi="Century Gothic" w:cs="Century Gothic"/>
          <w:sz w:val="20"/>
        </w:rPr>
      </w:pPr>
      <w:r>
        <w:rPr>
          <w:noProof/>
        </w:rPr>
        <mc:AlternateContent>
          <mc:Choice Requires="wps">
            <w:drawing>
              <wp:anchor distT="0" distB="0" distL="114300" distR="114300" simplePos="0" relativeHeight="251705856" behindDoc="1" locked="0" layoutInCell="0" allowOverlap="1" wp14:anchorId="764AB060" wp14:editId="0FAD4A71">
                <wp:simplePos x="0" y="0"/>
                <wp:positionH relativeFrom="page">
                  <wp:posOffset>5415280</wp:posOffset>
                </wp:positionH>
                <wp:positionV relativeFrom="paragraph">
                  <wp:posOffset>296545</wp:posOffset>
                </wp:positionV>
                <wp:extent cx="187325" cy="381000"/>
                <wp:effectExtent l="0" t="0" r="0" b="635"/>
                <wp:wrapNone/>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AB060" id="Text Box 362" o:spid="_x0000_s1037" type="#_x0000_t202" style="position:absolute;left:0;text-align:left;margin-left:426.4pt;margin-top:23.35pt;width:14.75pt;height:30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" o:allowincell="f" filled="f" stroked="f">
                <v:textbox inset="0,0,0,0">
                  <w:txbxContent>
                    <w:p w14:paraId="4452CDDA" w14:textId="77777777"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v:textbox>
                <w10:wrap anchorx="page"/>
              </v:shape>
            </w:pict>
          </mc:Fallback>
        </mc:AlternateContent>
      </w:r>
      <w:r>
        <w:rPr>
          <w:rFonts w:ascii="Times New Roman" w:hAnsi="Times New Roman"/>
          <w:color w:val="8F9194"/>
          <w:sz w:val="60"/>
          <w:szCs w:val="60"/>
        </w:rPr>
        <w:t>“</w:t>
      </w:r>
      <w:r>
        <w:rPr>
          <w:rFonts w:ascii="Century Gothic" w:hAnsi="Century Gothic" w:cs="Century Gothic"/>
          <w:color w:val="0C0908"/>
          <w:sz w:val="20"/>
        </w:rPr>
        <w:t>supports</w:t>
      </w:r>
      <w:r>
        <w:rPr>
          <w:rFonts w:ascii="Century Gothic" w:hAnsi="Century Gothic" w:cs="Century Gothic"/>
          <w:color w:val="0C0908"/>
          <w:spacing w:val="29"/>
          <w:sz w:val="20"/>
        </w:rPr>
        <w:t xml:space="preserve"> </w:t>
      </w:r>
      <w:r>
        <w:rPr>
          <w:rFonts w:ascii="Century Gothic" w:hAnsi="Century Gothic" w:cs="Century Gothic"/>
          <w:color w:val="0C0908"/>
          <w:sz w:val="20"/>
        </w:rPr>
        <w:t xml:space="preserve">and enables people to better negotiate on their own behalf, for basic needs and basic rights </w:t>
      </w:r>
      <w:r>
        <w:rPr>
          <w:rFonts w:ascii="Century Gothic" w:hAnsi="Century Gothic" w:cs="Century Gothic"/>
          <w:b/>
          <w:bCs/>
          <w:i/>
          <w:iCs/>
          <w:color w:val="0C0908"/>
          <w:sz w:val="20"/>
        </w:rPr>
        <w:t>(ActionAid (UK</w:t>
      </w:r>
      <w:r>
        <w:rPr>
          <w:rFonts w:ascii="Century Gothic" w:hAnsi="Century Gothic" w:cs="Century Gothic"/>
          <w:b/>
          <w:bCs/>
          <w:i/>
          <w:iCs/>
          <w:color w:val="0C0908"/>
          <w:spacing w:val="-1"/>
          <w:sz w:val="20"/>
        </w:rPr>
        <w:t>)</w:t>
      </w:r>
      <w:r w:rsidR="00E66DED">
        <w:rPr>
          <w:rStyle w:val="FootnoteReference"/>
          <w:rFonts w:ascii="Century Gothic" w:hAnsi="Century Gothic" w:cs="Century Gothic"/>
          <w:b/>
          <w:bCs/>
          <w:i/>
          <w:iCs/>
          <w:color w:val="0C0908"/>
          <w:spacing w:val="-1"/>
          <w:sz w:val="20"/>
        </w:rPr>
        <w:footnoteReference w:id="81"/>
      </w:r>
      <w:r>
        <w:rPr>
          <w:rFonts w:ascii="Century Gothic" w:hAnsi="Century Gothic" w:cs="Century Gothic"/>
          <w:b/>
          <w:bCs/>
          <w:i/>
          <w:iCs/>
          <w:color w:val="0C0908"/>
          <w:sz w:val="20"/>
        </w:rPr>
        <w:t>)</w:t>
      </w:r>
    </w:p>
    <w:p w:rsidR="00392FCF" w:rsidRDefault="00392FCF" w:rsidP="008045B5">
      <w:pPr>
        <w:autoSpaceDE w:val="0"/>
        <w:autoSpaceDN w:val="0"/>
        <w:adjustRightInd w:val="0"/>
        <w:spacing w:before="10" w:after="0" w:line="120" w:lineRule="exact"/>
        <w:rPr>
          <w:rFonts w:ascii="Century Gothic" w:hAnsi="Century Gothic" w:cs="Century Gothic"/>
          <w:sz w:val="12"/>
          <w:szCs w:val="12"/>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40" w:lineRule="auto"/>
        <w:ind w:left="2472" w:right="-20"/>
        <w:rPr>
          <w:rFonts w:ascii="Times New Roman" w:hAnsi="Times New Roman"/>
          <w:sz w:val="20"/>
        </w:rPr>
      </w:pPr>
      <w:r>
        <w:rPr>
          <w:rFonts w:ascii="Century Gothic" w:hAnsi="Century Gothic" w:cs="Century Gothic"/>
          <w:noProof/>
          <w:sz w:val="20"/>
        </w:rPr>
        <w:drawing>
          <wp:inline distT="0" distB="0" distL="0" distR="0" wp14:anchorId="55579E78" wp14:editId="060D7DF0">
            <wp:extent cx="1855470" cy="1934845"/>
            <wp:effectExtent l="0" t="0" r="0" b="825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55470" cy="1934845"/>
                    </a:xfrm>
                    <a:prstGeom prst="rect">
                      <a:avLst/>
                    </a:prstGeom>
                    <a:noFill/>
                    <a:ln>
                      <a:noFill/>
                    </a:ln>
                  </pic:spPr>
                </pic:pic>
              </a:graphicData>
            </a:graphic>
          </wp:inline>
        </w:drawing>
      </w:r>
    </w:p>
    <w:p w:rsidR="00392FCF" w:rsidRDefault="00392FCF" w:rsidP="008045B5">
      <w:pPr>
        <w:autoSpaceDE w:val="0"/>
        <w:autoSpaceDN w:val="0"/>
        <w:adjustRightInd w:val="0"/>
        <w:spacing w:before="9" w:after="0" w:line="160" w:lineRule="exact"/>
        <w:rPr>
          <w:rFonts w:ascii="Times New Roman" w:hAnsi="Times New Roman"/>
          <w:sz w:val="16"/>
          <w:szCs w:val="16"/>
        </w:rPr>
      </w:pPr>
    </w:p>
    <w:p w:rsidR="00392FCF" w:rsidRDefault="00392FCF" w:rsidP="008045B5">
      <w:pPr>
        <w:autoSpaceDE w:val="0"/>
        <w:autoSpaceDN w:val="0"/>
        <w:adjustRightInd w:val="0"/>
        <w:spacing w:after="0" w:line="200" w:lineRule="exact"/>
        <w:rPr>
          <w:rFonts w:ascii="Times New Roman" w:hAnsi="Times New Roman"/>
          <w:sz w:val="20"/>
        </w:rPr>
      </w:pPr>
    </w:p>
    <w:bookmarkStart w:id="46" w:name="_Toc504995326"/>
    <w:p w:rsidR="00392FCF" w:rsidRDefault="00392FCF" w:rsidP="00B66AF0">
      <w:pPr>
        <w:pStyle w:val="Heading2"/>
      </w:pPr>
      <w:r>
        <w:rPr>
          <w:noProof/>
        </w:rPr>
        <mc:AlternateContent>
          <mc:Choice Requires="wpg">
            <w:drawing>
              <wp:anchor distT="0" distB="0" distL="114300" distR="114300" simplePos="0" relativeHeight="251690496" behindDoc="1" locked="0" layoutInCell="0" allowOverlap="1" wp14:anchorId="55CDE01A" wp14:editId="4EA50C18">
                <wp:simplePos x="0" y="0"/>
                <wp:positionH relativeFrom="page">
                  <wp:posOffset>5871210</wp:posOffset>
                </wp:positionH>
                <wp:positionV relativeFrom="paragraph">
                  <wp:posOffset>984885</wp:posOffset>
                </wp:positionV>
                <wp:extent cx="845185" cy="84518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5185"/>
                          <a:chOff x="9246" y="1551"/>
                          <a:chExt cx="1331" cy="1331"/>
                        </a:xfrm>
                      </wpg:grpSpPr>
                      <wps:wsp>
                        <wps:cNvPr id="170" name="Freeform 171"/>
                        <wps:cNvSpPr>
                          <a:spLocks/>
                        </wps:cNvSpPr>
                        <wps:spPr bwMode="auto">
                          <a:xfrm>
                            <a:off x="9316" y="1621"/>
                            <a:ext cx="1191" cy="1191"/>
                          </a:xfrm>
                          <a:custGeom>
                            <a:avLst/>
                            <a:gdLst>
                              <a:gd name="T0" fmla="*/ 546 w 1191"/>
                              <a:gd name="T1" fmla="*/ 1 h 1191"/>
                              <a:gd name="T2" fmla="*/ 452 w 1191"/>
                              <a:gd name="T3" fmla="*/ 17 h 1191"/>
                              <a:gd name="T4" fmla="*/ 363 w 1191"/>
                              <a:gd name="T5" fmla="*/ 46 h 1191"/>
                              <a:gd name="T6" fmla="*/ 281 w 1191"/>
                              <a:gd name="T7" fmla="*/ 89 h 1191"/>
                              <a:gd name="T8" fmla="*/ 207 w 1191"/>
                              <a:gd name="T9" fmla="*/ 143 h 1191"/>
                              <a:gd name="T10" fmla="*/ 143 w 1191"/>
                              <a:gd name="T11" fmla="*/ 207 h 1191"/>
                              <a:gd name="T12" fmla="*/ 89 w 1191"/>
                              <a:gd name="T13" fmla="*/ 281 h 1191"/>
                              <a:gd name="T14" fmla="*/ 46 w 1191"/>
                              <a:gd name="T15" fmla="*/ 363 h 1191"/>
                              <a:gd name="T16" fmla="*/ 17 w 1191"/>
                              <a:gd name="T17" fmla="*/ 452 h 1191"/>
                              <a:gd name="T18" fmla="*/ 1 w 1191"/>
                              <a:gd name="T19" fmla="*/ 546 h 1191"/>
                              <a:gd name="T20" fmla="*/ 1 w 1191"/>
                              <a:gd name="T21" fmla="*/ 644 h 1191"/>
                              <a:gd name="T22" fmla="*/ 17 w 1191"/>
                              <a:gd name="T23" fmla="*/ 738 h 1191"/>
                              <a:gd name="T24" fmla="*/ 46 w 1191"/>
                              <a:gd name="T25" fmla="*/ 826 h 1191"/>
                              <a:gd name="T26" fmla="*/ 89 w 1191"/>
                              <a:gd name="T27" fmla="*/ 908 h 1191"/>
                              <a:gd name="T28" fmla="*/ 143 w 1191"/>
                              <a:gd name="T29" fmla="*/ 982 h 1191"/>
                              <a:gd name="T30" fmla="*/ 207 w 1191"/>
                              <a:gd name="T31" fmla="*/ 1047 h 1191"/>
                              <a:gd name="T32" fmla="*/ 281 w 1191"/>
                              <a:gd name="T33" fmla="*/ 1101 h 1191"/>
                              <a:gd name="T34" fmla="*/ 363 w 1191"/>
                              <a:gd name="T35" fmla="*/ 1143 h 1191"/>
                              <a:gd name="T36" fmla="*/ 452 w 1191"/>
                              <a:gd name="T37" fmla="*/ 1173 h 1191"/>
                              <a:gd name="T38" fmla="*/ 546 w 1191"/>
                              <a:gd name="T39" fmla="*/ 1188 h 1191"/>
                              <a:gd name="T40" fmla="*/ 644 w 1191"/>
                              <a:gd name="T41" fmla="*/ 1188 h 1191"/>
                              <a:gd name="T42" fmla="*/ 738 w 1191"/>
                              <a:gd name="T43" fmla="*/ 1173 h 1191"/>
                              <a:gd name="T44" fmla="*/ 826 w 1191"/>
                              <a:gd name="T45" fmla="*/ 1143 h 1191"/>
                              <a:gd name="T46" fmla="*/ 908 w 1191"/>
                              <a:gd name="T47" fmla="*/ 1101 h 1191"/>
                              <a:gd name="T48" fmla="*/ 982 w 1191"/>
                              <a:gd name="T49" fmla="*/ 1047 h 1191"/>
                              <a:gd name="T50" fmla="*/ 1047 w 1191"/>
                              <a:gd name="T51" fmla="*/ 982 h 1191"/>
                              <a:gd name="T52" fmla="*/ 1101 w 1191"/>
                              <a:gd name="T53" fmla="*/ 908 h 1191"/>
                              <a:gd name="T54" fmla="*/ 1143 w 1191"/>
                              <a:gd name="T55" fmla="*/ 826 h 1191"/>
                              <a:gd name="T56" fmla="*/ 1173 w 1191"/>
                              <a:gd name="T57" fmla="*/ 738 h 1191"/>
                              <a:gd name="T58" fmla="*/ 1188 w 1191"/>
                              <a:gd name="T59" fmla="*/ 644 h 1191"/>
                              <a:gd name="T60" fmla="*/ 1188 w 1191"/>
                              <a:gd name="T61" fmla="*/ 546 h 1191"/>
                              <a:gd name="T62" fmla="*/ 1173 w 1191"/>
                              <a:gd name="T63" fmla="*/ 452 h 1191"/>
                              <a:gd name="T64" fmla="*/ 1143 w 1191"/>
                              <a:gd name="T65" fmla="*/ 363 h 1191"/>
                              <a:gd name="T66" fmla="*/ 1101 w 1191"/>
                              <a:gd name="T67" fmla="*/ 281 h 1191"/>
                              <a:gd name="T68" fmla="*/ 1047 w 1191"/>
                              <a:gd name="T69" fmla="*/ 207 h 1191"/>
                              <a:gd name="T70" fmla="*/ 982 w 1191"/>
                              <a:gd name="T71" fmla="*/ 143 h 1191"/>
                              <a:gd name="T72" fmla="*/ 908 w 1191"/>
                              <a:gd name="T73" fmla="*/ 89 h 1191"/>
                              <a:gd name="T74" fmla="*/ 826 w 1191"/>
                              <a:gd name="T75" fmla="*/ 46 h 1191"/>
                              <a:gd name="T76" fmla="*/ 738 w 1191"/>
                              <a:gd name="T77" fmla="*/ 17 h 1191"/>
                              <a:gd name="T78" fmla="*/ 644 w 1191"/>
                              <a:gd name="T79" fmla="*/ 1 h 1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1">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72"/>
                        <wps:cNvSpPr>
                          <a:spLocks/>
                        </wps:cNvSpPr>
                        <wps:spPr bwMode="auto">
                          <a:xfrm>
                            <a:off x="9378" y="1660"/>
                            <a:ext cx="1121" cy="1109"/>
                          </a:xfrm>
                          <a:custGeom>
                            <a:avLst/>
                            <a:gdLst>
                              <a:gd name="T0" fmla="*/ 0 w 1121"/>
                              <a:gd name="T1" fmla="*/ 0 h 1109"/>
                              <a:gd name="T2" fmla="*/ 315 w 1121"/>
                              <a:gd name="T3" fmla="*/ 1109 h 1109"/>
                              <a:gd name="T4" fmla="*/ 1120 w 1121"/>
                              <a:gd name="T5" fmla="*/ 1048 h 1109"/>
                              <a:gd name="T6" fmla="*/ 829 w 1121"/>
                              <a:gd name="T7" fmla="*/ 41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73"/>
                        <wps:cNvSpPr>
                          <a:spLocks/>
                        </wps:cNvSpPr>
                        <wps:spPr bwMode="auto">
                          <a:xfrm>
                            <a:off x="9378" y="1660"/>
                            <a:ext cx="1121" cy="1110"/>
                          </a:xfrm>
                          <a:custGeom>
                            <a:avLst/>
                            <a:gdLst>
                              <a:gd name="T0" fmla="*/ 0 w 1121"/>
                              <a:gd name="T1" fmla="*/ 0 h 1110"/>
                              <a:gd name="T2" fmla="*/ 829 w 1121"/>
                              <a:gd name="T3" fmla="*/ 41 h 1110"/>
                              <a:gd name="T4" fmla="*/ 1120 w 1121"/>
                              <a:gd name="T5" fmla="*/ 1048 h 1110"/>
                              <a:gd name="T6" fmla="*/ 315 w 1121"/>
                              <a:gd name="T7" fmla="*/ 1109 h 1110"/>
                              <a:gd name="T8" fmla="*/ 0 w 1121"/>
                              <a:gd name="T9" fmla="*/ 0 h 1110"/>
                            </a:gdLst>
                            <a:ahLst/>
                            <a:cxnLst>
                              <a:cxn ang="0">
                                <a:pos x="T0" y="T1"/>
                              </a:cxn>
                              <a:cxn ang="0">
                                <a:pos x="T2" y="T3"/>
                              </a:cxn>
                              <a:cxn ang="0">
                                <a:pos x="T4" y="T5"/>
                              </a:cxn>
                              <a:cxn ang="0">
                                <a:pos x="T6" y="T7"/>
                              </a:cxn>
                              <a:cxn ang="0">
                                <a:pos x="T8" y="T9"/>
                              </a:cxn>
                            </a:cxnLst>
                            <a:rect l="0" t="0" r="r" b="b"/>
                            <a:pathLst>
                              <a:path w="1121" h="1110">
                                <a:moveTo>
                                  <a:pt x="0" y="0"/>
                                </a:moveTo>
                                <a:lnTo>
                                  <a:pt x="829" y="41"/>
                                </a:lnTo>
                                <a:lnTo>
                                  <a:pt x="1120" y="1048"/>
                                </a:lnTo>
                                <a:lnTo>
                                  <a:pt x="315" y="1109"/>
                                </a:lnTo>
                                <a:lnTo>
                                  <a:pt x="0" y="0"/>
                                </a:lnTo>
                                <a:close/>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74"/>
                        <wps:cNvSpPr>
                          <a:spLocks/>
                        </wps:cNvSpPr>
                        <wps:spPr bwMode="auto">
                          <a:xfrm>
                            <a:off x="9921" y="1765"/>
                            <a:ext cx="253" cy="235"/>
                          </a:xfrm>
                          <a:custGeom>
                            <a:avLst/>
                            <a:gdLst>
                              <a:gd name="T0" fmla="*/ 0 w 253"/>
                              <a:gd name="T1" fmla="*/ 162 h 235"/>
                              <a:gd name="T2" fmla="*/ 56 w 253"/>
                              <a:gd name="T3" fmla="*/ 234 h 235"/>
                              <a:gd name="T4" fmla="*/ 253 w 253"/>
                              <a:gd name="T5" fmla="*/ 0 h 235"/>
                            </a:gdLst>
                            <a:ahLst/>
                            <a:cxnLst>
                              <a:cxn ang="0">
                                <a:pos x="T0" y="T1"/>
                              </a:cxn>
                              <a:cxn ang="0">
                                <a:pos x="T2" y="T3"/>
                              </a:cxn>
                              <a:cxn ang="0">
                                <a:pos x="T4" y="T5"/>
                              </a:cxn>
                            </a:cxnLst>
                            <a:rect l="0" t="0" r="r" b="b"/>
                            <a:pathLst>
                              <a:path w="253" h="235">
                                <a:moveTo>
                                  <a:pt x="0" y="162"/>
                                </a:moveTo>
                                <a:lnTo>
                                  <a:pt x="56" y="234"/>
                                </a:lnTo>
                                <a:lnTo>
                                  <a:pt x="253" y="0"/>
                                </a:lnTo>
                              </a:path>
                            </a:pathLst>
                          </a:custGeom>
                          <a:noFill/>
                          <a:ln w="12700">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175"/>
                        <wps:cNvSpPr>
                          <a:spLocks/>
                        </wps:cNvSpPr>
                        <wps:spPr bwMode="auto">
                          <a:xfrm>
                            <a:off x="9763" y="2614"/>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176"/>
                        <wps:cNvSpPr>
                          <a:spLocks/>
                        </wps:cNvSpPr>
                        <wps:spPr bwMode="auto">
                          <a:xfrm>
                            <a:off x="9741" y="2525"/>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Freeform 177"/>
                        <wps:cNvSpPr>
                          <a:spLocks/>
                        </wps:cNvSpPr>
                        <wps:spPr bwMode="auto">
                          <a:xfrm>
                            <a:off x="9726" y="2436"/>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178"/>
                        <wps:cNvSpPr>
                          <a:spLocks/>
                        </wps:cNvSpPr>
                        <wps:spPr bwMode="auto">
                          <a:xfrm>
                            <a:off x="9691" y="2342"/>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179"/>
                        <wps:cNvSpPr>
                          <a:spLocks/>
                        </wps:cNvSpPr>
                        <wps:spPr bwMode="auto">
                          <a:xfrm>
                            <a:off x="9666" y="2247"/>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180"/>
                        <wps:cNvSpPr>
                          <a:spLocks/>
                        </wps:cNvSpPr>
                        <wps:spPr bwMode="auto">
                          <a:xfrm>
                            <a:off x="9641" y="2158"/>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181"/>
                        <wps:cNvSpPr>
                          <a:spLocks/>
                        </wps:cNvSpPr>
                        <wps:spPr bwMode="auto">
                          <a:xfrm>
                            <a:off x="9737" y="2074"/>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77E86" id="Group 169" o:spid="_x0000_s1026" style="position:absolute;margin-left:462.3pt;margin-top:77.55pt;width:66.55pt;height:66.55pt;z-index:-251625984;mso-position-horizontal-relative:page" coordorigin="9246,1551" coordsize="1331,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" o:allowincell="f">
                <v:shape id="Freeform 171" o:spid="_x0000_s1027" style="position:absolute;left:9316;top:1621;width:1191;height:1191;visibility:visible;mso-wrap-style:square;v-text-anchor:top" coordsize="119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8f9194"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172" o:spid="_x0000_s1028" style="position:absolute;left:9378;top:1660;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" path="m,l315,1109r805,-61l829,41,,e" stroked="f">
                  <v:path arrowok="t" o:connecttype="custom" o:connectlocs="0,0;315,1109;1120,1048;829,41;0,0" o:connectangles="0,0,0,0,0"/>
                </v:shape>
                <v:shape id="Freeform 173" o:spid="_x0000_s1029" style="position:absolute;left:9378;top:1660;width:1121;height:1110;visibility:visible;mso-wrap-style:square;v-text-anchor:top" coordsize="1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" path="m,l829,41r291,1007l315,1109,,xe" filled="f" strokecolor="#8f9194" strokeweight=".1312mm">
                  <v:path arrowok="t" o:connecttype="custom" o:connectlocs="0,0;829,41;1120,1048;315,1109;0,0" o:connectangles="0,0,0,0,0"/>
                </v:shape>
                <v:shape id="Freeform 174" o:spid="_x0000_s1030" style="position:absolute;left:9921;top:1765;width:253;height:235;visibility:visible;mso-wrap-style:square;v-text-anchor:top" coordsize="2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" path="m,162r56,72l253,e" filled="f" strokecolor="#8f9194" strokeweight="1pt">
                  <v:path arrowok="t" o:connecttype="custom" o:connectlocs="0,162;56,234;253,0" o:connectangles="0,0,0"/>
                </v:shape>
                <v:shape id="Freeform 175" o:spid="_x0000_s1031" style="position:absolute;left:9763;top:2614;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" path="m,32l624,e" filled="f" strokecolor="#8f9194" strokeweight=".1312mm">
                  <v:path arrowok="t" o:connecttype="custom" o:connectlocs="0,32;624,0" o:connectangles="0,0"/>
                </v:shape>
                <v:shape id="Freeform 176" o:spid="_x0000_s1032" style="position:absolute;left:9741;top:2525;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" path="m,32l624,e" filled="f" strokecolor="#8f9194" strokeweight=".1312mm">
                  <v:path arrowok="t" o:connecttype="custom" o:connectlocs="0,32;624,0" o:connectangles="0,0"/>
                </v:shape>
                <v:shape id="Freeform 177" o:spid="_x0000_s1033" style="position:absolute;left:9726;top:2436;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" path="m,32l624,e" filled="f" strokecolor="#8f9194" strokeweight=".1312mm">
                  <v:path arrowok="t" o:connecttype="custom" o:connectlocs="0,32;624,0" o:connectangles="0,0"/>
                </v:shape>
                <v:shape id="Freeform 178" o:spid="_x0000_s1034" style="position:absolute;left:9691;top:2342;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" path="m,32l624,e" filled="f" strokecolor="#8f9194" strokeweight=".1312mm">
                  <v:path arrowok="t" o:connecttype="custom" o:connectlocs="0,32;624,0" o:connectangles="0,0"/>
                </v:shape>
                <v:shape id="Freeform 179" o:spid="_x0000_s1035" style="position:absolute;left:9666;top:2247;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" path="m,32l624,e" filled="f" strokecolor="#8f9194" strokeweight=".1312mm">
                  <v:path arrowok="t" o:connecttype="custom" o:connectlocs="0,32;624,0" o:connectangles="0,0"/>
                </v:shape>
                <v:shape id="Freeform 180" o:spid="_x0000_s1036" style="position:absolute;left:9641;top:2158;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" path="m,32l624,e" filled="f" strokecolor="#8f9194" strokeweight=".1312mm">
                  <v:path arrowok="t" o:connecttype="custom" o:connectlocs="0,32;624,0" o:connectangles="0,0"/>
                </v:shape>
                <v:shape id="Freeform 181" o:spid="_x0000_s1037" style="position:absolute;left:9737;top:2074;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" path="m,26l513,e" filled="f" strokecolor="#8f9194" strokeweight=".1312mm">
                  <v:path arrowok="t" o:connecttype="custom" o:connectlocs="0,26;513,0" o:connectangles="0,0"/>
                </v:shape>
                <w10:wrap anchorx="page"/>
              </v:group>
            </w:pict>
          </mc:Fallback>
        </mc:AlternateContent>
      </w:r>
      <w:r>
        <w:t>Why</w:t>
      </w:r>
      <w:r>
        <w:rPr>
          <w:spacing w:val="-45"/>
        </w:rPr>
        <w:t xml:space="preserve"> </w:t>
      </w:r>
      <w:r>
        <w:t>is</w:t>
      </w:r>
      <w:r>
        <w:rPr>
          <w:spacing w:val="-36"/>
        </w:rPr>
        <w:t xml:space="preserve"> </w:t>
      </w:r>
      <w:r>
        <w:rPr>
          <w:w w:val="81"/>
        </w:rPr>
        <w:t>it</w:t>
      </w:r>
      <w:r>
        <w:rPr>
          <w:spacing w:val="41"/>
          <w:w w:val="81"/>
        </w:rPr>
        <w:t xml:space="preserve"> </w:t>
      </w:r>
      <w:r>
        <w:rPr>
          <w:w w:val="113"/>
        </w:rPr>
        <w:t>important</w:t>
      </w:r>
      <w:r>
        <w:rPr>
          <w:spacing w:val="-41"/>
          <w:w w:val="113"/>
        </w:rPr>
        <w:t xml:space="preserve"> </w:t>
      </w:r>
      <w:r w:rsidR="005D0771">
        <w:rPr>
          <w:w w:val="113"/>
        </w:rPr>
        <w:t xml:space="preserve">to </w:t>
      </w:r>
      <w:r>
        <w:rPr>
          <w:w w:val="114"/>
        </w:rPr>
        <w:t>participate?</w:t>
      </w:r>
      <w:bookmarkEnd w:id="46"/>
    </w:p>
    <w:p w:rsidR="00392FCF" w:rsidRDefault="00125A6E" w:rsidP="008045B5">
      <w:pPr>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82304" behindDoc="1" locked="0" layoutInCell="0" allowOverlap="1" wp14:anchorId="2A5D3BDA" wp14:editId="2CCDDF7E">
                <wp:simplePos x="0" y="0"/>
                <wp:positionH relativeFrom="page">
                  <wp:posOffset>1055370</wp:posOffset>
                </wp:positionH>
                <wp:positionV relativeFrom="paragraph">
                  <wp:posOffset>106128</wp:posOffset>
                </wp:positionV>
                <wp:extent cx="4710430" cy="3408045"/>
                <wp:effectExtent l="38100" t="38100" r="52070" b="59055"/>
                <wp:wrapNone/>
                <wp:docPr id="361" name="Freeform: 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0430" cy="3408045"/>
                        </a:xfrm>
                        <a:custGeom>
                          <a:avLst/>
                          <a:gdLst>
                            <a:gd name="T0" fmla="*/ 200 w 7418"/>
                            <a:gd name="T1" fmla="*/ 0 h 5367"/>
                            <a:gd name="T2" fmla="*/ 133 w 7418"/>
                            <a:gd name="T3" fmla="*/ 1 h 5367"/>
                            <a:gd name="T4" fmla="*/ 84 w 7418"/>
                            <a:gd name="T5" fmla="*/ 6 h 5367"/>
                            <a:gd name="T6" fmla="*/ 48 w 7418"/>
                            <a:gd name="T7" fmla="*/ 16 h 5367"/>
                            <a:gd name="T8" fmla="*/ 24 w 7418"/>
                            <a:gd name="T9" fmla="*/ 35 h 5367"/>
                            <a:gd name="T10" fmla="*/ 10 w 7418"/>
                            <a:gd name="T11" fmla="*/ 65 h 5367"/>
                            <a:gd name="T12" fmla="*/ 3 w 7418"/>
                            <a:gd name="T13" fmla="*/ 107 h 5367"/>
                            <a:gd name="T14" fmla="*/ 0 w 7418"/>
                            <a:gd name="T15" fmla="*/ 165 h 5367"/>
                            <a:gd name="T16" fmla="*/ 0 w 7418"/>
                            <a:gd name="T17" fmla="*/ 5126 h 5367"/>
                            <a:gd name="T18" fmla="*/ 0 w 7418"/>
                            <a:gd name="T19" fmla="*/ 5201 h 5367"/>
                            <a:gd name="T20" fmla="*/ 3 w 7418"/>
                            <a:gd name="T21" fmla="*/ 5259 h 5367"/>
                            <a:gd name="T22" fmla="*/ 10 w 7418"/>
                            <a:gd name="T23" fmla="*/ 5301 h 5367"/>
                            <a:gd name="T24" fmla="*/ 25 w 7418"/>
                            <a:gd name="T25" fmla="*/ 5331 h 5367"/>
                            <a:gd name="T26" fmla="*/ 49 w 7418"/>
                            <a:gd name="T27" fmla="*/ 5349 h 5367"/>
                            <a:gd name="T28" fmla="*/ 84 w 7418"/>
                            <a:gd name="T29" fmla="*/ 5360 h 5367"/>
                            <a:gd name="T30" fmla="*/ 134 w 7418"/>
                            <a:gd name="T31" fmla="*/ 5365 h 5367"/>
                            <a:gd name="T32" fmla="*/ 201 w 7418"/>
                            <a:gd name="T33" fmla="*/ 5366 h 5367"/>
                            <a:gd name="T34" fmla="*/ 7217 w 7418"/>
                            <a:gd name="T35" fmla="*/ 5366 h 5367"/>
                            <a:gd name="T36" fmla="*/ 7284 w 7418"/>
                            <a:gd name="T37" fmla="*/ 5365 h 5367"/>
                            <a:gd name="T38" fmla="*/ 7333 w 7418"/>
                            <a:gd name="T39" fmla="*/ 5360 h 5367"/>
                            <a:gd name="T40" fmla="*/ 7369 w 7418"/>
                            <a:gd name="T41" fmla="*/ 5349 h 5367"/>
                            <a:gd name="T42" fmla="*/ 7393 w 7418"/>
                            <a:gd name="T43" fmla="*/ 5330 h 5367"/>
                            <a:gd name="T44" fmla="*/ 7407 w 7418"/>
                            <a:gd name="T45" fmla="*/ 5301 h 5367"/>
                            <a:gd name="T46" fmla="*/ 7414 w 7418"/>
                            <a:gd name="T47" fmla="*/ 5258 h 5367"/>
                            <a:gd name="T48" fmla="*/ 7417 w 7418"/>
                            <a:gd name="T49" fmla="*/ 5200 h 5367"/>
                            <a:gd name="T50" fmla="*/ 7417 w 7418"/>
                            <a:gd name="T51" fmla="*/ 240 h 5367"/>
                            <a:gd name="T52" fmla="*/ 7417 w 7418"/>
                            <a:gd name="T53" fmla="*/ 164 h 5367"/>
                            <a:gd name="T54" fmla="*/ 7414 w 7418"/>
                            <a:gd name="T55" fmla="*/ 107 h 5367"/>
                            <a:gd name="T56" fmla="*/ 7407 w 7418"/>
                            <a:gd name="T57" fmla="*/ 64 h 5367"/>
                            <a:gd name="T58" fmla="*/ 7392 w 7418"/>
                            <a:gd name="T59" fmla="*/ 35 h 5367"/>
                            <a:gd name="T60" fmla="*/ 7368 w 7418"/>
                            <a:gd name="T61" fmla="*/ 16 h 5367"/>
                            <a:gd name="T62" fmla="*/ 7333 w 7418"/>
                            <a:gd name="T63" fmla="*/ 6 h 5367"/>
                            <a:gd name="T64" fmla="*/ 7283 w 7418"/>
                            <a:gd name="T65" fmla="*/ 1 h 5367"/>
                            <a:gd name="T66" fmla="*/ 7216 w 7418"/>
                            <a:gd name="T67" fmla="*/ 0 h 5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418" h="5367">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5126"/>
                              </a:lnTo>
                              <a:lnTo>
                                <a:pt x="0" y="5166"/>
                              </a:lnTo>
                              <a:lnTo>
                                <a:pt x="0" y="5201"/>
                              </a:lnTo>
                              <a:lnTo>
                                <a:pt x="1" y="5232"/>
                              </a:lnTo>
                              <a:lnTo>
                                <a:pt x="3" y="5259"/>
                              </a:lnTo>
                              <a:lnTo>
                                <a:pt x="6" y="5282"/>
                              </a:lnTo>
                              <a:lnTo>
                                <a:pt x="10" y="5301"/>
                              </a:lnTo>
                              <a:lnTo>
                                <a:pt x="16" y="5317"/>
                              </a:lnTo>
                              <a:lnTo>
                                <a:pt x="25" y="5331"/>
                              </a:lnTo>
                              <a:lnTo>
                                <a:pt x="35" y="5341"/>
                              </a:lnTo>
                              <a:lnTo>
                                <a:pt x="49" y="5349"/>
                              </a:lnTo>
                              <a:lnTo>
                                <a:pt x="65" y="5356"/>
                              </a:lnTo>
                              <a:lnTo>
                                <a:pt x="84" y="5360"/>
                              </a:lnTo>
                              <a:lnTo>
                                <a:pt x="107" y="5363"/>
                              </a:lnTo>
                              <a:lnTo>
                                <a:pt x="134" y="5365"/>
                              </a:lnTo>
                              <a:lnTo>
                                <a:pt x="165" y="5366"/>
                              </a:lnTo>
                              <a:lnTo>
                                <a:pt x="201" y="5366"/>
                              </a:lnTo>
                              <a:lnTo>
                                <a:pt x="7177" y="5366"/>
                              </a:lnTo>
                              <a:lnTo>
                                <a:pt x="7217" y="5366"/>
                              </a:lnTo>
                              <a:lnTo>
                                <a:pt x="7253" y="5366"/>
                              </a:lnTo>
                              <a:lnTo>
                                <a:pt x="7284" y="5365"/>
                              </a:lnTo>
                              <a:lnTo>
                                <a:pt x="7310" y="5363"/>
                              </a:lnTo>
                              <a:lnTo>
                                <a:pt x="7333" y="5360"/>
                              </a:lnTo>
                              <a:lnTo>
                                <a:pt x="7353" y="5356"/>
                              </a:lnTo>
                              <a:lnTo>
                                <a:pt x="7369" y="5349"/>
                              </a:lnTo>
                              <a:lnTo>
                                <a:pt x="7382" y="5341"/>
                              </a:lnTo>
                              <a:lnTo>
                                <a:pt x="7393" y="5330"/>
                              </a:lnTo>
                              <a:lnTo>
                                <a:pt x="7401" y="5317"/>
                              </a:lnTo>
                              <a:lnTo>
                                <a:pt x="7407" y="5301"/>
                              </a:lnTo>
                              <a:lnTo>
                                <a:pt x="7411" y="5281"/>
                              </a:lnTo>
                              <a:lnTo>
                                <a:pt x="7414" y="5258"/>
                              </a:lnTo>
                              <a:lnTo>
                                <a:pt x="7416" y="5231"/>
                              </a:lnTo>
                              <a:lnTo>
                                <a:pt x="7417" y="5200"/>
                              </a:lnTo>
                              <a:lnTo>
                                <a:pt x="7417" y="5165"/>
                              </a:lnTo>
                              <a:lnTo>
                                <a:pt x="7417" y="240"/>
                              </a:lnTo>
                              <a:lnTo>
                                <a:pt x="7417" y="200"/>
                              </a:lnTo>
                              <a:lnTo>
                                <a:pt x="7417" y="164"/>
                              </a:lnTo>
                              <a:lnTo>
                                <a:pt x="7416" y="133"/>
                              </a:lnTo>
                              <a:lnTo>
                                <a:pt x="7414" y="107"/>
                              </a:lnTo>
                              <a:lnTo>
                                <a:pt x="7411" y="84"/>
                              </a:lnTo>
                              <a:lnTo>
                                <a:pt x="7407" y="64"/>
                              </a:lnTo>
                              <a:lnTo>
                                <a:pt x="7401" y="48"/>
                              </a:lnTo>
                              <a:lnTo>
                                <a:pt x="7392" y="35"/>
                              </a:lnTo>
                              <a:lnTo>
                                <a:pt x="7382" y="24"/>
                              </a:lnTo>
                              <a:lnTo>
                                <a:pt x="7368" y="16"/>
                              </a:lnTo>
                              <a:lnTo>
                                <a:pt x="7352" y="10"/>
                              </a:lnTo>
                              <a:lnTo>
                                <a:pt x="7333" y="6"/>
                              </a:lnTo>
                              <a:lnTo>
                                <a:pt x="7310" y="3"/>
                              </a:lnTo>
                              <a:lnTo>
                                <a:pt x="7283" y="1"/>
                              </a:lnTo>
                              <a:lnTo>
                                <a:pt x="7252" y="0"/>
                              </a:lnTo>
                              <a:lnTo>
                                <a:pt x="7216" y="0"/>
                              </a:lnTo>
                              <a:lnTo>
                                <a:pt x="240" y="0"/>
                              </a:lnTo>
                              <a:close/>
                            </a:path>
                          </a:pathLst>
                        </a:custGeom>
                        <a:noFill/>
                        <a:ln w="889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19A00" id="Freeform: Shape 361" o:spid="_x0000_s1026" style="position:absolute;margin-left:83.1pt;margin-top:8.35pt;width:370.9pt;height:268.3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18,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" o:allowincell="f" path="m240,l200,,164,,133,1,107,3,84,6,64,10,48,16,35,25,24,35,16,49,10,65,6,84,3,107,1,134,,165r,36l,5126r,40l,5201r1,31l3,5259r3,23l10,5301r6,16l25,5331r10,10l49,5349r16,7l84,5360r23,3l134,5365r31,1l201,5366r6976,l7217,5366r36,l7284,5365r26,-2l7333,5360r20,-4l7369,5349r13,-8l7393,5330r8,-13l7407,5301r4,-20l7414,5258r2,-27l7417,5200r,-35l7417,240r,-40l7417,164r-1,-31l7414,107r-3,-23l7407,64r-6,-16l7392,35,7382,24r-14,-8l7352,10,7333,6,7310,3,7283,1,7252,r-36,l240,xe" filled="f" strokecolor="#f6961e" strokeweight="7pt">
                <v:path arrowok="t" o:connecttype="custom" o:connectlocs="127000,0;84455,635;53340,3810;30480,10160;15240,22225;6350,41275;1905,67945;0,104775;0,3255010;0,3302635;1905,3339465;6350,3366135;15875,3385185;31115,3396615;53340,3403600;85090,3406775;127635,3407410;4582795,3407410;4625340,3406775;4656455,3403600;4679315,3396615;4694555,3384550;4703445,3366135;4707890,3338830;4709795,3302000;4709795,152400;4709795,104140;4707890,67945;4703445,40640;4693920,22225;4678680,10160;4656455,3810;4624705,635;4582160,0" o:connectangles="0,0,0,0,0,0,0,0,0,0,0,0,0,0,0,0,0,0,0,0,0,0,0,0,0,0,0,0,0,0,0,0,0,0"/>
                <w10:wrap anchorx="page"/>
              </v:shape>
            </w:pict>
          </mc:Fallback>
        </mc:AlternateContent>
      </w: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before="2" w:after="0" w:line="220" w:lineRule="exact"/>
        <w:rPr>
          <w:rFonts w:ascii="Times New Roman" w:hAnsi="Times New Roman"/>
        </w:rPr>
      </w:pPr>
    </w:p>
    <w:p w:rsidR="00392FCF" w:rsidRDefault="00392FCF" w:rsidP="008045B5">
      <w:pPr>
        <w:autoSpaceDE w:val="0"/>
        <w:autoSpaceDN w:val="0"/>
        <w:adjustRightInd w:val="0"/>
        <w:spacing w:after="0" w:line="240" w:lineRule="auto"/>
        <w:ind w:left="396" w:right="8875"/>
        <w:rPr>
          <w:rFonts w:ascii="Times New Roman" w:hAnsi="Times New Roman"/>
          <w:sz w:val="24"/>
          <w:szCs w:val="24"/>
        </w:rPr>
      </w:pPr>
      <w:r>
        <w:rPr>
          <w:rFonts w:ascii="Times New Roman" w:hAnsi="Times New Roman"/>
          <w:color w:val="8F9194"/>
          <w:sz w:val="24"/>
          <w:szCs w:val="24"/>
        </w:rPr>
        <w:t>Activity</w:t>
      </w:r>
      <w:r>
        <w:rPr>
          <w:rFonts w:ascii="Times New Roman" w:hAnsi="Times New Roman"/>
          <w:color w:val="8F9194"/>
          <w:spacing w:val="10"/>
          <w:sz w:val="24"/>
          <w:szCs w:val="24"/>
        </w:rPr>
        <w:t xml:space="preserve"> </w:t>
      </w:r>
      <w:r>
        <w:rPr>
          <w:rFonts w:ascii="Times New Roman" w:hAnsi="Times New Roman"/>
          <w:color w:val="8F9194"/>
          <w:w w:val="116"/>
          <w:sz w:val="24"/>
          <w:szCs w:val="24"/>
        </w:rPr>
        <w:t>2</w:t>
      </w:r>
    </w:p>
    <w:p w:rsidR="00392FCF" w:rsidRDefault="00392FCF" w:rsidP="008045B5">
      <w:pPr>
        <w:autoSpaceDE w:val="0"/>
        <w:autoSpaceDN w:val="0"/>
        <w:adjustRightInd w:val="0"/>
        <w:spacing w:before="1" w:after="0" w:line="150" w:lineRule="exact"/>
        <w:rPr>
          <w:rFonts w:ascii="Times New Roman" w:hAnsi="Times New Roman"/>
          <w:sz w:val="15"/>
          <w:szCs w:val="15"/>
        </w:rPr>
      </w:pPr>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after="0" w:line="240" w:lineRule="auto"/>
        <w:ind w:left="396" w:right="9027"/>
        <w:rPr>
          <w:rFonts w:ascii="Century Gothic" w:hAnsi="Century Gothic" w:cs="Century Gothic"/>
        </w:rPr>
      </w:pPr>
      <w:r>
        <w:rPr>
          <w:rFonts w:ascii="Century Gothic" w:hAnsi="Century Gothic" w:cs="Century Gothic"/>
          <w:b/>
          <w:bCs/>
          <w:color w:val="0C0908"/>
        </w:rPr>
        <w:t>Purpose</w:t>
      </w:r>
    </w:p>
    <w:p w:rsidR="00392FCF" w:rsidRDefault="00392FCF" w:rsidP="008045B5">
      <w:pPr>
        <w:autoSpaceDE w:val="0"/>
        <w:autoSpaceDN w:val="0"/>
        <w:adjustRightInd w:val="0"/>
        <w:spacing w:before="4" w:after="0" w:line="264" w:lineRule="exact"/>
        <w:ind w:left="396" w:right="3069"/>
        <w:rPr>
          <w:rFonts w:ascii="Century Gothic" w:hAnsi="Century Gothic" w:cs="Century Gothic"/>
        </w:rPr>
      </w:pPr>
      <w:r>
        <w:rPr>
          <w:rFonts w:ascii="Century Gothic" w:hAnsi="Century Gothic" w:cs="Century Gothic"/>
          <w:color w:val="0C0908"/>
          <w:spacing w:val="-4"/>
        </w:rPr>
        <w:t>T</w:t>
      </w:r>
      <w:r>
        <w:rPr>
          <w:rFonts w:ascii="Century Gothic" w:hAnsi="Century Gothic" w:cs="Century Gothic"/>
          <w:color w:val="0C0908"/>
        </w:rPr>
        <w:t xml:space="preserve">o </w:t>
      </w:r>
      <w:r>
        <w:rPr>
          <w:rFonts w:ascii="Century Gothic" w:hAnsi="Century Gothic" w:cs="Century Gothic"/>
          <w:color w:val="0C0908"/>
          <w:spacing w:val="-4"/>
        </w:rPr>
        <w:t>discus</w:t>
      </w:r>
      <w:r>
        <w:rPr>
          <w:rFonts w:ascii="Century Gothic" w:hAnsi="Century Gothic" w:cs="Century Gothic"/>
          <w:color w:val="0C0908"/>
        </w:rPr>
        <w:t xml:space="preserve">s </w:t>
      </w:r>
      <w:r>
        <w:rPr>
          <w:rFonts w:ascii="Century Gothic" w:hAnsi="Century Gothic" w:cs="Century Gothic"/>
          <w:color w:val="0C0908"/>
          <w:spacing w:val="-4"/>
        </w:rPr>
        <w:t>an</w:t>
      </w:r>
      <w:r>
        <w:rPr>
          <w:rFonts w:ascii="Century Gothic" w:hAnsi="Century Gothic" w:cs="Century Gothic"/>
          <w:color w:val="0C0908"/>
        </w:rPr>
        <w:t xml:space="preserve">d </w:t>
      </w:r>
      <w:r>
        <w:rPr>
          <w:rFonts w:ascii="Century Gothic" w:hAnsi="Century Gothic" w:cs="Century Gothic"/>
          <w:color w:val="0C0908"/>
          <w:spacing w:val="-4"/>
        </w:rPr>
        <w:t>uncove</w:t>
      </w:r>
      <w:r>
        <w:rPr>
          <w:rFonts w:ascii="Century Gothic" w:hAnsi="Century Gothic" w:cs="Century Gothic"/>
          <w:color w:val="0C0908"/>
        </w:rPr>
        <w:t xml:space="preserve">r </w:t>
      </w:r>
      <w:r>
        <w:rPr>
          <w:rFonts w:ascii="Century Gothic" w:hAnsi="Century Gothic" w:cs="Century Gothic"/>
          <w:color w:val="0C0908"/>
          <w:spacing w:val="-4"/>
        </w:rPr>
        <w:t>som</w:t>
      </w:r>
      <w:r>
        <w:rPr>
          <w:rFonts w:ascii="Century Gothic" w:hAnsi="Century Gothic" w:cs="Century Gothic"/>
          <w:color w:val="0C0908"/>
        </w:rPr>
        <w:t xml:space="preserve">e </w:t>
      </w:r>
      <w:r>
        <w:rPr>
          <w:rFonts w:ascii="Century Gothic" w:hAnsi="Century Gothic" w:cs="Century Gothic"/>
          <w:color w:val="0C0908"/>
          <w:spacing w:val="-4"/>
        </w:rPr>
        <w:t>o</w:t>
      </w:r>
      <w:r>
        <w:rPr>
          <w:rFonts w:ascii="Century Gothic" w:hAnsi="Century Gothic" w:cs="Century Gothic"/>
          <w:color w:val="0C0908"/>
        </w:rPr>
        <w:t xml:space="preserve">f </w:t>
      </w:r>
      <w:r>
        <w:rPr>
          <w:rFonts w:ascii="Century Gothic" w:hAnsi="Century Gothic" w:cs="Century Gothic"/>
          <w:color w:val="0C0908"/>
          <w:spacing w:val="-4"/>
        </w:rPr>
        <w:t>th</w:t>
      </w:r>
      <w:r>
        <w:rPr>
          <w:rFonts w:ascii="Century Gothic" w:hAnsi="Century Gothic" w:cs="Century Gothic"/>
          <w:color w:val="0C0908"/>
        </w:rPr>
        <w:t xml:space="preserve">e </w:t>
      </w:r>
      <w:r>
        <w:rPr>
          <w:rFonts w:ascii="Century Gothic" w:hAnsi="Century Gothic" w:cs="Century Gothic"/>
          <w:color w:val="0C0908"/>
          <w:spacing w:val="-4"/>
        </w:rPr>
        <w:t>reason</w:t>
      </w:r>
      <w:r>
        <w:rPr>
          <w:rFonts w:ascii="Century Gothic" w:hAnsi="Century Gothic" w:cs="Century Gothic"/>
          <w:color w:val="0C0908"/>
        </w:rPr>
        <w:t xml:space="preserve">s </w:t>
      </w:r>
      <w:r>
        <w:rPr>
          <w:rFonts w:ascii="Century Gothic" w:hAnsi="Century Gothic" w:cs="Century Gothic"/>
          <w:color w:val="0C0908"/>
          <w:spacing w:val="-4"/>
        </w:rPr>
        <w:t>wh</w:t>
      </w:r>
      <w:r>
        <w:rPr>
          <w:rFonts w:ascii="Century Gothic" w:hAnsi="Century Gothic" w:cs="Century Gothic"/>
          <w:color w:val="0C0908"/>
        </w:rPr>
        <w:t xml:space="preserve">y </w:t>
      </w:r>
      <w:r>
        <w:rPr>
          <w:rFonts w:ascii="Century Gothic" w:hAnsi="Century Gothic" w:cs="Century Gothic"/>
          <w:color w:val="0C0908"/>
          <w:spacing w:val="-4"/>
        </w:rPr>
        <w:t>peopl</w:t>
      </w:r>
      <w:r>
        <w:rPr>
          <w:rFonts w:ascii="Century Gothic" w:hAnsi="Century Gothic" w:cs="Century Gothic"/>
          <w:color w:val="0C0908"/>
        </w:rPr>
        <w:t xml:space="preserve">e </w:t>
      </w:r>
      <w:r>
        <w:rPr>
          <w:rFonts w:ascii="Century Gothic" w:hAnsi="Century Gothic" w:cs="Century Gothic"/>
          <w:color w:val="0C0908"/>
          <w:spacing w:val="-4"/>
        </w:rPr>
        <w:t>decide t</w:t>
      </w:r>
      <w:r>
        <w:rPr>
          <w:rFonts w:ascii="Century Gothic" w:hAnsi="Century Gothic" w:cs="Century Gothic"/>
          <w:color w:val="0C0908"/>
        </w:rPr>
        <w:t xml:space="preserve">o </w:t>
      </w:r>
      <w:r>
        <w:rPr>
          <w:rFonts w:ascii="Century Gothic" w:hAnsi="Century Gothic" w:cs="Century Gothic"/>
          <w:color w:val="0C0908"/>
          <w:spacing w:val="-4"/>
        </w:rPr>
        <w:t>participat</w:t>
      </w:r>
      <w:r>
        <w:rPr>
          <w:rFonts w:ascii="Century Gothic" w:hAnsi="Century Gothic" w:cs="Century Gothic"/>
          <w:color w:val="0C0908"/>
        </w:rPr>
        <w:t xml:space="preserve">e </w:t>
      </w:r>
      <w:r>
        <w:rPr>
          <w:rFonts w:ascii="Century Gothic" w:hAnsi="Century Gothic" w:cs="Century Gothic"/>
          <w:color w:val="0C0908"/>
          <w:spacing w:val="-4"/>
        </w:rPr>
        <w:t>an</w:t>
      </w:r>
      <w:r>
        <w:rPr>
          <w:rFonts w:ascii="Century Gothic" w:hAnsi="Century Gothic" w:cs="Century Gothic"/>
          <w:color w:val="0C0908"/>
        </w:rPr>
        <w:t xml:space="preserve">d </w:t>
      </w:r>
      <w:r>
        <w:rPr>
          <w:rFonts w:ascii="Century Gothic" w:hAnsi="Century Gothic" w:cs="Century Gothic"/>
          <w:color w:val="0C0908"/>
          <w:spacing w:val="-4"/>
        </w:rPr>
        <w:t>ho</w:t>
      </w:r>
      <w:r>
        <w:rPr>
          <w:rFonts w:ascii="Century Gothic" w:hAnsi="Century Gothic" w:cs="Century Gothic"/>
          <w:color w:val="0C0908"/>
        </w:rPr>
        <w:t xml:space="preserve">w </w:t>
      </w:r>
      <w:r>
        <w:rPr>
          <w:rFonts w:ascii="Century Gothic" w:hAnsi="Century Gothic" w:cs="Century Gothic"/>
          <w:color w:val="0C0908"/>
          <w:spacing w:val="-4"/>
        </w:rPr>
        <w:t>participant</w:t>
      </w:r>
      <w:r>
        <w:rPr>
          <w:rFonts w:ascii="Century Gothic" w:hAnsi="Century Gothic" w:cs="Century Gothic"/>
          <w:color w:val="0C0908"/>
        </w:rPr>
        <w:t xml:space="preserve">s </w:t>
      </w:r>
      <w:r>
        <w:rPr>
          <w:rFonts w:ascii="Century Gothic" w:hAnsi="Century Gothic" w:cs="Century Gothic"/>
          <w:color w:val="0C0908"/>
          <w:spacing w:val="-4"/>
        </w:rPr>
        <w:t>i</w:t>
      </w:r>
      <w:r>
        <w:rPr>
          <w:rFonts w:ascii="Century Gothic" w:hAnsi="Century Gothic" w:cs="Century Gothic"/>
          <w:color w:val="0C0908"/>
        </w:rPr>
        <w:t xml:space="preserve">n </w:t>
      </w:r>
      <w:r>
        <w:rPr>
          <w:rFonts w:ascii="Century Gothic" w:hAnsi="Century Gothic" w:cs="Century Gothic"/>
          <w:color w:val="0C0908"/>
          <w:spacing w:val="-4"/>
        </w:rPr>
        <w:t>th</w:t>
      </w:r>
      <w:r>
        <w:rPr>
          <w:rFonts w:ascii="Century Gothic" w:hAnsi="Century Gothic" w:cs="Century Gothic"/>
          <w:color w:val="0C0908"/>
        </w:rPr>
        <w:t xml:space="preserve">e </w:t>
      </w:r>
      <w:r>
        <w:rPr>
          <w:rFonts w:ascii="Century Gothic" w:hAnsi="Century Gothic" w:cs="Century Gothic"/>
          <w:color w:val="0C0908"/>
          <w:spacing w:val="-4"/>
        </w:rPr>
        <w:t>grou</w:t>
      </w:r>
      <w:r>
        <w:rPr>
          <w:rFonts w:ascii="Century Gothic" w:hAnsi="Century Gothic" w:cs="Century Gothic"/>
          <w:color w:val="0C0908"/>
        </w:rPr>
        <w:t xml:space="preserve">p </w:t>
      </w:r>
      <w:r>
        <w:rPr>
          <w:rFonts w:ascii="Century Gothic" w:hAnsi="Century Gothic" w:cs="Century Gothic"/>
          <w:color w:val="0C0908"/>
          <w:spacing w:val="-4"/>
        </w:rPr>
        <w:t>ar</w:t>
      </w:r>
      <w:r>
        <w:rPr>
          <w:rFonts w:ascii="Century Gothic" w:hAnsi="Century Gothic" w:cs="Century Gothic"/>
          <w:color w:val="0C0908"/>
        </w:rPr>
        <w:t xml:space="preserve">e </w:t>
      </w:r>
      <w:r>
        <w:rPr>
          <w:rFonts w:ascii="Century Gothic" w:hAnsi="Century Gothic" w:cs="Century Gothic"/>
          <w:color w:val="0C0908"/>
          <w:spacing w:val="-4"/>
        </w:rPr>
        <w:t>already participatin</w:t>
      </w:r>
      <w:r>
        <w:rPr>
          <w:rFonts w:ascii="Century Gothic" w:hAnsi="Century Gothic" w:cs="Century Gothic"/>
          <w:color w:val="0C0908"/>
        </w:rPr>
        <w:t>g</w:t>
      </w:r>
      <w:r>
        <w:rPr>
          <w:rFonts w:ascii="Century Gothic" w:hAnsi="Century Gothic" w:cs="Century Gothic"/>
          <w:color w:val="0C0908"/>
          <w:spacing w:val="-9"/>
        </w:rPr>
        <w:t xml:space="preserve"> </w:t>
      </w:r>
      <w:r>
        <w:rPr>
          <w:rFonts w:ascii="Century Gothic" w:hAnsi="Century Gothic" w:cs="Century Gothic"/>
          <w:color w:val="0C0908"/>
          <w:spacing w:val="-4"/>
        </w:rPr>
        <w:t>throug</w:t>
      </w:r>
      <w:r>
        <w:rPr>
          <w:rFonts w:ascii="Century Gothic" w:hAnsi="Century Gothic" w:cs="Century Gothic"/>
          <w:color w:val="0C0908"/>
        </w:rPr>
        <w:t>h</w:t>
      </w:r>
      <w:r>
        <w:rPr>
          <w:rFonts w:ascii="Century Gothic" w:hAnsi="Century Gothic" w:cs="Century Gothic"/>
          <w:color w:val="0C0908"/>
          <w:spacing w:val="-9"/>
        </w:rPr>
        <w:t xml:space="preserve"> </w:t>
      </w:r>
      <w:r>
        <w:rPr>
          <w:rFonts w:ascii="Century Gothic" w:hAnsi="Century Gothic" w:cs="Century Gothic"/>
          <w:color w:val="0C0908"/>
          <w:spacing w:val="-4"/>
        </w:rPr>
        <w:t>th</w:t>
      </w:r>
      <w:r>
        <w:rPr>
          <w:rFonts w:ascii="Century Gothic" w:hAnsi="Century Gothic" w:cs="Century Gothic"/>
          <w:color w:val="0C0908"/>
        </w:rPr>
        <w:t>e</w:t>
      </w:r>
      <w:r>
        <w:rPr>
          <w:rFonts w:ascii="Century Gothic" w:hAnsi="Century Gothic" w:cs="Century Gothic"/>
          <w:color w:val="0C0908"/>
          <w:spacing w:val="-9"/>
        </w:rPr>
        <w:t xml:space="preserve"> </w:t>
      </w:r>
      <w:r>
        <w:rPr>
          <w:rFonts w:ascii="Century Gothic" w:hAnsi="Century Gothic" w:cs="Century Gothic"/>
          <w:color w:val="0C0908"/>
          <w:spacing w:val="-4"/>
        </w:rPr>
        <w:t>wor</w:t>
      </w:r>
      <w:r>
        <w:rPr>
          <w:rFonts w:ascii="Century Gothic" w:hAnsi="Century Gothic" w:cs="Century Gothic"/>
          <w:color w:val="0C0908"/>
        </w:rPr>
        <w:t>k</w:t>
      </w:r>
      <w:r>
        <w:rPr>
          <w:rFonts w:ascii="Century Gothic" w:hAnsi="Century Gothic" w:cs="Century Gothic"/>
          <w:color w:val="0C0908"/>
          <w:spacing w:val="-9"/>
        </w:rPr>
        <w:t xml:space="preserve"> </w:t>
      </w:r>
      <w:r>
        <w:rPr>
          <w:rFonts w:ascii="Century Gothic" w:hAnsi="Century Gothic" w:cs="Century Gothic"/>
          <w:color w:val="0C0908"/>
          <w:spacing w:val="-4"/>
        </w:rPr>
        <w:t>o</w:t>
      </w:r>
      <w:r>
        <w:rPr>
          <w:rFonts w:ascii="Century Gothic" w:hAnsi="Century Gothic" w:cs="Century Gothic"/>
          <w:color w:val="0C0908"/>
        </w:rPr>
        <w:t>f</w:t>
      </w:r>
      <w:r>
        <w:rPr>
          <w:rFonts w:ascii="Century Gothic" w:hAnsi="Century Gothic" w:cs="Century Gothic"/>
          <w:color w:val="0C0908"/>
          <w:spacing w:val="-9"/>
        </w:rPr>
        <w:t xml:space="preserve"> </w:t>
      </w:r>
      <w:r>
        <w:rPr>
          <w:rFonts w:ascii="Century Gothic" w:hAnsi="Century Gothic" w:cs="Century Gothic"/>
          <w:color w:val="0C0908"/>
          <w:spacing w:val="-4"/>
        </w:rPr>
        <w:t>th</w:t>
      </w:r>
      <w:r>
        <w:rPr>
          <w:rFonts w:ascii="Century Gothic" w:hAnsi="Century Gothic" w:cs="Century Gothic"/>
          <w:color w:val="0C0908"/>
        </w:rPr>
        <w:t>e</w:t>
      </w:r>
      <w:r>
        <w:rPr>
          <w:rFonts w:ascii="Century Gothic" w:hAnsi="Century Gothic" w:cs="Century Gothic"/>
          <w:color w:val="0C0908"/>
          <w:spacing w:val="-9"/>
        </w:rPr>
        <w:t xml:space="preserve"> </w:t>
      </w:r>
      <w:r>
        <w:rPr>
          <w:rFonts w:ascii="Century Gothic" w:hAnsi="Century Gothic" w:cs="Century Gothic"/>
          <w:color w:val="0C0908"/>
          <w:spacing w:val="-4"/>
        </w:rPr>
        <w:t>NG</w:t>
      </w:r>
      <w:r>
        <w:rPr>
          <w:rFonts w:ascii="Century Gothic" w:hAnsi="Century Gothic" w:cs="Century Gothic"/>
          <w:color w:val="0C0908"/>
        </w:rPr>
        <w:t>O</w:t>
      </w:r>
      <w:r>
        <w:rPr>
          <w:rFonts w:ascii="Century Gothic" w:hAnsi="Century Gothic" w:cs="Century Gothic"/>
          <w:color w:val="0C0908"/>
          <w:spacing w:val="-9"/>
        </w:rPr>
        <w:t xml:space="preserve"> </w:t>
      </w:r>
      <w:r>
        <w:rPr>
          <w:rFonts w:ascii="Century Gothic" w:hAnsi="Century Gothic" w:cs="Century Gothic"/>
          <w:color w:val="0C0908"/>
          <w:spacing w:val="-4"/>
        </w:rPr>
        <w:t>the</w:t>
      </w:r>
      <w:r>
        <w:rPr>
          <w:rFonts w:ascii="Century Gothic" w:hAnsi="Century Gothic" w:cs="Century Gothic"/>
          <w:color w:val="0C0908"/>
        </w:rPr>
        <w:t>y</w:t>
      </w:r>
      <w:r>
        <w:rPr>
          <w:rFonts w:ascii="Century Gothic" w:hAnsi="Century Gothic" w:cs="Century Gothic"/>
          <w:color w:val="0C0908"/>
          <w:spacing w:val="-9"/>
        </w:rPr>
        <w:t xml:space="preserve"> </w:t>
      </w:r>
      <w:r>
        <w:rPr>
          <w:rFonts w:ascii="Century Gothic" w:hAnsi="Century Gothic" w:cs="Century Gothic"/>
          <w:color w:val="0C0908"/>
          <w:spacing w:val="-4"/>
        </w:rPr>
        <w:t>ar</w:t>
      </w:r>
      <w:r>
        <w:rPr>
          <w:rFonts w:ascii="Century Gothic" w:hAnsi="Century Gothic" w:cs="Century Gothic"/>
          <w:color w:val="0C0908"/>
        </w:rPr>
        <w:t>e</w:t>
      </w:r>
      <w:r>
        <w:rPr>
          <w:rFonts w:ascii="Century Gothic" w:hAnsi="Century Gothic" w:cs="Century Gothic"/>
          <w:color w:val="0C0908"/>
          <w:spacing w:val="-9"/>
        </w:rPr>
        <w:t xml:space="preserve"> </w:t>
      </w:r>
      <w:r>
        <w:rPr>
          <w:rFonts w:ascii="Century Gothic" w:hAnsi="Century Gothic" w:cs="Century Gothic"/>
          <w:color w:val="0C0908"/>
          <w:spacing w:val="-4"/>
        </w:rPr>
        <w:t>involve</w:t>
      </w:r>
      <w:r>
        <w:rPr>
          <w:rFonts w:ascii="Century Gothic" w:hAnsi="Century Gothic" w:cs="Century Gothic"/>
          <w:color w:val="0C0908"/>
        </w:rPr>
        <w:t>d</w:t>
      </w:r>
      <w:r>
        <w:rPr>
          <w:rFonts w:ascii="Century Gothic" w:hAnsi="Century Gothic" w:cs="Century Gothic"/>
          <w:color w:val="0C0908"/>
          <w:spacing w:val="-9"/>
        </w:rPr>
        <w:t xml:space="preserve"> </w:t>
      </w:r>
      <w:r>
        <w:rPr>
          <w:rFonts w:ascii="Century Gothic" w:hAnsi="Century Gothic" w:cs="Century Gothic"/>
          <w:color w:val="0C0908"/>
          <w:spacing w:val="-4"/>
        </w:rPr>
        <w:t>with.</w:t>
      </w:r>
    </w:p>
    <w:p w:rsidR="00392FCF" w:rsidRDefault="00392FCF" w:rsidP="008045B5">
      <w:pPr>
        <w:autoSpaceDE w:val="0"/>
        <w:autoSpaceDN w:val="0"/>
        <w:adjustRightInd w:val="0"/>
        <w:spacing w:before="14" w:after="0" w:line="240" w:lineRule="exact"/>
        <w:rPr>
          <w:rFonts w:ascii="Century Gothic" w:hAnsi="Century Gothic" w:cs="Century Gothic"/>
          <w:sz w:val="24"/>
          <w:szCs w:val="24"/>
        </w:rPr>
      </w:pPr>
    </w:p>
    <w:p w:rsidR="00392FCF" w:rsidRDefault="00392FCF" w:rsidP="008045B5">
      <w:pPr>
        <w:autoSpaceDE w:val="0"/>
        <w:autoSpaceDN w:val="0"/>
        <w:adjustRightInd w:val="0"/>
        <w:spacing w:after="0" w:line="240" w:lineRule="auto"/>
        <w:ind w:left="396" w:right="9067"/>
        <w:rPr>
          <w:rFonts w:ascii="Century Gothic" w:hAnsi="Century Gothic" w:cs="Century Gothic"/>
        </w:rPr>
      </w:pPr>
      <w:r>
        <w:rPr>
          <w:rFonts w:ascii="Century Gothic" w:hAnsi="Century Gothic" w:cs="Century Gothic"/>
          <w:b/>
          <w:bCs/>
          <w:color w:val="0C0908"/>
        </w:rPr>
        <w:t>Process</w:t>
      </w:r>
    </w:p>
    <w:p w:rsidR="00392FCF" w:rsidRDefault="00392FCF" w:rsidP="008045B5">
      <w:pPr>
        <w:autoSpaceDE w:val="0"/>
        <w:autoSpaceDN w:val="0"/>
        <w:adjustRightInd w:val="0"/>
        <w:spacing w:after="0" w:line="255" w:lineRule="exact"/>
        <w:ind w:left="396" w:right="8040"/>
        <w:rPr>
          <w:rFonts w:ascii="Century Gothic" w:hAnsi="Century Gothic" w:cs="Century Gothic"/>
        </w:rPr>
      </w:pPr>
      <w:r>
        <w:rPr>
          <w:rFonts w:ascii="Century Gothic" w:hAnsi="Century Gothic" w:cs="Century Gothic"/>
          <w:color w:val="0C0908"/>
          <w:position w:val="-1"/>
        </w:rPr>
        <w:t>(Time 20 minutes)</w:t>
      </w:r>
    </w:p>
    <w:p w:rsidR="00392FCF" w:rsidRDefault="00392FCF" w:rsidP="008045B5">
      <w:pPr>
        <w:autoSpaceDE w:val="0"/>
        <w:autoSpaceDN w:val="0"/>
        <w:adjustRightInd w:val="0"/>
        <w:spacing w:before="8" w:after="0" w:line="240" w:lineRule="exact"/>
        <w:rPr>
          <w:rFonts w:ascii="Century Gothic" w:hAnsi="Century Gothic" w:cs="Century Gothic"/>
          <w:sz w:val="24"/>
          <w:szCs w:val="24"/>
        </w:rPr>
      </w:pPr>
    </w:p>
    <w:p w:rsidR="00392FCF" w:rsidRDefault="00392FCF" w:rsidP="008045B5">
      <w:pPr>
        <w:autoSpaceDE w:val="0"/>
        <w:autoSpaceDN w:val="0"/>
        <w:adjustRightInd w:val="0"/>
        <w:spacing w:before="29" w:after="0" w:line="264" w:lineRule="exact"/>
        <w:ind w:left="756" w:right="3065" w:hanging="360"/>
        <w:rPr>
          <w:rFonts w:ascii="Century Gothic" w:hAnsi="Century Gothic" w:cs="Century Gothic"/>
        </w:rPr>
      </w:pPr>
      <w:r>
        <w:rPr>
          <w:rFonts w:ascii="Century Gothic" w:hAnsi="Century Gothic" w:cs="Century Gothic"/>
          <w:color w:val="0C0908"/>
        </w:rPr>
        <w:t xml:space="preserve">1. </w:t>
      </w:r>
      <w:r>
        <w:rPr>
          <w:rFonts w:ascii="Century Gothic" w:hAnsi="Century Gothic" w:cs="Century Gothic"/>
          <w:color w:val="0C0908"/>
          <w:spacing w:val="56"/>
        </w:rPr>
        <w:t xml:space="preserve"> </w:t>
      </w:r>
      <w:r>
        <w:rPr>
          <w:rFonts w:ascii="Century Gothic" w:hAnsi="Century Gothic" w:cs="Century Gothic"/>
          <w:color w:val="0C0908"/>
        </w:rPr>
        <w:t>Ask</w:t>
      </w:r>
      <w:r>
        <w:rPr>
          <w:rFonts w:ascii="Century Gothic" w:hAnsi="Century Gothic" w:cs="Century Gothic"/>
          <w:color w:val="0C0908"/>
          <w:spacing w:val="-11"/>
        </w:rPr>
        <w:t xml:space="preserve"> </w:t>
      </w:r>
      <w:r>
        <w:rPr>
          <w:rFonts w:ascii="Century Gothic" w:hAnsi="Century Gothic" w:cs="Century Gothic"/>
          <w:color w:val="0C0908"/>
        </w:rPr>
        <w:t>members</w:t>
      </w:r>
      <w:r>
        <w:rPr>
          <w:rFonts w:ascii="Century Gothic" w:hAnsi="Century Gothic" w:cs="Century Gothic"/>
          <w:color w:val="0C0908"/>
          <w:spacing w:val="-11"/>
        </w:rPr>
        <w:t xml:space="preserve"> </w:t>
      </w:r>
      <w:r>
        <w:rPr>
          <w:rFonts w:ascii="Century Gothic" w:hAnsi="Century Gothic" w:cs="Century Gothic"/>
          <w:color w:val="0C0908"/>
        </w:rPr>
        <w:t>of</w:t>
      </w:r>
      <w:r>
        <w:rPr>
          <w:rFonts w:ascii="Century Gothic" w:hAnsi="Century Gothic" w:cs="Century Gothic"/>
          <w:color w:val="0C0908"/>
          <w:spacing w:val="-11"/>
        </w:rPr>
        <w:t xml:space="preserve"> </w:t>
      </w:r>
      <w:r>
        <w:rPr>
          <w:rFonts w:ascii="Century Gothic" w:hAnsi="Century Gothic" w:cs="Century Gothic"/>
          <w:color w:val="0C0908"/>
        </w:rPr>
        <w:t>the</w:t>
      </w:r>
      <w:r>
        <w:rPr>
          <w:rFonts w:ascii="Century Gothic" w:hAnsi="Century Gothic" w:cs="Century Gothic"/>
          <w:color w:val="0C0908"/>
          <w:spacing w:val="-11"/>
        </w:rPr>
        <w:t xml:space="preserve"> </w:t>
      </w:r>
      <w:r>
        <w:rPr>
          <w:rFonts w:ascii="Century Gothic" w:hAnsi="Century Gothic" w:cs="Century Gothic"/>
          <w:color w:val="0C0908"/>
        </w:rPr>
        <w:t>audience</w:t>
      </w:r>
      <w:r>
        <w:rPr>
          <w:rFonts w:ascii="Century Gothic" w:hAnsi="Century Gothic" w:cs="Century Gothic"/>
          <w:color w:val="0C0908"/>
          <w:spacing w:val="-11"/>
        </w:rPr>
        <w:t xml:space="preserve"> </w:t>
      </w:r>
      <w:r>
        <w:rPr>
          <w:rFonts w:ascii="Century Gothic" w:hAnsi="Century Gothic" w:cs="Century Gothic"/>
          <w:color w:val="0C0908"/>
        </w:rPr>
        <w:t>why</w:t>
      </w:r>
      <w:r>
        <w:rPr>
          <w:rFonts w:ascii="Century Gothic" w:hAnsi="Century Gothic" w:cs="Century Gothic"/>
          <w:color w:val="0C0908"/>
          <w:spacing w:val="-11"/>
        </w:rPr>
        <w:t xml:space="preserve"> </w:t>
      </w:r>
      <w:r>
        <w:rPr>
          <w:rFonts w:ascii="Century Gothic" w:hAnsi="Century Gothic" w:cs="Century Gothic"/>
          <w:color w:val="0C0908"/>
        </w:rPr>
        <w:t>they</w:t>
      </w:r>
      <w:r>
        <w:rPr>
          <w:rFonts w:ascii="Century Gothic" w:hAnsi="Century Gothic" w:cs="Century Gothic"/>
          <w:color w:val="0C0908"/>
          <w:spacing w:val="-11"/>
        </w:rPr>
        <w:t xml:space="preserve"> </w:t>
      </w:r>
      <w:r>
        <w:rPr>
          <w:rFonts w:ascii="Century Gothic" w:hAnsi="Century Gothic" w:cs="Century Gothic"/>
          <w:color w:val="0C0908"/>
        </w:rPr>
        <w:t>think</w:t>
      </w:r>
      <w:r>
        <w:rPr>
          <w:rFonts w:ascii="Century Gothic" w:hAnsi="Century Gothic" w:cs="Century Gothic"/>
          <w:color w:val="0C0908"/>
          <w:spacing w:val="-11"/>
        </w:rPr>
        <w:t xml:space="preserve"> </w:t>
      </w:r>
      <w:r>
        <w:rPr>
          <w:rFonts w:ascii="Century Gothic" w:hAnsi="Century Gothic" w:cs="Century Gothic"/>
          <w:color w:val="0C0908"/>
        </w:rPr>
        <w:t>people</w:t>
      </w:r>
      <w:r>
        <w:rPr>
          <w:rFonts w:ascii="Century Gothic" w:hAnsi="Century Gothic" w:cs="Century Gothic"/>
          <w:color w:val="0C0908"/>
          <w:spacing w:val="-11"/>
        </w:rPr>
        <w:t xml:space="preserve"> </w:t>
      </w:r>
      <w:r>
        <w:rPr>
          <w:rFonts w:ascii="Century Gothic" w:hAnsi="Century Gothic" w:cs="Century Gothic"/>
          <w:color w:val="0C0908"/>
        </w:rPr>
        <w:t>are</w:t>
      </w:r>
      <w:r>
        <w:rPr>
          <w:rFonts w:ascii="Century Gothic" w:hAnsi="Century Gothic" w:cs="Century Gothic"/>
          <w:color w:val="0C0908"/>
          <w:spacing w:val="-11"/>
        </w:rPr>
        <w:t xml:space="preserve"> </w:t>
      </w:r>
      <w:r>
        <w:rPr>
          <w:rFonts w:ascii="Century Gothic" w:hAnsi="Century Gothic" w:cs="Century Gothic"/>
          <w:color w:val="0C0908"/>
        </w:rPr>
        <w:t>part of NGOs or why they are part of a specific</w:t>
      </w:r>
      <w:r>
        <w:rPr>
          <w:rFonts w:ascii="Century Gothic" w:hAnsi="Century Gothic" w:cs="Century Gothic"/>
          <w:color w:val="0C0908"/>
          <w:spacing w:val="-7"/>
        </w:rPr>
        <w:t xml:space="preserve"> </w:t>
      </w:r>
      <w:r>
        <w:rPr>
          <w:rFonts w:ascii="Century Gothic" w:hAnsi="Century Gothic" w:cs="Century Gothic"/>
          <w:color w:val="0C0908"/>
        </w:rPr>
        <w:t>NGO.</w:t>
      </w:r>
    </w:p>
    <w:p w:rsidR="00392FCF" w:rsidRDefault="00392FCF" w:rsidP="008045B5">
      <w:pPr>
        <w:autoSpaceDE w:val="0"/>
        <w:autoSpaceDN w:val="0"/>
        <w:adjustRightInd w:val="0"/>
        <w:spacing w:before="14" w:after="0" w:line="240" w:lineRule="exact"/>
        <w:rPr>
          <w:rFonts w:ascii="Century Gothic" w:hAnsi="Century Gothic" w:cs="Century Gothic"/>
          <w:sz w:val="24"/>
          <w:szCs w:val="24"/>
        </w:rPr>
      </w:pPr>
    </w:p>
    <w:p w:rsidR="00392FCF" w:rsidRDefault="00392FCF" w:rsidP="008045B5">
      <w:pPr>
        <w:autoSpaceDE w:val="0"/>
        <w:autoSpaceDN w:val="0"/>
        <w:adjustRightInd w:val="0"/>
        <w:spacing w:after="0" w:line="261" w:lineRule="exact"/>
        <w:ind w:left="396" w:right="-20"/>
        <w:rPr>
          <w:rFonts w:ascii="Century Gothic" w:hAnsi="Century Gothic" w:cs="Century Gothic"/>
        </w:rPr>
      </w:pPr>
      <w:r>
        <w:rPr>
          <w:rFonts w:ascii="Century Gothic" w:hAnsi="Century Gothic" w:cs="Century Gothic"/>
          <w:color w:val="0C0908"/>
          <w:position w:val="-1"/>
        </w:rPr>
        <w:t xml:space="preserve">2. </w:t>
      </w:r>
      <w:r>
        <w:rPr>
          <w:rFonts w:ascii="Century Gothic" w:hAnsi="Century Gothic" w:cs="Century Gothic"/>
          <w:color w:val="0C0908"/>
          <w:spacing w:val="56"/>
          <w:position w:val="-1"/>
        </w:rPr>
        <w:t xml:space="preserve"> </w:t>
      </w:r>
      <w:r>
        <w:rPr>
          <w:rFonts w:ascii="Century Gothic" w:hAnsi="Century Gothic" w:cs="Century Gothic"/>
          <w:color w:val="0C0908"/>
          <w:position w:val="-1"/>
        </w:rPr>
        <w:t>Note down their responses on a flipchart.</w:t>
      </w:r>
    </w:p>
    <w:p w:rsidR="00392FCF" w:rsidRDefault="00392FCF" w:rsidP="008045B5">
      <w:pPr>
        <w:autoSpaceDE w:val="0"/>
        <w:autoSpaceDN w:val="0"/>
        <w:adjustRightInd w:val="0"/>
        <w:spacing w:before="8" w:after="0" w:line="240" w:lineRule="exact"/>
        <w:rPr>
          <w:rFonts w:ascii="Century Gothic" w:hAnsi="Century Gothic" w:cs="Century Gothic"/>
          <w:sz w:val="24"/>
          <w:szCs w:val="24"/>
        </w:rPr>
      </w:pPr>
    </w:p>
    <w:p w:rsidR="00392FCF" w:rsidRDefault="00392FCF" w:rsidP="008045B5">
      <w:pPr>
        <w:autoSpaceDE w:val="0"/>
        <w:autoSpaceDN w:val="0"/>
        <w:adjustRightInd w:val="0"/>
        <w:spacing w:before="29" w:after="0" w:line="264" w:lineRule="exact"/>
        <w:ind w:left="756" w:right="3068" w:hanging="360"/>
        <w:rPr>
          <w:rFonts w:ascii="Century Gothic" w:hAnsi="Century Gothic" w:cs="Century Gothic"/>
        </w:rPr>
      </w:pPr>
      <w:r>
        <w:rPr>
          <w:rFonts w:ascii="Century Gothic" w:hAnsi="Century Gothic" w:cs="Century Gothic"/>
          <w:color w:val="0C0908"/>
          <w:spacing w:val="-2"/>
        </w:rPr>
        <w:t>3</w:t>
      </w:r>
      <w:r>
        <w:rPr>
          <w:rFonts w:ascii="Century Gothic" w:hAnsi="Century Gothic" w:cs="Century Gothic"/>
          <w:color w:val="0C0908"/>
        </w:rPr>
        <w:t xml:space="preserve">. </w:t>
      </w:r>
      <w:r>
        <w:rPr>
          <w:rFonts w:ascii="Century Gothic" w:hAnsi="Century Gothic" w:cs="Century Gothic"/>
          <w:color w:val="0C0908"/>
          <w:spacing w:val="-2"/>
        </w:rPr>
        <w:t>Mak</w:t>
      </w:r>
      <w:r>
        <w:rPr>
          <w:rFonts w:ascii="Century Gothic" w:hAnsi="Century Gothic" w:cs="Century Gothic"/>
          <w:color w:val="0C0908"/>
        </w:rPr>
        <w:t>e</w:t>
      </w:r>
      <w:r>
        <w:rPr>
          <w:rFonts w:ascii="Century Gothic" w:hAnsi="Century Gothic" w:cs="Century Gothic"/>
          <w:color w:val="0C0908"/>
          <w:spacing w:val="12"/>
        </w:rPr>
        <w:t xml:space="preserve"> </w:t>
      </w:r>
      <w:r>
        <w:rPr>
          <w:rFonts w:ascii="Century Gothic" w:hAnsi="Century Gothic" w:cs="Century Gothic"/>
          <w:color w:val="0C0908"/>
        </w:rPr>
        <w:t>a</w:t>
      </w:r>
      <w:r>
        <w:rPr>
          <w:rFonts w:ascii="Century Gothic" w:hAnsi="Century Gothic" w:cs="Century Gothic"/>
          <w:color w:val="0C0908"/>
          <w:spacing w:val="12"/>
        </w:rPr>
        <w:t xml:space="preserve"> </w:t>
      </w:r>
      <w:r>
        <w:rPr>
          <w:rFonts w:ascii="Century Gothic" w:hAnsi="Century Gothic" w:cs="Century Gothic"/>
          <w:color w:val="0C0908"/>
          <w:spacing w:val="-2"/>
        </w:rPr>
        <w:t>connectio</w:t>
      </w:r>
      <w:r>
        <w:rPr>
          <w:rFonts w:ascii="Century Gothic" w:hAnsi="Century Gothic" w:cs="Century Gothic"/>
          <w:color w:val="0C0908"/>
        </w:rPr>
        <w:t>n</w:t>
      </w:r>
      <w:r>
        <w:rPr>
          <w:rFonts w:ascii="Century Gothic" w:hAnsi="Century Gothic" w:cs="Century Gothic"/>
          <w:color w:val="0C0908"/>
          <w:spacing w:val="12"/>
        </w:rPr>
        <w:t xml:space="preserve"> </w:t>
      </w:r>
      <w:r>
        <w:rPr>
          <w:rFonts w:ascii="Century Gothic" w:hAnsi="Century Gothic" w:cs="Century Gothic"/>
          <w:color w:val="0C0908"/>
          <w:spacing w:val="-2"/>
        </w:rPr>
        <w:t>betwee</w:t>
      </w:r>
      <w:r>
        <w:rPr>
          <w:rFonts w:ascii="Century Gothic" w:hAnsi="Century Gothic" w:cs="Century Gothic"/>
          <w:color w:val="0C0908"/>
        </w:rPr>
        <w:t>n</w:t>
      </w:r>
      <w:r>
        <w:rPr>
          <w:rFonts w:ascii="Century Gothic" w:hAnsi="Century Gothic" w:cs="Century Gothic"/>
          <w:color w:val="0C0908"/>
          <w:spacing w:val="12"/>
        </w:rPr>
        <w:t xml:space="preserve"> </w:t>
      </w:r>
      <w:r>
        <w:rPr>
          <w:rFonts w:ascii="Century Gothic" w:hAnsi="Century Gothic" w:cs="Century Gothic"/>
          <w:color w:val="0C0908"/>
          <w:spacing w:val="-2"/>
        </w:rPr>
        <w:t>thei</w:t>
      </w:r>
      <w:r>
        <w:rPr>
          <w:rFonts w:ascii="Century Gothic" w:hAnsi="Century Gothic" w:cs="Century Gothic"/>
          <w:color w:val="0C0908"/>
        </w:rPr>
        <w:t>r</w:t>
      </w:r>
      <w:r>
        <w:rPr>
          <w:rFonts w:ascii="Century Gothic" w:hAnsi="Century Gothic" w:cs="Century Gothic"/>
          <w:color w:val="0C0908"/>
          <w:spacing w:val="12"/>
        </w:rPr>
        <w:t xml:space="preserve"> </w:t>
      </w:r>
      <w:r>
        <w:rPr>
          <w:rFonts w:ascii="Century Gothic" w:hAnsi="Century Gothic" w:cs="Century Gothic"/>
          <w:color w:val="0C0908"/>
          <w:spacing w:val="-2"/>
        </w:rPr>
        <w:t>response</w:t>
      </w:r>
      <w:r>
        <w:rPr>
          <w:rFonts w:ascii="Century Gothic" w:hAnsi="Century Gothic" w:cs="Century Gothic"/>
          <w:color w:val="0C0908"/>
        </w:rPr>
        <w:t>s</w:t>
      </w:r>
      <w:r>
        <w:rPr>
          <w:rFonts w:ascii="Century Gothic" w:hAnsi="Century Gothic" w:cs="Century Gothic"/>
          <w:color w:val="0C0908"/>
          <w:spacing w:val="12"/>
        </w:rPr>
        <w:t xml:space="preserve"> </w:t>
      </w:r>
      <w:r>
        <w:rPr>
          <w:rFonts w:ascii="Century Gothic" w:hAnsi="Century Gothic" w:cs="Century Gothic"/>
          <w:color w:val="0C0908"/>
          <w:spacing w:val="-2"/>
        </w:rPr>
        <w:t>o</w:t>
      </w:r>
      <w:r>
        <w:rPr>
          <w:rFonts w:ascii="Century Gothic" w:hAnsi="Century Gothic" w:cs="Century Gothic"/>
          <w:color w:val="0C0908"/>
        </w:rPr>
        <w:t>n</w:t>
      </w:r>
      <w:r>
        <w:rPr>
          <w:rFonts w:ascii="Century Gothic" w:hAnsi="Century Gothic" w:cs="Century Gothic"/>
          <w:color w:val="0C0908"/>
          <w:spacing w:val="12"/>
        </w:rPr>
        <w:t xml:space="preserve"> </w:t>
      </w:r>
      <w:r>
        <w:rPr>
          <w:rFonts w:ascii="Century Gothic" w:hAnsi="Century Gothic" w:cs="Century Gothic"/>
          <w:color w:val="0C0908"/>
          <w:spacing w:val="-2"/>
        </w:rPr>
        <w:t>why participatio</w:t>
      </w:r>
      <w:r>
        <w:rPr>
          <w:rFonts w:ascii="Century Gothic" w:hAnsi="Century Gothic" w:cs="Century Gothic"/>
          <w:color w:val="0C0908"/>
        </w:rPr>
        <w:t>n</w:t>
      </w:r>
      <w:r>
        <w:rPr>
          <w:rFonts w:ascii="Century Gothic" w:hAnsi="Century Gothic" w:cs="Century Gothic"/>
          <w:color w:val="0C0908"/>
          <w:spacing w:val="-22"/>
        </w:rPr>
        <w:t xml:space="preserve"> </w:t>
      </w:r>
      <w:r>
        <w:rPr>
          <w:rFonts w:ascii="Century Gothic" w:hAnsi="Century Gothic" w:cs="Century Gothic"/>
          <w:color w:val="0C0908"/>
          <w:spacing w:val="-2"/>
        </w:rPr>
        <w:t>i</w:t>
      </w:r>
      <w:r>
        <w:rPr>
          <w:rFonts w:ascii="Century Gothic" w:hAnsi="Century Gothic" w:cs="Century Gothic"/>
          <w:color w:val="0C0908"/>
        </w:rPr>
        <w:t>s</w:t>
      </w:r>
      <w:r>
        <w:rPr>
          <w:rFonts w:ascii="Century Gothic" w:hAnsi="Century Gothic" w:cs="Century Gothic"/>
          <w:color w:val="0C0908"/>
          <w:spacing w:val="-22"/>
        </w:rPr>
        <w:t xml:space="preserve"> </w:t>
      </w:r>
      <w:r>
        <w:rPr>
          <w:rFonts w:ascii="Century Gothic" w:hAnsi="Century Gothic" w:cs="Century Gothic"/>
          <w:color w:val="0C0908"/>
          <w:spacing w:val="-2"/>
        </w:rPr>
        <w:t>importan</w:t>
      </w:r>
      <w:r>
        <w:rPr>
          <w:rFonts w:ascii="Century Gothic" w:hAnsi="Century Gothic" w:cs="Century Gothic"/>
          <w:color w:val="0C0908"/>
        </w:rPr>
        <w:t>t</w:t>
      </w:r>
      <w:r>
        <w:rPr>
          <w:rFonts w:ascii="Century Gothic" w:hAnsi="Century Gothic" w:cs="Century Gothic"/>
          <w:color w:val="0C0908"/>
          <w:spacing w:val="-22"/>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22"/>
        </w:rPr>
        <w:t xml:space="preserve"> </w:t>
      </w:r>
      <w:r>
        <w:rPr>
          <w:rFonts w:ascii="Century Gothic" w:hAnsi="Century Gothic" w:cs="Century Gothic"/>
          <w:color w:val="0C0908"/>
          <w:spacing w:val="-2"/>
        </w:rPr>
        <w:t>the</w:t>
      </w:r>
      <w:r>
        <w:rPr>
          <w:rFonts w:ascii="Century Gothic" w:hAnsi="Century Gothic" w:cs="Century Gothic"/>
          <w:color w:val="0C0908"/>
        </w:rPr>
        <w:t>m</w:t>
      </w:r>
      <w:r>
        <w:rPr>
          <w:rFonts w:ascii="Century Gothic" w:hAnsi="Century Gothic" w:cs="Century Gothic"/>
          <w:color w:val="0C0908"/>
          <w:spacing w:val="-22"/>
        </w:rPr>
        <w:t xml:space="preserve"> </w:t>
      </w:r>
      <w:r>
        <w:rPr>
          <w:rFonts w:ascii="Century Gothic" w:hAnsi="Century Gothic" w:cs="Century Gothic"/>
          <w:color w:val="0C0908"/>
          <w:spacing w:val="-2"/>
        </w:rPr>
        <w:t>an</w:t>
      </w:r>
      <w:r>
        <w:rPr>
          <w:rFonts w:ascii="Century Gothic" w:hAnsi="Century Gothic" w:cs="Century Gothic"/>
          <w:color w:val="0C0908"/>
        </w:rPr>
        <w:t>d</w:t>
      </w:r>
      <w:r>
        <w:rPr>
          <w:rFonts w:ascii="Century Gothic" w:hAnsi="Century Gothic" w:cs="Century Gothic"/>
          <w:color w:val="0C0908"/>
          <w:spacing w:val="-22"/>
        </w:rPr>
        <w:t xml:space="preserve"> </w:t>
      </w:r>
      <w:r>
        <w:rPr>
          <w:rFonts w:ascii="Century Gothic" w:hAnsi="Century Gothic" w:cs="Century Gothic"/>
          <w:color w:val="0C0908"/>
          <w:spacing w:val="-2"/>
        </w:rPr>
        <w:t>som</w:t>
      </w:r>
      <w:r>
        <w:rPr>
          <w:rFonts w:ascii="Century Gothic" w:hAnsi="Century Gothic" w:cs="Century Gothic"/>
          <w:color w:val="0C0908"/>
        </w:rPr>
        <w:t>e</w:t>
      </w:r>
      <w:r>
        <w:rPr>
          <w:rFonts w:ascii="Century Gothic" w:hAnsi="Century Gothic" w:cs="Century Gothic"/>
          <w:color w:val="0C0908"/>
          <w:spacing w:val="-22"/>
        </w:rPr>
        <w:t xml:space="preserve"> </w:t>
      </w:r>
      <w:r>
        <w:rPr>
          <w:rFonts w:ascii="Century Gothic" w:hAnsi="Century Gothic" w:cs="Century Gothic"/>
          <w:color w:val="0C0908"/>
          <w:spacing w:val="-2"/>
        </w:rPr>
        <w:t>o</w:t>
      </w:r>
      <w:r>
        <w:rPr>
          <w:rFonts w:ascii="Century Gothic" w:hAnsi="Century Gothic" w:cs="Century Gothic"/>
          <w:color w:val="0C0908"/>
        </w:rPr>
        <w:t>f</w:t>
      </w:r>
      <w:r>
        <w:rPr>
          <w:rFonts w:ascii="Century Gothic" w:hAnsi="Century Gothic" w:cs="Century Gothic"/>
          <w:color w:val="0C0908"/>
          <w:spacing w:val="-22"/>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22"/>
        </w:rPr>
        <w:t xml:space="preserve"> </w:t>
      </w:r>
      <w:r>
        <w:rPr>
          <w:rFonts w:ascii="Century Gothic" w:hAnsi="Century Gothic" w:cs="Century Gothic"/>
          <w:color w:val="0C0908"/>
          <w:spacing w:val="-2"/>
        </w:rPr>
        <w:t>reason</w:t>
      </w:r>
      <w:r>
        <w:rPr>
          <w:rFonts w:ascii="Century Gothic" w:hAnsi="Century Gothic" w:cs="Century Gothic"/>
          <w:color w:val="0C0908"/>
        </w:rPr>
        <w:t>s</w:t>
      </w:r>
      <w:r>
        <w:rPr>
          <w:rFonts w:ascii="Century Gothic" w:hAnsi="Century Gothic" w:cs="Century Gothic"/>
          <w:color w:val="0C0908"/>
          <w:spacing w:val="-22"/>
        </w:rPr>
        <w:t xml:space="preserve"> </w:t>
      </w:r>
      <w:r>
        <w:rPr>
          <w:rFonts w:ascii="Century Gothic" w:hAnsi="Century Gothic" w:cs="Century Gothic"/>
          <w:color w:val="0C0908"/>
          <w:spacing w:val="-2"/>
        </w:rPr>
        <w:t>why participatio</w:t>
      </w:r>
      <w:r>
        <w:rPr>
          <w:rFonts w:ascii="Century Gothic" w:hAnsi="Century Gothic" w:cs="Century Gothic"/>
          <w:color w:val="0C0908"/>
        </w:rPr>
        <w:t>n</w:t>
      </w:r>
      <w:r>
        <w:rPr>
          <w:rFonts w:ascii="Century Gothic" w:hAnsi="Century Gothic" w:cs="Century Gothic"/>
          <w:color w:val="0C0908"/>
          <w:spacing w:val="-4"/>
        </w:rPr>
        <w:t xml:space="preserve"> </w:t>
      </w:r>
      <w:r>
        <w:rPr>
          <w:rFonts w:ascii="Century Gothic" w:hAnsi="Century Gothic" w:cs="Century Gothic"/>
          <w:color w:val="0C0908"/>
          <w:spacing w:val="-2"/>
        </w:rPr>
        <w:t>i</w:t>
      </w:r>
      <w:r>
        <w:rPr>
          <w:rFonts w:ascii="Century Gothic" w:hAnsi="Century Gothic" w:cs="Century Gothic"/>
          <w:color w:val="0C0908"/>
        </w:rPr>
        <w:t>s</w:t>
      </w:r>
      <w:r>
        <w:rPr>
          <w:rFonts w:ascii="Century Gothic" w:hAnsi="Century Gothic" w:cs="Century Gothic"/>
          <w:color w:val="0C0908"/>
          <w:spacing w:val="-4"/>
        </w:rPr>
        <w:t xml:space="preserve"> </w:t>
      </w:r>
      <w:r>
        <w:rPr>
          <w:rFonts w:ascii="Century Gothic" w:hAnsi="Century Gothic" w:cs="Century Gothic"/>
          <w:color w:val="0C0908"/>
          <w:spacing w:val="-2"/>
        </w:rPr>
        <w:t>liste</w:t>
      </w:r>
      <w:r>
        <w:rPr>
          <w:rFonts w:ascii="Century Gothic" w:hAnsi="Century Gothic" w:cs="Century Gothic"/>
          <w:color w:val="0C0908"/>
        </w:rPr>
        <w:t>d</w:t>
      </w:r>
      <w:r>
        <w:rPr>
          <w:rFonts w:ascii="Century Gothic" w:hAnsi="Century Gothic" w:cs="Century Gothic"/>
          <w:color w:val="0C0908"/>
          <w:spacing w:val="-4"/>
        </w:rPr>
        <w:t xml:space="preserve"> </w:t>
      </w:r>
      <w:r>
        <w:rPr>
          <w:rFonts w:ascii="Century Gothic" w:hAnsi="Century Gothic" w:cs="Century Gothic"/>
          <w:color w:val="0C0908"/>
          <w:spacing w:val="-2"/>
        </w:rPr>
        <w:t>a</w:t>
      </w:r>
      <w:r>
        <w:rPr>
          <w:rFonts w:ascii="Century Gothic" w:hAnsi="Century Gothic" w:cs="Century Gothic"/>
          <w:color w:val="0C0908"/>
        </w:rPr>
        <w:t>s</w:t>
      </w:r>
      <w:r>
        <w:rPr>
          <w:rFonts w:ascii="Century Gothic" w:hAnsi="Century Gothic" w:cs="Century Gothic"/>
          <w:color w:val="0C0908"/>
          <w:spacing w:val="-4"/>
        </w:rPr>
        <w:t xml:space="preserve"> </w:t>
      </w:r>
      <w:r>
        <w:rPr>
          <w:rFonts w:ascii="Century Gothic" w:hAnsi="Century Gothic" w:cs="Century Gothic"/>
          <w:color w:val="0C0908"/>
          <w:spacing w:val="-2"/>
        </w:rPr>
        <w:t>bein</w:t>
      </w:r>
      <w:r>
        <w:rPr>
          <w:rFonts w:ascii="Century Gothic" w:hAnsi="Century Gothic" w:cs="Century Gothic"/>
          <w:color w:val="0C0908"/>
        </w:rPr>
        <w:t>g</w:t>
      </w:r>
      <w:r>
        <w:rPr>
          <w:rFonts w:ascii="Century Gothic" w:hAnsi="Century Gothic" w:cs="Century Gothic"/>
          <w:color w:val="0C0908"/>
          <w:spacing w:val="-4"/>
        </w:rPr>
        <w:t xml:space="preserve"> </w:t>
      </w:r>
      <w:r>
        <w:rPr>
          <w:rFonts w:ascii="Century Gothic" w:hAnsi="Century Gothic" w:cs="Century Gothic"/>
          <w:color w:val="0C0908"/>
          <w:spacing w:val="-2"/>
        </w:rPr>
        <w:t>importan</w:t>
      </w:r>
      <w:r>
        <w:rPr>
          <w:rFonts w:ascii="Century Gothic" w:hAnsi="Century Gothic" w:cs="Century Gothic"/>
          <w:color w:val="0C0908"/>
        </w:rPr>
        <w:t>t</w:t>
      </w:r>
      <w:r>
        <w:rPr>
          <w:rFonts w:ascii="Century Gothic" w:hAnsi="Century Gothic" w:cs="Century Gothic"/>
          <w:color w:val="0C0908"/>
          <w:spacing w:val="-4"/>
        </w:rPr>
        <w:t xml:space="preserve"> </w:t>
      </w:r>
      <w:r>
        <w:rPr>
          <w:rFonts w:ascii="Century Gothic" w:hAnsi="Century Gothic" w:cs="Century Gothic"/>
          <w:color w:val="0C0908"/>
          <w:spacing w:val="-2"/>
        </w:rPr>
        <w:t>(se</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lis</w:t>
      </w:r>
      <w:r>
        <w:rPr>
          <w:rFonts w:ascii="Century Gothic" w:hAnsi="Century Gothic" w:cs="Century Gothic"/>
          <w:color w:val="0C0908"/>
        </w:rPr>
        <w:t>t</w:t>
      </w:r>
      <w:r>
        <w:rPr>
          <w:rFonts w:ascii="Century Gothic" w:hAnsi="Century Gothic" w:cs="Century Gothic"/>
          <w:color w:val="0C0908"/>
          <w:spacing w:val="-4"/>
        </w:rPr>
        <w:t xml:space="preserve"> </w:t>
      </w:r>
      <w:r>
        <w:rPr>
          <w:rFonts w:ascii="Century Gothic" w:hAnsi="Century Gothic" w:cs="Century Gothic"/>
          <w:color w:val="0C0908"/>
          <w:spacing w:val="-2"/>
        </w:rPr>
        <w:t>tha</w:t>
      </w:r>
      <w:r>
        <w:rPr>
          <w:rFonts w:ascii="Century Gothic" w:hAnsi="Century Gothic" w:cs="Century Gothic"/>
          <w:color w:val="0C0908"/>
        </w:rPr>
        <w:t>t</w:t>
      </w:r>
      <w:r>
        <w:rPr>
          <w:rFonts w:ascii="Century Gothic" w:hAnsi="Century Gothic" w:cs="Century Gothic"/>
          <w:color w:val="0C0908"/>
          <w:spacing w:val="-4"/>
        </w:rPr>
        <w:t xml:space="preserve"> </w:t>
      </w:r>
      <w:r>
        <w:rPr>
          <w:rFonts w:ascii="Century Gothic" w:hAnsi="Century Gothic" w:cs="Century Gothic"/>
          <w:color w:val="0C0908"/>
          <w:spacing w:val="-2"/>
        </w:rPr>
        <w:t>follows).</w:t>
      </w:r>
    </w:p>
    <w:p w:rsidR="00392FCF" w:rsidRDefault="00392FCF" w:rsidP="00E66DED">
      <w:pPr>
        <w:autoSpaceDE w:val="0"/>
        <w:autoSpaceDN w:val="0"/>
        <w:adjustRightInd w:val="0"/>
        <w:spacing w:before="40" w:after="0" w:line="168" w:lineRule="exact"/>
        <w:ind w:left="113" w:right="2797"/>
        <w:rPr>
          <w:rFonts w:ascii="Century Gothic" w:hAnsi="Century Gothic" w:cs="Century Gothic"/>
          <w:sz w:val="14"/>
          <w:szCs w:val="14"/>
        </w:rPr>
        <w:sectPr w:rsidR="00392FCF" w:rsidSect="00E47922">
          <w:footerReference w:type="even" r:id="rId91"/>
          <w:footerReference w:type="default" r:id="rId92"/>
          <w:pgSz w:w="11920" w:h="16840"/>
          <w:pgMar w:top="1560" w:right="0" w:bottom="1460" w:left="1580" w:header="0" w:footer="1276" w:gutter="0"/>
          <w:pgNumType w:start="102"/>
          <w:cols w:space="720" w:equalWidth="0">
            <w:col w:w="10340"/>
          </w:cols>
          <w:noEndnote/>
        </w:sectPr>
      </w:pPr>
    </w:p>
    <w:p w:rsidR="00392FCF" w:rsidRDefault="00392FCF" w:rsidP="008045B5">
      <w:pPr>
        <w:autoSpaceDE w:val="0"/>
        <w:autoSpaceDN w:val="0"/>
        <w:adjustRightInd w:val="0"/>
        <w:spacing w:before="66" w:after="0" w:line="261" w:lineRule="exact"/>
        <w:ind w:left="2835" w:right="-20"/>
        <w:rPr>
          <w:rFonts w:ascii="Century Gothic" w:hAnsi="Century Gothic" w:cs="Century Gothic"/>
        </w:rPr>
      </w:pPr>
      <w:r>
        <w:rPr>
          <w:noProof/>
        </w:rPr>
        <w:lastRenderedPageBreak/>
        <mc:AlternateContent>
          <mc:Choice Requires="wps">
            <w:drawing>
              <wp:anchor distT="0" distB="0" distL="114300" distR="114300" simplePos="0" relativeHeight="251706880" behindDoc="1" locked="0" layoutInCell="0" allowOverlap="1" wp14:anchorId="561B3157" wp14:editId="7103B864">
                <wp:simplePos x="0" y="0"/>
                <wp:positionH relativeFrom="page">
                  <wp:posOffset>328295</wp:posOffset>
                </wp:positionH>
                <wp:positionV relativeFrom="paragraph">
                  <wp:posOffset>92075</wp:posOffset>
                </wp:positionV>
                <wp:extent cx="1320800" cy="1384300"/>
                <wp:effectExtent l="4445" t="0" r="0" b="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180" w:lineRule="atLeast"/>
                              <w:rPr>
                                <w:rFonts w:ascii="Times New Roman" w:hAnsi="Times New Roman"/>
                                <w:sz w:val="24"/>
                                <w:szCs w:val="24"/>
                              </w:rPr>
                            </w:pPr>
                            <w:r>
                              <w:rPr>
                                <w:rFonts w:ascii="Times New Roman" w:hAnsi="Times New Roman"/>
                                <w:noProof/>
                                <w:sz w:val="24"/>
                                <w:szCs w:val="24"/>
                              </w:rPr>
                              <w:drawing>
                                <wp:inline distT="0" distB="0" distL="0" distR="0" wp14:anchorId="76BFA4C8" wp14:editId="097994CC">
                                  <wp:extent cx="1311910" cy="1377950"/>
                                  <wp:effectExtent l="0" t="0" r="2540"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11910" cy="1377950"/>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B3157" id="Rectangle 168" o:spid="_x0000_s1038" style="position:absolute;left:0;text-align:left;margin-left:25.85pt;margin-top:7.25pt;width:104pt;height:109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" o:allowincell="f" filled="f" stroked="f">
                <v:textbox inset="0,0,0,0">
                  <w:txbxContent>
                    <w:p w14:paraId="312188AA" w14:textId="184E0EAF" w:rsidR="00CD2C15" w:rsidRDefault="00CD2C15" w:rsidP="00392FCF">
                      <w:pPr>
                        <w:spacing w:after="0" w:line="2180" w:lineRule="atLeast"/>
                        <w:rPr>
                          <w:rFonts w:ascii="Times New Roman" w:hAnsi="Times New Roman"/>
                          <w:sz w:val="24"/>
                          <w:szCs w:val="24"/>
                        </w:rPr>
                      </w:pPr>
                      <w:r>
                        <w:rPr>
                          <w:rFonts w:ascii="Times New Roman" w:hAnsi="Times New Roman"/>
                          <w:noProof/>
                          <w:sz w:val="24"/>
                          <w:szCs w:val="24"/>
                        </w:rPr>
                        <w:drawing>
                          <wp:inline distT="0" distB="0" distL="0" distR="0" wp14:anchorId="76BFA4C8" wp14:editId="097994CC">
                            <wp:extent cx="1311910" cy="1377950"/>
                            <wp:effectExtent l="0" t="0" r="2540"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11910" cy="1377950"/>
                                    </a:xfrm>
                                    <a:prstGeom prst="rect">
                                      <a:avLst/>
                                    </a:prstGeom>
                                    <a:noFill/>
                                    <a:ln>
                                      <a:noFill/>
                                    </a:ln>
                                  </pic:spPr>
                                </pic:pic>
                              </a:graphicData>
                            </a:graphic>
                          </wp:inline>
                        </w:drawing>
                      </w:r>
                    </w:p>
                    <w:p w14:paraId="6E84ACE9"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Century Gothic" w:hAnsi="Century Gothic" w:cs="Century Gothic"/>
          <w:color w:val="0C0908"/>
          <w:position w:val="-1"/>
        </w:rPr>
        <w:t>When citizens participate it leads to:</w:t>
      </w:r>
    </w:p>
    <w:p w:rsidR="00392FCF" w:rsidRDefault="00392FCF" w:rsidP="008045B5">
      <w:pPr>
        <w:autoSpaceDE w:val="0"/>
        <w:autoSpaceDN w:val="0"/>
        <w:adjustRightInd w:val="0"/>
        <w:spacing w:before="3" w:after="0" w:line="240" w:lineRule="auto"/>
        <w:ind w:left="283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2"/>
        </w:rPr>
        <w:t>Communitie</w:t>
      </w:r>
      <w:r>
        <w:rPr>
          <w:rFonts w:ascii="Century Gothic" w:hAnsi="Century Gothic" w:cs="Century Gothic"/>
          <w:color w:val="67696B"/>
        </w:rPr>
        <w:t>s</w:t>
      </w:r>
      <w:r>
        <w:rPr>
          <w:rFonts w:ascii="Century Gothic" w:hAnsi="Century Gothic" w:cs="Century Gothic"/>
          <w:color w:val="67696B"/>
          <w:spacing w:val="-5"/>
        </w:rPr>
        <w:t xml:space="preserve"> </w:t>
      </w:r>
      <w:r>
        <w:rPr>
          <w:rFonts w:ascii="Century Gothic" w:hAnsi="Century Gothic" w:cs="Century Gothic"/>
          <w:color w:val="67696B"/>
          <w:spacing w:val="-2"/>
        </w:rPr>
        <w:t>tha</w:t>
      </w:r>
      <w:r>
        <w:rPr>
          <w:rFonts w:ascii="Century Gothic" w:hAnsi="Century Gothic" w:cs="Century Gothic"/>
          <w:color w:val="67696B"/>
        </w:rPr>
        <w:t>t</w:t>
      </w:r>
      <w:r>
        <w:rPr>
          <w:rFonts w:ascii="Century Gothic" w:hAnsi="Century Gothic" w:cs="Century Gothic"/>
          <w:color w:val="67696B"/>
          <w:spacing w:val="-5"/>
        </w:rPr>
        <w:t xml:space="preserve"> </w:t>
      </w:r>
      <w:r>
        <w:rPr>
          <w:rFonts w:ascii="Century Gothic" w:hAnsi="Century Gothic" w:cs="Century Gothic"/>
          <w:color w:val="67696B"/>
          <w:spacing w:val="-2"/>
        </w:rPr>
        <w:t>ar</w:t>
      </w:r>
      <w:r>
        <w:rPr>
          <w:rFonts w:ascii="Century Gothic" w:hAnsi="Century Gothic" w:cs="Century Gothic"/>
          <w:color w:val="67696B"/>
        </w:rPr>
        <w:t>e</w:t>
      </w:r>
      <w:r>
        <w:rPr>
          <w:rFonts w:ascii="Century Gothic" w:hAnsi="Century Gothic" w:cs="Century Gothic"/>
          <w:color w:val="67696B"/>
          <w:spacing w:val="-5"/>
        </w:rPr>
        <w:t xml:space="preserve"> </w:t>
      </w:r>
      <w:r>
        <w:rPr>
          <w:rFonts w:ascii="Century Gothic" w:hAnsi="Century Gothic" w:cs="Century Gothic"/>
          <w:color w:val="67696B"/>
          <w:spacing w:val="-2"/>
        </w:rPr>
        <w:t>abl</w:t>
      </w:r>
      <w:r>
        <w:rPr>
          <w:rFonts w:ascii="Century Gothic" w:hAnsi="Century Gothic" w:cs="Century Gothic"/>
          <w:color w:val="67696B"/>
        </w:rPr>
        <w:t>e</w:t>
      </w:r>
      <w:r>
        <w:rPr>
          <w:rFonts w:ascii="Century Gothic" w:hAnsi="Century Gothic" w:cs="Century Gothic"/>
          <w:color w:val="67696B"/>
          <w:spacing w:val="-5"/>
        </w:rPr>
        <w:t xml:space="preserve"> </w:t>
      </w:r>
      <w:r>
        <w:rPr>
          <w:rFonts w:ascii="Century Gothic" w:hAnsi="Century Gothic" w:cs="Century Gothic"/>
          <w:color w:val="67696B"/>
          <w:spacing w:val="-2"/>
        </w:rPr>
        <w:t>t</w:t>
      </w:r>
      <w:r>
        <w:rPr>
          <w:rFonts w:ascii="Century Gothic" w:hAnsi="Century Gothic" w:cs="Century Gothic"/>
          <w:color w:val="67696B"/>
        </w:rPr>
        <w:t>o</w:t>
      </w:r>
      <w:r>
        <w:rPr>
          <w:rFonts w:ascii="Century Gothic" w:hAnsi="Century Gothic" w:cs="Century Gothic"/>
          <w:color w:val="67696B"/>
          <w:spacing w:val="-5"/>
        </w:rPr>
        <w:t xml:space="preserve"> </w:t>
      </w:r>
      <w:r>
        <w:rPr>
          <w:rFonts w:ascii="Century Gothic" w:hAnsi="Century Gothic" w:cs="Century Gothic"/>
          <w:color w:val="67696B"/>
          <w:spacing w:val="-2"/>
        </w:rPr>
        <w:t>challeng</w:t>
      </w:r>
      <w:r>
        <w:rPr>
          <w:rFonts w:ascii="Century Gothic" w:hAnsi="Century Gothic" w:cs="Century Gothic"/>
          <w:color w:val="67696B"/>
        </w:rPr>
        <w:t>e</w:t>
      </w:r>
      <w:r>
        <w:rPr>
          <w:rFonts w:ascii="Century Gothic" w:hAnsi="Century Gothic" w:cs="Century Gothic"/>
          <w:color w:val="67696B"/>
          <w:spacing w:val="-5"/>
        </w:rPr>
        <w:t xml:space="preserve"> </w:t>
      </w:r>
      <w:r>
        <w:rPr>
          <w:rFonts w:ascii="Century Gothic" w:hAnsi="Century Gothic" w:cs="Century Gothic"/>
          <w:color w:val="67696B"/>
          <w:spacing w:val="-2"/>
        </w:rPr>
        <w:t>th</w:t>
      </w:r>
      <w:r>
        <w:rPr>
          <w:rFonts w:ascii="Century Gothic" w:hAnsi="Century Gothic" w:cs="Century Gothic"/>
          <w:color w:val="67696B"/>
        </w:rPr>
        <w:t>e</w:t>
      </w:r>
      <w:r>
        <w:rPr>
          <w:rFonts w:ascii="Century Gothic" w:hAnsi="Century Gothic" w:cs="Century Gothic"/>
          <w:color w:val="67696B"/>
          <w:spacing w:val="-5"/>
        </w:rPr>
        <w:t xml:space="preserve"> </w:t>
      </w:r>
      <w:r>
        <w:rPr>
          <w:rFonts w:ascii="Century Gothic" w:hAnsi="Century Gothic" w:cs="Century Gothic"/>
          <w:color w:val="67696B"/>
          <w:spacing w:val="-2"/>
        </w:rPr>
        <w:t>curren</w:t>
      </w:r>
      <w:r>
        <w:rPr>
          <w:rFonts w:ascii="Century Gothic" w:hAnsi="Century Gothic" w:cs="Century Gothic"/>
          <w:color w:val="67696B"/>
        </w:rPr>
        <w:t>t</w:t>
      </w:r>
      <w:r>
        <w:rPr>
          <w:rFonts w:ascii="Century Gothic" w:hAnsi="Century Gothic" w:cs="Century Gothic"/>
          <w:color w:val="67696B"/>
          <w:spacing w:val="-5"/>
        </w:rPr>
        <w:t xml:space="preserve"> </w:t>
      </w:r>
      <w:r>
        <w:rPr>
          <w:rFonts w:ascii="Century Gothic" w:hAnsi="Century Gothic" w:cs="Century Gothic"/>
          <w:color w:val="67696B"/>
          <w:spacing w:val="-2"/>
        </w:rPr>
        <w:t>situation/status</w:t>
      </w:r>
    </w:p>
    <w:p w:rsidR="00392FCF" w:rsidRDefault="00392FCF" w:rsidP="008045B5">
      <w:pPr>
        <w:autoSpaceDE w:val="0"/>
        <w:autoSpaceDN w:val="0"/>
        <w:adjustRightInd w:val="0"/>
        <w:spacing w:before="4" w:after="0" w:line="264" w:lineRule="exact"/>
        <w:ind w:left="3194" w:right="660"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People having the opportunity to create and to see positive change</w:t>
      </w:r>
    </w:p>
    <w:p w:rsidR="00392FCF" w:rsidRDefault="00392FCF" w:rsidP="008045B5">
      <w:pPr>
        <w:autoSpaceDE w:val="0"/>
        <w:autoSpaceDN w:val="0"/>
        <w:adjustRightInd w:val="0"/>
        <w:spacing w:after="0" w:line="264" w:lineRule="exact"/>
        <w:ind w:left="3194" w:right="1051"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People having access to information about government decisions and strategies</w:t>
      </w:r>
    </w:p>
    <w:p w:rsidR="00392FCF" w:rsidRDefault="00392FCF" w:rsidP="008045B5">
      <w:pPr>
        <w:autoSpaceDE w:val="0"/>
        <w:autoSpaceDN w:val="0"/>
        <w:adjustRightInd w:val="0"/>
        <w:spacing w:after="0" w:line="260" w:lineRule="exact"/>
        <w:ind w:left="283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People having equal opportunities to influence</w:t>
      </w:r>
      <w:r>
        <w:rPr>
          <w:rFonts w:ascii="Century Gothic" w:hAnsi="Century Gothic" w:cs="Century Gothic"/>
          <w:color w:val="67696B"/>
          <w:spacing w:val="-7"/>
        </w:rPr>
        <w:t xml:space="preserve"> </w:t>
      </w:r>
      <w:r>
        <w:rPr>
          <w:rFonts w:ascii="Century Gothic" w:hAnsi="Century Gothic" w:cs="Century Gothic"/>
          <w:color w:val="67696B"/>
        </w:rPr>
        <w:t>decision making</w:t>
      </w:r>
    </w:p>
    <w:p w:rsidR="00392FCF" w:rsidRDefault="00392FCF" w:rsidP="008045B5">
      <w:pPr>
        <w:autoSpaceDE w:val="0"/>
        <w:autoSpaceDN w:val="0"/>
        <w:adjustRightInd w:val="0"/>
        <w:spacing w:before="4" w:after="0" w:line="264" w:lineRule="exact"/>
        <w:ind w:left="3193" w:right="895"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People being more likely to be committed to government programmes or policies</w:t>
      </w:r>
    </w:p>
    <w:p w:rsidR="00392FCF" w:rsidRDefault="00392FCF" w:rsidP="005D0771">
      <w:pPr>
        <w:autoSpaceDE w:val="0"/>
        <w:autoSpaceDN w:val="0"/>
        <w:adjustRightInd w:val="0"/>
        <w:spacing w:after="0" w:line="264" w:lineRule="exact"/>
        <w:ind w:left="3193" w:right="42"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sidR="005D0771">
        <w:rPr>
          <w:rFonts w:ascii="Century Gothic" w:hAnsi="Century Gothic" w:cs="Century Gothic"/>
          <w:color w:val="67696B"/>
        </w:rPr>
        <w:t xml:space="preserve">Government </w:t>
      </w:r>
      <w:r w:rsidR="005D0771">
        <w:rPr>
          <w:rFonts w:ascii="Century Gothic" w:hAnsi="Century Gothic" w:cs="Century Gothic"/>
          <w:color w:val="67696B"/>
          <w:spacing w:val="15"/>
        </w:rPr>
        <w:t>working</w:t>
      </w:r>
      <w:r w:rsidR="005D0771">
        <w:rPr>
          <w:rFonts w:ascii="Century Gothic" w:hAnsi="Century Gothic" w:cs="Century Gothic"/>
          <w:color w:val="67696B"/>
        </w:rPr>
        <w:t xml:space="preserve"> </w:t>
      </w:r>
      <w:r w:rsidR="005D0771">
        <w:rPr>
          <w:rFonts w:ascii="Century Gothic" w:hAnsi="Century Gothic" w:cs="Century Gothic"/>
          <w:color w:val="67696B"/>
          <w:spacing w:val="15"/>
        </w:rPr>
        <w:t>with</w:t>
      </w:r>
      <w:r>
        <w:rPr>
          <w:rFonts w:ascii="Century Gothic" w:hAnsi="Century Gothic" w:cs="Century Gothic"/>
          <w:color w:val="67696B"/>
          <w:spacing w:val="15"/>
        </w:rPr>
        <w:t xml:space="preserve"> </w:t>
      </w:r>
      <w:r>
        <w:rPr>
          <w:rFonts w:ascii="Century Gothic" w:hAnsi="Century Gothic" w:cs="Century Gothic"/>
          <w:color w:val="67696B"/>
        </w:rPr>
        <w:t xml:space="preserve">and building on </w:t>
      </w:r>
      <w:r w:rsidR="005D0771">
        <w:rPr>
          <w:rFonts w:ascii="Century Gothic" w:hAnsi="Century Gothic" w:cs="Century Gothic"/>
          <w:color w:val="67696B"/>
        </w:rPr>
        <w:t xml:space="preserve">the </w:t>
      </w:r>
      <w:r w:rsidR="005D0771">
        <w:rPr>
          <w:rFonts w:ascii="Century Gothic" w:hAnsi="Century Gothic" w:cs="Century Gothic"/>
          <w:color w:val="67696B"/>
          <w:spacing w:val="15"/>
        </w:rPr>
        <w:t>strengths</w:t>
      </w:r>
      <w:r>
        <w:rPr>
          <w:rFonts w:ascii="Century Gothic" w:hAnsi="Century Gothic" w:cs="Century Gothic"/>
          <w:color w:val="67696B"/>
          <w:spacing w:val="15"/>
        </w:rPr>
        <w:t xml:space="preserve"> </w:t>
      </w:r>
      <w:r>
        <w:rPr>
          <w:rFonts w:ascii="Century Gothic" w:hAnsi="Century Gothic" w:cs="Century Gothic"/>
          <w:color w:val="67696B"/>
        </w:rPr>
        <w:t>and knowledge of communities</w:t>
      </w:r>
    </w:p>
    <w:p w:rsidR="00392FCF" w:rsidRDefault="00392FCF" w:rsidP="008045B5">
      <w:pPr>
        <w:autoSpaceDE w:val="0"/>
        <w:autoSpaceDN w:val="0"/>
        <w:adjustRightInd w:val="0"/>
        <w:spacing w:after="0" w:line="264" w:lineRule="exact"/>
        <w:ind w:left="3193" w:right="42" w:hanging="360"/>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The</w:t>
      </w:r>
      <w:r>
        <w:rPr>
          <w:rFonts w:ascii="Century Gothic" w:hAnsi="Century Gothic" w:cs="Century Gothic"/>
          <w:color w:val="67696B"/>
          <w:spacing w:val="23"/>
        </w:rPr>
        <w:t xml:space="preserve"> </w:t>
      </w:r>
      <w:r>
        <w:rPr>
          <w:rFonts w:ascii="Century Gothic" w:hAnsi="Century Gothic" w:cs="Century Gothic"/>
          <w:color w:val="67696B"/>
        </w:rPr>
        <w:t>redistribution</w:t>
      </w:r>
      <w:r>
        <w:rPr>
          <w:rFonts w:ascii="Century Gothic" w:hAnsi="Century Gothic" w:cs="Century Gothic"/>
          <w:color w:val="67696B"/>
          <w:spacing w:val="23"/>
        </w:rPr>
        <w:t xml:space="preserve"> </w:t>
      </w:r>
      <w:r>
        <w:rPr>
          <w:rFonts w:ascii="Century Gothic" w:hAnsi="Century Gothic" w:cs="Century Gothic"/>
          <w:color w:val="67696B"/>
        </w:rPr>
        <w:t>of</w:t>
      </w:r>
      <w:r>
        <w:rPr>
          <w:rFonts w:ascii="Century Gothic" w:hAnsi="Century Gothic" w:cs="Century Gothic"/>
          <w:color w:val="67696B"/>
          <w:spacing w:val="23"/>
        </w:rPr>
        <w:t xml:space="preserve"> </w:t>
      </w:r>
      <w:r>
        <w:rPr>
          <w:rFonts w:ascii="Century Gothic" w:hAnsi="Century Gothic" w:cs="Century Gothic"/>
          <w:color w:val="67696B"/>
        </w:rPr>
        <w:t>power</w:t>
      </w:r>
      <w:r>
        <w:rPr>
          <w:rFonts w:ascii="Century Gothic" w:hAnsi="Century Gothic" w:cs="Century Gothic"/>
          <w:color w:val="67696B"/>
          <w:spacing w:val="23"/>
        </w:rPr>
        <w:t xml:space="preserve"> </w:t>
      </w:r>
      <w:r>
        <w:rPr>
          <w:rFonts w:ascii="Century Gothic" w:hAnsi="Century Gothic" w:cs="Century Gothic"/>
          <w:color w:val="67696B"/>
        </w:rPr>
        <w:t>(meaning</w:t>
      </w:r>
      <w:r>
        <w:rPr>
          <w:rFonts w:ascii="Century Gothic" w:hAnsi="Century Gothic" w:cs="Century Gothic"/>
          <w:color w:val="67696B"/>
          <w:spacing w:val="23"/>
        </w:rPr>
        <w:t xml:space="preserve"> </w:t>
      </w:r>
      <w:r>
        <w:rPr>
          <w:rFonts w:ascii="Century Gothic" w:hAnsi="Century Gothic" w:cs="Century Gothic"/>
          <w:color w:val="67696B"/>
        </w:rPr>
        <w:t>that</w:t>
      </w:r>
      <w:r>
        <w:rPr>
          <w:rFonts w:ascii="Century Gothic" w:hAnsi="Century Gothic" w:cs="Century Gothic"/>
          <w:color w:val="67696B"/>
          <w:spacing w:val="23"/>
        </w:rPr>
        <w:t xml:space="preserve"> </w:t>
      </w:r>
      <w:r>
        <w:rPr>
          <w:rFonts w:ascii="Century Gothic" w:hAnsi="Century Gothic" w:cs="Century Gothic"/>
          <w:color w:val="67696B"/>
        </w:rPr>
        <w:t>power</w:t>
      </w:r>
      <w:r>
        <w:rPr>
          <w:rFonts w:ascii="Century Gothic" w:hAnsi="Century Gothic" w:cs="Century Gothic"/>
          <w:color w:val="67696B"/>
          <w:spacing w:val="23"/>
        </w:rPr>
        <w:t xml:space="preserve"> </w:t>
      </w:r>
      <w:r>
        <w:rPr>
          <w:rFonts w:ascii="Century Gothic" w:hAnsi="Century Gothic" w:cs="Century Gothic"/>
          <w:color w:val="67696B"/>
        </w:rPr>
        <w:t>is</w:t>
      </w:r>
      <w:r>
        <w:rPr>
          <w:rFonts w:ascii="Century Gothic" w:hAnsi="Century Gothic" w:cs="Century Gothic"/>
          <w:color w:val="67696B"/>
          <w:spacing w:val="23"/>
        </w:rPr>
        <w:t xml:space="preserve"> </w:t>
      </w:r>
      <w:r>
        <w:rPr>
          <w:rFonts w:ascii="Century Gothic" w:hAnsi="Century Gothic" w:cs="Century Gothic"/>
          <w:color w:val="67696B"/>
        </w:rPr>
        <w:t>more</w:t>
      </w:r>
      <w:r>
        <w:rPr>
          <w:rFonts w:ascii="Century Gothic" w:hAnsi="Century Gothic" w:cs="Century Gothic"/>
          <w:color w:val="67696B"/>
          <w:spacing w:val="23"/>
        </w:rPr>
        <w:t xml:space="preserve"> </w:t>
      </w:r>
      <w:r>
        <w:rPr>
          <w:rFonts w:ascii="Century Gothic" w:hAnsi="Century Gothic" w:cs="Century Gothic"/>
          <w:color w:val="67696B"/>
        </w:rPr>
        <w:t>equally shared</w:t>
      </w:r>
      <w:r>
        <w:rPr>
          <w:rFonts w:ascii="Century Gothic" w:hAnsi="Century Gothic" w:cs="Century Gothic"/>
          <w:color w:val="67696B"/>
          <w:spacing w:val="36"/>
        </w:rPr>
        <w:t xml:space="preserve"> </w:t>
      </w:r>
      <w:r>
        <w:rPr>
          <w:rFonts w:ascii="Century Gothic" w:hAnsi="Century Gothic" w:cs="Century Gothic"/>
          <w:color w:val="67696B"/>
        </w:rPr>
        <w:t>between</w:t>
      </w:r>
      <w:r>
        <w:rPr>
          <w:rFonts w:ascii="Century Gothic" w:hAnsi="Century Gothic" w:cs="Century Gothic"/>
          <w:color w:val="67696B"/>
          <w:spacing w:val="36"/>
        </w:rPr>
        <w:t xml:space="preserve"> </w:t>
      </w:r>
      <w:r>
        <w:rPr>
          <w:rFonts w:ascii="Century Gothic" w:hAnsi="Century Gothic" w:cs="Century Gothic"/>
          <w:color w:val="67696B"/>
        </w:rPr>
        <w:t>government</w:t>
      </w:r>
      <w:r>
        <w:rPr>
          <w:rFonts w:ascii="Century Gothic" w:hAnsi="Century Gothic" w:cs="Century Gothic"/>
          <w:color w:val="67696B"/>
          <w:spacing w:val="36"/>
        </w:rPr>
        <w:t xml:space="preserve"> </w:t>
      </w:r>
      <w:r>
        <w:rPr>
          <w:rFonts w:ascii="Century Gothic" w:hAnsi="Century Gothic" w:cs="Century Gothic"/>
          <w:color w:val="67696B"/>
        </w:rPr>
        <w:t>and</w:t>
      </w:r>
      <w:r>
        <w:rPr>
          <w:rFonts w:ascii="Century Gothic" w:hAnsi="Century Gothic" w:cs="Century Gothic"/>
          <w:color w:val="67696B"/>
          <w:spacing w:val="36"/>
        </w:rPr>
        <w:t xml:space="preserve"> </w:t>
      </w:r>
      <w:r>
        <w:rPr>
          <w:rFonts w:ascii="Century Gothic" w:hAnsi="Century Gothic" w:cs="Century Gothic"/>
          <w:color w:val="67696B"/>
        </w:rPr>
        <w:t>its</w:t>
      </w:r>
      <w:r>
        <w:rPr>
          <w:rFonts w:ascii="Century Gothic" w:hAnsi="Century Gothic" w:cs="Century Gothic"/>
          <w:color w:val="67696B"/>
          <w:spacing w:val="36"/>
        </w:rPr>
        <w:t xml:space="preserve"> </w:t>
      </w:r>
      <w:r>
        <w:rPr>
          <w:rFonts w:ascii="Century Gothic" w:hAnsi="Century Gothic" w:cs="Century Gothic"/>
          <w:color w:val="67696B"/>
        </w:rPr>
        <w:t>officials</w:t>
      </w:r>
      <w:r>
        <w:rPr>
          <w:rFonts w:ascii="Century Gothic" w:hAnsi="Century Gothic" w:cs="Century Gothic"/>
          <w:color w:val="67696B"/>
          <w:spacing w:val="29"/>
        </w:rPr>
        <w:t xml:space="preserve"> </w:t>
      </w:r>
      <w:r>
        <w:rPr>
          <w:rFonts w:ascii="Century Gothic" w:hAnsi="Century Gothic" w:cs="Century Gothic"/>
          <w:color w:val="67696B"/>
        </w:rPr>
        <w:t>on</w:t>
      </w:r>
      <w:r>
        <w:rPr>
          <w:rFonts w:ascii="Century Gothic" w:hAnsi="Century Gothic" w:cs="Century Gothic"/>
          <w:color w:val="67696B"/>
          <w:spacing w:val="36"/>
        </w:rPr>
        <w:t xml:space="preserve"> </w:t>
      </w:r>
      <w:r w:rsidR="005D0771">
        <w:rPr>
          <w:rFonts w:ascii="Century Gothic" w:hAnsi="Century Gothic" w:cs="Century Gothic"/>
          <w:color w:val="67696B"/>
        </w:rPr>
        <w:t xml:space="preserve">one </w:t>
      </w:r>
      <w:r w:rsidR="005D0771">
        <w:rPr>
          <w:rFonts w:ascii="Century Gothic" w:hAnsi="Century Gothic" w:cs="Century Gothic"/>
          <w:color w:val="67696B"/>
          <w:spacing w:val="-25"/>
        </w:rPr>
        <w:t>hand</w:t>
      </w:r>
      <w:r>
        <w:rPr>
          <w:rFonts w:ascii="Century Gothic" w:hAnsi="Century Gothic" w:cs="Century Gothic"/>
          <w:color w:val="67696B"/>
          <w:spacing w:val="36"/>
        </w:rPr>
        <w:t xml:space="preserve"> </w:t>
      </w:r>
      <w:r>
        <w:rPr>
          <w:rFonts w:ascii="Century Gothic" w:hAnsi="Century Gothic" w:cs="Century Gothic"/>
          <w:color w:val="67696B"/>
        </w:rPr>
        <w:t>and communities on the other</w:t>
      </w:r>
      <w:r>
        <w:rPr>
          <w:rFonts w:ascii="Century Gothic" w:hAnsi="Century Gothic" w:cs="Century Gothic"/>
          <w:color w:val="67696B"/>
          <w:spacing w:val="1"/>
        </w:rPr>
        <w:t>)</w:t>
      </w:r>
      <w:r w:rsidR="005D0771">
        <w:rPr>
          <w:rStyle w:val="FootnoteReference"/>
          <w:rFonts w:ascii="Century Gothic" w:hAnsi="Century Gothic" w:cs="Century Gothic"/>
          <w:color w:val="67696B"/>
          <w:spacing w:val="1"/>
        </w:rPr>
        <w:footnoteReference w:id="82"/>
      </w:r>
    </w:p>
    <w:p w:rsidR="00392FCF" w:rsidRDefault="00392FCF" w:rsidP="008045B5">
      <w:pPr>
        <w:autoSpaceDE w:val="0"/>
        <w:autoSpaceDN w:val="0"/>
        <w:adjustRightInd w:val="0"/>
        <w:spacing w:before="19" w:after="0" w:line="240" w:lineRule="exact"/>
        <w:rPr>
          <w:rFonts w:ascii="Century Gothic" w:hAnsi="Century Gothic" w:cs="Century Gothic"/>
          <w:sz w:val="24"/>
          <w:szCs w:val="24"/>
        </w:rPr>
      </w:pPr>
    </w:p>
    <w:p w:rsidR="00392FCF" w:rsidRDefault="00392FCF" w:rsidP="008045B5">
      <w:pPr>
        <w:autoSpaceDE w:val="0"/>
        <w:autoSpaceDN w:val="0"/>
        <w:adjustRightInd w:val="0"/>
        <w:spacing w:before="19" w:after="0" w:line="261" w:lineRule="exact"/>
        <w:ind w:left="2835" w:right="-20"/>
        <w:rPr>
          <w:rFonts w:ascii="Century Gothic" w:hAnsi="Century Gothic" w:cs="Century Gothic"/>
        </w:rPr>
      </w:pPr>
      <w:r>
        <w:rPr>
          <w:rFonts w:ascii="Century Gothic" w:hAnsi="Century Gothic" w:cs="Century Gothic"/>
          <w:color w:val="0C0908"/>
          <w:position w:val="-1"/>
        </w:rPr>
        <w:t>Active participation means that communities are able to:</w:t>
      </w:r>
    </w:p>
    <w:p w:rsidR="00392FCF" w:rsidRDefault="00392FCF" w:rsidP="008045B5">
      <w:pPr>
        <w:autoSpaceDE w:val="0"/>
        <w:autoSpaceDN w:val="0"/>
        <w:adjustRightInd w:val="0"/>
        <w:spacing w:before="13" w:after="0" w:line="264" w:lineRule="exact"/>
        <w:ind w:left="3194" w:right="40"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Provide</w:t>
      </w:r>
      <w:r>
        <w:rPr>
          <w:rFonts w:ascii="Century Gothic" w:hAnsi="Century Gothic" w:cs="Century Gothic"/>
          <w:color w:val="67696B"/>
          <w:spacing w:val="11"/>
        </w:rPr>
        <w:t xml:space="preserve"> </w:t>
      </w:r>
      <w:r>
        <w:rPr>
          <w:rFonts w:ascii="Century Gothic" w:hAnsi="Century Gothic" w:cs="Century Gothic"/>
          <w:color w:val="67696B"/>
        </w:rPr>
        <w:t>government</w:t>
      </w:r>
      <w:r>
        <w:rPr>
          <w:rFonts w:ascii="Century Gothic" w:hAnsi="Century Gothic" w:cs="Century Gothic"/>
          <w:color w:val="67696B"/>
          <w:spacing w:val="11"/>
        </w:rPr>
        <w:t xml:space="preserve"> </w:t>
      </w:r>
      <w:r>
        <w:rPr>
          <w:rFonts w:ascii="Century Gothic" w:hAnsi="Century Gothic" w:cs="Century Gothic"/>
          <w:color w:val="67696B"/>
        </w:rPr>
        <w:t>with</w:t>
      </w:r>
      <w:r>
        <w:rPr>
          <w:rFonts w:ascii="Century Gothic" w:hAnsi="Century Gothic" w:cs="Century Gothic"/>
          <w:color w:val="67696B"/>
          <w:spacing w:val="11"/>
        </w:rPr>
        <w:t xml:space="preserve"> </w:t>
      </w:r>
      <w:r>
        <w:rPr>
          <w:rFonts w:ascii="Century Gothic" w:hAnsi="Century Gothic" w:cs="Century Gothic"/>
          <w:color w:val="67696B"/>
        </w:rPr>
        <w:t>the</w:t>
      </w:r>
      <w:r>
        <w:rPr>
          <w:rFonts w:ascii="Century Gothic" w:hAnsi="Century Gothic" w:cs="Century Gothic"/>
          <w:color w:val="67696B"/>
          <w:spacing w:val="11"/>
        </w:rPr>
        <w:t xml:space="preserve"> </w:t>
      </w:r>
      <w:r>
        <w:rPr>
          <w:rFonts w:ascii="Century Gothic" w:hAnsi="Century Gothic" w:cs="Century Gothic"/>
          <w:color w:val="67696B"/>
        </w:rPr>
        <w:t>information</w:t>
      </w:r>
      <w:r>
        <w:rPr>
          <w:rFonts w:ascii="Century Gothic" w:hAnsi="Century Gothic" w:cs="Century Gothic"/>
          <w:color w:val="67696B"/>
          <w:spacing w:val="11"/>
        </w:rPr>
        <w:t xml:space="preserve"> </w:t>
      </w:r>
      <w:r>
        <w:rPr>
          <w:rFonts w:ascii="Century Gothic" w:hAnsi="Century Gothic" w:cs="Century Gothic"/>
          <w:color w:val="67696B"/>
        </w:rPr>
        <w:t>it</w:t>
      </w:r>
      <w:r>
        <w:rPr>
          <w:rFonts w:ascii="Century Gothic" w:hAnsi="Century Gothic" w:cs="Century Gothic"/>
          <w:color w:val="67696B"/>
          <w:spacing w:val="11"/>
        </w:rPr>
        <w:t xml:space="preserve"> </w:t>
      </w:r>
      <w:r>
        <w:rPr>
          <w:rFonts w:ascii="Century Gothic" w:hAnsi="Century Gothic" w:cs="Century Gothic"/>
          <w:color w:val="67696B"/>
        </w:rPr>
        <w:t>needs</w:t>
      </w:r>
      <w:r>
        <w:rPr>
          <w:rFonts w:ascii="Century Gothic" w:hAnsi="Century Gothic" w:cs="Century Gothic"/>
          <w:color w:val="67696B"/>
          <w:spacing w:val="11"/>
        </w:rPr>
        <w:t xml:space="preserve"> </w:t>
      </w:r>
      <w:r>
        <w:rPr>
          <w:rFonts w:ascii="Century Gothic" w:hAnsi="Century Gothic" w:cs="Century Gothic"/>
          <w:color w:val="67696B"/>
        </w:rPr>
        <w:t>to</w:t>
      </w:r>
      <w:r>
        <w:rPr>
          <w:rFonts w:ascii="Century Gothic" w:hAnsi="Century Gothic" w:cs="Century Gothic"/>
          <w:color w:val="67696B"/>
          <w:spacing w:val="11"/>
        </w:rPr>
        <w:t xml:space="preserve"> </w:t>
      </w:r>
      <w:r>
        <w:rPr>
          <w:rFonts w:ascii="Century Gothic" w:hAnsi="Century Gothic" w:cs="Century Gothic"/>
          <w:color w:val="67696B"/>
        </w:rPr>
        <w:t>make</w:t>
      </w:r>
      <w:r>
        <w:rPr>
          <w:rFonts w:ascii="Century Gothic" w:hAnsi="Century Gothic" w:cs="Century Gothic"/>
          <w:color w:val="67696B"/>
          <w:spacing w:val="11"/>
        </w:rPr>
        <w:t xml:space="preserve"> </w:t>
      </w:r>
      <w:r>
        <w:rPr>
          <w:rFonts w:ascii="Century Gothic" w:hAnsi="Century Gothic" w:cs="Century Gothic"/>
          <w:color w:val="67696B"/>
        </w:rPr>
        <w:t>better decisions</w:t>
      </w:r>
      <w:r>
        <w:rPr>
          <w:rFonts w:ascii="Century Gothic" w:hAnsi="Century Gothic" w:cs="Century Gothic"/>
          <w:color w:val="67696B"/>
          <w:spacing w:val="3"/>
        </w:rPr>
        <w:t xml:space="preserve"> </w:t>
      </w:r>
      <w:r>
        <w:rPr>
          <w:rFonts w:ascii="Century Gothic" w:hAnsi="Century Gothic" w:cs="Century Gothic"/>
          <w:color w:val="67696B"/>
        </w:rPr>
        <w:t>by</w:t>
      </w:r>
      <w:r>
        <w:rPr>
          <w:rFonts w:ascii="Century Gothic" w:hAnsi="Century Gothic" w:cs="Century Gothic"/>
          <w:color w:val="67696B"/>
          <w:spacing w:val="3"/>
        </w:rPr>
        <w:t xml:space="preserve"> </w:t>
      </w:r>
      <w:r>
        <w:rPr>
          <w:rFonts w:ascii="Century Gothic" w:hAnsi="Century Gothic" w:cs="Century Gothic"/>
          <w:color w:val="67696B"/>
        </w:rPr>
        <w:t>bringing different</w:t>
      </w:r>
      <w:r>
        <w:rPr>
          <w:rFonts w:ascii="Century Gothic" w:hAnsi="Century Gothic" w:cs="Century Gothic"/>
          <w:color w:val="67696B"/>
          <w:spacing w:val="3"/>
        </w:rPr>
        <w:t xml:space="preserve"> </w:t>
      </w:r>
      <w:r>
        <w:rPr>
          <w:rFonts w:ascii="Century Gothic" w:hAnsi="Century Gothic" w:cs="Century Gothic"/>
          <w:color w:val="67696B"/>
        </w:rPr>
        <w:t>needs,</w:t>
      </w:r>
      <w:r>
        <w:rPr>
          <w:rFonts w:ascii="Century Gothic" w:hAnsi="Century Gothic" w:cs="Century Gothic"/>
          <w:color w:val="67696B"/>
          <w:spacing w:val="3"/>
        </w:rPr>
        <w:t xml:space="preserve"> </w:t>
      </w:r>
      <w:r>
        <w:rPr>
          <w:rFonts w:ascii="Century Gothic" w:hAnsi="Century Gothic" w:cs="Century Gothic"/>
          <w:color w:val="67696B"/>
        </w:rPr>
        <w:t>concerns</w:t>
      </w:r>
      <w:r>
        <w:rPr>
          <w:rFonts w:ascii="Century Gothic" w:hAnsi="Century Gothic" w:cs="Century Gothic"/>
          <w:color w:val="67696B"/>
          <w:spacing w:val="3"/>
        </w:rPr>
        <w:t xml:space="preserve"> </w:t>
      </w:r>
      <w:r>
        <w:rPr>
          <w:rFonts w:ascii="Century Gothic" w:hAnsi="Century Gothic" w:cs="Century Gothic"/>
          <w:color w:val="67696B"/>
        </w:rPr>
        <w:t>and</w:t>
      </w:r>
      <w:r>
        <w:rPr>
          <w:rFonts w:ascii="Century Gothic" w:hAnsi="Century Gothic" w:cs="Century Gothic"/>
          <w:color w:val="67696B"/>
          <w:spacing w:val="3"/>
        </w:rPr>
        <w:t xml:space="preserve"> </w:t>
      </w:r>
      <w:r>
        <w:rPr>
          <w:rFonts w:ascii="Century Gothic" w:hAnsi="Century Gothic" w:cs="Century Gothic"/>
          <w:color w:val="67696B"/>
        </w:rPr>
        <w:t>perspectives into the decision-making process</w:t>
      </w:r>
    </w:p>
    <w:p w:rsidR="00392FCF" w:rsidRDefault="00392FCF" w:rsidP="008045B5">
      <w:pPr>
        <w:autoSpaceDE w:val="0"/>
        <w:autoSpaceDN w:val="0"/>
        <w:adjustRightInd w:val="0"/>
        <w:spacing w:before="19" w:after="0" w:line="240" w:lineRule="exact"/>
        <w:rPr>
          <w:rFonts w:ascii="Century Gothic" w:hAnsi="Century Gothic" w:cs="Century Gothic"/>
          <w:sz w:val="24"/>
          <w:szCs w:val="24"/>
        </w:rPr>
      </w:pPr>
    </w:p>
    <w:p w:rsidR="00392FCF" w:rsidRDefault="00392FCF" w:rsidP="008045B5">
      <w:pPr>
        <w:autoSpaceDE w:val="0"/>
        <w:autoSpaceDN w:val="0"/>
        <w:adjustRightInd w:val="0"/>
        <w:spacing w:before="19" w:after="0" w:line="261" w:lineRule="exact"/>
        <w:ind w:left="2834" w:right="-20"/>
        <w:rPr>
          <w:rFonts w:ascii="Century Gothic" w:hAnsi="Century Gothic" w:cs="Century Gothic"/>
        </w:rPr>
      </w:pPr>
      <w:r>
        <w:rPr>
          <w:rFonts w:ascii="Century Gothic" w:hAnsi="Century Gothic" w:cs="Century Gothic"/>
          <w:color w:val="0C0908"/>
          <w:position w:val="-1"/>
        </w:rPr>
        <w:t>When citizens participate they can:</w:t>
      </w:r>
    </w:p>
    <w:p w:rsidR="00392FCF" w:rsidRDefault="00392FCF" w:rsidP="008045B5">
      <w:pPr>
        <w:autoSpaceDE w:val="0"/>
        <w:autoSpaceDN w:val="0"/>
        <w:adjustRightInd w:val="0"/>
        <w:spacing w:before="13" w:after="0" w:line="264" w:lineRule="exact"/>
        <w:ind w:left="3194" w:right="1277"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Make sure that government is held accountable (held responsible for its decisions)</w:t>
      </w:r>
    </w:p>
    <w:p w:rsidR="00392FCF" w:rsidRDefault="00392FCF" w:rsidP="008045B5">
      <w:pPr>
        <w:autoSpaceDE w:val="0"/>
        <w:autoSpaceDN w:val="0"/>
        <w:adjustRightInd w:val="0"/>
        <w:spacing w:after="0" w:line="264" w:lineRule="exact"/>
        <w:ind w:left="3194" w:right="553"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Pressurise government to provide improved delivery of public services</w:t>
      </w:r>
    </w:p>
    <w:p w:rsidR="00392FCF" w:rsidRDefault="00392FCF" w:rsidP="008045B5">
      <w:pPr>
        <w:autoSpaceDE w:val="0"/>
        <w:autoSpaceDN w:val="0"/>
        <w:adjustRightInd w:val="0"/>
        <w:spacing w:after="0" w:line="260" w:lineRule="exact"/>
        <w:ind w:left="283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Try to make sure that leaders do not abuse their powers</w:t>
      </w:r>
    </w:p>
    <w:p w:rsidR="00392FCF" w:rsidRDefault="00392FCF" w:rsidP="008045B5">
      <w:pPr>
        <w:autoSpaceDE w:val="0"/>
        <w:autoSpaceDN w:val="0"/>
        <w:adjustRightInd w:val="0"/>
        <w:spacing w:after="0" w:line="264" w:lineRule="exact"/>
        <w:ind w:left="2834"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Try to make sure that the interests of their communities are</w:t>
      </w:r>
    </w:p>
    <w:p w:rsidR="00392FCF" w:rsidRDefault="00392FCF" w:rsidP="008045B5">
      <w:pPr>
        <w:autoSpaceDE w:val="0"/>
        <w:autoSpaceDN w:val="0"/>
        <w:adjustRightInd w:val="0"/>
        <w:spacing w:before="18" w:after="0" w:line="261" w:lineRule="exact"/>
        <w:ind w:left="3193" w:right="-20"/>
        <w:rPr>
          <w:rFonts w:ascii="Century Gothic" w:hAnsi="Century Gothic" w:cs="Century Gothic"/>
          <w:sz w:val="13"/>
          <w:szCs w:val="13"/>
        </w:rPr>
      </w:pPr>
      <w:r>
        <w:rPr>
          <w:rFonts w:ascii="Century Gothic" w:hAnsi="Century Gothic" w:cs="Century Gothic"/>
          <w:color w:val="67696B"/>
          <w:position w:val="-1"/>
        </w:rPr>
        <w:t>advance</w:t>
      </w:r>
      <w:r>
        <w:rPr>
          <w:rFonts w:ascii="Century Gothic" w:hAnsi="Century Gothic" w:cs="Century Gothic"/>
          <w:color w:val="67696B"/>
          <w:spacing w:val="1"/>
          <w:position w:val="-1"/>
        </w:rPr>
        <w:t>d</w:t>
      </w:r>
      <w:r w:rsidR="00F4129D">
        <w:rPr>
          <w:rStyle w:val="FootnoteReference"/>
          <w:rFonts w:ascii="Century Gothic" w:hAnsi="Century Gothic" w:cs="Century Gothic"/>
          <w:color w:val="67696B"/>
          <w:spacing w:val="1"/>
          <w:position w:val="-1"/>
        </w:rPr>
        <w:footnoteReference w:id="83"/>
      </w:r>
    </w:p>
    <w:p w:rsidR="00392FCF" w:rsidRDefault="00392FCF" w:rsidP="008045B5">
      <w:pPr>
        <w:autoSpaceDE w:val="0"/>
        <w:autoSpaceDN w:val="0"/>
        <w:adjustRightInd w:val="0"/>
        <w:spacing w:before="97" w:after="0" w:line="240" w:lineRule="auto"/>
        <w:ind w:left="3713" w:right="-20"/>
        <w:rPr>
          <w:rFonts w:ascii="Times New Roman" w:hAnsi="Times New Roman"/>
          <w:sz w:val="20"/>
        </w:rPr>
      </w:pPr>
      <w:r>
        <w:rPr>
          <w:rFonts w:ascii="Century Gothic" w:hAnsi="Century Gothic" w:cs="Century Gothic"/>
          <w:noProof/>
          <w:sz w:val="13"/>
          <w:szCs w:val="13"/>
        </w:rPr>
        <w:drawing>
          <wp:inline distT="0" distB="0" distL="0" distR="0" wp14:anchorId="1D674E51" wp14:editId="36C5C971">
            <wp:extent cx="3432175" cy="190817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32175" cy="1908175"/>
                    </a:xfrm>
                    <a:prstGeom prst="rect">
                      <a:avLst/>
                    </a:prstGeom>
                    <a:noFill/>
                    <a:ln>
                      <a:noFill/>
                    </a:ln>
                  </pic:spPr>
                </pic:pic>
              </a:graphicData>
            </a:graphic>
          </wp:inline>
        </w:drawing>
      </w:r>
    </w:p>
    <w:p w:rsidR="00392FCF" w:rsidRDefault="00392FCF" w:rsidP="008045B5">
      <w:pPr>
        <w:autoSpaceDE w:val="0"/>
        <w:autoSpaceDN w:val="0"/>
        <w:adjustRightInd w:val="0"/>
        <w:spacing w:before="65" w:after="0" w:line="261" w:lineRule="exact"/>
        <w:ind w:left="2835" w:right="-20"/>
        <w:rPr>
          <w:rFonts w:ascii="Century Gothic" w:hAnsi="Century Gothic" w:cs="Century Gothic"/>
        </w:rPr>
      </w:pPr>
      <w:r>
        <w:rPr>
          <w:rFonts w:ascii="Century Gothic" w:hAnsi="Century Gothic" w:cs="Century Gothic"/>
          <w:color w:val="0C0908"/>
          <w:position w:val="-1"/>
        </w:rPr>
        <w:t>Participation can build stronger communities by:</w:t>
      </w:r>
    </w:p>
    <w:p w:rsidR="00392FCF" w:rsidRDefault="00392FCF" w:rsidP="008045B5">
      <w:pPr>
        <w:autoSpaceDE w:val="0"/>
        <w:autoSpaceDN w:val="0"/>
        <w:adjustRightInd w:val="0"/>
        <w:spacing w:before="13" w:after="0" w:line="264" w:lineRule="exact"/>
        <w:ind w:left="3194" w:right="40"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Educating</w:t>
      </w:r>
      <w:r>
        <w:rPr>
          <w:rFonts w:ascii="Century Gothic" w:hAnsi="Century Gothic" w:cs="Century Gothic"/>
          <w:color w:val="67696B"/>
          <w:spacing w:val="22"/>
        </w:rPr>
        <w:t xml:space="preserve"> </w:t>
      </w:r>
      <w:r>
        <w:rPr>
          <w:rFonts w:ascii="Century Gothic" w:hAnsi="Century Gothic" w:cs="Century Gothic"/>
          <w:color w:val="67696B"/>
        </w:rPr>
        <w:t>and</w:t>
      </w:r>
      <w:r>
        <w:rPr>
          <w:rFonts w:ascii="Century Gothic" w:hAnsi="Century Gothic" w:cs="Century Gothic"/>
          <w:color w:val="67696B"/>
          <w:spacing w:val="22"/>
        </w:rPr>
        <w:t xml:space="preserve"> </w:t>
      </w:r>
      <w:r>
        <w:rPr>
          <w:rFonts w:ascii="Century Gothic" w:hAnsi="Century Gothic" w:cs="Century Gothic"/>
          <w:color w:val="67696B"/>
        </w:rPr>
        <w:t>empowering</w:t>
      </w:r>
      <w:r>
        <w:rPr>
          <w:rFonts w:ascii="Century Gothic" w:hAnsi="Century Gothic" w:cs="Century Gothic"/>
          <w:color w:val="67696B"/>
          <w:spacing w:val="22"/>
        </w:rPr>
        <w:t xml:space="preserve"> </w:t>
      </w:r>
      <w:r>
        <w:rPr>
          <w:rFonts w:ascii="Century Gothic" w:hAnsi="Century Gothic" w:cs="Century Gothic"/>
          <w:color w:val="67696B"/>
        </w:rPr>
        <w:t>communities</w:t>
      </w:r>
      <w:r>
        <w:rPr>
          <w:rFonts w:ascii="Century Gothic" w:hAnsi="Century Gothic" w:cs="Century Gothic"/>
          <w:color w:val="67696B"/>
          <w:spacing w:val="22"/>
        </w:rPr>
        <w:t xml:space="preserve"> </w:t>
      </w:r>
      <w:r>
        <w:rPr>
          <w:rFonts w:ascii="Century Gothic" w:hAnsi="Century Gothic" w:cs="Century Gothic"/>
          <w:color w:val="67696B"/>
        </w:rPr>
        <w:t>by</w:t>
      </w:r>
      <w:r>
        <w:rPr>
          <w:rFonts w:ascii="Century Gothic" w:hAnsi="Century Gothic" w:cs="Century Gothic"/>
          <w:color w:val="67696B"/>
          <w:spacing w:val="22"/>
        </w:rPr>
        <w:t xml:space="preserve"> </w:t>
      </w:r>
      <w:r>
        <w:rPr>
          <w:rFonts w:ascii="Century Gothic" w:hAnsi="Century Gothic" w:cs="Century Gothic"/>
          <w:color w:val="67696B"/>
        </w:rPr>
        <w:t>making</w:t>
      </w:r>
      <w:r>
        <w:rPr>
          <w:rFonts w:ascii="Century Gothic" w:hAnsi="Century Gothic" w:cs="Century Gothic"/>
          <w:color w:val="67696B"/>
          <w:spacing w:val="22"/>
        </w:rPr>
        <w:t xml:space="preserve"> </w:t>
      </w:r>
      <w:r>
        <w:rPr>
          <w:rFonts w:ascii="Century Gothic" w:hAnsi="Century Gothic" w:cs="Century Gothic"/>
          <w:color w:val="67696B"/>
        </w:rPr>
        <w:t>them</w:t>
      </w:r>
      <w:r>
        <w:rPr>
          <w:rFonts w:ascii="Century Gothic" w:hAnsi="Century Gothic" w:cs="Century Gothic"/>
          <w:color w:val="67696B"/>
          <w:spacing w:val="22"/>
        </w:rPr>
        <w:t xml:space="preserve"> </w:t>
      </w:r>
      <w:r>
        <w:rPr>
          <w:rFonts w:ascii="Century Gothic" w:hAnsi="Century Gothic" w:cs="Century Gothic"/>
          <w:color w:val="67696B"/>
        </w:rPr>
        <w:t>more aware</w:t>
      </w:r>
      <w:r>
        <w:rPr>
          <w:rFonts w:ascii="Century Gothic" w:hAnsi="Century Gothic" w:cs="Century Gothic"/>
          <w:color w:val="67696B"/>
          <w:spacing w:val="22"/>
        </w:rPr>
        <w:t xml:space="preserve"> </w:t>
      </w:r>
      <w:r>
        <w:rPr>
          <w:rFonts w:ascii="Century Gothic" w:hAnsi="Century Gothic" w:cs="Century Gothic"/>
          <w:color w:val="67696B"/>
        </w:rPr>
        <w:t>of</w:t>
      </w:r>
      <w:r>
        <w:rPr>
          <w:rFonts w:ascii="Century Gothic" w:hAnsi="Century Gothic" w:cs="Century Gothic"/>
          <w:color w:val="67696B"/>
          <w:spacing w:val="22"/>
        </w:rPr>
        <w:t xml:space="preserve"> </w:t>
      </w:r>
      <w:r>
        <w:rPr>
          <w:rFonts w:ascii="Century Gothic" w:hAnsi="Century Gothic" w:cs="Century Gothic"/>
          <w:color w:val="67696B"/>
        </w:rPr>
        <w:t>problems</w:t>
      </w:r>
      <w:r>
        <w:rPr>
          <w:rFonts w:ascii="Century Gothic" w:hAnsi="Century Gothic" w:cs="Century Gothic"/>
          <w:color w:val="67696B"/>
          <w:spacing w:val="22"/>
        </w:rPr>
        <w:t xml:space="preserve"> </w:t>
      </w:r>
      <w:r>
        <w:rPr>
          <w:rFonts w:ascii="Century Gothic" w:hAnsi="Century Gothic" w:cs="Century Gothic"/>
          <w:color w:val="67696B"/>
        </w:rPr>
        <w:t>and</w:t>
      </w:r>
      <w:r>
        <w:rPr>
          <w:rFonts w:ascii="Century Gothic" w:hAnsi="Century Gothic" w:cs="Century Gothic"/>
          <w:color w:val="67696B"/>
          <w:spacing w:val="22"/>
        </w:rPr>
        <w:t xml:space="preserve"> </w:t>
      </w:r>
      <w:r>
        <w:rPr>
          <w:rFonts w:ascii="Century Gothic" w:hAnsi="Century Gothic" w:cs="Century Gothic"/>
          <w:color w:val="67696B"/>
        </w:rPr>
        <w:t>involving</w:t>
      </w:r>
      <w:r>
        <w:rPr>
          <w:rFonts w:ascii="Century Gothic" w:hAnsi="Century Gothic" w:cs="Century Gothic"/>
          <w:color w:val="67696B"/>
          <w:spacing w:val="22"/>
        </w:rPr>
        <w:t xml:space="preserve"> </w:t>
      </w:r>
      <w:r>
        <w:rPr>
          <w:rFonts w:ascii="Century Gothic" w:hAnsi="Century Gothic" w:cs="Century Gothic"/>
          <w:color w:val="67696B"/>
        </w:rPr>
        <w:t>them</w:t>
      </w:r>
      <w:r>
        <w:rPr>
          <w:rFonts w:ascii="Century Gothic" w:hAnsi="Century Gothic" w:cs="Century Gothic"/>
          <w:color w:val="67696B"/>
          <w:spacing w:val="22"/>
        </w:rPr>
        <w:t xml:space="preserve"> </w:t>
      </w:r>
      <w:r>
        <w:rPr>
          <w:rFonts w:ascii="Century Gothic" w:hAnsi="Century Gothic" w:cs="Century Gothic"/>
          <w:color w:val="67696B"/>
        </w:rPr>
        <w:t>in</w:t>
      </w:r>
      <w:r>
        <w:rPr>
          <w:rFonts w:ascii="Century Gothic" w:hAnsi="Century Gothic" w:cs="Century Gothic"/>
          <w:color w:val="67696B"/>
          <w:spacing w:val="22"/>
        </w:rPr>
        <w:t xml:space="preserve"> </w:t>
      </w:r>
      <w:r>
        <w:rPr>
          <w:rFonts w:ascii="Century Gothic" w:hAnsi="Century Gothic" w:cs="Century Gothic"/>
          <w:color w:val="67696B"/>
        </w:rPr>
        <w:t>finding</w:t>
      </w:r>
      <w:r>
        <w:rPr>
          <w:rFonts w:ascii="Century Gothic" w:hAnsi="Century Gothic" w:cs="Century Gothic"/>
          <w:color w:val="67696B"/>
          <w:spacing w:val="15"/>
        </w:rPr>
        <w:t xml:space="preserve"> </w:t>
      </w:r>
      <w:r>
        <w:rPr>
          <w:rFonts w:ascii="Century Gothic" w:hAnsi="Century Gothic" w:cs="Century Gothic"/>
          <w:color w:val="67696B"/>
        </w:rPr>
        <w:t>the</w:t>
      </w:r>
      <w:r>
        <w:rPr>
          <w:rFonts w:ascii="Century Gothic" w:hAnsi="Century Gothic" w:cs="Century Gothic"/>
          <w:color w:val="67696B"/>
          <w:spacing w:val="22"/>
        </w:rPr>
        <w:t xml:space="preserve"> </w:t>
      </w:r>
      <w:r>
        <w:rPr>
          <w:rFonts w:ascii="Century Gothic" w:hAnsi="Century Gothic" w:cs="Century Gothic"/>
          <w:color w:val="67696B"/>
        </w:rPr>
        <w:t>solutions</w:t>
      </w:r>
      <w:r>
        <w:rPr>
          <w:rFonts w:ascii="Century Gothic" w:hAnsi="Century Gothic" w:cs="Century Gothic"/>
          <w:color w:val="67696B"/>
          <w:spacing w:val="22"/>
        </w:rPr>
        <w:t xml:space="preserve"> </w:t>
      </w:r>
      <w:r>
        <w:rPr>
          <w:rFonts w:ascii="Century Gothic" w:hAnsi="Century Gothic" w:cs="Century Gothic"/>
          <w:color w:val="67696B"/>
        </w:rPr>
        <w:t>to these problems</w:t>
      </w:r>
    </w:p>
    <w:p w:rsidR="00392FCF" w:rsidRDefault="00392FCF" w:rsidP="008045B5">
      <w:pPr>
        <w:autoSpaceDE w:val="0"/>
        <w:autoSpaceDN w:val="0"/>
        <w:adjustRightInd w:val="0"/>
        <w:spacing w:after="0" w:line="264" w:lineRule="exact"/>
        <w:ind w:left="3194" w:right="41"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Encouraging</w:t>
      </w:r>
      <w:r>
        <w:rPr>
          <w:rFonts w:ascii="Century Gothic" w:hAnsi="Century Gothic" w:cs="Century Gothic"/>
          <w:color w:val="67696B"/>
          <w:spacing w:val="32"/>
        </w:rPr>
        <w:t xml:space="preserve"> </w:t>
      </w:r>
      <w:r>
        <w:rPr>
          <w:rFonts w:ascii="Century Gothic" w:hAnsi="Century Gothic" w:cs="Century Gothic"/>
          <w:color w:val="67696B"/>
        </w:rPr>
        <w:t>communities</w:t>
      </w:r>
      <w:r>
        <w:rPr>
          <w:rFonts w:ascii="Century Gothic" w:hAnsi="Century Gothic" w:cs="Century Gothic"/>
          <w:color w:val="67696B"/>
          <w:spacing w:val="32"/>
        </w:rPr>
        <w:t xml:space="preserve"> </w:t>
      </w:r>
      <w:r>
        <w:rPr>
          <w:rFonts w:ascii="Century Gothic" w:hAnsi="Century Gothic" w:cs="Century Gothic"/>
          <w:color w:val="67696B"/>
        </w:rPr>
        <w:t>to</w:t>
      </w:r>
      <w:r>
        <w:rPr>
          <w:rFonts w:ascii="Century Gothic" w:hAnsi="Century Gothic" w:cs="Century Gothic"/>
          <w:color w:val="67696B"/>
          <w:spacing w:val="32"/>
        </w:rPr>
        <w:t xml:space="preserve"> </w:t>
      </w:r>
      <w:r>
        <w:rPr>
          <w:rFonts w:ascii="Century Gothic" w:hAnsi="Century Gothic" w:cs="Century Gothic"/>
          <w:color w:val="67696B"/>
        </w:rPr>
        <w:t>promote</w:t>
      </w:r>
      <w:r>
        <w:rPr>
          <w:rFonts w:ascii="Century Gothic" w:hAnsi="Century Gothic" w:cs="Century Gothic"/>
          <w:color w:val="67696B"/>
          <w:spacing w:val="32"/>
        </w:rPr>
        <w:t xml:space="preserve"> </w:t>
      </w:r>
      <w:r>
        <w:rPr>
          <w:rFonts w:ascii="Century Gothic" w:hAnsi="Century Gothic" w:cs="Century Gothic"/>
          <w:color w:val="67696B"/>
        </w:rPr>
        <w:t>their</w:t>
      </w:r>
      <w:r>
        <w:rPr>
          <w:rFonts w:ascii="Century Gothic" w:hAnsi="Century Gothic" w:cs="Century Gothic"/>
          <w:color w:val="67696B"/>
          <w:spacing w:val="32"/>
        </w:rPr>
        <w:t xml:space="preserve"> </w:t>
      </w:r>
      <w:r>
        <w:rPr>
          <w:rFonts w:ascii="Century Gothic" w:hAnsi="Century Gothic" w:cs="Century Gothic"/>
          <w:color w:val="67696B"/>
        </w:rPr>
        <w:t>vision</w:t>
      </w:r>
      <w:r>
        <w:rPr>
          <w:rFonts w:ascii="Century Gothic" w:hAnsi="Century Gothic" w:cs="Century Gothic"/>
          <w:color w:val="67696B"/>
          <w:spacing w:val="32"/>
        </w:rPr>
        <w:t xml:space="preserve"> </w:t>
      </w:r>
      <w:r w:rsidR="006617BE">
        <w:rPr>
          <w:rFonts w:ascii="Century Gothic" w:hAnsi="Century Gothic" w:cs="Century Gothic"/>
          <w:color w:val="67696B"/>
        </w:rPr>
        <w:t xml:space="preserve">for </w:t>
      </w:r>
      <w:r w:rsidR="006617BE">
        <w:rPr>
          <w:rFonts w:ascii="Century Gothic" w:hAnsi="Century Gothic" w:cs="Century Gothic"/>
          <w:color w:val="67696B"/>
          <w:spacing w:val="-29"/>
        </w:rPr>
        <w:t>themselves</w:t>
      </w:r>
      <w:r>
        <w:rPr>
          <w:rFonts w:ascii="Century Gothic" w:hAnsi="Century Gothic" w:cs="Century Gothic"/>
          <w:color w:val="67696B"/>
        </w:rPr>
        <w:t xml:space="preserve"> and/or society</w:t>
      </w:r>
    </w:p>
    <w:p w:rsidR="0066582D" w:rsidRPr="0000387A" w:rsidRDefault="00392FCF" w:rsidP="0000387A">
      <w:pPr>
        <w:autoSpaceDE w:val="0"/>
        <w:autoSpaceDN w:val="0"/>
        <w:adjustRightInd w:val="0"/>
        <w:spacing w:after="0" w:line="264" w:lineRule="exact"/>
        <w:ind w:left="3194" w:right="41" w:hanging="360"/>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 xml:space="preserve">Promoting  </w:t>
      </w:r>
      <w:r>
        <w:rPr>
          <w:rFonts w:ascii="Century Gothic" w:hAnsi="Century Gothic" w:cs="Century Gothic"/>
          <w:color w:val="67696B"/>
          <w:spacing w:val="17"/>
        </w:rPr>
        <w:t xml:space="preserve"> </w:t>
      </w:r>
      <w:r>
        <w:rPr>
          <w:rFonts w:ascii="Century Gothic" w:hAnsi="Century Gothic" w:cs="Century Gothic"/>
          <w:color w:val="67696B"/>
        </w:rPr>
        <w:t xml:space="preserve">community  </w:t>
      </w:r>
      <w:r>
        <w:rPr>
          <w:rFonts w:ascii="Century Gothic" w:hAnsi="Century Gothic" w:cs="Century Gothic"/>
          <w:color w:val="67696B"/>
          <w:spacing w:val="17"/>
        </w:rPr>
        <w:t xml:space="preserve"> </w:t>
      </w:r>
      <w:r w:rsidR="006617BE">
        <w:rPr>
          <w:rFonts w:ascii="Century Gothic" w:hAnsi="Century Gothic" w:cs="Century Gothic"/>
          <w:color w:val="67696B"/>
        </w:rPr>
        <w:t>solidarity (</w:t>
      </w:r>
      <w:r>
        <w:rPr>
          <w:rFonts w:ascii="Century Gothic" w:hAnsi="Century Gothic" w:cs="Century Gothic"/>
          <w:color w:val="67696B"/>
        </w:rPr>
        <w:t xml:space="preserve">communities  </w:t>
      </w:r>
      <w:r>
        <w:rPr>
          <w:rFonts w:ascii="Century Gothic" w:hAnsi="Century Gothic" w:cs="Century Gothic"/>
          <w:color w:val="67696B"/>
          <w:spacing w:val="17"/>
        </w:rPr>
        <w:t xml:space="preserve"> </w:t>
      </w:r>
      <w:r>
        <w:rPr>
          <w:rFonts w:ascii="Century Gothic" w:hAnsi="Century Gothic" w:cs="Century Gothic"/>
          <w:color w:val="67696B"/>
        </w:rPr>
        <w:t xml:space="preserve">standing  </w:t>
      </w:r>
      <w:r>
        <w:rPr>
          <w:rFonts w:ascii="Century Gothic" w:hAnsi="Century Gothic" w:cs="Century Gothic"/>
          <w:color w:val="67696B"/>
          <w:spacing w:val="17"/>
        </w:rPr>
        <w:t xml:space="preserve"> </w:t>
      </w:r>
      <w:r>
        <w:rPr>
          <w:rFonts w:ascii="Century Gothic" w:hAnsi="Century Gothic" w:cs="Century Gothic"/>
          <w:color w:val="67696B"/>
        </w:rPr>
        <w:t>and working together)</w:t>
      </w:r>
      <w:r w:rsidR="00F4129D">
        <w:rPr>
          <w:rStyle w:val="FootnoteReference"/>
          <w:rFonts w:ascii="Century Gothic" w:hAnsi="Century Gothic" w:cs="Century Gothic"/>
          <w:color w:val="67696B"/>
        </w:rPr>
        <w:footnoteReference w:id="84"/>
      </w:r>
    </w:p>
    <w:p w:rsidR="00392FCF" w:rsidRDefault="0066582D" w:rsidP="00B66AF0">
      <w:pPr>
        <w:pStyle w:val="Heading2"/>
      </w:pPr>
      <w:bookmarkStart w:id="47" w:name="_Toc504995327"/>
      <w:r>
        <w:lastRenderedPageBreak/>
        <w:t>T</w:t>
      </w:r>
      <w:r w:rsidR="00392FCF">
        <w:t>he</w:t>
      </w:r>
      <w:r w:rsidR="00392FCF">
        <w:rPr>
          <w:spacing w:val="1"/>
        </w:rPr>
        <w:t xml:space="preserve"> </w:t>
      </w:r>
      <w:r w:rsidR="00392FCF">
        <w:t>right</w:t>
      </w:r>
      <w:r w:rsidR="00392FCF">
        <w:rPr>
          <w:spacing w:val="17"/>
        </w:rPr>
        <w:t xml:space="preserve"> </w:t>
      </w:r>
      <w:r w:rsidR="00392FCF">
        <w:t>to</w:t>
      </w:r>
      <w:r w:rsidR="00392FCF">
        <w:rPr>
          <w:spacing w:val="70"/>
        </w:rPr>
        <w:t xml:space="preserve"> </w:t>
      </w:r>
      <w:r w:rsidR="00392FCF">
        <w:rPr>
          <w:w w:val="111"/>
        </w:rPr>
        <w:t>participation</w:t>
      </w:r>
      <w:bookmarkEnd w:id="47"/>
    </w:p>
    <w:p w:rsidR="00392FCF" w:rsidRDefault="00392FCF" w:rsidP="0066582D">
      <w:pPr>
        <w:autoSpaceDE w:val="0"/>
        <w:autoSpaceDN w:val="0"/>
        <w:adjustRightInd w:val="0"/>
        <w:spacing w:before="4" w:after="0" w:line="120" w:lineRule="exact"/>
        <w:rPr>
          <w:rFonts w:ascii="Times New Roman" w:hAnsi="Times New Roman"/>
          <w:sz w:val="12"/>
          <w:szCs w:val="12"/>
        </w:rPr>
      </w:pPr>
    </w:p>
    <w:p w:rsidR="00392FCF" w:rsidRDefault="00392FCF" w:rsidP="0066582D">
      <w:pPr>
        <w:autoSpaceDE w:val="0"/>
        <w:autoSpaceDN w:val="0"/>
        <w:adjustRightInd w:val="0"/>
        <w:spacing w:after="0" w:line="200" w:lineRule="exact"/>
        <w:rPr>
          <w:rFonts w:ascii="Times New Roman" w:hAnsi="Times New Roman"/>
          <w:sz w:val="20"/>
        </w:rPr>
      </w:pPr>
    </w:p>
    <w:p w:rsidR="00392FCF" w:rsidRDefault="00392FCF" w:rsidP="0066582D">
      <w:pPr>
        <w:autoSpaceDE w:val="0"/>
        <w:autoSpaceDN w:val="0"/>
        <w:adjustRightInd w:val="0"/>
        <w:spacing w:after="0" w:line="264" w:lineRule="exact"/>
        <w:ind w:left="121" w:right="2774"/>
        <w:rPr>
          <w:rFonts w:ascii="Century Gothic" w:hAnsi="Century Gothic" w:cs="Century Gothic"/>
        </w:rPr>
      </w:pPr>
      <w:r>
        <w:rPr>
          <w:rFonts w:ascii="Century Gothic" w:hAnsi="Century Gothic" w:cs="Century Gothic"/>
          <w:spacing w:val="-2"/>
        </w:rPr>
        <w:t>Th</w:t>
      </w:r>
      <w:r>
        <w:rPr>
          <w:rFonts w:ascii="Century Gothic" w:hAnsi="Century Gothic" w:cs="Century Gothic"/>
        </w:rPr>
        <w:t>e</w:t>
      </w:r>
      <w:r>
        <w:rPr>
          <w:rFonts w:ascii="Century Gothic" w:hAnsi="Century Gothic" w:cs="Century Gothic"/>
          <w:spacing w:val="53"/>
        </w:rPr>
        <w:t xml:space="preserve"> </w:t>
      </w:r>
      <w:r>
        <w:rPr>
          <w:rFonts w:ascii="Century Gothic" w:hAnsi="Century Gothic" w:cs="Century Gothic"/>
          <w:spacing w:val="-2"/>
        </w:rPr>
        <w:t>righ</w:t>
      </w:r>
      <w:r>
        <w:rPr>
          <w:rFonts w:ascii="Century Gothic" w:hAnsi="Century Gothic" w:cs="Century Gothic"/>
        </w:rPr>
        <w:t>t</w:t>
      </w:r>
      <w:r>
        <w:rPr>
          <w:rFonts w:ascii="Century Gothic" w:hAnsi="Century Gothic" w:cs="Century Gothic"/>
          <w:spacing w:val="53"/>
        </w:rPr>
        <w:t xml:space="preserve"> </w:t>
      </w:r>
      <w:r>
        <w:rPr>
          <w:rFonts w:ascii="Century Gothic" w:hAnsi="Century Gothic" w:cs="Century Gothic"/>
          <w:spacing w:val="-2"/>
        </w:rPr>
        <w:t>t</w:t>
      </w:r>
      <w:r>
        <w:rPr>
          <w:rFonts w:ascii="Century Gothic" w:hAnsi="Century Gothic" w:cs="Century Gothic"/>
        </w:rPr>
        <w:t>o</w:t>
      </w:r>
      <w:r>
        <w:rPr>
          <w:rFonts w:ascii="Century Gothic" w:hAnsi="Century Gothic" w:cs="Century Gothic"/>
          <w:spacing w:val="53"/>
        </w:rPr>
        <w:t xml:space="preserve"> </w:t>
      </w:r>
      <w:r>
        <w:rPr>
          <w:rFonts w:ascii="Century Gothic" w:hAnsi="Century Gothic" w:cs="Century Gothic"/>
          <w:spacing w:val="-2"/>
        </w:rPr>
        <w:t>participat</w:t>
      </w:r>
      <w:r>
        <w:rPr>
          <w:rFonts w:ascii="Century Gothic" w:hAnsi="Century Gothic" w:cs="Century Gothic"/>
        </w:rPr>
        <w:t>e</w:t>
      </w:r>
      <w:r>
        <w:rPr>
          <w:rFonts w:ascii="Century Gothic" w:hAnsi="Century Gothic" w:cs="Century Gothic"/>
          <w:spacing w:val="53"/>
        </w:rPr>
        <w:t xml:space="preserve"> </w:t>
      </w:r>
      <w:r>
        <w:rPr>
          <w:rFonts w:ascii="Century Gothic" w:hAnsi="Century Gothic" w:cs="Century Gothic"/>
          <w:spacing w:val="-2"/>
        </w:rPr>
        <w:t>i</w:t>
      </w:r>
      <w:r>
        <w:rPr>
          <w:rFonts w:ascii="Century Gothic" w:hAnsi="Century Gothic" w:cs="Century Gothic"/>
        </w:rPr>
        <w:t>s</w:t>
      </w:r>
      <w:r>
        <w:rPr>
          <w:rFonts w:ascii="Century Gothic" w:hAnsi="Century Gothic" w:cs="Century Gothic"/>
          <w:spacing w:val="53"/>
        </w:rPr>
        <w:t xml:space="preserve"> </w:t>
      </w:r>
      <w:r>
        <w:rPr>
          <w:rFonts w:ascii="Century Gothic" w:hAnsi="Century Gothic" w:cs="Century Gothic"/>
        </w:rPr>
        <w:t>a</w:t>
      </w:r>
      <w:r>
        <w:rPr>
          <w:rFonts w:ascii="Century Gothic" w:hAnsi="Century Gothic" w:cs="Century Gothic"/>
          <w:spacing w:val="53"/>
        </w:rPr>
        <w:t xml:space="preserve"> </w:t>
      </w:r>
      <w:r>
        <w:rPr>
          <w:rFonts w:ascii="Century Gothic" w:hAnsi="Century Gothic" w:cs="Century Gothic"/>
          <w:spacing w:val="-2"/>
        </w:rPr>
        <w:t>basi</w:t>
      </w:r>
      <w:r>
        <w:rPr>
          <w:rFonts w:ascii="Century Gothic" w:hAnsi="Century Gothic" w:cs="Century Gothic"/>
        </w:rPr>
        <w:t>c</w:t>
      </w:r>
      <w:r>
        <w:rPr>
          <w:rFonts w:ascii="Century Gothic" w:hAnsi="Century Gothic" w:cs="Century Gothic"/>
          <w:spacing w:val="53"/>
        </w:rPr>
        <w:t xml:space="preserve"> </w:t>
      </w:r>
      <w:r>
        <w:rPr>
          <w:rFonts w:ascii="Century Gothic" w:hAnsi="Century Gothic" w:cs="Century Gothic"/>
          <w:spacing w:val="-2"/>
        </w:rPr>
        <w:t>huma</w:t>
      </w:r>
      <w:r>
        <w:rPr>
          <w:rFonts w:ascii="Century Gothic" w:hAnsi="Century Gothic" w:cs="Century Gothic"/>
        </w:rPr>
        <w:t>n</w:t>
      </w:r>
      <w:r>
        <w:rPr>
          <w:rFonts w:ascii="Century Gothic" w:hAnsi="Century Gothic" w:cs="Century Gothic"/>
          <w:spacing w:val="53"/>
        </w:rPr>
        <w:t xml:space="preserve"> </w:t>
      </w:r>
      <w:r>
        <w:rPr>
          <w:rFonts w:ascii="Century Gothic" w:hAnsi="Century Gothic" w:cs="Century Gothic"/>
          <w:spacing w:val="-2"/>
        </w:rPr>
        <w:t>right</w:t>
      </w:r>
      <w:r>
        <w:rPr>
          <w:rFonts w:ascii="Century Gothic" w:hAnsi="Century Gothic" w:cs="Century Gothic"/>
        </w:rPr>
        <w:t>,</w:t>
      </w:r>
      <w:r>
        <w:rPr>
          <w:rFonts w:ascii="Century Gothic" w:hAnsi="Century Gothic" w:cs="Century Gothic"/>
          <w:spacing w:val="53"/>
        </w:rPr>
        <w:t xml:space="preserve"> </w:t>
      </w:r>
      <w:r>
        <w:rPr>
          <w:rFonts w:ascii="Century Gothic" w:hAnsi="Century Gothic" w:cs="Century Gothic"/>
          <w:spacing w:val="-2"/>
        </w:rPr>
        <w:t>whic</w:t>
      </w:r>
      <w:r>
        <w:rPr>
          <w:rFonts w:ascii="Century Gothic" w:hAnsi="Century Gothic" w:cs="Century Gothic"/>
        </w:rPr>
        <w:t>h</w:t>
      </w:r>
      <w:r>
        <w:rPr>
          <w:rFonts w:ascii="Century Gothic" w:hAnsi="Century Gothic" w:cs="Century Gothic"/>
          <w:spacing w:val="53"/>
        </w:rPr>
        <w:t xml:space="preserve"> </w:t>
      </w:r>
      <w:r>
        <w:rPr>
          <w:rFonts w:ascii="Century Gothic" w:hAnsi="Century Gothic" w:cs="Century Gothic"/>
          <w:spacing w:val="-2"/>
        </w:rPr>
        <w:t>i</w:t>
      </w:r>
      <w:r>
        <w:rPr>
          <w:rFonts w:ascii="Century Gothic" w:hAnsi="Century Gothic" w:cs="Century Gothic"/>
        </w:rPr>
        <w:t>s</w:t>
      </w:r>
      <w:r>
        <w:rPr>
          <w:rFonts w:ascii="Century Gothic" w:hAnsi="Century Gothic" w:cs="Century Gothic"/>
          <w:spacing w:val="53"/>
        </w:rPr>
        <w:t xml:space="preserve"> </w:t>
      </w:r>
      <w:r>
        <w:rPr>
          <w:rFonts w:ascii="Century Gothic" w:hAnsi="Century Gothic" w:cs="Century Gothic"/>
          <w:spacing w:val="-2"/>
        </w:rPr>
        <w:t>se</w:t>
      </w:r>
      <w:r>
        <w:rPr>
          <w:rFonts w:ascii="Century Gothic" w:hAnsi="Century Gothic" w:cs="Century Gothic"/>
        </w:rPr>
        <w:t>t</w:t>
      </w:r>
      <w:r>
        <w:rPr>
          <w:rFonts w:ascii="Century Gothic" w:hAnsi="Century Gothic" w:cs="Century Gothic"/>
          <w:spacing w:val="53"/>
        </w:rPr>
        <w:t xml:space="preserve"> </w:t>
      </w:r>
      <w:r>
        <w:rPr>
          <w:rFonts w:ascii="Century Gothic" w:hAnsi="Century Gothic" w:cs="Century Gothic"/>
          <w:spacing w:val="-2"/>
        </w:rPr>
        <w:t>ou</w:t>
      </w:r>
      <w:r>
        <w:rPr>
          <w:rFonts w:ascii="Century Gothic" w:hAnsi="Century Gothic" w:cs="Century Gothic"/>
        </w:rPr>
        <w:t>t</w:t>
      </w:r>
      <w:r>
        <w:rPr>
          <w:rFonts w:ascii="Century Gothic" w:hAnsi="Century Gothic" w:cs="Century Gothic"/>
          <w:spacing w:val="53"/>
        </w:rPr>
        <w:t xml:space="preserve"> </w:t>
      </w:r>
      <w:r>
        <w:rPr>
          <w:rFonts w:ascii="Century Gothic" w:hAnsi="Century Gothic" w:cs="Century Gothic"/>
          <w:spacing w:val="-2"/>
        </w:rPr>
        <w:t>in th</w:t>
      </w:r>
      <w:r>
        <w:rPr>
          <w:rFonts w:ascii="Century Gothic" w:hAnsi="Century Gothic" w:cs="Century Gothic"/>
        </w:rPr>
        <w:t xml:space="preserve">e </w:t>
      </w:r>
      <w:r>
        <w:rPr>
          <w:rFonts w:ascii="Century Gothic" w:hAnsi="Century Gothic" w:cs="Century Gothic"/>
          <w:spacing w:val="-2"/>
        </w:rPr>
        <w:t>Universa</w:t>
      </w:r>
      <w:r>
        <w:rPr>
          <w:rFonts w:ascii="Century Gothic" w:hAnsi="Century Gothic" w:cs="Century Gothic"/>
        </w:rPr>
        <w:t xml:space="preserve">l </w:t>
      </w:r>
      <w:r>
        <w:rPr>
          <w:rFonts w:ascii="Century Gothic" w:hAnsi="Century Gothic" w:cs="Century Gothic"/>
          <w:spacing w:val="-2"/>
        </w:rPr>
        <w:t>Declaratio</w:t>
      </w:r>
      <w:r>
        <w:rPr>
          <w:rFonts w:ascii="Century Gothic" w:hAnsi="Century Gothic" w:cs="Century Gothic"/>
        </w:rPr>
        <w:t xml:space="preserve">n </w:t>
      </w:r>
      <w:r>
        <w:rPr>
          <w:rFonts w:ascii="Century Gothic" w:hAnsi="Century Gothic" w:cs="Century Gothic"/>
          <w:spacing w:val="-2"/>
        </w:rPr>
        <w:t>o</w:t>
      </w:r>
      <w:r>
        <w:rPr>
          <w:rFonts w:ascii="Century Gothic" w:hAnsi="Century Gothic" w:cs="Century Gothic"/>
        </w:rPr>
        <w:t xml:space="preserve">f </w:t>
      </w:r>
      <w:r>
        <w:rPr>
          <w:rFonts w:ascii="Century Gothic" w:hAnsi="Century Gothic" w:cs="Century Gothic"/>
          <w:spacing w:val="-2"/>
        </w:rPr>
        <w:t>Huma</w:t>
      </w:r>
      <w:r>
        <w:rPr>
          <w:rFonts w:ascii="Century Gothic" w:hAnsi="Century Gothic" w:cs="Century Gothic"/>
        </w:rPr>
        <w:t xml:space="preserve">n </w:t>
      </w:r>
      <w:r>
        <w:rPr>
          <w:rFonts w:ascii="Century Gothic" w:hAnsi="Century Gothic" w:cs="Century Gothic"/>
          <w:spacing w:val="-2"/>
        </w:rPr>
        <w:t>Right</w:t>
      </w:r>
      <w:r>
        <w:rPr>
          <w:rFonts w:ascii="Century Gothic" w:hAnsi="Century Gothic" w:cs="Century Gothic"/>
        </w:rPr>
        <w:t xml:space="preserve">s </w:t>
      </w:r>
      <w:r>
        <w:rPr>
          <w:rFonts w:ascii="Century Gothic" w:hAnsi="Century Gothic" w:cs="Century Gothic"/>
          <w:spacing w:val="-2"/>
        </w:rPr>
        <w:t>(UDHR</w:t>
      </w:r>
      <w:r>
        <w:rPr>
          <w:rFonts w:ascii="Century Gothic" w:hAnsi="Century Gothic" w:cs="Century Gothic"/>
        </w:rPr>
        <w:t xml:space="preserve">) </w:t>
      </w:r>
      <w:r>
        <w:rPr>
          <w:rFonts w:ascii="Century Gothic" w:hAnsi="Century Gothic" w:cs="Century Gothic"/>
          <w:spacing w:val="-2"/>
        </w:rPr>
        <w:t>a</w:t>
      </w:r>
      <w:r>
        <w:rPr>
          <w:rFonts w:ascii="Century Gothic" w:hAnsi="Century Gothic" w:cs="Century Gothic"/>
        </w:rPr>
        <w:t xml:space="preserve">s </w:t>
      </w:r>
      <w:r>
        <w:rPr>
          <w:rFonts w:ascii="Century Gothic" w:hAnsi="Century Gothic" w:cs="Century Gothic"/>
          <w:spacing w:val="-2"/>
        </w:rPr>
        <w:t>wel</w:t>
      </w:r>
      <w:r>
        <w:rPr>
          <w:rFonts w:ascii="Century Gothic" w:hAnsi="Century Gothic" w:cs="Century Gothic"/>
        </w:rPr>
        <w:t xml:space="preserve">l </w:t>
      </w:r>
      <w:r>
        <w:rPr>
          <w:rFonts w:ascii="Century Gothic" w:hAnsi="Century Gothic" w:cs="Century Gothic"/>
          <w:spacing w:val="-2"/>
        </w:rPr>
        <w:t>a</w:t>
      </w:r>
      <w:r>
        <w:rPr>
          <w:rFonts w:ascii="Century Gothic" w:hAnsi="Century Gothic" w:cs="Century Gothic"/>
        </w:rPr>
        <w:t xml:space="preserve">s </w:t>
      </w:r>
      <w:r>
        <w:rPr>
          <w:rFonts w:ascii="Century Gothic" w:hAnsi="Century Gothic" w:cs="Century Gothic"/>
          <w:spacing w:val="-2"/>
        </w:rPr>
        <w:t>i</w:t>
      </w:r>
      <w:r>
        <w:rPr>
          <w:rFonts w:ascii="Century Gothic" w:hAnsi="Century Gothic" w:cs="Century Gothic"/>
        </w:rPr>
        <w:t xml:space="preserve">n </w:t>
      </w:r>
      <w:r>
        <w:rPr>
          <w:rFonts w:ascii="Century Gothic" w:hAnsi="Century Gothic" w:cs="Century Gothic"/>
          <w:spacing w:val="-2"/>
        </w:rPr>
        <w:t>the Internationa</w:t>
      </w:r>
      <w:r>
        <w:rPr>
          <w:rFonts w:ascii="Century Gothic" w:hAnsi="Century Gothic" w:cs="Century Gothic"/>
        </w:rPr>
        <w:t>l</w:t>
      </w:r>
      <w:r>
        <w:rPr>
          <w:rFonts w:ascii="Century Gothic" w:hAnsi="Century Gothic" w:cs="Century Gothic"/>
          <w:spacing w:val="-8"/>
        </w:rPr>
        <w:t xml:space="preserve"> </w:t>
      </w:r>
      <w:r>
        <w:rPr>
          <w:rFonts w:ascii="Century Gothic" w:hAnsi="Century Gothic" w:cs="Century Gothic"/>
          <w:spacing w:val="-2"/>
        </w:rPr>
        <w:t>Covenan</w:t>
      </w:r>
      <w:r>
        <w:rPr>
          <w:rFonts w:ascii="Century Gothic" w:hAnsi="Century Gothic" w:cs="Century Gothic"/>
        </w:rPr>
        <w:t>t</w:t>
      </w:r>
      <w:r>
        <w:rPr>
          <w:rFonts w:ascii="Century Gothic" w:hAnsi="Century Gothic" w:cs="Century Gothic"/>
          <w:spacing w:val="-8"/>
        </w:rPr>
        <w:t xml:space="preserve"> </w:t>
      </w:r>
      <w:r>
        <w:rPr>
          <w:rFonts w:ascii="Century Gothic" w:hAnsi="Century Gothic" w:cs="Century Gothic"/>
          <w:spacing w:val="-2"/>
        </w:rPr>
        <w:t>o</w:t>
      </w:r>
      <w:r>
        <w:rPr>
          <w:rFonts w:ascii="Century Gothic" w:hAnsi="Century Gothic" w:cs="Century Gothic"/>
        </w:rPr>
        <w:t>n</w:t>
      </w:r>
      <w:r>
        <w:rPr>
          <w:rFonts w:ascii="Century Gothic" w:hAnsi="Century Gothic" w:cs="Century Gothic"/>
          <w:spacing w:val="-8"/>
        </w:rPr>
        <w:t xml:space="preserve"> </w:t>
      </w:r>
      <w:r>
        <w:rPr>
          <w:rFonts w:ascii="Century Gothic" w:hAnsi="Century Gothic" w:cs="Century Gothic"/>
          <w:spacing w:val="-2"/>
        </w:rPr>
        <w:t>Civi</w:t>
      </w:r>
      <w:r>
        <w:rPr>
          <w:rFonts w:ascii="Century Gothic" w:hAnsi="Century Gothic" w:cs="Century Gothic"/>
        </w:rPr>
        <w:t>l</w:t>
      </w:r>
      <w:r>
        <w:rPr>
          <w:rFonts w:ascii="Century Gothic" w:hAnsi="Century Gothic" w:cs="Century Gothic"/>
          <w:spacing w:val="-8"/>
        </w:rPr>
        <w:t xml:space="preserve"> </w:t>
      </w:r>
      <w:r>
        <w:rPr>
          <w:rFonts w:ascii="Century Gothic" w:hAnsi="Century Gothic" w:cs="Century Gothic"/>
          <w:spacing w:val="-2"/>
        </w:rPr>
        <w:t>an</w:t>
      </w:r>
      <w:r>
        <w:rPr>
          <w:rFonts w:ascii="Century Gothic" w:hAnsi="Century Gothic" w:cs="Century Gothic"/>
        </w:rPr>
        <w:t>d</w:t>
      </w:r>
      <w:r>
        <w:rPr>
          <w:rFonts w:ascii="Century Gothic" w:hAnsi="Century Gothic" w:cs="Century Gothic"/>
          <w:spacing w:val="-8"/>
        </w:rPr>
        <w:t xml:space="preserve"> </w:t>
      </w:r>
      <w:r>
        <w:rPr>
          <w:rFonts w:ascii="Century Gothic" w:hAnsi="Century Gothic" w:cs="Century Gothic"/>
          <w:spacing w:val="-2"/>
        </w:rPr>
        <w:t>Politica</w:t>
      </w:r>
      <w:r>
        <w:rPr>
          <w:rFonts w:ascii="Century Gothic" w:hAnsi="Century Gothic" w:cs="Century Gothic"/>
        </w:rPr>
        <w:t>l</w:t>
      </w:r>
      <w:r>
        <w:rPr>
          <w:rFonts w:ascii="Century Gothic" w:hAnsi="Century Gothic" w:cs="Century Gothic"/>
          <w:spacing w:val="-8"/>
        </w:rPr>
        <w:t xml:space="preserve"> </w:t>
      </w:r>
      <w:r>
        <w:rPr>
          <w:rFonts w:ascii="Century Gothic" w:hAnsi="Century Gothic" w:cs="Century Gothic"/>
          <w:spacing w:val="-2"/>
        </w:rPr>
        <w:t>Right</w:t>
      </w:r>
      <w:r>
        <w:rPr>
          <w:rFonts w:ascii="Century Gothic" w:hAnsi="Century Gothic" w:cs="Century Gothic"/>
        </w:rPr>
        <w:t>s</w:t>
      </w:r>
      <w:r>
        <w:rPr>
          <w:rFonts w:ascii="Century Gothic" w:hAnsi="Century Gothic" w:cs="Century Gothic"/>
          <w:spacing w:val="-8"/>
        </w:rPr>
        <w:t xml:space="preserve"> </w:t>
      </w:r>
      <w:r>
        <w:rPr>
          <w:rFonts w:ascii="Century Gothic" w:hAnsi="Century Gothic" w:cs="Century Gothic"/>
          <w:spacing w:val="-2"/>
        </w:rPr>
        <w:t>(ICCPR)</w:t>
      </w:r>
      <w:r>
        <w:rPr>
          <w:rFonts w:ascii="Century Gothic" w:hAnsi="Century Gothic" w:cs="Century Gothic"/>
        </w:rPr>
        <w:t>.</w:t>
      </w:r>
      <w:r>
        <w:rPr>
          <w:rFonts w:ascii="Century Gothic" w:hAnsi="Century Gothic" w:cs="Century Gothic"/>
          <w:spacing w:val="47"/>
        </w:rPr>
        <w:t xml:space="preserve"> </w:t>
      </w:r>
      <w:r>
        <w:rPr>
          <w:rFonts w:ascii="Century Gothic" w:hAnsi="Century Gothic" w:cs="Century Gothic"/>
          <w:spacing w:val="-2"/>
        </w:rPr>
        <w:t>Bot</w:t>
      </w:r>
      <w:r>
        <w:rPr>
          <w:rFonts w:ascii="Century Gothic" w:hAnsi="Century Gothic" w:cs="Century Gothic"/>
        </w:rPr>
        <w:t>h</w:t>
      </w:r>
      <w:r>
        <w:rPr>
          <w:rFonts w:ascii="Century Gothic" w:hAnsi="Century Gothic" w:cs="Century Gothic"/>
          <w:spacing w:val="-8"/>
        </w:rPr>
        <w:t xml:space="preserve"> </w:t>
      </w:r>
      <w:r>
        <w:rPr>
          <w:rFonts w:ascii="Century Gothic" w:hAnsi="Century Gothic" w:cs="Century Gothic"/>
          <w:spacing w:val="-2"/>
        </w:rPr>
        <w:t>these huma</w:t>
      </w:r>
      <w:r>
        <w:rPr>
          <w:rFonts w:ascii="Century Gothic" w:hAnsi="Century Gothic" w:cs="Century Gothic"/>
        </w:rPr>
        <w:t xml:space="preserve">n </w:t>
      </w:r>
      <w:r>
        <w:rPr>
          <w:rFonts w:ascii="Century Gothic" w:hAnsi="Century Gothic" w:cs="Century Gothic"/>
          <w:spacing w:val="-2"/>
        </w:rPr>
        <w:t>right</w:t>
      </w:r>
      <w:r>
        <w:rPr>
          <w:rFonts w:ascii="Century Gothic" w:hAnsi="Century Gothic" w:cs="Century Gothic"/>
        </w:rPr>
        <w:t xml:space="preserve">s </w:t>
      </w:r>
      <w:r>
        <w:rPr>
          <w:rFonts w:ascii="Century Gothic" w:hAnsi="Century Gothic" w:cs="Century Gothic"/>
          <w:spacing w:val="-2"/>
        </w:rPr>
        <w:t>instrument</w:t>
      </w:r>
      <w:r>
        <w:rPr>
          <w:rFonts w:ascii="Century Gothic" w:hAnsi="Century Gothic" w:cs="Century Gothic"/>
        </w:rPr>
        <w:t xml:space="preserve">s </w:t>
      </w:r>
      <w:r>
        <w:rPr>
          <w:rFonts w:ascii="Century Gothic" w:hAnsi="Century Gothic" w:cs="Century Gothic"/>
          <w:spacing w:val="-2"/>
        </w:rPr>
        <w:t>guarante</w:t>
      </w:r>
      <w:r>
        <w:rPr>
          <w:rFonts w:ascii="Century Gothic" w:hAnsi="Century Gothic" w:cs="Century Gothic"/>
        </w:rPr>
        <w:t xml:space="preserve">e </w:t>
      </w:r>
      <w:r>
        <w:rPr>
          <w:rFonts w:ascii="Century Gothic" w:hAnsi="Century Gothic" w:cs="Century Gothic"/>
          <w:spacing w:val="-2"/>
        </w:rPr>
        <w:t>peopl</w:t>
      </w:r>
      <w:r>
        <w:rPr>
          <w:rFonts w:ascii="Century Gothic" w:hAnsi="Century Gothic" w:cs="Century Gothic"/>
        </w:rPr>
        <w:t xml:space="preserve">e </w:t>
      </w:r>
      <w:r>
        <w:rPr>
          <w:rFonts w:ascii="Century Gothic" w:hAnsi="Century Gothic" w:cs="Century Gothic"/>
          <w:spacing w:val="-2"/>
        </w:rPr>
        <w:t>th</w:t>
      </w:r>
      <w:r>
        <w:rPr>
          <w:rFonts w:ascii="Century Gothic" w:hAnsi="Century Gothic" w:cs="Century Gothic"/>
        </w:rPr>
        <w:t xml:space="preserve">e </w:t>
      </w:r>
      <w:r>
        <w:rPr>
          <w:rFonts w:ascii="Century Gothic" w:hAnsi="Century Gothic" w:cs="Century Gothic"/>
          <w:spacing w:val="-2"/>
        </w:rPr>
        <w:t>righ</w:t>
      </w:r>
      <w:r>
        <w:rPr>
          <w:rFonts w:ascii="Century Gothic" w:hAnsi="Century Gothic" w:cs="Century Gothic"/>
        </w:rPr>
        <w:t xml:space="preserve">t </w:t>
      </w:r>
      <w:r>
        <w:rPr>
          <w:rFonts w:ascii="Century Gothic" w:hAnsi="Century Gothic" w:cs="Century Gothic"/>
          <w:spacing w:val="-2"/>
        </w:rPr>
        <w:t>t</w:t>
      </w:r>
      <w:r>
        <w:rPr>
          <w:rFonts w:ascii="Century Gothic" w:hAnsi="Century Gothic" w:cs="Century Gothic"/>
        </w:rPr>
        <w:t xml:space="preserve">o </w:t>
      </w:r>
      <w:r>
        <w:rPr>
          <w:rFonts w:ascii="Century Gothic" w:hAnsi="Century Gothic" w:cs="Century Gothic"/>
          <w:spacing w:val="-2"/>
        </w:rPr>
        <w:t>participat</w:t>
      </w:r>
      <w:r>
        <w:rPr>
          <w:rFonts w:ascii="Century Gothic" w:hAnsi="Century Gothic" w:cs="Century Gothic"/>
        </w:rPr>
        <w:t xml:space="preserve">e </w:t>
      </w:r>
      <w:r>
        <w:rPr>
          <w:rFonts w:ascii="Century Gothic" w:hAnsi="Century Gothic" w:cs="Century Gothic"/>
          <w:spacing w:val="-2"/>
        </w:rPr>
        <w:t>in governmen</w:t>
      </w:r>
      <w:r>
        <w:rPr>
          <w:rFonts w:ascii="Century Gothic" w:hAnsi="Century Gothic" w:cs="Century Gothic"/>
        </w:rPr>
        <w:t>t</w:t>
      </w:r>
      <w:r>
        <w:rPr>
          <w:rFonts w:ascii="Century Gothic" w:hAnsi="Century Gothic" w:cs="Century Gothic"/>
          <w:spacing w:val="-5"/>
        </w:rPr>
        <w:t xml:space="preserve"> </w:t>
      </w:r>
      <w:r>
        <w:rPr>
          <w:rFonts w:ascii="Century Gothic" w:hAnsi="Century Gothic" w:cs="Century Gothic"/>
          <w:spacing w:val="-2"/>
        </w:rPr>
        <w:t>a</w:t>
      </w:r>
      <w:r>
        <w:rPr>
          <w:rFonts w:ascii="Century Gothic" w:hAnsi="Century Gothic" w:cs="Century Gothic"/>
        </w:rPr>
        <w:t>s</w:t>
      </w:r>
      <w:r>
        <w:rPr>
          <w:rFonts w:ascii="Century Gothic" w:hAnsi="Century Gothic" w:cs="Century Gothic"/>
          <w:spacing w:val="-5"/>
        </w:rPr>
        <w:t xml:space="preserve"> </w:t>
      </w:r>
      <w:r>
        <w:rPr>
          <w:rFonts w:ascii="Century Gothic" w:hAnsi="Century Gothic" w:cs="Century Gothic"/>
          <w:spacing w:val="-2"/>
        </w:rPr>
        <w:t>wel</w:t>
      </w:r>
      <w:r>
        <w:rPr>
          <w:rFonts w:ascii="Century Gothic" w:hAnsi="Century Gothic" w:cs="Century Gothic"/>
        </w:rPr>
        <w:t>l</w:t>
      </w:r>
      <w:r>
        <w:rPr>
          <w:rFonts w:ascii="Century Gothic" w:hAnsi="Century Gothic" w:cs="Century Gothic"/>
          <w:spacing w:val="-5"/>
        </w:rPr>
        <w:t xml:space="preserve"> </w:t>
      </w:r>
      <w:r>
        <w:rPr>
          <w:rFonts w:ascii="Century Gothic" w:hAnsi="Century Gothic" w:cs="Century Gothic"/>
          <w:spacing w:val="-2"/>
        </w:rPr>
        <w:t>a</w:t>
      </w:r>
      <w:r>
        <w:rPr>
          <w:rFonts w:ascii="Century Gothic" w:hAnsi="Century Gothic" w:cs="Century Gothic"/>
        </w:rPr>
        <w:t>s</w:t>
      </w:r>
      <w:r>
        <w:rPr>
          <w:rFonts w:ascii="Century Gothic" w:hAnsi="Century Gothic" w:cs="Century Gothic"/>
          <w:spacing w:val="-5"/>
        </w:rPr>
        <w:t xml:space="preserve"> </w:t>
      </w:r>
      <w:r>
        <w:rPr>
          <w:rFonts w:ascii="Century Gothic" w:hAnsi="Century Gothic" w:cs="Century Gothic"/>
          <w:spacing w:val="-2"/>
        </w:rPr>
        <w:t>th</w:t>
      </w:r>
      <w:r>
        <w:rPr>
          <w:rFonts w:ascii="Century Gothic" w:hAnsi="Century Gothic" w:cs="Century Gothic"/>
        </w:rPr>
        <w:t>e</w:t>
      </w:r>
      <w:r>
        <w:rPr>
          <w:rFonts w:ascii="Century Gothic" w:hAnsi="Century Gothic" w:cs="Century Gothic"/>
          <w:spacing w:val="-5"/>
        </w:rPr>
        <w:t xml:space="preserve"> </w:t>
      </w:r>
      <w:r>
        <w:rPr>
          <w:rFonts w:ascii="Century Gothic" w:hAnsi="Century Gothic" w:cs="Century Gothic"/>
          <w:spacing w:val="-2"/>
        </w:rPr>
        <w:t>righ</w:t>
      </w:r>
      <w:r>
        <w:rPr>
          <w:rFonts w:ascii="Century Gothic" w:hAnsi="Century Gothic" w:cs="Century Gothic"/>
        </w:rPr>
        <w:t>t</w:t>
      </w:r>
      <w:r>
        <w:rPr>
          <w:rFonts w:ascii="Century Gothic" w:hAnsi="Century Gothic" w:cs="Century Gothic"/>
          <w:spacing w:val="-5"/>
        </w:rPr>
        <w:t xml:space="preserve"> </w:t>
      </w:r>
      <w:r>
        <w:rPr>
          <w:rFonts w:ascii="Century Gothic" w:hAnsi="Century Gothic" w:cs="Century Gothic"/>
          <w:spacing w:val="-2"/>
        </w:rPr>
        <w:t>t</w:t>
      </w:r>
      <w:r>
        <w:rPr>
          <w:rFonts w:ascii="Century Gothic" w:hAnsi="Century Gothic" w:cs="Century Gothic"/>
        </w:rPr>
        <w:t>o</w:t>
      </w:r>
      <w:r>
        <w:rPr>
          <w:rFonts w:ascii="Century Gothic" w:hAnsi="Century Gothic" w:cs="Century Gothic"/>
          <w:spacing w:val="-5"/>
        </w:rPr>
        <w:t xml:space="preserve"> </w:t>
      </w:r>
      <w:r>
        <w:rPr>
          <w:rFonts w:ascii="Century Gothic" w:hAnsi="Century Gothic" w:cs="Century Gothic"/>
          <w:spacing w:val="-2"/>
        </w:rPr>
        <w:t>participat</w:t>
      </w:r>
      <w:r>
        <w:rPr>
          <w:rFonts w:ascii="Century Gothic" w:hAnsi="Century Gothic" w:cs="Century Gothic"/>
        </w:rPr>
        <w:t>e</w:t>
      </w:r>
      <w:r>
        <w:rPr>
          <w:rFonts w:ascii="Century Gothic" w:hAnsi="Century Gothic" w:cs="Century Gothic"/>
          <w:spacing w:val="-5"/>
        </w:rPr>
        <w:t xml:space="preserve"> </w:t>
      </w:r>
      <w:r>
        <w:rPr>
          <w:rFonts w:ascii="Century Gothic" w:hAnsi="Century Gothic" w:cs="Century Gothic"/>
          <w:spacing w:val="-2"/>
        </w:rPr>
        <w:t>i</w:t>
      </w:r>
      <w:r>
        <w:rPr>
          <w:rFonts w:ascii="Century Gothic" w:hAnsi="Century Gothic" w:cs="Century Gothic"/>
        </w:rPr>
        <w:t>n</w:t>
      </w:r>
      <w:r>
        <w:rPr>
          <w:rFonts w:ascii="Century Gothic" w:hAnsi="Century Gothic" w:cs="Century Gothic"/>
          <w:spacing w:val="-5"/>
        </w:rPr>
        <w:t xml:space="preserve"> </w:t>
      </w:r>
      <w:r>
        <w:rPr>
          <w:rFonts w:ascii="Century Gothic" w:hAnsi="Century Gothic" w:cs="Century Gothic"/>
          <w:spacing w:val="-2"/>
        </w:rPr>
        <w:t>fre</w:t>
      </w:r>
      <w:r>
        <w:rPr>
          <w:rFonts w:ascii="Century Gothic" w:hAnsi="Century Gothic" w:cs="Century Gothic"/>
        </w:rPr>
        <w:t>e</w:t>
      </w:r>
      <w:r>
        <w:rPr>
          <w:rFonts w:ascii="Century Gothic" w:hAnsi="Century Gothic" w:cs="Century Gothic"/>
          <w:spacing w:val="-5"/>
        </w:rPr>
        <w:t xml:space="preserve"> </w:t>
      </w:r>
      <w:r>
        <w:rPr>
          <w:rFonts w:ascii="Century Gothic" w:hAnsi="Century Gothic" w:cs="Century Gothic"/>
          <w:spacing w:val="-2"/>
        </w:rPr>
        <w:t>an</w:t>
      </w:r>
      <w:r>
        <w:rPr>
          <w:rFonts w:ascii="Century Gothic" w:hAnsi="Century Gothic" w:cs="Century Gothic"/>
        </w:rPr>
        <w:t>d</w:t>
      </w:r>
      <w:r>
        <w:rPr>
          <w:rFonts w:ascii="Century Gothic" w:hAnsi="Century Gothic" w:cs="Century Gothic"/>
          <w:spacing w:val="-5"/>
        </w:rPr>
        <w:t xml:space="preserve"> </w:t>
      </w:r>
      <w:r>
        <w:rPr>
          <w:rFonts w:ascii="Century Gothic" w:hAnsi="Century Gothic" w:cs="Century Gothic"/>
          <w:spacing w:val="-2"/>
        </w:rPr>
        <w:t>fai</w:t>
      </w:r>
      <w:r>
        <w:rPr>
          <w:rFonts w:ascii="Century Gothic" w:hAnsi="Century Gothic" w:cs="Century Gothic"/>
        </w:rPr>
        <w:t>r</w:t>
      </w:r>
      <w:r>
        <w:rPr>
          <w:rFonts w:ascii="Century Gothic" w:hAnsi="Century Gothic" w:cs="Century Gothic"/>
          <w:spacing w:val="-5"/>
        </w:rPr>
        <w:t xml:space="preserve"> </w:t>
      </w:r>
      <w:r>
        <w:rPr>
          <w:rFonts w:ascii="Century Gothic" w:hAnsi="Century Gothic" w:cs="Century Gothic"/>
          <w:spacing w:val="-2"/>
        </w:rPr>
        <w:t xml:space="preserve">elections. </w:t>
      </w:r>
      <w:r>
        <w:rPr>
          <w:rFonts w:ascii="Century Gothic" w:hAnsi="Century Gothic" w:cs="Century Gothic"/>
        </w:rPr>
        <w:t>Article 25 of the International Covenant on Civil and Political Rights (ICCPR) includes:</w:t>
      </w:r>
    </w:p>
    <w:p w:rsidR="00392FCF" w:rsidRDefault="00392FCF" w:rsidP="0066582D">
      <w:pPr>
        <w:autoSpaceDE w:val="0"/>
        <w:autoSpaceDN w:val="0"/>
        <w:adjustRightInd w:val="0"/>
        <w:spacing w:before="19" w:after="0" w:line="240" w:lineRule="exact"/>
        <w:rPr>
          <w:rFonts w:ascii="Century Gothic" w:hAnsi="Century Gothic" w:cs="Century Gothic"/>
          <w:sz w:val="24"/>
          <w:szCs w:val="24"/>
        </w:rPr>
      </w:pPr>
    </w:p>
    <w:p w:rsidR="00392FCF" w:rsidRDefault="00392FCF" w:rsidP="0066582D">
      <w:pPr>
        <w:autoSpaceDE w:val="0"/>
        <w:autoSpaceDN w:val="0"/>
        <w:adjustRightInd w:val="0"/>
        <w:spacing w:before="29" w:after="0" w:line="264" w:lineRule="exact"/>
        <w:ind w:left="480" w:right="2769"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sidR="00A563B2">
        <w:rPr>
          <w:rFonts w:ascii="Century Gothic" w:hAnsi="Century Gothic" w:cs="Century Gothic"/>
          <w:color w:val="6D6F71"/>
          <w:spacing w:val="4"/>
        </w:rPr>
        <w:t>th</w:t>
      </w:r>
      <w:r w:rsidR="00A563B2">
        <w:rPr>
          <w:rFonts w:ascii="Century Gothic" w:hAnsi="Century Gothic" w:cs="Century Gothic"/>
          <w:color w:val="6D6F71"/>
        </w:rPr>
        <w:t xml:space="preserve">e </w:t>
      </w:r>
      <w:r w:rsidR="00A563B2">
        <w:rPr>
          <w:rFonts w:ascii="Century Gothic" w:hAnsi="Century Gothic" w:cs="Century Gothic"/>
          <w:color w:val="6D6F71"/>
          <w:spacing w:val="12"/>
        </w:rPr>
        <w:t>right</w:t>
      </w:r>
      <w:r>
        <w:rPr>
          <w:rFonts w:ascii="Century Gothic" w:hAnsi="Century Gothic" w:cs="Century Gothic"/>
          <w:color w:val="6D6F71"/>
        </w:rPr>
        <w:t xml:space="preserve"> </w:t>
      </w:r>
      <w:r>
        <w:rPr>
          <w:rFonts w:ascii="Century Gothic" w:hAnsi="Century Gothic" w:cs="Century Gothic"/>
          <w:color w:val="6D6F71"/>
          <w:spacing w:val="4"/>
        </w:rPr>
        <w:t>t</w:t>
      </w:r>
      <w:r w:rsidR="006B053F">
        <w:rPr>
          <w:rFonts w:ascii="Century Gothic" w:hAnsi="Century Gothic" w:cs="Century Gothic"/>
          <w:color w:val="6D6F71"/>
        </w:rPr>
        <w:t>o</w:t>
      </w:r>
      <w:r>
        <w:rPr>
          <w:rFonts w:ascii="Century Gothic" w:hAnsi="Century Gothic" w:cs="Century Gothic"/>
          <w:color w:val="6D6F71"/>
          <w:spacing w:val="12"/>
        </w:rPr>
        <w:t xml:space="preserve"> </w:t>
      </w:r>
      <w:r w:rsidR="006B053F">
        <w:rPr>
          <w:rFonts w:ascii="Century Gothic" w:hAnsi="Century Gothic" w:cs="Century Gothic"/>
          <w:color w:val="6D6F71"/>
          <w:spacing w:val="4"/>
        </w:rPr>
        <w:t>participat</w:t>
      </w:r>
      <w:r w:rsidR="006B053F">
        <w:rPr>
          <w:rFonts w:ascii="Century Gothic" w:hAnsi="Century Gothic" w:cs="Century Gothic"/>
          <w:color w:val="6D6F71"/>
        </w:rPr>
        <w:t xml:space="preserve">e </w:t>
      </w:r>
      <w:r w:rsidR="006B053F">
        <w:rPr>
          <w:rFonts w:ascii="Century Gothic" w:hAnsi="Century Gothic" w:cs="Century Gothic"/>
          <w:color w:val="6D6F71"/>
          <w:spacing w:val="12"/>
        </w:rPr>
        <w:t>in</w:t>
      </w:r>
      <w:r>
        <w:rPr>
          <w:rFonts w:ascii="Century Gothic" w:hAnsi="Century Gothic" w:cs="Century Gothic"/>
          <w:color w:val="6D6F71"/>
          <w:spacing w:val="12"/>
        </w:rPr>
        <w:t xml:space="preserve"> </w:t>
      </w:r>
      <w:r>
        <w:rPr>
          <w:rFonts w:ascii="Century Gothic" w:hAnsi="Century Gothic" w:cs="Century Gothic"/>
          <w:color w:val="6D6F71"/>
          <w:spacing w:val="4"/>
        </w:rPr>
        <w:t>publi</w:t>
      </w:r>
      <w:r>
        <w:rPr>
          <w:rFonts w:ascii="Century Gothic" w:hAnsi="Century Gothic" w:cs="Century Gothic"/>
          <w:color w:val="6D6F71"/>
        </w:rPr>
        <w:t>c</w:t>
      </w:r>
      <w:r>
        <w:rPr>
          <w:rFonts w:ascii="Century Gothic" w:hAnsi="Century Gothic" w:cs="Century Gothic"/>
          <w:color w:val="6D6F71"/>
          <w:spacing w:val="12"/>
        </w:rPr>
        <w:t xml:space="preserve"> </w:t>
      </w:r>
      <w:r>
        <w:rPr>
          <w:rFonts w:ascii="Century Gothic" w:hAnsi="Century Gothic" w:cs="Century Gothic"/>
          <w:color w:val="6D6F71"/>
          <w:spacing w:val="4"/>
        </w:rPr>
        <w:t>affair</w:t>
      </w:r>
      <w:r>
        <w:rPr>
          <w:rFonts w:ascii="Century Gothic" w:hAnsi="Century Gothic" w:cs="Century Gothic"/>
          <w:color w:val="6D6F71"/>
        </w:rPr>
        <w:t xml:space="preserve">s </w:t>
      </w:r>
      <w:r>
        <w:rPr>
          <w:rFonts w:ascii="Century Gothic" w:hAnsi="Century Gothic" w:cs="Century Gothic"/>
          <w:color w:val="6D6F71"/>
          <w:spacing w:val="4"/>
        </w:rPr>
        <w:t>(directl</w:t>
      </w:r>
      <w:r>
        <w:rPr>
          <w:rFonts w:ascii="Century Gothic" w:hAnsi="Century Gothic" w:cs="Century Gothic"/>
          <w:color w:val="6D6F71"/>
        </w:rPr>
        <w:t xml:space="preserve">y </w:t>
      </w:r>
      <w:r>
        <w:rPr>
          <w:rFonts w:ascii="Century Gothic" w:hAnsi="Century Gothic" w:cs="Century Gothic"/>
          <w:color w:val="6D6F71"/>
          <w:spacing w:val="4"/>
        </w:rPr>
        <w:t>o</w:t>
      </w:r>
      <w:r w:rsidR="006B053F">
        <w:rPr>
          <w:rFonts w:ascii="Century Gothic" w:hAnsi="Century Gothic" w:cs="Century Gothic"/>
          <w:color w:val="6D6F71"/>
        </w:rPr>
        <w:t>r</w:t>
      </w:r>
      <w:r>
        <w:rPr>
          <w:rFonts w:ascii="Century Gothic" w:hAnsi="Century Gothic" w:cs="Century Gothic"/>
          <w:color w:val="6D6F71"/>
          <w:spacing w:val="12"/>
        </w:rPr>
        <w:t xml:space="preserve"> </w:t>
      </w:r>
      <w:r>
        <w:rPr>
          <w:rFonts w:ascii="Century Gothic" w:hAnsi="Century Gothic" w:cs="Century Gothic"/>
          <w:color w:val="6D6F71"/>
          <w:spacing w:val="4"/>
        </w:rPr>
        <w:t>through chose</w:t>
      </w:r>
      <w:r>
        <w:rPr>
          <w:rFonts w:ascii="Century Gothic" w:hAnsi="Century Gothic" w:cs="Century Gothic"/>
          <w:color w:val="6D6F71"/>
        </w:rPr>
        <w:t>n</w:t>
      </w:r>
      <w:r>
        <w:rPr>
          <w:rFonts w:ascii="Century Gothic" w:hAnsi="Century Gothic" w:cs="Century Gothic"/>
          <w:color w:val="6D6F71"/>
          <w:spacing w:val="9"/>
        </w:rPr>
        <w:t xml:space="preserve"> </w:t>
      </w:r>
      <w:r>
        <w:rPr>
          <w:rFonts w:ascii="Century Gothic" w:hAnsi="Century Gothic" w:cs="Century Gothic"/>
          <w:color w:val="6D6F71"/>
          <w:spacing w:val="4"/>
        </w:rPr>
        <w:t>representatives)</w:t>
      </w:r>
    </w:p>
    <w:p w:rsidR="00392FCF" w:rsidRDefault="00392FCF" w:rsidP="0066582D">
      <w:pPr>
        <w:autoSpaceDE w:val="0"/>
        <w:autoSpaceDN w:val="0"/>
        <w:adjustRightInd w:val="0"/>
        <w:spacing w:after="0" w:line="260" w:lineRule="exact"/>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voting rights</w:t>
      </w:r>
    </w:p>
    <w:p w:rsidR="00392FCF" w:rsidRDefault="00392FCF" w:rsidP="0066582D">
      <w:pPr>
        <w:autoSpaceDE w:val="0"/>
        <w:autoSpaceDN w:val="0"/>
        <w:adjustRightInd w:val="0"/>
        <w:spacing w:before="18" w:after="0" w:line="265" w:lineRule="exact"/>
        <w:ind w:left="120" w:right="-20"/>
        <w:rPr>
          <w:rFonts w:ascii="Century Gothic" w:hAnsi="Century Gothic" w:cs="Century Gothic"/>
          <w:sz w:val="13"/>
          <w:szCs w:val="13"/>
        </w:rPr>
      </w:pPr>
      <w:r>
        <w:rPr>
          <w:rFonts w:ascii="Wingdings 2" w:hAnsi="Wingdings 2" w:cs="Wingdings 2"/>
          <w:color w:val="6D6F71"/>
          <w:position w:val="-1"/>
        </w:rPr>
        <w:t></w:t>
      </w:r>
      <w:r>
        <w:rPr>
          <w:rFonts w:ascii="Wingdings 2" w:hAnsi="Wingdings 2" w:cs="Wingdings 2"/>
          <w:color w:val="6D6F71"/>
          <w:spacing w:val="24"/>
          <w:position w:val="-1"/>
        </w:rPr>
        <w:t></w:t>
      </w:r>
      <w:r>
        <w:rPr>
          <w:rFonts w:ascii="Century Gothic" w:hAnsi="Century Gothic" w:cs="Century Gothic"/>
          <w:color w:val="6D6F71"/>
          <w:position w:val="-1"/>
        </w:rPr>
        <w:t>the right of equal access to public services</w:t>
      </w:r>
      <w:r w:rsidR="006B053F">
        <w:rPr>
          <w:rStyle w:val="FootnoteReference"/>
          <w:rFonts w:ascii="Century Gothic" w:hAnsi="Century Gothic" w:cs="Century Gothic"/>
          <w:color w:val="6D6F71"/>
          <w:position w:val="-1"/>
        </w:rPr>
        <w:footnoteReference w:id="85"/>
      </w:r>
    </w:p>
    <w:p w:rsidR="00392FCF" w:rsidRDefault="00392FCF" w:rsidP="0066582D">
      <w:pPr>
        <w:autoSpaceDE w:val="0"/>
        <w:autoSpaceDN w:val="0"/>
        <w:adjustRightInd w:val="0"/>
        <w:spacing w:before="4" w:after="0" w:line="240" w:lineRule="exact"/>
        <w:rPr>
          <w:rFonts w:ascii="Century Gothic" w:hAnsi="Century Gothic" w:cs="Century Gothic"/>
          <w:sz w:val="24"/>
          <w:szCs w:val="24"/>
        </w:rPr>
      </w:pPr>
    </w:p>
    <w:p w:rsidR="00392FCF" w:rsidRDefault="00392FCF" w:rsidP="0066582D">
      <w:pPr>
        <w:autoSpaceDE w:val="0"/>
        <w:autoSpaceDN w:val="0"/>
        <w:adjustRightInd w:val="0"/>
        <w:spacing w:before="29" w:after="0" w:line="264" w:lineRule="exact"/>
        <w:ind w:left="121" w:right="2774"/>
        <w:rPr>
          <w:rFonts w:ascii="Century Gothic" w:hAnsi="Century Gothic" w:cs="Century Gothic"/>
        </w:rPr>
      </w:pPr>
      <w:r>
        <w:rPr>
          <w:rFonts w:ascii="Century Gothic" w:hAnsi="Century Gothic" w:cs="Century Gothic"/>
        </w:rPr>
        <w:t>The</w:t>
      </w:r>
      <w:r>
        <w:rPr>
          <w:rFonts w:ascii="Century Gothic" w:hAnsi="Century Gothic" w:cs="Century Gothic"/>
          <w:spacing w:val="2"/>
        </w:rPr>
        <w:t xml:space="preserve"> </w:t>
      </w:r>
      <w:r>
        <w:rPr>
          <w:rFonts w:ascii="Century Gothic" w:hAnsi="Century Gothic" w:cs="Century Gothic"/>
        </w:rPr>
        <w:t>right</w:t>
      </w:r>
      <w:r>
        <w:rPr>
          <w:rFonts w:ascii="Century Gothic" w:hAnsi="Century Gothic" w:cs="Century Gothic"/>
          <w:spacing w:val="2"/>
        </w:rPr>
        <w:t xml:space="preserve"> </w:t>
      </w:r>
      <w:r>
        <w:rPr>
          <w:rFonts w:ascii="Century Gothic" w:hAnsi="Century Gothic" w:cs="Century Gothic"/>
        </w:rPr>
        <w:t>to</w:t>
      </w:r>
      <w:r>
        <w:rPr>
          <w:rFonts w:ascii="Century Gothic" w:hAnsi="Century Gothic" w:cs="Century Gothic"/>
          <w:spacing w:val="2"/>
        </w:rPr>
        <w:t xml:space="preserve"> </w:t>
      </w:r>
      <w:r>
        <w:rPr>
          <w:rFonts w:ascii="Century Gothic" w:hAnsi="Century Gothic" w:cs="Century Gothic"/>
        </w:rPr>
        <w:t>participate</w:t>
      </w:r>
      <w:r>
        <w:rPr>
          <w:rFonts w:ascii="Century Gothic" w:hAnsi="Century Gothic" w:cs="Century Gothic"/>
          <w:spacing w:val="2"/>
        </w:rPr>
        <w:t xml:space="preserve"> </w:t>
      </w:r>
      <w:r>
        <w:rPr>
          <w:rFonts w:ascii="Century Gothic" w:hAnsi="Century Gothic" w:cs="Century Gothic"/>
        </w:rPr>
        <w:t>is</w:t>
      </w:r>
      <w:r>
        <w:rPr>
          <w:rFonts w:ascii="Century Gothic" w:hAnsi="Century Gothic" w:cs="Century Gothic"/>
          <w:spacing w:val="2"/>
        </w:rPr>
        <w:t xml:space="preserve"> </w:t>
      </w:r>
      <w:r>
        <w:rPr>
          <w:rFonts w:ascii="Century Gothic" w:hAnsi="Century Gothic" w:cs="Century Gothic"/>
        </w:rPr>
        <w:t>also</w:t>
      </w:r>
      <w:r>
        <w:rPr>
          <w:rFonts w:ascii="Century Gothic" w:hAnsi="Century Gothic" w:cs="Century Gothic"/>
          <w:spacing w:val="2"/>
        </w:rPr>
        <w:t xml:space="preserve"> </w:t>
      </w:r>
      <w:r>
        <w:rPr>
          <w:rFonts w:ascii="Century Gothic" w:hAnsi="Century Gothic" w:cs="Century Gothic"/>
        </w:rPr>
        <w:t>set</w:t>
      </w:r>
      <w:r>
        <w:rPr>
          <w:rFonts w:ascii="Century Gothic" w:hAnsi="Century Gothic" w:cs="Century Gothic"/>
          <w:spacing w:val="2"/>
        </w:rPr>
        <w:t xml:space="preserve"> </w:t>
      </w:r>
      <w:r>
        <w:rPr>
          <w:rFonts w:ascii="Century Gothic" w:hAnsi="Century Gothic" w:cs="Century Gothic"/>
        </w:rPr>
        <w:t>out</w:t>
      </w:r>
      <w:r>
        <w:rPr>
          <w:rFonts w:ascii="Century Gothic" w:hAnsi="Century Gothic" w:cs="Century Gothic"/>
          <w:spacing w:val="2"/>
        </w:rPr>
        <w:t xml:space="preserve"> </w:t>
      </w:r>
      <w:r>
        <w:rPr>
          <w:rFonts w:ascii="Century Gothic" w:hAnsi="Century Gothic" w:cs="Century Gothic"/>
        </w:rPr>
        <w:t>in</w:t>
      </w:r>
      <w:r>
        <w:rPr>
          <w:rFonts w:ascii="Century Gothic" w:hAnsi="Century Gothic" w:cs="Century Gothic"/>
          <w:spacing w:val="2"/>
        </w:rPr>
        <w:t xml:space="preserve"> </w:t>
      </w:r>
      <w:r>
        <w:rPr>
          <w:rFonts w:ascii="Century Gothic" w:hAnsi="Century Gothic" w:cs="Century Gothic"/>
        </w:rPr>
        <w:t>the</w:t>
      </w:r>
      <w:r>
        <w:rPr>
          <w:rFonts w:ascii="Century Gothic" w:hAnsi="Century Gothic" w:cs="Century Gothic"/>
          <w:spacing w:val="2"/>
        </w:rPr>
        <w:t xml:space="preserve"> </w:t>
      </w:r>
      <w:r>
        <w:rPr>
          <w:rFonts w:ascii="Century Gothic" w:hAnsi="Century Gothic" w:cs="Century Gothic"/>
        </w:rPr>
        <w:t>South</w:t>
      </w:r>
      <w:r>
        <w:rPr>
          <w:rFonts w:ascii="Century Gothic" w:hAnsi="Century Gothic" w:cs="Century Gothic"/>
          <w:spacing w:val="2"/>
        </w:rPr>
        <w:t xml:space="preserve"> </w:t>
      </w:r>
      <w:r>
        <w:rPr>
          <w:rFonts w:ascii="Century Gothic" w:hAnsi="Century Gothic" w:cs="Century Gothic"/>
        </w:rPr>
        <w:t>African</w:t>
      </w:r>
      <w:r>
        <w:rPr>
          <w:rFonts w:ascii="Century Gothic" w:hAnsi="Century Gothic" w:cs="Century Gothic"/>
          <w:spacing w:val="2"/>
        </w:rPr>
        <w:t xml:space="preserve"> </w:t>
      </w:r>
      <w:r>
        <w:rPr>
          <w:rFonts w:ascii="Century Gothic" w:hAnsi="Century Gothic" w:cs="Century Gothic"/>
        </w:rPr>
        <w:t>Constitution which stipulates that:</w:t>
      </w:r>
    </w:p>
    <w:p w:rsidR="00392FCF" w:rsidRDefault="00392FCF" w:rsidP="0066582D">
      <w:pPr>
        <w:autoSpaceDE w:val="0"/>
        <w:autoSpaceDN w:val="0"/>
        <w:adjustRightInd w:val="0"/>
        <w:spacing w:before="5" w:after="0" w:line="190" w:lineRule="exact"/>
        <w:rPr>
          <w:rFonts w:ascii="Century Gothic" w:hAnsi="Century Gothic" w:cs="Century Gothic"/>
          <w:sz w:val="19"/>
          <w:szCs w:val="19"/>
        </w:rPr>
      </w:pPr>
    </w:p>
    <w:p w:rsidR="00392FCF" w:rsidRDefault="00392FCF" w:rsidP="0066582D">
      <w:pPr>
        <w:autoSpaceDE w:val="0"/>
        <w:autoSpaceDN w:val="0"/>
        <w:adjustRightInd w:val="0"/>
        <w:spacing w:after="0" w:line="200" w:lineRule="exact"/>
        <w:rPr>
          <w:rFonts w:ascii="Century Gothic" w:hAnsi="Century Gothic" w:cs="Century Gothic"/>
          <w:sz w:val="20"/>
        </w:rPr>
      </w:pPr>
    </w:p>
    <w:p w:rsidR="00392FCF" w:rsidRDefault="00392FCF" w:rsidP="0066582D">
      <w:pPr>
        <w:autoSpaceDE w:val="0"/>
        <w:autoSpaceDN w:val="0"/>
        <w:adjustRightInd w:val="0"/>
        <w:spacing w:after="0" w:line="660" w:lineRule="exact"/>
        <w:ind w:left="890" w:right="-20"/>
        <w:rPr>
          <w:rFonts w:ascii="Century Gothic" w:hAnsi="Century Gothic" w:cs="Century Gothic"/>
          <w:sz w:val="20"/>
        </w:rPr>
      </w:pPr>
      <w:r>
        <w:rPr>
          <w:rFonts w:ascii="Times New Roman" w:hAnsi="Times New Roman"/>
          <w:color w:val="939598"/>
          <w:position w:val="-3"/>
          <w:sz w:val="60"/>
          <w:szCs w:val="60"/>
        </w:rPr>
        <w:t>“</w:t>
      </w:r>
      <w:r>
        <w:rPr>
          <w:rFonts w:ascii="Century Gothic" w:hAnsi="Century Gothic" w:cs="Century Gothic"/>
          <w:position w:val="-3"/>
          <w:sz w:val="20"/>
        </w:rPr>
        <w:t>People’s</w:t>
      </w:r>
      <w:r>
        <w:rPr>
          <w:rFonts w:ascii="Century Gothic" w:hAnsi="Century Gothic" w:cs="Century Gothic"/>
          <w:spacing w:val="29"/>
          <w:position w:val="-3"/>
          <w:sz w:val="20"/>
        </w:rPr>
        <w:t xml:space="preserve"> </w:t>
      </w:r>
      <w:r>
        <w:rPr>
          <w:rFonts w:ascii="Century Gothic" w:hAnsi="Century Gothic" w:cs="Century Gothic"/>
          <w:position w:val="-3"/>
          <w:sz w:val="20"/>
        </w:rPr>
        <w:t>needs must be responded to, and the public must</w:t>
      </w:r>
    </w:p>
    <w:p w:rsidR="00392FCF" w:rsidRDefault="00392FCF" w:rsidP="0066582D">
      <w:pPr>
        <w:autoSpaceDE w:val="0"/>
        <w:autoSpaceDN w:val="0"/>
        <w:adjustRightInd w:val="0"/>
        <w:spacing w:after="0" w:line="584" w:lineRule="exact"/>
        <w:ind w:left="2279" w:right="-20"/>
        <w:rPr>
          <w:rFonts w:ascii="Times New Roman" w:hAnsi="Times New Roman"/>
          <w:sz w:val="60"/>
          <w:szCs w:val="60"/>
        </w:rPr>
      </w:pPr>
      <w:r>
        <w:rPr>
          <w:rFonts w:ascii="Century Gothic" w:hAnsi="Century Gothic" w:cs="Century Gothic"/>
          <w:position w:val="30"/>
          <w:sz w:val="20"/>
        </w:rPr>
        <w:t>be encouraged to participate in policy-making.</w:t>
      </w:r>
      <w:r>
        <w:rPr>
          <w:rFonts w:ascii="Century Gothic" w:hAnsi="Century Gothic" w:cs="Century Gothic"/>
          <w:spacing w:val="-18"/>
          <w:position w:val="30"/>
          <w:sz w:val="20"/>
        </w:rPr>
        <w:t xml:space="preserve"> </w:t>
      </w:r>
      <w:r>
        <w:rPr>
          <w:rFonts w:ascii="Times New Roman" w:hAnsi="Times New Roman"/>
          <w:color w:val="939598"/>
          <w:w w:val="111"/>
          <w:position w:val="2"/>
          <w:sz w:val="60"/>
          <w:szCs w:val="60"/>
        </w:rPr>
        <w:t>”</w:t>
      </w:r>
    </w:p>
    <w:p w:rsidR="00392FCF" w:rsidRDefault="00392FCF" w:rsidP="0066582D">
      <w:pPr>
        <w:autoSpaceDE w:val="0"/>
        <w:autoSpaceDN w:val="0"/>
        <w:adjustRightInd w:val="0"/>
        <w:spacing w:before="9" w:after="0" w:line="170" w:lineRule="exact"/>
        <w:rPr>
          <w:rFonts w:ascii="Times New Roman" w:hAnsi="Times New Roman"/>
          <w:sz w:val="17"/>
          <w:szCs w:val="17"/>
        </w:rPr>
      </w:pPr>
    </w:p>
    <w:p w:rsidR="00392FCF" w:rsidRDefault="00392FCF" w:rsidP="0066582D">
      <w:pPr>
        <w:autoSpaceDE w:val="0"/>
        <w:autoSpaceDN w:val="0"/>
        <w:adjustRightInd w:val="0"/>
        <w:spacing w:after="0" w:line="175" w:lineRule="auto"/>
        <w:ind w:left="2578" w:right="2945" w:hanging="1688"/>
        <w:rPr>
          <w:rFonts w:ascii="Times New Roman" w:hAnsi="Times New Roman"/>
          <w:sz w:val="60"/>
          <w:szCs w:val="60"/>
        </w:rPr>
      </w:pPr>
      <w:r>
        <w:rPr>
          <w:rFonts w:ascii="Times New Roman" w:hAnsi="Times New Roman"/>
          <w:color w:val="939598"/>
          <w:sz w:val="60"/>
          <w:szCs w:val="60"/>
        </w:rPr>
        <w:t>“</w:t>
      </w:r>
      <w:r>
        <w:rPr>
          <w:rFonts w:ascii="Century Gothic" w:hAnsi="Century Gothic" w:cs="Century Gothic"/>
          <w:sz w:val="20"/>
        </w:rPr>
        <w:t>Transparency</w:t>
      </w:r>
      <w:r>
        <w:rPr>
          <w:rFonts w:ascii="Century Gothic" w:hAnsi="Century Gothic" w:cs="Century Gothic"/>
          <w:spacing w:val="29"/>
          <w:sz w:val="20"/>
        </w:rPr>
        <w:t xml:space="preserve"> </w:t>
      </w:r>
      <w:r>
        <w:rPr>
          <w:rFonts w:ascii="Century Gothic" w:hAnsi="Century Gothic" w:cs="Century Gothic"/>
          <w:sz w:val="20"/>
        </w:rPr>
        <w:t>must be fostered by providing the public with timely, accessible and accurate information</w:t>
      </w:r>
      <w:r>
        <w:rPr>
          <w:rFonts w:ascii="Century Gothic" w:hAnsi="Century Gothic" w:cs="Century Gothic"/>
        </w:rPr>
        <w:t>.</w:t>
      </w:r>
      <w:r>
        <w:rPr>
          <w:rFonts w:ascii="Century Gothic" w:hAnsi="Century Gothic" w:cs="Century Gothic"/>
          <w:spacing w:val="-23"/>
        </w:rPr>
        <w:t xml:space="preserve"> </w:t>
      </w:r>
      <w:r>
        <w:rPr>
          <w:rFonts w:ascii="Times New Roman" w:hAnsi="Times New Roman"/>
          <w:color w:val="939598"/>
          <w:w w:val="111"/>
          <w:position w:val="-24"/>
          <w:sz w:val="60"/>
          <w:szCs w:val="60"/>
        </w:rPr>
        <w:t>”</w:t>
      </w:r>
    </w:p>
    <w:p w:rsidR="00392FCF" w:rsidRDefault="00392FCF" w:rsidP="0066582D">
      <w:pPr>
        <w:autoSpaceDE w:val="0"/>
        <w:autoSpaceDN w:val="0"/>
        <w:adjustRightInd w:val="0"/>
        <w:spacing w:before="10" w:after="0" w:line="120" w:lineRule="exact"/>
        <w:rPr>
          <w:rFonts w:ascii="Times New Roman" w:hAnsi="Times New Roman"/>
          <w:sz w:val="12"/>
          <w:szCs w:val="12"/>
        </w:rPr>
      </w:pPr>
    </w:p>
    <w:p w:rsidR="00392FCF" w:rsidRDefault="00392FCF" w:rsidP="0066582D">
      <w:pPr>
        <w:autoSpaceDE w:val="0"/>
        <w:autoSpaceDN w:val="0"/>
        <w:adjustRightInd w:val="0"/>
        <w:spacing w:after="0" w:line="200" w:lineRule="exact"/>
        <w:rPr>
          <w:rFonts w:ascii="Times New Roman" w:hAnsi="Times New Roman"/>
          <w:sz w:val="20"/>
        </w:rPr>
      </w:pPr>
    </w:p>
    <w:p w:rsidR="00392FCF" w:rsidRDefault="00392FCF" w:rsidP="00B66AF0">
      <w:pPr>
        <w:autoSpaceDE w:val="0"/>
        <w:autoSpaceDN w:val="0"/>
        <w:adjustRightInd w:val="0"/>
        <w:spacing w:before="29" w:after="0" w:line="264" w:lineRule="exact"/>
        <w:ind w:left="121" w:right="2774"/>
        <w:rPr>
          <w:rFonts w:ascii="Century Gothic" w:hAnsi="Century Gothic" w:cs="Century Gothic"/>
          <w:sz w:val="24"/>
          <w:szCs w:val="24"/>
        </w:rPr>
      </w:pPr>
      <w:r>
        <w:rPr>
          <w:rFonts w:ascii="Century Gothic" w:hAnsi="Century Gothic" w:cs="Century Gothic"/>
        </w:rPr>
        <w:t>The</w:t>
      </w:r>
      <w:r>
        <w:rPr>
          <w:rFonts w:ascii="Century Gothic" w:hAnsi="Century Gothic" w:cs="Century Gothic"/>
          <w:spacing w:val="-7"/>
        </w:rPr>
        <w:t xml:space="preserve"> </w:t>
      </w:r>
      <w:r>
        <w:rPr>
          <w:rFonts w:ascii="Century Gothic" w:hAnsi="Century Gothic" w:cs="Century Gothic"/>
        </w:rPr>
        <w:t>right</w:t>
      </w:r>
      <w:r>
        <w:rPr>
          <w:rFonts w:ascii="Century Gothic" w:hAnsi="Century Gothic" w:cs="Century Gothic"/>
          <w:spacing w:val="-7"/>
        </w:rPr>
        <w:t xml:space="preserve"> </w:t>
      </w:r>
      <w:r>
        <w:rPr>
          <w:rFonts w:ascii="Century Gothic" w:hAnsi="Century Gothic" w:cs="Century Gothic"/>
        </w:rPr>
        <w:t>to</w:t>
      </w:r>
      <w:r>
        <w:rPr>
          <w:rFonts w:ascii="Century Gothic" w:hAnsi="Century Gothic" w:cs="Century Gothic"/>
          <w:spacing w:val="-7"/>
        </w:rPr>
        <w:t xml:space="preserve"> </w:t>
      </w:r>
      <w:r>
        <w:rPr>
          <w:rFonts w:ascii="Century Gothic" w:hAnsi="Century Gothic" w:cs="Century Gothic"/>
        </w:rPr>
        <w:t>participation</w:t>
      </w:r>
      <w:r>
        <w:rPr>
          <w:rFonts w:ascii="Century Gothic" w:hAnsi="Century Gothic" w:cs="Century Gothic"/>
          <w:spacing w:val="-7"/>
        </w:rPr>
        <w:t xml:space="preserve"> </w:t>
      </w:r>
      <w:r>
        <w:rPr>
          <w:rFonts w:ascii="Century Gothic" w:hAnsi="Century Gothic" w:cs="Century Gothic"/>
        </w:rPr>
        <w:t>can</w:t>
      </w:r>
      <w:r>
        <w:rPr>
          <w:rFonts w:ascii="Century Gothic" w:hAnsi="Century Gothic" w:cs="Century Gothic"/>
          <w:spacing w:val="-7"/>
        </w:rPr>
        <w:t xml:space="preserve"> </w:t>
      </w:r>
      <w:r>
        <w:rPr>
          <w:rFonts w:ascii="Century Gothic" w:hAnsi="Century Gothic" w:cs="Century Gothic"/>
        </w:rPr>
        <w:t>only</w:t>
      </w:r>
      <w:r>
        <w:rPr>
          <w:rFonts w:ascii="Century Gothic" w:hAnsi="Century Gothic" w:cs="Century Gothic"/>
          <w:spacing w:val="-7"/>
        </w:rPr>
        <w:t xml:space="preserve"> </w:t>
      </w:r>
      <w:r>
        <w:rPr>
          <w:rFonts w:ascii="Century Gothic" w:hAnsi="Century Gothic" w:cs="Century Gothic"/>
        </w:rPr>
        <w:t>be</w:t>
      </w:r>
      <w:r>
        <w:rPr>
          <w:rFonts w:ascii="Century Gothic" w:hAnsi="Century Gothic" w:cs="Century Gothic"/>
          <w:spacing w:val="-7"/>
        </w:rPr>
        <w:t xml:space="preserve"> </w:t>
      </w:r>
      <w:r>
        <w:rPr>
          <w:rFonts w:ascii="Century Gothic" w:hAnsi="Century Gothic" w:cs="Century Gothic"/>
        </w:rPr>
        <w:t>exercised</w:t>
      </w:r>
      <w:r>
        <w:rPr>
          <w:rFonts w:ascii="Century Gothic" w:hAnsi="Century Gothic" w:cs="Century Gothic"/>
          <w:spacing w:val="-7"/>
        </w:rPr>
        <w:t xml:space="preserve"> </w:t>
      </w:r>
      <w:r>
        <w:rPr>
          <w:rFonts w:ascii="Century Gothic" w:hAnsi="Century Gothic" w:cs="Century Gothic"/>
        </w:rPr>
        <w:t>if</w:t>
      </w:r>
      <w:r>
        <w:rPr>
          <w:rFonts w:ascii="Century Gothic" w:hAnsi="Century Gothic" w:cs="Century Gothic"/>
          <w:spacing w:val="-7"/>
        </w:rPr>
        <w:t xml:space="preserve"> </w:t>
      </w:r>
      <w:r>
        <w:rPr>
          <w:rFonts w:ascii="Century Gothic" w:hAnsi="Century Gothic" w:cs="Century Gothic"/>
        </w:rPr>
        <w:t>citizens</w:t>
      </w:r>
      <w:r>
        <w:rPr>
          <w:rFonts w:ascii="Century Gothic" w:hAnsi="Century Gothic" w:cs="Century Gothic"/>
          <w:spacing w:val="-7"/>
        </w:rPr>
        <w:t xml:space="preserve"> </w:t>
      </w:r>
      <w:r>
        <w:rPr>
          <w:rFonts w:ascii="Century Gothic" w:hAnsi="Century Gothic" w:cs="Century Gothic"/>
        </w:rPr>
        <w:t>have</w:t>
      </w:r>
      <w:r>
        <w:rPr>
          <w:rFonts w:ascii="Century Gothic" w:hAnsi="Century Gothic" w:cs="Century Gothic"/>
          <w:spacing w:val="-7"/>
        </w:rPr>
        <w:t xml:space="preserve"> </w:t>
      </w:r>
      <w:r>
        <w:rPr>
          <w:rFonts w:ascii="Century Gothic" w:hAnsi="Century Gothic" w:cs="Century Gothic"/>
        </w:rPr>
        <w:t>access to other important rights like:</w:t>
      </w:r>
    </w:p>
    <w:p w:rsidR="00392FCF" w:rsidRDefault="00392FCF" w:rsidP="0066582D">
      <w:pPr>
        <w:autoSpaceDE w:val="0"/>
        <w:autoSpaceDN w:val="0"/>
        <w:adjustRightInd w:val="0"/>
        <w:spacing w:before="19" w:after="0" w:line="240" w:lineRule="auto"/>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to have access to information</w:t>
      </w:r>
    </w:p>
    <w:p w:rsidR="00392FCF" w:rsidRDefault="00392FCF" w:rsidP="0066582D">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to vote</w:t>
      </w:r>
    </w:p>
    <w:p w:rsidR="00392FCF" w:rsidRDefault="00392FCF" w:rsidP="00334453">
      <w:pPr>
        <w:tabs>
          <w:tab w:val="left" w:pos="4350"/>
        </w:tabs>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to stand for election</w:t>
      </w:r>
      <w:r w:rsidR="00334453">
        <w:rPr>
          <w:rFonts w:ascii="Century Gothic" w:hAnsi="Century Gothic" w:cs="Century Gothic"/>
          <w:color w:val="6D6F71"/>
        </w:rPr>
        <w:tab/>
      </w:r>
    </w:p>
    <w:p w:rsidR="00392FCF" w:rsidRDefault="00392FCF" w:rsidP="0066582D">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to make free political decisions</w:t>
      </w:r>
    </w:p>
    <w:p w:rsidR="00392FCF" w:rsidRDefault="00392FCF" w:rsidP="0066582D">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to freedom of expression</w:t>
      </w:r>
    </w:p>
    <w:p w:rsidR="00392FCF" w:rsidRDefault="00392FCF" w:rsidP="0066582D">
      <w:pPr>
        <w:autoSpaceDE w:val="0"/>
        <w:autoSpaceDN w:val="0"/>
        <w:adjustRightInd w:val="0"/>
        <w:spacing w:after="0" w:line="264" w:lineRule="exact"/>
        <w:ind w:left="119"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right of freedom of association</w:t>
      </w:r>
    </w:p>
    <w:p w:rsidR="00392FCF" w:rsidRDefault="00392FCF" w:rsidP="0066582D">
      <w:pPr>
        <w:autoSpaceDE w:val="0"/>
        <w:autoSpaceDN w:val="0"/>
        <w:adjustRightInd w:val="0"/>
        <w:spacing w:after="0" w:line="260" w:lineRule="exact"/>
        <w:ind w:left="119" w:right="-20"/>
        <w:rPr>
          <w:rFonts w:ascii="Century Gothic" w:hAnsi="Century Gothic" w:cs="Century Gothic"/>
          <w:sz w:val="13"/>
          <w:szCs w:val="13"/>
        </w:rPr>
      </w:pPr>
      <w:r>
        <w:rPr>
          <w:rFonts w:ascii="Wingdings 2" w:hAnsi="Wingdings 2" w:cs="Wingdings 2"/>
          <w:color w:val="6D6F71"/>
          <w:position w:val="-1"/>
        </w:rPr>
        <w:t></w:t>
      </w:r>
      <w:r>
        <w:rPr>
          <w:rFonts w:ascii="Wingdings 2" w:hAnsi="Wingdings 2" w:cs="Wingdings 2"/>
          <w:color w:val="6D6F71"/>
          <w:spacing w:val="24"/>
          <w:position w:val="-1"/>
        </w:rPr>
        <w:t></w:t>
      </w:r>
      <w:r>
        <w:rPr>
          <w:rFonts w:ascii="Century Gothic" w:hAnsi="Century Gothic" w:cs="Century Gothic"/>
          <w:color w:val="6D6F71"/>
          <w:spacing w:val="-7"/>
          <w:position w:val="-1"/>
        </w:rPr>
        <w:t>th</w:t>
      </w:r>
      <w:r>
        <w:rPr>
          <w:rFonts w:ascii="Century Gothic" w:hAnsi="Century Gothic" w:cs="Century Gothic"/>
          <w:color w:val="6D6F71"/>
          <w:position w:val="-1"/>
        </w:rPr>
        <w:t>e</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righ</w:t>
      </w:r>
      <w:r>
        <w:rPr>
          <w:rFonts w:ascii="Century Gothic" w:hAnsi="Century Gothic" w:cs="Century Gothic"/>
          <w:color w:val="6D6F71"/>
          <w:position w:val="-1"/>
        </w:rPr>
        <w:t>t</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t</w:t>
      </w:r>
      <w:r>
        <w:rPr>
          <w:rFonts w:ascii="Century Gothic" w:hAnsi="Century Gothic" w:cs="Century Gothic"/>
          <w:color w:val="6D6F71"/>
          <w:position w:val="-1"/>
        </w:rPr>
        <w:t>o</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freedo</w:t>
      </w:r>
      <w:r>
        <w:rPr>
          <w:rFonts w:ascii="Century Gothic" w:hAnsi="Century Gothic" w:cs="Century Gothic"/>
          <w:color w:val="6D6F71"/>
          <w:position w:val="-1"/>
        </w:rPr>
        <w:t>m</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o</w:t>
      </w:r>
      <w:r>
        <w:rPr>
          <w:rFonts w:ascii="Century Gothic" w:hAnsi="Century Gothic" w:cs="Century Gothic"/>
          <w:color w:val="6D6F71"/>
          <w:position w:val="-1"/>
        </w:rPr>
        <w:t>f</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assembly</w:t>
      </w:r>
      <w:r>
        <w:rPr>
          <w:rFonts w:ascii="Century Gothic" w:hAnsi="Century Gothic" w:cs="Century Gothic"/>
          <w:color w:val="6D6F71"/>
          <w:position w:val="-1"/>
        </w:rPr>
        <w:t>,</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demonstration</w:t>
      </w:r>
      <w:r>
        <w:rPr>
          <w:rFonts w:ascii="Century Gothic" w:hAnsi="Century Gothic" w:cs="Century Gothic"/>
          <w:color w:val="6D6F71"/>
          <w:position w:val="-1"/>
        </w:rPr>
        <w:t>,</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petitio</w:t>
      </w:r>
      <w:r>
        <w:rPr>
          <w:rFonts w:ascii="Century Gothic" w:hAnsi="Century Gothic" w:cs="Century Gothic"/>
          <w:color w:val="6D6F71"/>
          <w:position w:val="-1"/>
        </w:rPr>
        <w:t>n</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an</w:t>
      </w:r>
      <w:r>
        <w:rPr>
          <w:rFonts w:ascii="Century Gothic" w:hAnsi="Century Gothic" w:cs="Century Gothic"/>
          <w:color w:val="6D6F71"/>
          <w:position w:val="-1"/>
        </w:rPr>
        <w:t>d</w:t>
      </w:r>
      <w:r>
        <w:rPr>
          <w:rFonts w:ascii="Century Gothic" w:hAnsi="Century Gothic" w:cs="Century Gothic"/>
          <w:color w:val="6D6F71"/>
          <w:spacing w:val="-13"/>
          <w:position w:val="-1"/>
        </w:rPr>
        <w:t xml:space="preserve"> </w:t>
      </w:r>
      <w:r>
        <w:rPr>
          <w:rFonts w:ascii="Century Gothic" w:hAnsi="Century Gothic" w:cs="Century Gothic"/>
          <w:color w:val="6D6F71"/>
          <w:spacing w:val="-7"/>
          <w:position w:val="-1"/>
        </w:rPr>
        <w:t>picke</w:t>
      </w:r>
      <w:r>
        <w:rPr>
          <w:rFonts w:ascii="Century Gothic" w:hAnsi="Century Gothic" w:cs="Century Gothic"/>
          <w:color w:val="6D6F71"/>
          <w:spacing w:val="-6"/>
          <w:position w:val="-1"/>
        </w:rPr>
        <w:t>t</w:t>
      </w:r>
      <w:r w:rsidR="00BB6E75">
        <w:rPr>
          <w:rStyle w:val="FootnoteReference"/>
          <w:rFonts w:ascii="Century Gothic" w:hAnsi="Century Gothic" w:cs="Century Gothic"/>
          <w:color w:val="6D6F71"/>
          <w:spacing w:val="-6"/>
          <w:position w:val="-1"/>
        </w:rPr>
        <w:footnoteReference w:id="86"/>
      </w:r>
    </w:p>
    <w:p w:rsidR="00392FCF" w:rsidRDefault="00392FCF" w:rsidP="0066582D">
      <w:pPr>
        <w:autoSpaceDE w:val="0"/>
        <w:autoSpaceDN w:val="0"/>
        <w:adjustRightInd w:val="0"/>
        <w:spacing w:before="8" w:after="0" w:line="260" w:lineRule="exact"/>
        <w:rPr>
          <w:rFonts w:ascii="Century Gothic" w:hAnsi="Century Gothic" w:cs="Century Gothic"/>
          <w:sz w:val="26"/>
          <w:szCs w:val="26"/>
        </w:rPr>
      </w:pPr>
    </w:p>
    <w:p w:rsidR="00B66AF0" w:rsidRDefault="00392FCF" w:rsidP="00B66AF0">
      <w:pPr>
        <w:autoSpaceDE w:val="0"/>
        <w:autoSpaceDN w:val="0"/>
        <w:adjustRightInd w:val="0"/>
        <w:spacing w:before="29" w:after="0" w:line="264" w:lineRule="exact"/>
        <w:ind w:left="121" w:right="2774"/>
        <w:rPr>
          <w:rFonts w:ascii="Century Gothic" w:hAnsi="Century Gothic" w:cs="Century Gothic"/>
        </w:rPr>
      </w:pPr>
      <w:r>
        <w:rPr>
          <w:rFonts w:ascii="Century Gothic" w:hAnsi="Century Gothic" w:cs="Century Gothic"/>
        </w:rPr>
        <w:t>In</w:t>
      </w:r>
      <w:r>
        <w:rPr>
          <w:rFonts w:ascii="Century Gothic" w:hAnsi="Century Gothic" w:cs="Century Gothic"/>
          <w:spacing w:val="-20"/>
        </w:rPr>
        <w:t xml:space="preserve"> </w:t>
      </w:r>
      <w:r>
        <w:rPr>
          <w:rFonts w:ascii="Century Gothic" w:hAnsi="Century Gothic" w:cs="Century Gothic"/>
        </w:rPr>
        <w:t>South</w:t>
      </w:r>
      <w:r>
        <w:rPr>
          <w:rFonts w:ascii="Century Gothic" w:hAnsi="Century Gothic" w:cs="Century Gothic"/>
          <w:spacing w:val="-20"/>
        </w:rPr>
        <w:t xml:space="preserve"> </w:t>
      </w:r>
      <w:r>
        <w:rPr>
          <w:rFonts w:ascii="Century Gothic" w:hAnsi="Century Gothic" w:cs="Century Gothic"/>
        </w:rPr>
        <w:t>Africa,</w:t>
      </w:r>
      <w:r>
        <w:rPr>
          <w:rFonts w:ascii="Century Gothic" w:hAnsi="Century Gothic" w:cs="Century Gothic"/>
          <w:spacing w:val="-20"/>
        </w:rPr>
        <w:t xml:space="preserve"> </w:t>
      </w:r>
      <w:r>
        <w:rPr>
          <w:rFonts w:ascii="Century Gothic" w:hAnsi="Century Gothic" w:cs="Century Gothic"/>
        </w:rPr>
        <w:t>government</w:t>
      </w:r>
      <w:r>
        <w:rPr>
          <w:rFonts w:ascii="Century Gothic" w:hAnsi="Century Gothic" w:cs="Century Gothic"/>
          <w:spacing w:val="-20"/>
        </w:rPr>
        <w:t xml:space="preserve"> </w:t>
      </w:r>
      <w:r>
        <w:rPr>
          <w:rFonts w:ascii="Century Gothic" w:hAnsi="Century Gothic" w:cs="Century Gothic"/>
        </w:rPr>
        <w:t>has</w:t>
      </w:r>
      <w:r>
        <w:rPr>
          <w:rFonts w:ascii="Century Gothic" w:hAnsi="Century Gothic" w:cs="Century Gothic"/>
          <w:spacing w:val="-20"/>
        </w:rPr>
        <w:t xml:space="preserve"> </w:t>
      </w:r>
      <w:r>
        <w:rPr>
          <w:rFonts w:ascii="Century Gothic" w:hAnsi="Century Gothic" w:cs="Century Gothic"/>
        </w:rPr>
        <w:t>to</w:t>
      </w:r>
      <w:r>
        <w:rPr>
          <w:rFonts w:ascii="Century Gothic" w:hAnsi="Century Gothic" w:cs="Century Gothic"/>
          <w:spacing w:val="-20"/>
        </w:rPr>
        <w:t xml:space="preserve"> </w:t>
      </w:r>
      <w:r>
        <w:rPr>
          <w:rFonts w:ascii="Century Gothic" w:hAnsi="Century Gothic" w:cs="Century Gothic"/>
        </w:rPr>
        <w:t>provide</w:t>
      </w:r>
      <w:r>
        <w:rPr>
          <w:rFonts w:ascii="Century Gothic" w:hAnsi="Century Gothic" w:cs="Century Gothic"/>
          <w:spacing w:val="-20"/>
        </w:rPr>
        <w:t xml:space="preserve"> </w:t>
      </w:r>
      <w:r>
        <w:rPr>
          <w:rFonts w:ascii="Century Gothic" w:hAnsi="Century Gothic" w:cs="Century Gothic"/>
        </w:rPr>
        <w:t>the</w:t>
      </w:r>
      <w:r>
        <w:rPr>
          <w:rFonts w:ascii="Century Gothic" w:hAnsi="Century Gothic" w:cs="Century Gothic"/>
          <w:spacing w:val="-21"/>
        </w:rPr>
        <w:t xml:space="preserve"> </w:t>
      </w:r>
      <w:r>
        <w:rPr>
          <w:rFonts w:ascii="Century Gothic" w:hAnsi="Century Gothic" w:cs="Century Gothic"/>
          <w:w w:val="99"/>
        </w:rPr>
        <w:t>financial,</w:t>
      </w:r>
      <w:r>
        <w:rPr>
          <w:rFonts w:ascii="Century Gothic" w:hAnsi="Century Gothic" w:cs="Century Gothic"/>
          <w:spacing w:val="-16"/>
          <w:w w:val="99"/>
        </w:rPr>
        <w:t xml:space="preserve"> </w:t>
      </w:r>
      <w:r>
        <w:rPr>
          <w:rFonts w:ascii="Century Gothic" w:hAnsi="Century Gothic" w:cs="Century Gothic"/>
        </w:rPr>
        <w:t>administrative and practical assistance to help communities participate effectively. The</w:t>
      </w:r>
      <w:r>
        <w:rPr>
          <w:rFonts w:ascii="Century Gothic" w:hAnsi="Century Gothic" w:cs="Century Gothic"/>
          <w:spacing w:val="52"/>
        </w:rPr>
        <w:t xml:space="preserve"> </w:t>
      </w:r>
      <w:r>
        <w:rPr>
          <w:rFonts w:ascii="Century Gothic" w:hAnsi="Century Gothic" w:cs="Century Gothic"/>
        </w:rPr>
        <w:t>government</w:t>
      </w:r>
      <w:r>
        <w:rPr>
          <w:rFonts w:ascii="Century Gothic" w:hAnsi="Century Gothic" w:cs="Century Gothic"/>
          <w:spacing w:val="52"/>
        </w:rPr>
        <w:t xml:space="preserve"> </w:t>
      </w:r>
      <w:r>
        <w:rPr>
          <w:rFonts w:ascii="Century Gothic" w:hAnsi="Century Gothic" w:cs="Century Gothic"/>
        </w:rPr>
        <w:t>also</w:t>
      </w:r>
      <w:r>
        <w:rPr>
          <w:rFonts w:ascii="Century Gothic" w:hAnsi="Century Gothic" w:cs="Century Gothic"/>
          <w:spacing w:val="52"/>
        </w:rPr>
        <w:t xml:space="preserve"> </w:t>
      </w:r>
      <w:r>
        <w:rPr>
          <w:rFonts w:ascii="Century Gothic" w:hAnsi="Century Gothic" w:cs="Century Gothic"/>
        </w:rPr>
        <w:t>has</w:t>
      </w:r>
      <w:r>
        <w:rPr>
          <w:rFonts w:ascii="Century Gothic" w:hAnsi="Century Gothic" w:cs="Century Gothic"/>
          <w:spacing w:val="52"/>
        </w:rPr>
        <w:t xml:space="preserve"> </w:t>
      </w:r>
      <w:r>
        <w:rPr>
          <w:rFonts w:ascii="Century Gothic" w:hAnsi="Century Gothic" w:cs="Century Gothic"/>
        </w:rPr>
        <w:t>to</w:t>
      </w:r>
      <w:r>
        <w:rPr>
          <w:rFonts w:ascii="Century Gothic" w:hAnsi="Century Gothic" w:cs="Century Gothic"/>
          <w:spacing w:val="52"/>
        </w:rPr>
        <w:t xml:space="preserve"> </w:t>
      </w:r>
      <w:r>
        <w:rPr>
          <w:rFonts w:ascii="Century Gothic" w:hAnsi="Century Gothic" w:cs="Century Gothic"/>
        </w:rPr>
        <w:t>provide</w:t>
      </w:r>
      <w:r>
        <w:rPr>
          <w:rFonts w:ascii="Century Gothic" w:hAnsi="Century Gothic" w:cs="Century Gothic"/>
          <w:spacing w:val="52"/>
        </w:rPr>
        <w:t xml:space="preserve"> </w:t>
      </w:r>
      <w:r>
        <w:rPr>
          <w:rFonts w:ascii="Century Gothic" w:hAnsi="Century Gothic" w:cs="Century Gothic"/>
        </w:rPr>
        <w:t>information</w:t>
      </w:r>
      <w:r>
        <w:rPr>
          <w:rFonts w:ascii="Century Gothic" w:hAnsi="Century Gothic" w:cs="Century Gothic"/>
          <w:spacing w:val="52"/>
        </w:rPr>
        <w:t xml:space="preserve"> </w:t>
      </w:r>
      <w:r>
        <w:rPr>
          <w:rFonts w:ascii="Century Gothic" w:hAnsi="Century Gothic" w:cs="Century Gothic"/>
        </w:rPr>
        <w:t>to</w:t>
      </w:r>
      <w:r>
        <w:rPr>
          <w:rFonts w:ascii="Century Gothic" w:hAnsi="Century Gothic" w:cs="Century Gothic"/>
          <w:spacing w:val="52"/>
        </w:rPr>
        <w:t xml:space="preserve"> </w:t>
      </w:r>
      <w:r>
        <w:rPr>
          <w:rFonts w:ascii="Century Gothic" w:hAnsi="Century Gothic" w:cs="Century Gothic"/>
        </w:rPr>
        <w:t>citizens</w:t>
      </w:r>
      <w:r>
        <w:rPr>
          <w:rFonts w:ascii="Century Gothic" w:hAnsi="Century Gothic" w:cs="Century Gothic"/>
          <w:spacing w:val="52"/>
        </w:rPr>
        <w:t xml:space="preserve"> </w:t>
      </w:r>
      <w:r>
        <w:rPr>
          <w:rFonts w:ascii="Century Gothic" w:hAnsi="Century Gothic" w:cs="Century Gothic"/>
        </w:rPr>
        <w:t>about how</w:t>
      </w:r>
      <w:r>
        <w:rPr>
          <w:rFonts w:ascii="Century Gothic" w:hAnsi="Century Gothic" w:cs="Century Gothic"/>
          <w:spacing w:val="-3"/>
        </w:rPr>
        <w:t xml:space="preserve"> </w:t>
      </w:r>
      <w:r>
        <w:rPr>
          <w:rFonts w:ascii="Century Gothic" w:hAnsi="Century Gothic" w:cs="Century Gothic"/>
        </w:rPr>
        <w:t>they</w:t>
      </w:r>
      <w:r>
        <w:rPr>
          <w:rFonts w:ascii="Century Gothic" w:hAnsi="Century Gothic" w:cs="Century Gothic"/>
          <w:spacing w:val="-3"/>
        </w:rPr>
        <w:t xml:space="preserve"> </w:t>
      </w:r>
      <w:r>
        <w:rPr>
          <w:rFonts w:ascii="Century Gothic" w:hAnsi="Century Gothic" w:cs="Century Gothic"/>
        </w:rPr>
        <w:t>make</w:t>
      </w:r>
      <w:r>
        <w:rPr>
          <w:rFonts w:ascii="Century Gothic" w:hAnsi="Century Gothic" w:cs="Century Gothic"/>
          <w:spacing w:val="-3"/>
        </w:rPr>
        <w:t xml:space="preserve"> </w:t>
      </w:r>
      <w:r>
        <w:rPr>
          <w:rFonts w:ascii="Century Gothic" w:hAnsi="Century Gothic" w:cs="Century Gothic"/>
        </w:rPr>
        <w:t>decisions</w:t>
      </w:r>
      <w:r>
        <w:rPr>
          <w:rFonts w:ascii="Century Gothic" w:hAnsi="Century Gothic" w:cs="Century Gothic"/>
          <w:spacing w:val="-3"/>
        </w:rPr>
        <w:t xml:space="preserve"> </w:t>
      </w:r>
      <w:r>
        <w:rPr>
          <w:rFonts w:ascii="Century Gothic" w:hAnsi="Century Gothic" w:cs="Century Gothic"/>
        </w:rPr>
        <w:t>and</w:t>
      </w:r>
      <w:r>
        <w:rPr>
          <w:rFonts w:ascii="Century Gothic" w:hAnsi="Century Gothic" w:cs="Century Gothic"/>
          <w:spacing w:val="-3"/>
        </w:rPr>
        <w:t xml:space="preserve"> </w:t>
      </w:r>
      <w:r>
        <w:rPr>
          <w:rFonts w:ascii="Century Gothic" w:hAnsi="Century Gothic" w:cs="Century Gothic"/>
        </w:rPr>
        <w:t>what</w:t>
      </w:r>
      <w:r>
        <w:rPr>
          <w:rFonts w:ascii="Century Gothic" w:hAnsi="Century Gothic" w:cs="Century Gothic"/>
          <w:spacing w:val="-3"/>
        </w:rPr>
        <w:t xml:space="preserve"> </w:t>
      </w:r>
      <w:r>
        <w:rPr>
          <w:rFonts w:ascii="Century Gothic" w:hAnsi="Century Gothic" w:cs="Century Gothic"/>
        </w:rPr>
        <w:t>they</w:t>
      </w:r>
      <w:r>
        <w:rPr>
          <w:rFonts w:ascii="Century Gothic" w:hAnsi="Century Gothic" w:cs="Century Gothic"/>
          <w:spacing w:val="-3"/>
        </w:rPr>
        <w:t xml:space="preserve"> </w:t>
      </w:r>
      <w:r>
        <w:rPr>
          <w:rFonts w:ascii="Century Gothic" w:hAnsi="Century Gothic" w:cs="Century Gothic"/>
        </w:rPr>
        <w:t>are</w:t>
      </w:r>
      <w:r>
        <w:rPr>
          <w:rFonts w:ascii="Century Gothic" w:hAnsi="Century Gothic" w:cs="Century Gothic"/>
          <w:spacing w:val="-3"/>
        </w:rPr>
        <w:t xml:space="preserve"> </w:t>
      </w:r>
      <w:r>
        <w:rPr>
          <w:rFonts w:ascii="Century Gothic" w:hAnsi="Century Gothic" w:cs="Century Gothic"/>
        </w:rPr>
        <w:t>doing.</w:t>
      </w:r>
      <w:r>
        <w:rPr>
          <w:rFonts w:ascii="Century Gothic" w:hAnsi="Century Gothic" w:cs="Century Gothic"/>
          <w:spacing w:val="55"/>
        </w:rPr>
        <w:t xml:space="preserve"> </w:t>
      </w:r>
      <w:r>
        <w:rPr>
          <w:rFonts w:ascii="Century Gothic" w:hAnsi="Century Gothic" w:cs="Century Gothic"/>
        </w:rPr>
        <w:t>This</w:t>
      </w:r>
      <w:r>
        <w:rPr>
          <w:rFonts w:ascii="Century Gothic" w:hAnsi="Century Gothic" w:cs="Century Gothic"/>
          <w:spacing w:val="-3"/>
        </w:rPr>
        <w:t xml:space="preserve"> </w:t>
      </w:r>
      <w:r>
        <w:rPr>
          <w:rFonts w:ascii="Century Gothic" w:hAnsi="Century Gothic" w:cs="Century Gothic"/>
        </w:rPr>
        <w:t>system</w:t>
      </w:r>
      <w:r>
        <w:rPr>
          <w:rFonts w:ascii="Century Gothic" w:hAnsi="Century Gothic" w:cs="Century Gothic"/>
          <w:spacing w:val="-3"/>
        </w:rPr>
        <w:t xml:space="preserve"> </w:t>
      </w:r>
      <w:r>
        <w:rPr>
          <w:rFonts w:ascii="Century Gothic" w:hAnsi="Century Gothic" w:cs="Century Gothic"/>
        </w:rPr>
        <w:t>is</w:t>
      </w:r>
      <w:r>
        <w:rPr>
          <w:rFonts w:ascii="Century Gothic" w:hAnsi="Century Gothic" w:cs="Century Gothic"/>
          <w:spacing w:val="-3"/>
        </w:rPr>
        <w:t xml:space="preserve"> </w:t>
      </w:r>
      <w:r>
        <w:rPr>
          <w:rFonts w:ascii="Century Gothic" w:hAnsi="Century Gothic" w:cs="Century Gothic"/>
        </w:rPr>
        <w:t xml:space="preserve">one where government can be held </w:t>
      </w:r>
      <w:r>
        <w:rPr>
          <w:rFonts w:ascii="Century Gothic" w:hAnsi="Century Gothic" w:cs="Century Gothic"/>
          <w:b/>
          <w:bCs/>
        </w:rPr>
        <w:t>accountable</w:t>
      </w:r>
      <w:r>
        <w:rPr>
          <w:rFonts w:ascii="Century Gothic" w:hAnsi="Century Gothic" w:cs="Century Gothic"/>
          <w:b/>
          <w:bCs/>
          <w:spacing w:val="1"/>
        </w:rPr>
        <w:t xml:space="preserve"> </w:t>
      </w:r>
      <w:r>
        <w:rPr>
          <w:rFonts w:ascii="Century Gothic" w:hAnsi="Century Gothic" w:cs="Century Gothic"/>
        </w:rPr>
        <w:t>(asked to explain their decisions or failures).</w:t>
      </w:r>
    </w:p>
    <w:p w:rsidR="00392FCF" w:rsidRDefault="006B053F" w:rsidP="00B66AF0">
      <w:pPr>
        <w:pStyle w:val="Heading2"/>
      </w:pPr>
      <w:r>
        <w:rPr>
          <w:rFonts w:ascii="Century Gothic" w:hAnsi="Century Gothic" w:cs="Century Gothic"/>
          <w:sz w:val="14"/>
          <w:szCs w:val="14"/>
        </w:rPr>
        <w:lastRenderedPageBreak/>
        <w:tab/>
      </w:r>
      <w:bookmarkStart w:id="48" w:name="_Toc504995328"/>
      <w:r w:rsidR="00392FCF">
        <w:rPr>
          <w:spacing w:val="-23"/>
          <w:w w:val="90"/>
        </w:rPr>
        <w:t>P</w:t>
      </w:r>
      <w:r w:rsidR="00392FCF">
        <w:rPr>
          <w:w w:val="142"/>
        </w:rPr>
        <w:t>a</w:t>
      </w:r>
      <w:r w:rsidR="00392FCF">
        <w:rPr>
          <w:w w:val="106"/>
        </w:rPr>
        <w:t>rticipation</w:t>
      </w:r>
      <w:r w:rsidR="00392FCF">
        <w:rPr>
          <w:spacing w:val="17"/>
        </w:rPr>
        <w:t xml:space="preserve"> </w:t>
      </w:r>
      <w:r w:rsidR="00392FCF">
        <w:rPr>
          <w:w w:val="125"/>
        </w:rPr>
        <w:t>and</w:t>
      </w:r>
      <w:r w:rsidR="00392FCF">
        <w:rPr>
          <w:spacing w:val="-16"/>
          <w:w w:val="125"/>
        </w:rPr>
        <w:t xml:space="preserve"> </w:t>
      </w:r>
      <w:r w:rsidR="00392FCF">
        <w:t>the</w:t>
      </w:r>
      <w:r w:rsidR="00392FCF">
        <w:rPr>
          <w:spacing w:val="125"/>
        </w:rPr>
        <w:t xml:space="preserve"> </w:t>
      </w:r>
      <w:r w:rsidR="00392FCF">
        <w:t>Right</w:t>
      </w:r>
      <w:r w:rsidR="00392FCF">
        <w:rPr>
          <w:spacing w:val="-6"/>
        </w:rPr>
        <w:t xml:space="preserve"> </w:t>
      </w:r>
      <w:r w:rsidR="00392FCF">
        <w:rPr>
          <w:w w:val="113"/>
        </w:rPr>
        <w:t xml:space="preserve">to </w:t>
      </w:r>
      <w:r w:rsidR="00392FCF">
        <w:rPr>
          <w:w w:val="115"/>
        </w:rPr>
        <w:t>health</w:t>
      </w:r>
      <w:bookmarkEnd w:id="48"/>
    </w:p>
    <w:p w:rsidR="00392FCF" w:rsidRDefault="00392FCF" w:rsidP="008045B5">
      <w:pPr>
        <w:autoSpaceDE w:val="0"/>
        <w:autoSpaceDN w:val="0"/>
        <w:adjustRightInd w:val="0"/>
        <w:spacing w:after="0" w:line="200" w:lineRule="exact"/>
        <w:rPr>
          <w:rFonts w:ascii="Times New Roman" w:hAnsi="Times New Roman"/>
          <w:sz w:val="20"/>
        </w:rPr>
      </w:pPr>
    </w:p>
    <w:p w:rsidR="00392FCF" w:rsidRDefault="00392FCF" w:rsidP="008045B5">
      <w:pPr>
        <w:autoSpaceDE w:val="0"/>
        <w:autoSpaceDN w:val="0"/>
        <w:adjustRightInd w:val="0"/>
        <w:spacing w:before="20" w:after="0" w:line="260" w:lineRule="exact"/>
        <w:rPr>
          <w:rFonts w:ascii="Times New Roman" w:hAnsi="Times New Roman"/>
          <w:sz w:val="26"/>
          <w:szCs w:val="26"/>
        </w:rPr>
      </w:pPr>
    </w:p>
    <w:p w:rsidR="00392FCF" w:rsidRDefault="00392FCF" w:rsidP="00CB44AA">
      <w:pPr>
        <w:autoSpaceDE w:val="0"/>
        <w:autoSpaceDN w:val="0"/>
        <w:adjustRightInd w:val="0"/>
        <w:spacing w:after="0" w:line="208" w:lineRule="auto"/>
        <w:ind w:left="3422" w:right="622"/>
        <w:jc w:val="both"/>
        <w:rPr>
          <w:rFonts w:ascii="Century Gothic" w:hAnsi="Century Gothic" w:cs="Century Gothic"/>
          <w:sz w:val="20"/>
        </w:rPr>
      </w:pPr>
      <w:r>
        <w:rPr>
          <w:rFonts w:ascii="Times New Roman" w:hAnsi="Times New Roman"/>
          <w:color w:val="8F9194"/>
          <w:sz w:val="60"/>
          <w:szCs w:val="60"/>
        </w:rPr>
        <w:t>“</w:t>
      </w:r>
      <w:r>
        <w:rPr>
          <w:rFonts w:ascii="Century Gothic" w:hAnsi="Century Gothic" w:cs="Century Gothic"/>
          <w:color w:val="0C0908"/>
          <w:sz w:val="20"/>
        </w:rPr>
        <w:t>Informed</w:t>
      </w:r>
      <w:r>
        <w:rPr>
          <w:rFonts w:ascii="Century Gothic" w:hAnsi="Century Gothic" w:cs="Century Gothic"/>
          <w:color w:val="0C0908"/>
          <w:spacing w:val="29"/>
          <w:sz w:val="20"/>
        </w:rPr>
        <w:t xml:space="preserve"> </w:t>
      </w:r>
      <w:r>
        <w:rPr>
          <w:rFonts w:ascii="Century Gothic" w:hAnsi="Century Gothic" w:cs="Century Gothic"/>
          <w:color w:val="0C0908"/>
          <w:sz w:val="20"/>
        </w:rPr>
        <w:t>opinion and active co-operation on the part of the public are of the utmost importance in the improvement of the</w:t>
      </w:r>
      <w:r w:rsidR="00CB44AA">
        <w:rPr>
          <w:rFonts w:ascii="Century Gothic" w:hAnsi="Century Gothic" w:cs="Century Gothic"/>
          <w:color w:val="0C0908"/>
          <w:sz w:val="20"/>
        </w:rPr>
        <w:t xml:space="preserve"> </w:t>
      </w:r>
      <w:r>
        <w:rPr>
          <w:rFonts w:ascii="Century Gothic" w:hAnsi="Century Gothic" w:cs="Century Gothic"/>
          <w:color w:val="0C0908"/>
          <w:sz w:val="20"/>
        </w:rPr>
        <w:t>health of the people.</w:t>
      </w:r>
    </w:p>
    <w:p w:rsidR="00392FCF" w:rsidRDefault="0063639F" w:rsidP="008045B5">
      <w:pPr>
        <w:autoSpaceDE w:val="0"/>
        <w:autoSpaceDN w:val="0"/>
        <w:adjustRightInd w:val="0"/>
        <w:spacing w:before="18" w:after="0" w:line="240" w:lineRule="auto"/>
        <w:ind w:right="667"/>
        <w:rPr>
          <w:rFonts w:ascii="Century Gothic" w:hAnsi="Century Gothic" w:cs="Century Gothic"/>
          <w:sz w:val="20"/>
        </w:rPr>
      </w:pPr>
      <w:r>
        <w:rPr>
          <w:noProof/>
        </w:rPr>
        <mc:AlternateContent>
          <mc:Choice Requires="wps">
            <w:drawing>
              <wp:anchor distT="0" distB="0" distL="114300" distR="114300" simplePos="0" relativeHeight="251709952" behindDoc="1" locked="0" layoutInCell="0" allowOverlap="1" wp14:anchorId="6C40C605" wp14:editId="6172C9C5">
                <wp:simplePos x="0" y="0"/>
                <wp:positionH relativeFrom="page">
                  <wp:posOffset>6239510</wp:posOffset>
                </wp:positionH>
                <wp:positionV relativeFrom="paragraph">
                  <wp:posOffset>74295</wp:posOffset>
                </wp:positionV>
                <wp:extent cx="187325" cy="381000"/>
                <wp:effectExtent l="635" t="0" r="2540" b="254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0C605" id="Text Box 166" o:spid="_x0000_s1039" type="#_x0000_t202" style="position:absolute;margin-left:491.3pt;margin-top:5.85pt;width:14.75pt;height:30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" o:allowincell="f" filled="f" stroked="f">
                <v:textbox inset="0,0,0,0">
                  <w:txbxContent>
                    <w:p w14:paraId="20C9BA96" w14:textId="77777777" w:rsidR="00CD2C15" w:rsidRDefault="00CD2C15" w:rsidP="00392FCF">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8F9194"/>
                          <w:w w:val="111"/>
                          <w:sz w:val="60"/>
                          <w:szCs w:val="60"/>
                        </w:rPr>
                        <w:t>”</w:t>
                      </w:r>
                    </w:p>
                  </w:txbxContent>
                </v:textbox>
                <w10:wrap anchorx="page"/>
              </v:shape>
            </w:pict>
          </mc:Fallback>
        </mc:AlternateContent>
      </w:r>
      <w:r w:rsidR="00CB44AA">
        <w:rPr>
          <w:rFonts w:ascii="Century Gothic" w:hAnsi="Century Gothic" w:cs="Century Gothic"/>
          <w:b/>
          <w:bCs/>
          <w:i/>
          <w:iCs/>
          <w:color w:val="0C0908"/>
          <w:sz w:val="20"/>
        </w:rPr>
        <w:t xml:space="preserve">                                                                                                      </w:t>
      </w:r>
      <w:r w:rsidR="00392FCF">
        <w:rPr>
          <w:rFonts w:ascii="Century Gothic" w:hAnsi="Century Gothic" w:cs="Century Gothic"/>
          <w:b/>
          <w:bCs/>
          <w:i/>
          <w:iCs/>
          <w:color w:val="0C0908"/>
          <w:sz w:val="20"/>
        </w:rPr>
        <w:t>(World Health Organisation Constitution)</w:t>
      </w:r>
    </w:p>
    <w:p w:rsidR="00392FCF" w:rsidRDefault="00392FCF" w:rsidP="008045B5">
      <w:pPr>
        <w:autoSpaceDE w:val="0"/>
        <w:autoSpaceDN w:val="0"/>
        <w:adjustRightInd w:val="0"/>
        <w:spacing w:before="13"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835" w:right="60"/>
        <w:rPr>
          <w:rFonts w:ascii="Century Gothic" w:hAnsi="Century Gothic" w:cs="Century Gothic"/>
        </w:rPr>
      </w:pPr>
      <w:r>
        <w:rPr>
          <w:rFonts w:ascii="Century Gothic" w:hAnsi="Century Gothic" w:cs="Century Gothic"/>
          <w:color w:val="0C0908"/>
        </w:rPr>
        <w:t>Participation</w:t>
      </w:r>
      <w:r>
        <w:rPr>
          <w:rFonts w:ascii="Century Gothic" w:hAnsi="Century Gothic" w:cs="Century Gothic"/>
          <w:color w:val="0C0908"/>
          <w:spacing w:val="7"/>
        </w:rPr>
        <w:t xml:space="preserve"> </w:t>
      </w:r>
      <w:r>
        <w:rPr>
          <w:rFonts w:ascii="Century Gothic" w:hAnsi="Century Gothic" w:cs="Century Gothic"/>
          <w:color w:val="0C0908"/>
        </w:rPr>
        <w:t>is</w:t>
      </w:r>
      <w:r>
        <w:rPr>
          <w:rFonts w:ascii="Century Gothic" w:hAnsi="Century Gothic" w:cs="Century Gothic"/>
          <w:color w:val="0C0908"/>
          <w:spacing w:val="7"/>
        </w:rPr>
        <w:t xml:space="preserve"> </w:t>
      </w:r>
      <w:r>
        <w:rPr>
          <w:rFonts w:ascii="Century Gothic" w:hAnsi="Century Gothic" w:cs="Century Gothic"/>
          <w:color w:val="0C0908"/>
        </w:rPr>
        <w:t>both</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rPr>
        <w:t>right</w:t>
      </w:r>
      <w:r>
        <w:rPr>
          <w:rFonts w:ascii="Century Gothic" w:hAnsi="Century Gothic" w:cs="Century Gothic"/>
          <w:color w:val="0C0908"/>
          <w:spacing w:val="7"/>
        </w:rPr>
        <w:t xml:space="preserve"> </w:t>
      </w:r>
      <w:r>
        <w:rPr>
          <w:rFonts w:ascii="Century Gothic" w:hAnsi="Century Gothic" w:cs="Century Gothic"/>
          <w:color w:val="0C0908"/>
        </w:rPr>
        <w:t>itself</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also</w:t>
      </w:r>
      <w:r>
        <w:rPr>
          <w:rFonts w:ascii="Century Gothic" w:hAnsi="Century Gothic" w:cs="Century Gothic"/>
          <w:color w:val="0C0908"/>
          <w:spacing w:val="7"/>
        </w:rPr>
        <w:t xml:space="preserve"> </w:t>
      </w:r>
      <w:r>
        <w:rPr>
          <w:rFonts w:ascii="Century Gothic" w:hAnsi="Century Gothic" w:cs="Century Gothic"/>
          <w:color w:val="0C0908"/>
        </w:rPr>
        <w:t>involved</w:t>
      </w:r>
      <w:r>
        <w:rPr>
          <w:rFonts w:ascii="Century Gothic" w:hAnsi="Century Gothic" w:cs="Century Gothic"/>
          <w:color w:val="0C0908"/>
          <w:spacing w:val="7"/>
        </w:rPr>
        <w:t xml:space="preserve"> </w:t>
      </w:r>
      <w:r>
        <w:rPr>
          <w:rFonts w:ascii="Century Gothic" w:hAnsi="Century Gothic" w:cs="Century Gothic"/>
          <w:color w:val="0C0908"/>
        </w:rPr>
        <w:t>in</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fulfilment of other rights, including the right to health.</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835" w:right="59"/>
        <w:rPr>
          <w:rFonts w:ascii="Century Gothic" w:hAnsi="Century Gothic" w:cs="Century Gothic"/>
        </w:rPr>
      </w:pPr>
      <w:r>
        <w:rPr>
          <w:noProof/>
        </w:rPr>
        <mc:AlternateContent>
          <mc:Choice Requires="wpg">
            <w:drawing>
              <wp:anchor distT="0" distB="0" distL="114300" distR="114300" simplePos="0" relativeHeight="251707904" behindDoc="1" locked="0" layoutInCell="0" allowOverlap="1" wp14:anchorId="0BF9B1D8" wp14:editId="5DD67BB5">
                <wp:simplePos x="0" y="0"/>
                <wp:positionH relativeFrom="page">
                  <wp:posOffset>883920</wp:posOffset>
                </wp:positionH>
                <wp:positionV relativeFrom="paragraph">
                  <wp:posOffset>9525</wp:posOffset>
                </wp:positionV>
                <wp:extent cx="765810" cy="725170"/>
                <wp:effectExtent l="0" t="0" r="0" b="127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 cy="725170"/>
                          <a:chOff x="1392" y="15"/>
                          <a:chExt cx="1206" cy="1142"/>
                        </a:xfrm>
                      </wpg:grpSpPr>
                      <wps:wsp>
                        <wps:cNvPr id="110" name="Freeform 185"/>
                        <wps:cNvSpPr>
                          <a:spLocks/>
                        </wps:cNvSpPr>
                        <wps:spPr bwMode="auto">
                          <a:xfrm>
                            <a:off x="1402" y="25"/>
                            <a:ext cx="1186" cy="1122"/>
                          </a:xfrm>
                          <a:custGeom>
                            <a:avLst/>
                            <a:gdLst>
                              <a:gd name="T0" fmla="*/ 554 w 1186"/>
                              <a:gd name="T1" fmla="*/ 1 h 1122"/>
                              <a:gd name="T2" fmla="*/ 463 w 1186"/>
                              <a:gd name="T3" fmla="*/ 13 h 1122"/>
                              <a:gd name="T4" fmla="*/ 375 w 1186"/>
                              <a:gd name="T5" fmla="*/ 39 h 1122"/>
                              <a:gd name="T6" fmla="*/ 293 w 1186"/>
                              <a:gd name="T7" fmla="*/ 76 h 1122"/>
                              <a:gd name="T8" fmla="*/ 219 w 1186"/>
                              <a:gd name="T9" fmla="*/ 125 h 1122"/>
                              <a:gd name="T10" fmla="*/ 152 w 1186"/>
                              <a:gd name="T11" fmla="*/ 185 h 1122"/>
                              <a:gd name="T12" fmla="*/ 96 w 1186"/>
                              <a:gd name="T13" fmla="*/ 254 h 1122"/>
                              <a:gd name="T14" fmla="*/ 51 w 1186"/>
                              <a:gd name="T15" fmla="*/ 332 h 1122"/>
                              <a:gd name="T16" fmla="*/ 19 w 1186"/>
                              <a:gd name="T17" fmla="*/ 418 h 1122"/>
                              <a:gd name="T18" fmla="*/ 2 w 1186"/>
                              <a:gd name="T19" fmla="*/ 508 h 1122"/>
                              <a:gd name="T20" fmla="*/ 1 w 1186"/>
                              <a:gd name="T21" fmla="*/ 597 h 1122"/>
                              <a:gd name="T22" fmla="*/ 14 w 1186"/>
                              <a:gd name="T23" fmla="*/ 683 h 1122"/>
                              <a:gd name="T24" fmla="*/ 41 w 1186"/>
                              <a:gd name="T25" fmla="*/ 766 h 1122"/>
                              <a:gd name="T26" fmla="*/ 81 w 1186"/>
                              <a:gd name="T27" fmla="*/ 844 h 1122"/>
                              <a:gd name="T28" fmla="*/ 132 w 1186"/>
                              <a:gd name="T29" fmla="*/ 914 h 1122"/>
                              <a:gd name="T30" fmla="*/ 195 w 1186"/>
                              <a:gd name="T31" fmla="*/ 977 h 1122"/>
                              <a:gd name="T32" fmla="*/ 269 w 1186"/>
                              <a:gd name="T33" fmla="*/ 1030 h 1122"/>
                              <a:gd name="T34" fmla="*/ 351 w 1186"/>
                              <a:gd name="T35" fmla="*/ 1073 h 1122"/>
                              <a:gd name="T36" fmla="*/ 442 w 1186"/>
                              <a:gd name="T37" fmla="*/ 1103 h 1122"/>
                              <a:gd name="T38" fmla="*/ 537 w 1186"/>
                              <a:gd name="T39" fmla="*/ 1119 h 1122"/>
                              <a:gd name="T40" fmla="*/ 631 w 1186"/>
                              <a:gd name="T41" fmla="*/ 1120 h 1122"/>
                              <a:gd name="T42" fmla="*/ 723 w 1186"/>
                              <a:gd name="T43" fmla="*/ 1108 h 1122"/>
                              <a:gd name="T44" fmla="*/ 810 w 1186"/>
                              <a:gd name="T45" fmla="*/ 1082 h 1122"/>
                              <a:gd name="T46" fmla="*/ 892 w 1186"/>
                              <a:gd name="T47" fmla="*/ 1045 h 1122"/>
                              <a:gd name="T48" fmla="*/ 967 w 1186"/>
                              <a:gd name="T49" fmla="*/ 996 h 1122"/>
                              <a:gd name="T50" fmla="*/ 1033 w 1186"/>
                              <a:gd name="T51" fmla="*/ 936 h 1122"/>
                              <a:gd name="T52" fmla="*/ 1090 w 1186"/>
                              <a:gd name="T53" fmla="*/ 867 h 1122"/>
                              <a:gd name="T54" fmla="*/ 1135 w 1186"/>
                              <a:gd name="T55" fmla="*/ 789 h 1122"/>
                              <a:gd name="T56" fmla="*/ 1166 w 1186"/>
                              <a:gd name="T57" fmla="*/ 703 h 1122"/>
                              <a:gd name="T58" fmla="*/ 1183 w 1186"/>
                              <a:gd name="T59" fmla="*/ 613 h 1122"/>
                              <a:gd name="T60" fmla="*/ 1185 w 1186"/>
                              <a:gd name="T61" fmla="*/ 524 h 1122"/>
                              <a:gd name="T62" fmla="*/ 1172 w 1186"/>
                              <a:gd name="T63" fmla="*/ 438 h 1122"/>
                              <a:gd name="T64" fmla="*/ 1145 w 1186"/>
                              <a:gd name="T65" fmla="*/ 355 h 1122"/>
                              <a:gd name="T66" fmla="*/ 1105 w 1186"/>
                              <a:gd name="T67" fmla="*/ 277 h 1122"/>
                              <a:gd name="T68" fmla="*/ 1053 w 1186"/>
                              <a:gd name="T69" fmla="*/ 207 h 1122"/>
                              <a:gd name="T70" fmla="*/ 990 w 1186"/>
                              <a:gd name="T71" fmla="*/ 144 h 1122"/>
                              <a:gd name="T72" fmla="*/ 917 w 1186"/>
                              <a:gd name="T73" fmla="*/ 91 h 1122"/>
                              <a:gd name="T74" fmla="*/ 834 w 1186"/>
                              <a:gd name="T75" fmla="*/ 48 h 1122"/>
                              <a:gd name="T76" fmla="*/ 743 w 1186"/>
                              <a:gd name="T77" fmla="*/ 18 h 1122"/>
                              <a:gd name="T78" fmla="*/ 648 w 1186"/>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6"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86"/>
                        <wps:cNvSpPr>
                          <a:spLocks/>
                        </wps:cNvSpPr>
                        <wps:spPr bwMode="auto">
                          <a:xfrm>
                            <a:off x="1985" y="221"/>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79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79"/>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87"/>
                        <wps:cNvSpPr>
                          <a:spLocks/>
                        </wps:cNvSpPr>
                        <wps:spPr bwMode="auto">
                          <a:xfrm>
                            <a:off x="1841" y="263"/>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88"/>
                        <wps:cNvSpPr>
                          <a:spLocks/>
                        </wps:cNvSpPr>
                        <wps:spPr bwMode="auto">
                          <a:xfrm>
                            <a:off x="2116" y="267"/>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89"/>
                        <wps:cNvSpPr>
                          <a:spLocks/>
                        </wps:cNvSpPr>
                        <wps:spPr bwMode="auto">
                          <a:xfrm>
                            <a:off x="1839" y="341"/>
                            <a:ext cx="322" cy="482"/>
                          </a:xfrm>
                          <a:custGeom>
                            <a:avLst/>
                            <a:gdLst>
                              <a:gd name="T0" fmla="*/ 137 w 322"/>
                              <a:gd name="T1" fmla="*/ 1 h 482"/>
                              <a:gd name="T2" fmla="*/ 101 w 322"/>
                              <a:gd name="T3" fmla="*/ 11 h 482"/>
                              <a:gd name="T4" fmla="*/ 69 w 322"/>
                              <a:gd name="T5" fmla="*/ 27 h 482"/>
                              <a:gd name="T6" fmla="*/ 42 w 322"/>
                              <a:gd name="T7" fmla="*/ 48 h 482"/>
                              <a:gd name="T8" fmla="*/ 18 w 322"/>
                              <a:gd name="T9" fmla="*/ 78 h 482"/>
                              <a:gd name="T10" fmla="*/ 4 w 322"/>
                              <a:gd name="T11" fmla="*/ 110 h 482"/>
                              <a:gd name="T12" fmla="*/ 0 w 322"/>
                              <a:gd name="T13" fmla="*/ 142 h 482"/>
                              <a:gd name="T14" fmla="*/ 2 w 322"/>
                              <a:gd name="T15" fmla="*/ 175 h 482"/>
                              <a:gd name="T16" fmla="*/ 10 w 322"/>
                              <a:gd name="T17" fmla="*/ 209 h 482"/>
                              <a:gd name="T18" fmla="*/ 22 w 322"/>
                              <a:gd name="T19" fmla="*/ 242 h 482"/>
                              <a:gd name="T20" fmla="*/ 37 w 322"/>
                              <a:gd name="T21" fmla="*/ 275 h 482"/>
                              <a:gd name="T22" fmla="*/ 61 w 322"/>
                              <a:gd name="T23" fmla="*/ 324 h 482"/>
                              <a:gd name="T24" fmla="*/ 75 w 322"/>
                              <a:gd name="T25" fmla="*/ 355 h 482"/>
                              <a:gd name="T26" fmla="*/ 71 w 322"/>
                              <a:gd name="T27" fmla="*/ 387 h 482"/>
                              <a:gd name="T28" fmla="*/ 62 w 322"/>
                              <a:gd name="T29" fmla="*/ 409 h 482"/>
                              <a:gd name="T30" fmla="*/ 90 w 322"/>
                              <a:gd name="T31" fmla="*/ 423 h 482"/>
                              <a:gd name="T32" fmla="*/ 91 w 322"/>
                              <a:gd name="T33" fmla="*/ 435 h 482"/>
                              <a:gd name="T34" fmla="*/ 65 w 322"/>
                              <a:gd name="T35" fmla="*/ 459 h 482"/>
                              <a:gd name="T36" fmla="*/ 82 w 322"/>
                              <a:gd name="T37" fmla="*/ 482 h 482"/>
                              <a:gd name="T38" fmla="*/ 122 w 322"/>
                              <a:gd name="T39" fmla="*/ 475 h 482"/>
                              <a:gd name="T40" fmla="*/ 163 w 322"/>
                              <a:gd name="T41" fmla="*/ 463 h 482"/>
                              <a:gd name="T42" fmla="*/ 202 w 322"/>
                              <a:gd name="T43" fmla="*/ 445 h 482"/>
                              <a:gd name="T44" fmla="*/ 237 w 322"/>
                              <a:gd name="T45" fmla="*/ 422 h 482"/>
                              <a:gd name="T46" fmla="*/ 255 w 322"/>
                              <a:gd name="T47" fmla="*/ 395 h 482"/>
                              <a:gd name="T48" fmla="*/ 246 w 322"/>
                              <a:gd name="T49" fmla="*/ 381 h 482"/>
                              <a:gd name="T50" fmla="*/ 243 w 322"/>
                              <a:gd name="T51" fmla="*/ 361 h 482"/>
                              <a:gd name="T52" fmla="*/ 253 w 322"/>
                              <a:gd name="T53" fmla="*/ 346 h 482"/>
                              <a:gd name="T54" fmla="*/ 270 w 322"/>
                              <a:gd name="T55" fmla="*/ 315 h 482"/>
                              <a:gd name="T56" fmla="*/ 287 w 322"/>
                              <a:gd name="T57" fmla="*/ 282 h 482"/>
                              <a:gd name="T58" fmla="*/ 302 w 322"/>
                              <a:gd name="T59" fmla="*/ 247 h 482"/>
                              <a:gd name="T60" fmla="*/ 313 w 322"/>
                              <a:gd name="T61" fmla="*/ 211 h 482"/>
                              <a:gd name="T62" fmla="*/ 320 w 322"/>
                              <a:gd name="T63" fmla="*/ 174 h 482"/>
                              <a:gd name="T64" fmla="*/ 322 w 322"/>
                              <a:gd name="T65" fmla="*/ 139 h 482"/>
                              <a:gd name="T66" fmla="*/ 317 w 322"/>
                              <a:gd name="T67" fmla="*/ 105 h 482"/>
                              <a:gd name="T68" fmla="*/ 304 w 322"/>
                              <a:gd name="T69" fmla="*/ 74 h 482"/>
                              <a:gd name="T70" fmla="*/ 283 w 322"/>
                              <a:gd name="T71" fmla="*/ 46 h 482"/>
                              <a:gd name="T72" fmla="*/ 250 w 322"/>
                              <a:gd name="T73" fmla="*/ 22 h 482"/>
                              <a:gd name="T74" fmla="*/ 213 w 322"/>
                              <a:gd name="T75" fmla="*/ 6 h 482"/>
                              <a:gd name="T76" fmla="*/ 175 w 322"/>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90"/>
                        <wps:cNvSpPr>
                          <a:spLocks/>
                        </wps:cNvSpPr>
                        <wps:spPr bwMode="auto">
                          <a:xfrm>
                            <a:off x="1734" y="377"/>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91"/>
                        <wps:cNvSpPr>
                          <a:spLocks/>
                        </wps:cNvSpPr>
                        <wps:spPr bwMode="auto">
                          <a:xfrm>
                            <a:off x="2205" y="385"/>
                            <a:ext cx="73" cy="39"/>
                          </a:xfrm>
                          <a:custGeom>
                            <a:avLst/>
                            <a:gdLst>
                              <a:gd name="T0" fmla="*/ 49 w 73"/>
                              <a:gd name="T1" fmla="*/ 0 h 39"/>
                              <a:gd name="T2" fmla="*/ 29 w 73"/>
                              <a:gd name="T3" fmla="*/ 3 h 39"/>
                              <a:gd name="T4" fmla="*/ 13 w 73"/>
                              <a:gd name="T5" fmla="*/ 13 h 39"/>
                              <a:gd name="T6" fmla="*/ 2 w 73"/>
                              <a:gd name="T7" fmla="*/ 30 h 39"/>
                              <a:gd name="T8" fmla="*/ 0 w 73"/>
                              <a:gd name="T9" fmla="*/ 39 h 39"/>
                              <a:gd name="T10" fmla="*/ 24 w 73"/>
                              <a:gd name="T11" fmla="*/ 36 h 39"/>
                              <a:gd name="T12" fmla="*/ 46 w 73"/>
                              <a:gd name="T13" fmla="*/ 30 h 39"/>
                              <a:gd name="T14" fmla="*/ 63 w 73"/>
                              <a:gd name="T15" fmla="*/ 20 h 39"/>
                              <a:gd name="T16" fmla="*/ 72 w 73"/>
                              <a:gd name="T17" fmla="*/ 1 h 39"/>
                              <a:gd name="T18" fmla="*/ 49 w 73"/>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92"/>
                        <wps:cNvSpPr>
                          <a:spLocks/>
                        </wps:cNvSpPr>
                        <wps:spPr bwMode="auto">
                          <a:xfrm>
                            <a:off x="1707" y="528"/>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93"/>
                        <wps:cNvSpPr>
                          <a:spLocks/>
                        </wps:cNvSpPr>
                        <wps:spPr bwMode="auto">
                          <a:xfrm>
                            <a:off x="2213" y="528"/>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3" name="Group 194"/>
                        <wpg:cNvGrpSpPr>
                          <a:grpSpLocks/>
                        </wpg:cNvGrpSpPr>
                        <wpg:grpSpPr bwMode="auto">
                          <a:xfrm>
                            <a:off x="1910" y="791"/>
                            <a:ext cx="194" cy="153"/>
                            <a:chOff x="1910" y="791"/>
                            <a:chExt cx="194" cy="153"/>
                          </a:xfrm>
                        </wpg:grpSpPr>
                        <wps:wsp>
                          <wps:cNvPr id="164" name="Freeform 195"/>
                          <wps:cNvSpPr>
                            <a:spLocks/>
                          </wps:cNvSpPr>
                          <wps:spPr bwMode="auto">
                            <a:xfrm>
                              <a:off x="1910" y="791"/>
                              <a:ext cx="194" cy="153"/>
                            </a:xfrm>
                            <a:custGeom>
                              <a:avLst/>
                              <a:gdLst>
                                <a:gd name="T0" fmla="*/ 166 w 194"/>
                                <a:gd name="T1" fmla="*/ 0 h 153"/>
                                <a:gd name="T2" fmla="*/ 156 w 194"/>
                                <a:gd name="T3" fmla="*/ 0 h 153"/>
                                <a:gd name="T4" fmla="*/ 141 w 194"/>
                                <a:gd name="T5" fmla="*/ 11 h 153"/>
                                <a:gd name="T6" fmla="*/ 123 w 194"/>
                                <a:gd name="T7" fmla="*/ 20 h 153"/>
                                <a:gd name="T8" fmla="*/ 104 w 194"/>
                                <a:gd name="T9" fmla="*/ 27 h 153"/>
                                <a:gd name="T10" fmla="*/ 65 w 194"/>
                                <a:gd name="T11" fmla="*/ 40 h 153"/>
                                <a:gd name="T12" fmla="*/ 46 w 194"/>
                                <a:gd name="T13" fmla="*/ 46 h 153"/>
                                <a:gd name="T14" fmla="*/ 28 w 194"/>
                                <a:gd name="T15" fmla="*/ 55 h 153"/>
                                <a:gd name="T16" fmla="*/ 12 w 194"/>
                                <a:gd name="T17" fmla="*/ 65 h 153"/>
                                <a:gd name="T18" fmla="*/ 0 w 194"/>
                                <a:gd name="T19" fmla="*/ 78 h 153"/>
                                <a:gd name="T20" fmla="*/ 0 w 194"/>
                                <a:gd name="T21" fmla="*/ 79 h 153"/>
                                <a:gd name="T22" fmla="*/ 12 w 194"/>
                                <a:gd name="T23" fmla="*/ 101 h 153"/>
                                <a:gd name="T24" fmla="*/ 25 w 194"/>
                                <a:gd name="T25" fmla="*/ 120 h 153"/>
                                <a:gd name="T26" fmla="*/ 39 w 194"/>
                                <a:gd name="T27" fmla="*/ 134 h 153"/>
                                <a:gd name="T28" fmla="*/ 54 w 194"/>
                                <a:gd name="T29" fmla="*/ 144 h 153"/>
                                <a:gd name="T30" fmla="*/ 69 w 194"/>
                                <a:gd name="T31" fmla="*/ 150 h 153"/>
                                <a:gd name="T32" fmla="*/ 85 w 194"/>
                                <a:gd name="T33" fmla="*/ 153 h 153"/>
                                <a:gd name="T34" fmla="*/ 101 w 194"/>
                                <a:gd name="T35" fmla="*/ 152 h 153"/>
                                <a:gd name="T36" fmla="*/ 117 w 194"/>
                                <a:gd name="T37" fmla="*/ 147 h 153"/>
                                <a:gd name="T38" fmla="*/ 132 w 194"/>
                                <a:gd name="T39" fmla="*/ 140 h 153"/>
                                <a:gd name="T40" fmla="*/ 148 w 194"/>
                                <a:gd name="T41" fmla="*/ 129 h 153"/>
                                <a:gd name="T42" fmla="*/ 163 w 194"/>
                                <a:gd name="T43" fmla="*/ 116 h 153"/>
                                <a:gd name="T44" fmla="*/ 178 w 194"/>
                                <a:gd name="T45" fmla="*/ 104 h 153"/>
                                <a:gd name="T46" fmla="*/ 185 w 194"/>
                                <a:gd name="T47" fmla="*/ 98 h 153"/>
                                <a:gd name="T48" fmla="*/ 82 w 194"/>
                                <a:gd name="T49" fmla="*/ 98 h 153"/>
                                <a:gd name="T50" fmla="*/ 67 w 194"/>
                                <a:gd name="T51" fmla="*/ 95 h 153"/>
                                <a:gd name="T52" fmla="*/ 83 w 194"/>
                                <a:gd name="T53" fmla="*/ 84 h 153"/>
                                <a:gd name="T54" fmla="*/ 101 w 194"/>
                                <a:gd name="T55" fmla="*/ 75 h 153"/>
                                <a:gd name="T56" fmla="*/ 140 w 194"/>
                                <a:gd name="T57" fmla="*/ 60 h 153"/>
                                <a:gd name="T58" fmla="*/ 159 w 194"/>
                                <a:gd name="T59" fmla="*/ 51 h 153"/>
                                <a:gd name="T60" fmla="*/ 175 w 194"/>
                                <a:gd name="T61" fmla="*/ 39 h 153"/>
                                <a:gd name="T62" fmla="*/ 188 w 194"/>
                                <a:gd name="T63" fmla="*/ 25 h 153"/>
                                <a:gd name="T64" fmla="*/ 184 w 194"/>
                                <a:gd name="T65" fmla="*/ 5 h 153"/>
                                <a:gd name="T66" fmla="*/ 166 w 194"/>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4"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96"/>
                          <wps:cNvSpPr>
                            <a:spLocks/>
                          </wps:cNvSpPr>
                          <wps:spPr bwMode="auto">
                            <a:xfrm>
                              <a:off x="1910" y="791"/>
                              <a:ext cx="194" cy="153"/>
                            </a:xfrm>
                            <a:custGeom>
                              <a:avLst/>
                              <a:gdLst>
                                <a:gd name="T0" fmla="*/ 173 w 194"/>
                                <a:gd name="T1" fmla="*/ 78 h 153"/>
                                <a:gd name="T2" fmla="*/ 156 w 194"/>
                                <a:gd name="T3" fmla="*/ 79 h 153"/>
                                <a:gd name="T4" fmla="*/ 140 w 194"/>
                                <a:gd name="T5" fmla="*/ 83 h 153"/>
                                <a:gd name="T6" fmla="*/ 125 w 194"/>
                                <a:gd name="T7" fmla="*/ 88 h 153"/>
                                <a:gd name="T8" fmla="*/ 110 w 194"/>
                                <a:gd name="T9" fmla="*/ 93 h 153"/>
                                <a:gd name="T10" fmla="*/ 96 w 194"/>
                                <a:gd name="T11" fmla="*/ 97 h 153"/>
                                <a:gd name="T12" fmla="*/ 82 w 194"/>
                                <a:gd name="T13" fmla="*/ 98 h 153"/>
                                <a:gd name="T14" fmla="*/ 185 w 194"/>
                                <a:gd name="T15" fmla="*/ 98 h 153"/>
                                <a:gd name="T16" fmla="*/ 190 w 194"/>
                                <a:gd name="T17" fmla="*/ 94 h 153"/>
                                <a:gd name="T18" fmla="*/ 193 w 194"/>
                                <a:gd name="T19" fmla="*/ 82 h 153"/>
                                <a:gd name="T20" fmla="*/ 173 w 194"/>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4"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8FB042" id="Group 109" o:spid="_x0000_s1026" style="position:absolute;margin-left:69.6pt;margin-top:.75pt;width:60.3pt;height:57.1pt;z-index:-251608576;mso-position-horizontal-relative:page" coordorigin="1392,15" coordsize="1206,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" o:allowincell="f">
                <v:shape id="Freeform 185" o:spid="_x0000_s1027" style="position:absolute;left:1402;top:25;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4,-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6,703;1183,613;1185,524;1172,438;1145,355;1105,277;1053,207;990,144;917,91;834,48;743,18;648,2" o:connectangles="0,0,0,0,0,0,0,0,0,0,0,0,0,0,0,0,0,0,0,0,0,0,0,0,0,0,0,0,0,0,0,0,0,0,0,0,0,0,0,0"/>
                </v:shape>
                <v:shape id="Freeform 186" o:spid="_x0000_s1028" style="position:absolute;left:1985;top:221;width:35;height:80;visibility:visible;mso-wrap-style:squar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" path="m20,l7,14,,34,,56,4,74r3,5l21,77,30,65,34,48r,-20l29,11,20,e" stroked="f">
                  <v:path arrowok="t" o:connecttype="custom" o:connectlocs="20,0;7,14;0,34;0,56;4,74;7,79;21,77;30,65;34,48;34,28;29,11;20,0" o:connectangles="0,0,0,0,0,0,0,0,0,0,0,0"/>
                </v:shape>
                <v:shape id="Freeform 187" o:spid="_x0000_s1029" style="position:absolute;left:1841;top:263;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" path="m5,l,13,,31,8,49,21,64r19,7l45,71,41,47,34,27,22,10,5,e" stroked="f">
                  <v:path arrowok="t" o:connecttype="custom" o:connectlocs="5,0;0,13;0,31;8,49;21,64;40,71;45,71;41,47;34,27;22,10;5,0" o:connectangles="0,0,0,0,0,0,0,0,0,0,0"/>
                </v:shape>
                <v:shape id="Freeform 188" o:spid="_x0000_s1030" style="position:absolute;left:2116;top:267;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" path="m43,l26,12,12,26,3,43,,66,15,65,28,57,39,43,46,28,47,12,43,e" stroked="f">
                  <v:path arrowok="t" o:connecttype="custom" o:connectlocs="43,0;26,12;12,26;3,43;0,66;15,65;28,57;39,43;46,28;47,12;43,0" o:connectangles="0,0,0,0,0,0,0,0,0,0,0"/>
                </v:shape>
                <v:shape id="Freeform 189" o:spid="_x0000_s1031" style="position:absolute;left:1839;top:341;width:322;height:482;visibility:visible;mso-wrap-style:square;v-text-anchor:top" coordsize="3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190" o:spid="_x0000_s1032" style="position:absolute;left:1734;top:377;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" path="m,l,18,9,33,24,44r17,5l57,49r6,-2l55,27,41,14,22,5,,e" stroked="f">
                  <v:path arrowok="t" o:connecttype="custom" o:connectlocs="0,0;0,18;9,33;24,44;41,49;57,49;63,47;55,27;41,14;22,5;0,0" o:connectangles="0,0,0,0,0,0,0,0,0,0,0"/>
                </v:shape>
                <v:shape id="Freeform 191" o:spid="_x0000_s1033" style="position:absolute;left:2205;top:385;width:73;height:39;visibility:visible;mso-wrap-style:square;v-text-anchor:top" coordsize="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" path="m49,l29,3,13,13,2,30,,39,24,36,46,30,63,20,72,1,49,e" stroked="f">
                  <v:path arrowok="t" o:connecttype="custom" o:connectlocs="49,0;29,3;13,13;2,30;0,39;24,36;46,30;63,20;72,1;49,0" o:connectangles="0,0,0,0,0,0,0,0,0,0"/>
                </v:shape>
                <v:shape id="Freeform 192" o:spid="_x0000_s1034" style="position:absolute;left:1707;top:528;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" path="m27,l8,4,,14r,4l11,24r21,4l55,29,73,24,81,12,70,5,50,1,27,e" stroked="f">
                  <v:path arrowok="t" o:connecttype="custom" o:connectlocs="27,0;8,4;0,14;0,18;11,24;32,28;55,29;73,24;81,12;70,5;50,1;27,0" o:connectangles="0,0,0,0,0,0,0,0,0,0,0,0"/>
                </v:shape>
                <v:shape id="Freeform 193" o:spid="_x0000_s1035" style="position:absolute;left:2213;top:528;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" path="m27,l8,4,,14r,4l11,24r21,4l55,29,73,24,81,12,70,5,50,1,27,e" stroked="f">
                  <v:path arrowok="t" o:connecttype="custom" o:connectlocs="27,0;8,4;0,14;0,18;11,24;32,28;55,29;73,24;81,12;70,5;50,1;27,0" o:connectangles="0,0,0,0,0,0,0,0,0,0,0,0"/>
                </v:shape>
                <v:group id="Group 194" o:spid="_x0000_s1036" style="position:absolute;left:1910;top:791;width:194;height:153" coordorigin="1910,791"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95" o:spid="_x0000_s1037" style="position:absolute;left:1910;top:791;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96" o:spid="_x0000_s1038" style="position:absolute;left:1910;top:791;width:194;height:153;visibility:visible;mso-wrap-style:square;v-text-anchor:top" coordsize="1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For example, in order for people to exercise their right to vote, they would</w:t>
      </w:r>
      <w:r>
        <w:rPr>
          <w:rFonts w:ascii="Century Gothic" w:hAnsi="Century Gothic" w:cs="Century Gothic"/>
          <w:color w:val="0C0908"/>
          <w:spacing w:val="-31"/>
        </w:rPr>
        <w:t xml:space="preserve"> </w:t>
      </w:r>
      <w:r>
        <w:rPr>
          <w:rFonts w:ascii="Century Gothic" w:hAnsi="Century Gothic" w:cs="Century Gothic"/>
          <w:color w:val="0C0908"/>
        </w:rPr>
        <w:t>need</w:t>
      </w:r>
      <w:r>
        <w:rPr>
          <w:rFonts w:ascii="Century Gothic" w:hAnsi="Century Gothic" w:cs="Century Gothic"/>
          <w:color w:val="0C0908"/>
          <w:spacing w:val="-31"/>
        </w:rPr>
        <w:t xml:space="preserve"> </w:t>
      </w:r>
      <w:r>
        <w:rPr>
          <w:rFonts w:ascii="Century Gothic" w:hAnsi="Century Gothic" w:cs="Century Gothic"/>
          <w:color w:val="0C0908"/>
        </w:rPr>
        <w:t>to</w:t>
      </w:r>
      <w:r>
        <w:rPr>
          <w:rFonts w:ascii="Century Gothic" w:hAnsi="Century Gothic" w:cs="Century Gothic"/>
          <w:color w:val="0C0908"/>
          <w:spacing w:val="-31"/>
        </w:rPr>
        <w:t xml:space="preserve"> </w:t>
      </w:r>
      <w:r>
        <w:rPr>
          <w:rFonts w:ascii="Century Gothic" w:hAnsi="Century Gothic" w:cs="Century Gothic"/>
          <w:color w:val="0C0908"/>
        </w:rPr>
        <w:t>participate</w:t>
      </w:r>
      <w:r>
        <w:rPr>
          <w:rFonts w:ascii="Century Gothic" w:hAnsi="Century Gothic" w:cs="Century Gothic"/>
          <w:color w:val="0C0908"/>
          <w:spacing w:val="-31"/>
        </w:rPr>
        <w:t xml:space="preserve"> </w:t>
      </w:r>
      <w:r>
        <w:rPr>
          <w:rFonts w:ascii="Century Gothic" w:hAnsi="Century Gothic" w:cs="Century Gothic"/>
          <w:color w:val="0C0908"/>
        </w:rPr>
        <w:t>in</w:t>
      </w:r>
      <w:r>
        <w:rPr>
          <w:rFonts w:ascii="Century Gothic" w:hAnsi="Century Gothic" w:cs="Century Gothic"/>
          <w:color w:val="0C0908"/>
          <w:spacing w:val="-31"/>
        </w:rPr>
        <w:t xml:space="preserve"> </w:t>
      </w:r>
      <w:r>
        <w:rPr>
          <w:rFonts w:ascii="Century Gothic" w:hAnsi="Century Gothic" w:cs="Century Gothic"/>
          <w:color w:val="0C0908"/>
        </w:rPr>
        <w:t>elections.</w:t>
      </w:r>
      <w:r>
        <w:rPr>
          <w:rFonts w:ascii="Century Gothic" w:hAnsi="Century Gothic" w:cs="Century Gothic"/>
          <w:color w:val="0C0908"/>
          <w:spacing w:val="-1"/>
        </w:rPr>
        <w:t xml:space="preserve"> </w:t>
      </w:r>
      <w:r>
        <w:rPr>
          <w:rFonts w:ascii="Century Gothic" w:hAnsi="Century Gothic" w:cs="Century Gothic"/>
          <w:color w:val="0C0908"/>
        </w:rPr>
        <w:t>In</w:t>
      </w:r>
      <w:r>
        <w:rPr>
          <w:rFonts w:ascii="Century Gothic" w:hAnsi="Century Gothic" w:cs="Century Gothic"/>
          <w:color w:val="0C0908"/>
          <w:spacing w:val="-31"/>
        </w:rPr>
        <w:t xml:space="preserve"> </w:t>
      </w:r>
      <w:r>
        <w:rPr>
          <w:rFonts w:ascii="Century Gothic" w:hAnsi="Century Gothic" w:cs="Century Gothic"/>
          <w:color w:val="0C0908"/>
        </w:rPr>
        <w:t>order</w:t>
      </w:r>
      <w:r>
        <w:rPr>
          <w:rFonts w:ascii="Century Gothic" w:hAnsi="Century Gothic" w:cs="Century Gothic"/>
          <w:color w:val="0C0908"/>
          <w:spacing w:val="-31"/>
        </w:rPr>
        <w:t xml:space="preserve"> </w:t>
      </w:r>
      <w:r>
        <w:rPr>
          <w:rFonts w:ascii="Century Gothic" w:hAnsi="Century Gothic" w:cs="Century Gothic"/>
          <w:color w:val="0C0908"/>
        </w:rPr>
        <w:t>to</w:t>
      </w:r>
      <w:r>
        <w:rPr>
          <w:rFonts w:ascii="Century Gothic" w:hAnsi="Century Gothic" w:cs="Century Gothic"/>
          <w:color w:val="0C0908"/>
          <w:spacing w:val="-31"/>
        </w:rPr>
        <w:t xml:space="preserve"> </w:t>
      </w:r>
      <w:r>
        <w:rPr>
          <w:rFonts w:ascii="Century Gothic" w:hAnsi="Century Gothic" w:cs="Century Gothic"/>
          <w:color w:val="0C0908"/>
        </w:rPr>
        <w:t>realise</w:t>
      </w:r>
      <w:r>
        <w:rPr>
          <w:rFonts w:ascii="Century Gothic" w:hAnsi="Century Gothic" w:cs="Century Gothic"/>
          <w:color w:val="0C0908"/>
          <w:spacing w:val="-31"/>
        </w:rPr>
        <w:t xml:space="preserve"> </w:t>
      </w:r>
      <w:r>
        <w:rPr>
          <w:rFonts w:ascii="Century Gothic" w:hAnsi="Century Gothic" w:cs="Century Gothic"/>
          <w:color w:val="0C0908"/>
        </w:rPr>
        <w:t>their</w:t>
      </w:r>
      <w:r>
        <w:rPr>
          <w:rFonts w:ascii="Century Gothic" w:hAnsi="Century Gothic" w:cs="Century Gothic"/>
          <w:color w:val="0C0908"/>
          <w:spacing w:val="-31"/>
        </w:rPr>
        <w:t xml:space="preserve"> </w:t>
      </w:r>
      <w:r>
        <w:rPr>
          <w:rFonts w:ascii="Century Gothic" w:hAnsi="Century Gothic" w:cs="Century Gothic"/>
          <w:color w:val="0C0908"/>
        </w:rPr>
        <w:t>right</w:t>
      </w:r>
      <w:r>
        <w:rPr>
          <w:rFonts w:ascii="Century Gothic" w:hAnsi="Century Gothic" w:cs="Century Gothic"/>
          <w:color w:val="0C0908"/>
          <w:spacing w:val="-31"/>
        </w:rPr>
        <w:t xml:space="preserve"> </w:t>
      </w:r>
      <w:r>
        <w:rPr>
          <w:rFonts w:ascii="Century Gothic" w:hAnsi="Century Gothic" w:cs="Century Gothic"/>
          <w:color w:val="0C0908"/>
        </w:rPr>
        <w:t>to</w:t>
      </w:r>
      <w:r>
        <w:rPr>
          <w:rFonts w:ascii="Century Gothic" w:hAnsi="Century Gothic" w:cs="Century Gothic"/>
          <w:color w:val="0C0908"/>
          <w:spacing w:val="-31"/>
        </w:rPr>
        <w:t xml:space="preserve"> </w:t>
      </w:r>
      <w:r>
        <w:rPr>
          <w:rFonts w:ascii="Century Gothic" w:hAnsi="Century Gothic" w:cs="Century Gothic"/>
          <w:color w:val="0C0908"/>
        </w:rPr>
        <w:t>fair working</w:t>
      </w:r>
      <w:r>
        <w:rPr>
          <w:rFonts w:ascii="Century Gothic" w:hAnsi="Century Gothic" w:cs="Century Gothic"/>
          <w:color w:val="0C0908"/>
          <w:spacing w:val="-7"/>
        </w:rPr>
        <w:t xml:space="preserve"> </w:t>
      </w:r>
      <w:r>
        <w:rPr>
          <w:rFonts w:ascii="Century Gothic" w:hAnsi="Century Gothic" w:cs="Century Gothic"/>
          <w:color w:val="0C0908"/>
        </w:rPr>
        <w:t>conditions,</w:t>
      </w:r>
      <w:r>
        <w:rPr>
          <w:rFonts w:ascii="Century Gothic" w:hAnsi="Century Gothic" w:cs="Century Gothic"/>
          <w:color w:val="0C0908"/>
          <w:spacing w:val="-7"/>
        </w:rPr>
        <w:t xml:space="preserve"> </w:t>
      </w:r>
      <w:r>
        <w:rPr>
          <w:rFonts w:ascii="Century Gothic" w:hAnsi="Century Gothic" w:cs="Century Gothic"/>
          <w:color w:val="0C0908"/>
        </w:rPr>
        <w:t>people</w:t>
      </w:r>
      <w:r>
        <w:rPr>
          <w:rFonts w:ascii="Century Gothic" w:hAnsi="Century Gothic" w:cs="Century Gothic"/>
          <w:color w:val="0C0908"/>
          <w:spacing w:val="-7"/>
        </w:rPr>
        <w:t xml:space="preserve"> </w:t>
      </w:r>
      <w:r>
        <w:rPr>
          <w:rFonts w:ascii="Century Gothic" w:hAnsi="Century Gothic" w:cs="Century Gothic"/>
          <w:color w:val="0C0908"/>
        </w:rPr>
        <w:t>may</w:t>
      </w:r>
      <w:r>
        <w:rPr>
          <w:rFonts w:ascii="Century Gothic" w:hAnsi="Century Gothic" w:cs="Century Gothic"/>
          <w:color w:val="0C0908"/>
          <w:spacing w:val="-7"/>
        </w:rPr>
        <w:t xml:space="preserve"> </w:t>
      </w:r>
      <w:r>
        <w:rPr>
          <w:rFonts w:ascii="Century Gothic" w:hAnsi="Century Gothic" w:cs="Century Gothic"/>
          <w:color w:val="0C0908"/>
        </w:rPr>
        <w:t>participate</w:t>
      </w:r>
      <w:r>
        <w:rPr>
          <w:rFonts w:ascii="Century Gothic" w:hAnsi="Century Gothic" w:cs="Century Gothic"/>
          <w:color w:val="0C0908"/>
          <w:spacing w:val="-7"/>
        </w:rPr>
        <w:t xml:space="preserve"> </w:t>
      </w:r>
      <w:r>
        <w:rPr>
          <w:rFonts w:ascii="Century Gothic" w:hAnsi="Century Gothic" w:cs="Century Gothic"/>
          <w:color w:val="0C0908"/>
        </w:rPr>
        <w:t>in</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activities</w:t>
      </w:r>
      <w:r>
        <w:rPr>
          <w:rFonts w:ascii="Century Gothic" w:hAnsi="Century Gothic" w:cs="Century Gothic"/>
          <w:color w:val="0C0908"/>
          <w:spacing w:val="-7"/>
        </w:rPr>
        <w:t xml:space="preserve"> </w:t>
      </w:r>
      <w:r>
        <w:rPr>
          <w:rFonts w:ascii="Century Gothic" w:hAnsi="Century Gothic" w:cs="Century Gothic"/>
          <w:color w:val="0C0908"/>
        </w:rPr>
        <w:t>of</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rPr>
        <w:t>trade union.</w:t>
      </w:r>
      <w:r>
        <w:rPr>
          <w:rFonts w:ascii="Century Gothic" w:hAnsi="Century Gothic" w:cs="Century Gothic"/>
          <w:color w:val="0C0908"/>
          <w:spacing w:val="56"/>
        </w:rPr>
        <w:t xml:space="preserve"> </w:t>
      </w:r>
      <w:r>
        <w:rPr>
          <w:rFonts w:ascii="Century Gothic" w:hAnsi="Century Gothic" w:cs="Century Gothic"/>
          <w:color w:val="0C0908"/>
        </w:rPr>
        <w:t>At</w:t>
      </w:r>
      <w:r>
        <w:rPr>
          <w:rFonts w:ascii="Century Gothic" w:hAnsi="Century Gothic" w:cs="Century Gothic"/>
          <w:color w:val="0C0908"/>
          <w:spacing w:val="-2"/>
        </w:rPr>
        <w:t xml:space="preserve"> </w:t>
      </w:r>
      <w:r>
        <w:rPr>
          <w:rFonts w:ascii="Century Gothic" w:hAnsi="Century Gothic" w:cs="Century Gothic"/>
          <w:color w:val="0C0908"/>
        </w:rPr>
        <w:t>the</w:t>
      </w:r>
      <w:r>
        <w:rPr>
          <w:rFonts w:ascii="Century Gothic" w:hAnsi="Century Gothic" w:cs="Century Gothic"/>
          <w:color w:val="0C0908"/>
          <w:spacing w:val="-2"/>
        </w:rPr>
        <w:t xml:space="preserve"> </w:t>
      </w:r>
      <w:r>
        <w:rPr>
          <w:rFonts w:ascii="Century Gothic" w:hAnsi="Century Gothic" w:cs="Century Gothic"/>
          <w:color w:val="0C0908"/>
        </w:rPr>
        <w:t>heart</w:t>
      </w:r>
      <w:r>
        <w:rPr>
          <w:rFonts w:ascii="Century Gothic" w:hAnsi="Century Gothic" w:cs="Century Gothic"/>
          <w:color w:val="0C0908"/>
          <w:spacing w:val="-2"/>
        </w:rPr>
        <w:t xml:space="preserve"> </w:t>
      </w:r>
      <w:r>
        <w:rPr>
          <w:rFonts w:ascii="Century Gothic" w:hAnsi="Century Gothic" w:cs="Century Gothic"/>
          <w:color w:val="0C0908"/>
        </w:rPr>
        <w:t>of</w:t>
      </w:r>
      <w:r>
        <w:rPr>
          <w:rFonts w:ascii="Century Gothic" w:hAnsi="Century Gothic" w:cs="Century Gothic"/>
          <w:color w:val="0C0908"/>
          <w:spacing w:val="-2"/>
        </w:rPr>
        <w:t xml:space="preserve"> </w:t>
      </w:r>
      <w:r>
        <w:rPr>
          <w:rFonts w:ascii="Century Gothic" w:hAnsi="Century Gothic" w:cs="Century Gothic"/>
          <w:color w:val="0C0908"/>
        </w:rPr>
        <w:t>the</w:t>
      </w:r>
      <w:r>
        <w:rPr>
          <w:rFonts w:ascii="Century Gothic" w:hAnsi="Century Gothic" w:cs="Century Gothic"/>
          <w:color w:val="0C0908"/>
          <w:spacing w:val="-2"/>
        </w:rPr>
        <w:t xml:space="preserve"> </w:t>
      </w:r>
      <w:r>
        <w:rPr>
          <w:rFonts w:ascii="Century Gothic" w:hAnsi="Century Gothic" w:cs="Century Gothic"/>
          <w:color w:val="0C0908"/>
        </w:rPr>
        <w:t>right</w:t>
      </w:r>
      <w:r>
        <w:rPr>
          <w:rFonts w:ascii="Century Gothic" w:hAnsi="Century Gothic" w:cs="Century Gothic"/>
          <w:color w:val="0C0908"/>
          <w:spacing w:val="-2"/>
        </w:rPr>
        <w:t xml:space="preserve"> </w:t>
      </w:r>
      <w:r>
        <w:rPr>
          <w:rFonts w:ascii="Century Gothic" w:hAnsi="Century Gothic" w:cs="Century Gothic"/>
          <w:color w:val="0C0908"/>
        </w:rPr>
        <w:t>to</w:t>
      </w:r>
      <w:r>
        <w:rPr>
          <w:rFonts w:ascii="Century Gothic" w:hAnsi="Century Gothic" w:cs="Century Gothic"/>
          <w:color w:val="0C0908"/>
          <w:spacing w:val="-2"/>
        </w:rPr>
        <w:t xml:space="preserve"> </w:t>
      </w:r>
      <w:r>
        <w:rPr>
          <w:rFonts w:ascii="Century Gothic" w:hAnsi="Century Gothic" w:cs="Century Gothic"/>
          <w:color w:val="0C0908"/>
        </w:rPr>
        <w:t>bodily</w:t>
      </w:r>
      <w:r>
        <w:rPr>
          <w:rFonts w:ascii="Century Gothic" w:hAnsi="Century Gothic" w:cs="Century Gothic"/>
          <w:color w:val="0C0908"/>
          <w:spacing w:val="-2"/>
        </w:rPr>
        <w:t xml:space="preserve"> </w:t>
      </w:r>
      <w:r>
        <w:rPr>
          <w:rFonts w:ascii="Century Gothic" w:hAnsi="Century Gothic" w:cs="Century Gothic"/>
          <w:color w:val="0C0908"/>
        </w:rPr>
        <w:t>and</w:t>
      </w:r>
      <w:r>
        <w:rPr>
          <w:rFonts w:ascii="Century Gothic" w:hAnsi="Century Gothic" w:cs="Century Gothic"/>
          <w:color w:val="0C0908"/>
          <w:spacing w:val="-2"/>
        </w:rPr>
        <w:t xml:space="preserve"> </w:t>
      </w:r>
      <w:r>
        <w:rPr>
          <w:rFonts w:ascii="Century Gothic" w:hAnsi="Century Gothic" w:cs="Century Gothic"/>
          <w:color w:val="0C0908"/>
        </w:rPr>
        <w:t>psychological</w:t>
      </w:r>
      <w:r>
        <w:rPr>
          <w:rFonts w:ascii="Century Gothic" w:hAnsi="Century Gothic" w:cs="Century Gothic"/>
          <w:color w:val="0C0908"/>
          <w:spacing w:val="-2"/>
        </w:rPr>
        <w:t xml:space="preserve"> </w:t>
      </w:r>
      <w:r>
        <w:rPr>
          <w:rFonts w:ascii="Century Gothic" w:hAnsi="Century Gothic" w:cs="Century Gothic"/>
          <w:color w:val="0C0908"/>
        </w:rPr>
        <w:t>integrity</w:t>
      </w:r>
      <w:r>
        <w:rPr>
          <w:rFonts w:ascii="Century Gothic" w:hAnsi="Century Gothic" w:cs="Century Gothic"/>
          <w:color w:val="0C0908"/>
          <w:spacing w:val="-2"/>
        </w:rPr>
        <w:t xml:space="preserve"> </w:t>
      </w:r>
      <w:r>
        <w:rPr>
          <w:rFonts w:ascii="Century Gothic" w:hAnsi="Century Gothic" w:cs="Century Gothic"/>
          <w:color w:val="0C0908"/>
        </w:rPr>
        <w:t>is the principle that people should always be able to participate in any decisions related to their body or their wellbeing.</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835" w:right="60"/>
        <w:rPr>
          <w:rFonts w:ascii="Century Gothic" w:hAnsi="Century Gothic" w:cs="Century Gothic"/>
          <w:sz w:val="13"/>
          <w:szCs w:val="13"/>
        </w:rPr>
      </w:pPr>
      <w:r>
        <w:rPr>
          <w:rFonts w:ascii="Century Gothic" w:hAnsi="Century Gothic" w:cs="Century Gothic"/>
          <w:color w:val="0C0908"/>
        </w:rPr>
        <w:t xml:space="preserve">One of the key principles of the right to health is the right of communities to participate in decision-making (including the </w:t>
      </w:r>
      <w:r w:rsidR="00581021">
        <w:rPr>
          <w:rFonts w:ascii="Century Gothic" w:hAnsi="Century Gothic" w:cs="Century Gothic"/>
          <w:color w:val="0C0908"/>
        </w:rPr>
        <w:t xml:space="preserve">design </w:t>
      </w:r>
      <w:r w:rsidR="00581021">
        <w:rPr>
          <w:rFonts w:ascii="Century Gothic" w:hAnsi="Century Gothic" w:cs="Century Gothic"/>
          <w:color w:val="0C0908"/>
          <w:spacing w:val="6"/>
        </w:rPr>
        <w:t>and</w:t>
      </w:r>
      <w:r>
        <w:rPr>
          <w:rFonts w:ascii="Century Gothic" w:hAnsi="Century Gothic" w:cs="Century Gothic"/>
          <w:color w:val="0C0908"/>
        </w:rPr>
        <w:t xml:space="preserve"> </w:t>
      </w:r>
      <w:r>
        <w:rPr>
          <w:rFonts w:ascii="Century Gothic" w:hAnsi="Century Gothic" w:cs="Century Gothic"/>
          <w:color w:val="0C0908"/>
          <w:spacing w:val="6"/>
        </w:rPr>
        <w:t xml:space="preserve"> </w:t>
      </w:r>
      <w:r>
        <w:rPr>
          <w:rFonts w:ascii="Century Gothic" w:hAnsi="Century Gothic" w:cs="Century Gothic"/>
          <w:color w:val="0C0908"/>
        </w:rPr>
        <w:t xml:space="preserve">implementation </w:t>
      </w:r>
      <w:r>
        <w:rPr>
          <w:rFonts w:ascii="Century Gothic" w:hAnsi="Century Gothic" w:cs="Century Gothic"/>
          <w:color w:val="0C0908"/>
          <w:spacing w:val="6"/>
        </w:rPr>
        <w:t xml:space="preserve"> </w:t>
      </w:r>
      <w:r>
        <w:rPr>
          <w:rFonts w:ascii="Century Gothic" w:hAnsi="Century Gothic" w:cs="Century Gothic"/>
          <w:color w:val="0C0908"/>
        </w:rPr>
        <w:t xml:space="preserve">of </w:t>
      </w:r>
      <w:r>
        <w:rPr>
          <w:rFonts w:ascii="Century Gothic" w:hAnsi="Century Gothic" w:cs="Century Gothic"/>
          <w:color w:val="0C0908"/>
          <w:spacing w:val="6"/>
        </w:rPr>
        <w:t xml:space="preserve"> </w:t>
      </w:r>
      <w:r>
        <w:rPr>
          <w:rFonts w:ascii="Century Gothic" w:hAnsi="Century Gothic" w:cs="Century Gothic"/>
          <w:color w:val="0C0908"/>
        </w:rPr>
        <w:t xml:space="preserve">policies) </w:t>
      </w:r>
      <w:r>
        <w:rPr>
          <w:rFonts w:ascii="Century Gothic" w:hAnsi="Century Gothic" w:cs="Century Gothic"/>
          <w:color w:val="0C0908"/>
          <w:spacing w:val="6"/>
        </w:rPr>
        <w:t xml:space="preserve"> </w:t>
      </w:r>
      <w:r>
        <w:rPr>
          <w:rFonts w:ascii="Century Gothic" w:hAnsi="Century Gothic" w:cs="Century Gothic"/>
          <w:color w:val="0C0908"/>
        </w:rPr>
        <w:t xml:space="preserve">that </w:t>
      </w:r>
      <w:r>
        <w:rPr>
          <w:rFonts w:ascii="Century Gothic" w:hAnsi="Century Gothic" w:cs="Century Gothic"/>
          <w:color w:val="0C0908"/>
          <w:spacing w:val="6"/>
        </w:rPr>
        <w:t xml:space="preserve"> </w:t>
      </w:r>
      <w:r>
        <w:rPr>
          <w:rFonts w:ascii="Century Gothic" w:hAnsi="Century Gothic" w:cs="Century Gothic"/>
          <w:color w:val="0C0908"/>
        </w:rPr>
        <w:t xml:space="preserve">affect </w:t>
      </w:r>
      <w:r>
        <w:rPr>
          <w:rFonts w:ascii="Century Gothic" w:hAnsi="Century Gothic" w:cs="Century Gothic"/>
          <w:color w:val="0C0908"/>
          <w:spacing w:val="6"/>
        </w:rPr>
        <w:t xml:space="preserve"> </w:t>
      </w:r>
      <w:r>
        <w:rPr>
          <w:rFonts w:ascii="Century Gothic" w:hAnsi="Century Gothic" w:cs="Century Gothic"/>
          <w:color w:val="0C0908"/>
        </w:rPr>
        <w:t xml:space="preserve">their </w:t>
      </w:r>
      <w:r>
        <w:rPr>
          <w:rFonts w:ascii="Century Gothic" w:hAnsi="Century Gothic" w:cs="Century Gothic"/>
          <w:color w:val="0C0908"/>
          <w:spacing w:val="6"/>
        </w:rPr>
        <w:t xml:space="preserve"> </w:t>
      </w:r>
      <w:r>
        <w:rPr>
          <w:rFonts w:ascii="Century Gothic" w:hAnsi="Century Gothic" w:cs="Century Gothic"/>
          <w:color w:val="0C0908"/>
        </w:rPr>
        <w:t>health.</w:t>
      </w:r>
      <w:r w:rsidR="00BF4333">
        <w:rPr>
          <w:rStyle w:val="FootnoteReference"/>
          <w:rFonts w:ascii="Century Gothic" w:hAnsi="Century Gothic" w:cs="Century Gothic"/>
          <w:color w:val="0C0908"/>
        </w:rPr>
        <w:footnoteReference w:id="87"/>
      </w:r>
    </w:p>
    <w:p w:rsidR="00392FCF" w:rsidRDefault="00392FCF" w:rsidP="008045B5">
      <w:pPr>
        <w:autoSpaceDE w:val="0"/>
        <w:autoSpaceDN w:val="0"/>
        <w:adjustRightInd w:val="0"/>
        <w:spacing w:after="0" w:line="264" w:lineRule="exact"/>
        <w:ind w:left="2835" w:right="60"/>
        <w:rPr>
          <w:rFonts w:ascii="Century Gothic" w:hAnsi="Century Gothic" w:cs="Century Gothic"/>
        </w:rPr>
      </w:pPr>
      <w:r>
        <w:rPr>
          <w:rFonts w:ascii="Century Gothic" w:hAnsi="Century Gothic" w:cs="Century Gothic"/>
          <w:color w:val="0C0908"/>
        </w:rPr>
        <w:t>Participation</w:t>
      </w:r>
      <w:r>
        <w:rPr>
          <w:rFonts w:ascii="Century Gothic" w:hAnsi="Century Gothic" w:cs="Century Gothic"/>
          <w:color w:val="0C0908"/>
          <w:spacing w:val="-10"/>
        </w:rPr>
        <w:t xml:space="preserve"> </w:t>
      </w:r>
      <w:r>
        <w:rPr>
          <w:rFonts w:ascii="Century Gothic" w:hAnsi="Century Gothic" w:cs="Century Gothic"/>
          <w:color w:val="0C0908"/>
        </w:rPr>
        <w:t>is</w:t>
      </w:r>
      <w:r>
        <w:rPr>
          <w:rFonts w:ascii="Century Gothic" w:hAnsi="Century Gothic" w:cs="Century Gothic"/>
          <w:color w:val="0C0908"/>
          <w:spacing w:val="-10"/>
        </w:rPr>
        <w:t xml:space="preserve"> </w:t>
      </w:r>
      <w:r>
        <w:rPr>
          <w:rFonts w:ascii="Century Gothic" w:hAnsi="Century Gothic" w:cs="Century Gothic"/>
          <w:color w:val="0C0908"/>
        </w:rPr>
        <w:t>essential</w:t>
      </w:r>
      <w:r>
        <w:rPr>
          <w:rFonts w:ascii="Century Gothic" w:hAnsi="Century Gothic" w:cs="Century Gothic"/>
          <w:color w:val="0C0908"/>
          <w:spacing w:val="-10"/>
        </w:rPr>
        <w:t xml:space="preserve"> </w:t>
      </w:r>
      <w:r>
        <w:rPr>
          <w:rFonts w:ascii="Century Gothic" w:hAnsi="Century Gothic" w:cs="Century Gothic"/>
          <w:color w:val="0C0908"/>
        </w:rPr>
        <w:t>to</w:t>
      </w:r>
      <w:r>
        <w:rPr>
          <w:rFonts w:ascii="Century Gothic" w:hAnsi="Century Gothic" w:cs="Century Gothic"/>
          <w:color w:val="0C0908"/>
          <w:spacing w:val="-10"/>
        </w:rPr>
        <w:t xml:space="preserve"> </w:t>
      </w:r>
      <w:r>
        <w:rPr>
          <w:rFonts w:ascii="Century Gothic" w:hAnsi="Century Gothic" w:cs="Century Gothic"/>
          <w:color w:val="0C0908"/>
        </w:rPr>
        <w:t>ensure</w:t>
      </w:r>
      <w:r>
        <w:rPr>
          <w:rFonts w:ascii="Century Gothic" w:hAnsi="Century Gothic" w:cs="Century Gothic"/>
          <w:color w:val="0C0908"/>
          <w:spacing w:val="-10"/>
        </w:rPr>
        <w:t xml:space="preserve"> </w:t>
      </w:r>
      <w:r>
        <w:rPr>
          <w:rFonts w:ascii="Century Gothic" w:hAnsi="Century Gothic" w:cs="Century Gothic"/>
          <w:color w:val="0C0908"/>
        </w:rPr>
        <w:t>that</w:t>
      </w:r>
      <w:r>
        <w:rPr>
          <w:rFonts w:ascii="Century Gothic" w:hAnsi="Century Gothic" w:cs="Century Gothic"/>
          <w:color w:val="0C0908"/>
          <w:spacing w:val="-10"/>
        </w:rPr>
        <w:t xml:space="preserve"> </w:t>
      </w:r>
      <w:r>
        <w:rPr>
          <w:rFonts w:ascii="Century Gothic" w:hAnsi="Century Gothic" w:cs="Century Gothic"/>
          <w:color w:val="0C0908"/>
        </w:rPr>
        <w:t>there</w:t>
      </w:r>
      <w:r>
        <w:rPr>
          <w:rFonts w:ascii="Century Gothic" w:hAnsi="Century Gothic" w:cs="Century Gothic"/>
          <w:color w:val="0C0908"/>
          <w:spacing w:val="-10"/>
        </w:rPr>
        <w:t xml:space="preserve"> </w:t>
      </w:r>
      <w:r>
        <w:rPr>
          <w:rFonts w:ascii="Century Gothic" w:hAnsi="Century Gothic" w:cs="Century Gothic"/>
          <w:color w:val="0C0908"/>
        </w:rPr>
        <w:t>are</w:t>
      </w:r>
      <w:r>
        <w:rPr>
          <w:rFonts w:ascii="Century Gothic" w:hAnsi="Century Gothic" w:cs="Century Gothic"/>
          <w:color w:val="0C0908"/>
          <w:spacing w:val="-10"/>
        </w:rPr>
        <w:t xml:space="preserve"> </w:t>
      </w:r>
      <w:r>
        <w:rPr>
          <w:rFonts w:ascii="Century Gothic" w:hAnsi="Century Gothic" w:cs="Century Gothic"/>
          <w:color w:val="0C0908"/>
        </w:rPr>
        <w:t>accessible,</w:t>
      </w:r>
      <w:r>
        <w:rPr>
          <w:rFonts w:ascii="Century Gothic" w:hAnsi="Century Gothic" w:cs="Century Gothic"/>
          <w:color w:val="0C0908"/>
          <w:spacing w:val="-10"/>
        </w:rPr>
        <w:t xml:space="preserve"> </w:t>
      </w:r>
      <w:r>
        <w:rPr>
          <w:rFonts w:ascii="Century Gothic" w:hAnsi="Century Gothic" w:cs="Century Gothic"/>
          <w:color w:val="0C0908"/>
        </w:rPr>
        <w:t>available, quality and acceptable health care services and that the conditions that support health are in place.</w:t>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2835" w:right="60"/>
        <w:rPr>
          <w:rFonts w:ascii="Century Gothic" w:hAnsi="Century Gothic" w:cs="Century Gothic"/>
          <w:sz w:val="13"/>
          <w:szCs w:val="13"/>
        </w:rPr>
      </w:pPr>
      <w:r>
        <w:rPr>
          <w:noProof/>
        </w:rPr>
        <mc:AlternateContent>
          <mc:Choice Requires="wpg">
            <w:drawing>
              <wp:anchor distT="0" distB="0" distL="114300" distR="114300" simplePos="0" relativeHeight="251708928" behindDoc="1" locked="0" layoutInCell="0" allowOverlap="1" wp14:anchorId="0528610C" wp14:editId="0854AE24">
                <wp:simplePos x="0" y="0"/>
                <wp:positionH relativeFrom="page">
                  <wp:posOffset>1799590</wp:posOffset>
                </wp:positionH>
                <wp:positionV relativeFrom="paragraph">
                  <wp:posOffset>1449070</wp:posOffset>
                </wp:positionV>
                <wp:extent cx="4670425" cy="1691640"/>
                <wp:effectExtent l="0" t="2540" r="6985"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0425" cy="1691640"/>
                          <a:chOff x="2834" y="2282"/>
                          <a:chExt cx="7355" cy="2664"/>
                        </a:xfrm>
                      </wpg:grpSpPr>
                      <wps:wsp>
                        <wps:cNvPr id="106" name="Rectangle 198"/>
                        <wps:cNvSpPr>
                          <a:spLocks noChangeArrowheads="1"/>
                        </wps:cNvSpPr>
                        <wps:spPr bwMode="auto">
                          <a:xfrm>
                            <a:off x="2835" y="2282"/>
                            <a:ext cx="2340"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480" w:lineRule="atLeast"/>
                                <w:rPr>
                                  <w:rFonts w:ascii="Times New Roman" w:hAnsi="Times New Roman"/>
                                  <w:sz w:val="24"/>
                                  <w:szCs w:val="24"/>
                                </w:rPr>
                              </w:pPr>
                              <w:r>
                                <w:rPr>
                                  <w:rFonts w:ascii="Times New Roman" w:hAnsi="Times New Roman"/>
                                  <w:noProof/>
                                  <w:sz w:val="24"/>
                                  <w:szCs w:val="24"/>
                                </w:rPr>
                                <w:drawing>
                                  <wp:inline distT="0" distB="0" distL="0" distR="0" wp14:anchorId="2336D4F0" wp14:editId="03F6752C">
                                    <wp:extent cx="1483995" cy="1576705"/>
                                    <wp:effectExtent l="0" t="0" r="1905" b="444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83995" cy="1576705"/>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07" name="Rectangle 199"/>
                        <wps:cNvSpPr>
                          <a:spLocks noChangeArrowheads="1"/>
                        </wps:cNvSpPr>
                        <wps:spPr bwMode="auto">
                          <a:xfrm>
                            <a:off x="5212" y="2282"/>
                            <a:ext cx="2440"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560" w:lineRule="atLeast"/>
                                <w:rPr>
                                  <w:rFonts w:ascii="Times New Roman" w:hAnsi="Times New Roman"/>
                                  <w:sz w:val="24"/>
                                  <w:szCs w:val="24"/>
                                </w:rPr>
                              </w:pPr>
                              <w:r>
                                <w:rPr>
                                  <w:rFonts w:ascii="Times New Roman" w:hAnsi="Times New Roman"/>
                                  <w:noProof/>
                                  <w:sz w:val="24"/>
                                  <w:szCs w:val="24"/>
                                </w:rPr>
                                <w:drawing>
                                  <wp:inline distT="0" distB="0" distL="0" distR="0" wp14:anchorId="4B074AE5" wp14:editId="6AAA1B3A">
                                    <wp:extent cx="1550670" cy="1630045"/>
                                    <wp:effectExtent l="0" t="0" r="0" b="8255"/>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50670" cy="1630045"/>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08" name="Rectangle 200"/>
                        <wps:cNvSpPr>
                          <a:spLocks noChangeArrowheads="1"/>
                        </wps:cNvSpPr>
                        <wps:spPr bwMode="auto">
                          <a:xfrm>
                            <a:off x="7655" y="2282"/>
                            <a:ext cx="254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660" w:lineRule="atLeast"/>
                                <w:rPr>
                                  <w:rFonts w:ascii="Times New Roman" w:hAnsi="Times New Roman"/>
                                  <w:sz w:val="24"/>
                                  <w:szCs w:val="24"/>
                                </w:rPr>
                              </w:pPr>
                              <w:r>
                                <w:rPr>
                                  <w:rFonts w:ascii="Times New Roman" w:hAnsi="Times New Roman"/>
                                  <w:noProof/>
                                  <w:sz w:val="24"/>
                                  <w:szCs w:val="24"/>
                                </w:rPr>
                                <w:drawing>
                                  <wp:inline distT="0" distB="0" distL="0" distR="0" wp14:anchorId="16F01E91" wp14:editId="372407FC">
                                    <wp:extent cx="1616710" cy="1696085"/>
                                    <wp:effectExtent l="0" t="0" r="254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16710" cy="1696085"/>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279" name="Rectangle 201"/>
                        <wps:cNvSpPr>
                          <a:spLocks noChangeArrowheads="1"/>
                        </wps:cNvSpPr>
                        <wps:spPr bwMode="auto">
                          <a:xfrm>
                            <a:off x="7655" y="2282"/>
                            <a:ext cx="120"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392FCF">
                              <w:pPr>
                                <w:spacing w:after="0" w:line="2560" w:lineRule="atLeast"/>
                                <w:rPr>
                                  <w:rFonts w:ascii="Times New Roman" w:hAnsi="Times New Roman"/>
                                  <w:sz w:val="24"/>
                                  <w:szCs w:val="24"/>
                                </w:rPr>
                              </w:pPr>
                              <w:r>
                                <w:rPr>
                                  <w:rFonts w:ascii="Times New Roman" w:hAnsi="Times New Roman"/>
                                  <w:noProof/>
                                  <w:sz w:val="24"/>
                                  <w:szCs w:val="24"/>
                                </w:rPr>
                                <w:drawing>
                                  <wp:inline distT="0" distB="0" distL="0" distR="0" wp14:anchorId="31791BA0" wp14:editId="238D2378">
                                    <wp:extent cx="79375" cy="1630045"/>
                                    <wp:effectExtent l="0" t="0" r="0" b="825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9375" cy="1630045"/>
                                            </a:xfrm>
                                            <a:prstGeom prst="rect">
                                              <a:avLst/>
                                            </a:prstGeom>
                                            <a:noFill/>
                                            <a:ln>
                                              <a:noFill/>
                                            </a:ln>
                                          </pic:spPr>
                                        </pic:pic>
                                      </a:graphicData>
                                    </a:graphic>
                                  </wp:inline>
                                </w:drawing>
                              </w:r>
                            </w:p>
                            <w:p w:rsidR="00CD2C15" w:rsidRDefault="00CD2C15" w:rsidP="00392FCF">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8610C" id="Group 1" o:spid="_x0000_s1040" style="position:absolute;left:0;text-align:left;margin-left:141.7pt;margin-top:114.1pt;width:367.75pt;height:133.2pt;z-index:-251607552;mso-position-horizontal-relative:page" coordorigin="2834,2282" coordsize="7355,2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" o:allowincell="f">
                <v:rect id="Rectangle 198" o:spid="_x0000_s1041" style="position:absolute;left:2835;top:2282;width:2340;height: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993CE70" w14:textId="20F9D814" w:rsidR="00CD2C15" w:rsidRDefault="00CD2C15" w:rsidP="00392FCF">
                        <w:pPr>
                          <w:spacing w:after="0" w:line="2480" w:lineRule="atLeast"/>
                          <w:rPr>
                            <w:rFonts w:ascii="Times New Roman" w:hAnsi="Times New Roman"/>
                            <w:sz w:val="24"/>
                            <w:szCs w:val="24"/>
                          </w:rPr>
                        </w:pPr>
                        <w:r>
                          <w:rPr>
                            <w:rFonts w:ascii="Times New Roman" w:hAnsi="Times New Roman"/>
                            <w:noProof/>
                            <w:sz w:val="24"/>
                            <w:szCs w:val="24"/>
                          </w:rPr>
                          <w:drawing>
                            <wp:inline distT="0" distB="0" distL="0" distR="0" wp14:anchorId="2336D4F0" wp14:editId="03F6752C">
                              <wp:extent cx="1483995" cy="1576705"/>
                              <wp:effectExtent l="0" t="0" r="1905" b="444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83995" cy="1576705"/>
                                      </a:xfrm>
                                      <a:prstGeom prst="rect">
                                        <a:avLst/>
                                      </a:prstGeom>
                                      <a:noFill/>
                                      <a:ln>
                                        <a:noFill/>
                                      </a:ln>
                                    </pic:spPr>
                                  </pic:pic>
                                </a:graphicData>
                              </a:graphic>
                            </wp:inline>
                          </w:drawing>
                        </w:r>
                      </w:p>
                      <w:p w14:paraId="06634A99"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v:rect>
                <v:rect id="Rectangle 199" o:spid="_x0000_s1042" style="position:absolute;left:5212;top:2282;width:2440;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71D101F0" w14:textId="1AE368BF" w:rsidR="00CD2C15" w:rsidRDefault="00CD2C15" w:rsidP="00392FCF">
                        <w:pPr>
                          <w:spacing w:after="0" w:line="2560" w:lineRule="atLeast"/>
                          <w:rPr>
                            <w:rFonts w:ascii="Times New Roman" w:hAnsi="Times New Roman"/>
                            <w:sz w:val="24"/>
                            <w:szCs w:val="24"/>
                          </w:rPr>
                        </w:pPr>
                        <w:r>
                          <w:rPr>
                            <w:rFonts w:ascii="Times New Roman" w:hAnsi="Times New Roman"/>
                            <w:noProof/>
                            <w:sz w:val="24"/>
                            <w:szCs w:val="24"/>
                          </w:rPr>
                          <w:drawing>
                            <wp:inline distT="0" distB="0" distL="0" distR="0" wp14:anchorId="4B074AE5" wp14:editId="6AAA1B3A">
                              <wp:extent cx="1550670" cy="1630045"/>
                              <wp:effectExtent l="0" t="0" r="0" b="8255"/>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50670" cy="1630045"/>
                                      </a:xfrm>
                                      <a:prstGeom prst="rect">
                                        <a:avLst/>
                                      </a:prstGeom>
                                      <a:noFill/>
                                      <a:ln>
                                        <a:noFill/>
                                      </a:ln>
                                    </pic:spPr>
                                  </pic:pic>
                                </a:graphicData>
                              </a:graphic>
                            </wp:inline>
                          </w:drawing>
                        </w:r>
                      </w:p>
                      <w:p w14:paraId="7A4450B7"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v:rect>
                <v:rect id="Rectangle 200" o:spid="_x0000_s1043" style="position:absolute;left:7655;top:2282;width:254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14D15B46" w14:textId="7C530D2F" w:rsidR="00CD2C15" w:rsidRDefault="00CD2C15" w:rsidP="00392FCF">
                        <w:pPr>
                          <w:spacing w:after="0" w:line="2660" w:lineRule="atLeast"/>
                          <w:rPr>
                            <w:rFonts w:ascii="Times New Roman" w:hAnsi="Times New Roman"/>
                            <w:sz w:val="24"/>
                            <w:szCs w:val="24"/>
                          </w:rPr>
                        </w:pPr>
                        <w:r>
                          <w:rPr>
                            <w:rFonts w:ascii="Times New Roman" w:hAnsi="Times New Roman"/>
                            <w:noProof/>
                            <w:sz w:val="24"/>
                            <w:szCs w:val="24"/>
                          </w:rPr>
                          <w:drawing>
                            <wp:inline distT="0" distB="0" distL="0" distR="0" wp14:anchorId="16F01E91" wp14:editId="372407FC">
                              <wp:extent cx="1616710" cy="1696085"/>
                              <wp:effectExtent l="0" t="0" r="254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16710" cy="1696085"/>
                                      </a:xfrm>
                                      <a:prstGeom prst="rect">
                                        <a:avLst/>
                                      </a:prstGeom>
                                      <a:noFill/>
                                      <a:ln>
                                        <a:noFill/>
                                      </a:ln>
                                    </pic:spPr>
                                  </pic:pic>
                                </a:graphicData>
                              </a:graphic>
                            </wp:inline>
                          </w:drawing>
                        </w:r>
                      </w:p>
                      <w:p w14:paraId="3EA7418E"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v:rect>
                <v:rect id="Rectangle 201" o:spid="_x0000_s1044" style="position:absolute;left:7655;top:2282;width:120;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0E259F98" w14:textId="78967DE5" w:rsidR="00CD2C15" w:rsidRDefault="00CD2C15" w:rsidP="00392FCF">
                        <w:pPr>
                          <w:spacing w:after="0" w:line="2560" w:lineRule="atLeast"/>
                          <w:rPr>
                            <w:rFonts w:ascii="Times New Roman" w:hAnsi="Times New Roman"/>
                            <w:sz w:val="24"/>
                            <w:szCs w:val="24"/>
                          </w:rPr>
                        </w:pPr>
                        <w:r>
                          <w:rPr>
                            <w:rFonts w:ascii="Times New Roman" w:hAnsi="Times New Roman"/>
                            <w:noProof/>
                            <w:sz w:val="24"/>
                            <w:szCs w:val="24"/>
                          </w:rPr>
                          <w:drawing>
                            <wp:inline distT="0" distB="0" distL="0" distR="0" wp14:anchorId="31791BA0" wp14:editId="238D2378">
                              <wp:extent cx="79375" cy="1630045"/>
                              <wp:effectExtent l="0" t="0" r="0" b="825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9375" cy="1630045"/>
                                      </a:xfrm>
                                      <a:prstGeom prst="rect">
                                        <a:avLst/>
                                      </a:prstGeom>
                                      <a:noFill/>
                                      <a:ln>
                                        <a:noFill/>
                                      </a:ln>
                                    </pic:spPr>
                                  </pic:pic>
                                </a:graphicData>
                              </a:graphic>
                            </wp:inline>
                          </w:drawing>
                        </w:r>
                      </w:p>
                      <w:p w14:paraId="54685539" w14:textId="77777777" w:rsidR="00CD2C15" w:rsidRDefault="00CD2C15" w:rsidP="00392FCF">
                        <w:pPr>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Pr>
          <w:rFonts w:ascii="Century Gothic" w:hAnsi="Century Gothic" w:cs="Century Gothic"/>
          <w:color w:val="0C0908"/>
        </w:rPr>
        <w:t xml:space="preserve">In order to make sure that health care services are </w:t>
      </w:r>
      <w:r>
        <w:rPr>
          <w:rFonts w:ascii="Century Gothic" w:hAnsi="Century Gothic" w:cs="Century Gothic"/>
          <w:b/>
          <w:bCs/>
          <w:color w:val="0C0908"/>
        </w:rPr>
        <w:t xml:space="preserve">available, </w:t>
      </w:r>
      <w:r>
        <w:rPr>
          <w:rFonts w:ascii="Century Gothic" w:hAnsi="Century Gothic" w:cs="Century Gothic"/>
          <w:color w:val="0C0908"/>
        </w:rPr>
        <w:t>people need</w:t>
      </w:r>
      <w:r>
        <w:rPr>
          <w:rFonts w:ascii="Century Gothic" w:hAnsi="Century Gothic" w:cs="Century Gothic"/>
          <w:color w:val="0C0908"/>
          <w:spacing w:val="-13"/>
        </w:rPr>
        <w:t xml:space="preserve"> </w:t>
      </w:r>
      <w:r>
        <w:rPr>
          <w:rFonts w:ascii="Century Gothic" w:hAnsi="Century Gothic" w:cs="Century Gothic"/>
          <w:color w:val="0C0908"/>
        </w:rPr>
        <w:t>to</w:t>
      </w:r>
      <w:r>
        <w:rPr>
          <w:rFonts w:ascii="Century Gothic" w:hAnsi="Century Gothic" w:cs="Century Gothic"/>
          <w:color w:val="0C0908"/>
          <w:spacing w:val="-13"/>
        </w:rPr>
        <w:t xml:space="preserve"> </w:t>
      </w:r>
      <w:r>
        <w:rPr>
          <w:rFonts w:ascii="Century Gothic" w:hAnsi="Century Gothic" w:cs="Century Gothic"/>
          <w:color w:val="0C0908"/>
        </w:rPr>
        <w:t>participate</w:t>
      </w:r>
      <w:r>
        <w:rPr>
          <w:rFonts w:ascii="Century Gothic" w:hAnsi="Century Gothic" w:cs="Century Gothic"/>
          <w:color w:val="0C0908"/>
          <w:spacing w:val="-13"/>
        </w:rPr>
        <w:t xml:space="preserve"> </w:t>
      </w:r>
      <w:r>
        <w:rPr>
          <w:rFonts w:ascii="Century Gothic" w:hAnsi="Century Gothic" w:cs="Century Gothic"/>
          <w:color w:val="0C0908"/>
        </w:rPr>
        <w:t>to</w:t>
      </w:r>
      <w:r>
        <w:rPr>
          <w:rFonts w:ascii="Century Gothic" w:hAnsi="Century Gothic" w:cs="Century Gothic"/>
          <w:color w:val="0C0908"/>
          <w:spacing w:val="-13"/>
        </w:rPr>
        <w:t xml:space="preserve"> </w:t>
      </w:r>
      <w:r>
        <w:rPr>
          <w:rFonts w:ascii="Century Gothic" w:hAnsi="Century Gothic" w:cs="Century Gothic"/>
          <w:color w:val="0C0908"/>
        </w:rPr>
        <w:t>inform</w:t>
      </w:r>
      <w:r>
        <w:rPr>
          <w:rFonts w:ascii="Century Gothic" w:hAnsi="Century Gothic" w:cs="Century Gothic"/>
          <w:color w:val="0C0908"/>
          <w:spacing w:val="-13"/>
        </w:rPr>
        <w:t xml:space="preserve"> </w:t>
      </w:r>
      <w:r>
        <w:rPr>
          <w:rFonts w:ascii="Century Gothic" w:hAnsi="Century Gothic" w:cs="Century Gothic"/>
          <w:color w:val="0C0908"/>
        </w:rPr>
        <w:t>government</w:t>
      </w:r>
      <w:r>
        <w:rPr>
          <w:rFonts w:ascii="Century Gothic" w:hAnsi="Century Gothic" w:cs="Century Gothic"/>
          <w:color w:val="0C0908"/>
          <w:spacing w:val="-13"/>
        </w:rPr>
        <w:t xml:space="preserve"> </w:t>
      </w:r>
      <w:r>
        <w:rPr>
          <w:rFonts w:ascii="Century Gothic" w:hAnsi="Century Gothic" w:cs="Century Gothic"/>
          <w:color w:val="0C0908"/>
        </w:rPr>
        <w:t>that</w:t>
      </w:r>
      <w:r>
        <w:rPr>
          <w:rFonts w:ascii="Century Gothic" w:hAnsi="Century Gothic" w:cs="Century Gothic"/>
          <w:color w:val="0C0908"/>
          <w:spacing w:val="-13"/>
        </w:rPr>
        <w:t xml:space="preserve"> </w:t>
      </w:r>
      <w:r>
        <w:rPr>
          <w:rFonts w:ascii="Century Gothic" w:hAnsi="Century Gothic" w:cs="Century Gothic"/>
          <w:color w:val="0C0908"/>
        </w:rPr>
        <w:t>they</w:t>
      </w:r>
      <w:r>
        <w:rPr>
          <w:rFonts w:ascii="Century Gothic" w:hAnsi="Century Gothic" w:cs="Century Gothic"/>
          <w:color w:val="0C0908"/>
          <w:spacing w:val="-13"/>
        </w:rPr>
        <w:t xml:space="preserve"> </w:t>
      </w:r>
      <w:r>
        <w:rPr>
          <w:rFonts w:ascii="Century Gothic" w:hAnsi="Century Gothic" w:cs="Century Gothic"/>
          <w:color w:val="0C0908"/>
        </w:rPr>
        <w:t>don’t</w:t>
      </w:r>
      <w:r>
        <w:rPr>
          <w:rFonts w:ascii="Century Gothic" w:hAnsi="Century Gothic" w:cs="Century Gothic"/>
          <w:color w:val="0C0908"/>
          <w:spacing w:val="-13"/>
        </w:rPr>
        <w:t xml:space="preserve"> </w:t>
      </w:r>
      <w:r>
        <w:rPr>
          <w:rFonts w:ascii="Century Gothic" w:hAnsi="Century Gothic" w:cs="Century Gothic"/>
          <w:color w:val="0C0908"/>
        </w:rPr>
        <w:t>have</w:t>
      </w:r>
      <w:r>
        <w:rPr>
          <w:rFonts w:ascii="Century Gothic" w:hAnsi="Century Gothic" w:cs="Century Gothic"/>
          <w:color w:val="0C0908"/>
          <w:spacing w:val="-13"/>
        </w:rPr>
        <w:t xml:space="preserve"> </w:t>
      </w:r>
      <w:r>
        <w:rPr>
          <w:rFonts w:ascii="Century Gothic" w:hAnsi="Century Gothic" w:cs="Century Gothic"/>
          <w:color w:val="0C0908"/>
        </w:rPr>
        <w:t>health care</w:t>
      </w:r>
      <w:r>
        <w:rPr>
          <w:rFonts w:ascii="Century Gothic" w:hAnsi="Century Gothic" w:cs="Century Gothic"/>
          <w:color w:val="0C0908"/>
          <w:spacing w:val="-4"/>
        </w:rPr>
        <w:t xml:space="preserve"> </w:t>
      </w:r>
      <w:r>
        <w:rPr>
          <w:rFonts w:ascii="Century Gothic" w:hAnsi="Century Gothic" w:cs="Century Gothic"/>
          <w:color w:val="0C0908"/>
        </w:rPr>
        <w:t>facilities</w:t>
      </w:r>
      <w:r>
        <w:rPr>
          <w:rFonts w:ascii="Century Gothic" w:hAnsi="Century Gothic" w:cs="Century Gothic"/>
          <w:color w:val="0C0908"/>
          <w:spacing w:val="-4"/>
        </w:rPr>
        <w:t xml:space="preserve"> </w:t>
      </w:r>
      <w:r>
        <w:rPr>
          <w:rFonts w:ascii="Century Gothic" w:hAnsi="Century Gothic" w:cs="Century Gothic"/>
          <w:color w:val="0C0908"/>
        </w:rPr>
        <w:t>in</w:t>
      </w:r>
      <w:r>
        <w:rPr>
          <w:rFonts w:ascii="Century Gothic" w:hAnsi="Century Gothic" w:cs="Century Gothic"/>
          <w:color w:val="0C0908"/>
          <w:spacing w:val="-4"/>
        </w:rPr>
        <w:t xml:space="preserve"> </w:t>
      </w:r>
      <w:r>
        <w:rPr>
          <w:rFonts w:ascii="Century Gothic" w:hAnsi="Century Gothic" w:cs="Century Gothic"/>
          <w:color w:val="0C0908"/>
        </w:rPr>
        <w:t>the</w:t>
      </w:r>
      <w:r>
        <w:rPr>
          <w:rFonts w:ascii="Century Gothic" w:hAnsi="Century Gothic" w:cs="Century Gothic"/>
          <w:color w:val="0C0908"/>
          <w:spacing w:val="-4"/>
        </w:rPr>
        <w:t xml:space="preserve"> </w:t>
      </w:r>
      <w:r>
        <w:rPr>
          <w:rFonts w:ascii="Century Gothic" w:hAnsi="Century Gothic" w:cs="Century Gothic"/>
          <w:color w:val="0C0908"/>
        </w:rPr>
        <w:t>area</w:t>
      </w:r>
      <w:r>
        <w:rPr>
          <w:rFonts w:ascii="Century Gothic" w:hAnsi="Century Gothic" w:cs="Century Gothic"/>
          <w:color w:val="0C0908"/>
          <w:spacing w:val="-4"/>
        </w:rPr>
        <w:t xml:space="preserve"> </w:t>
      </w:r>
      <w:r>
        <w:rPr>
          <w:rFonts w:ascii="Century Gothic" w:hAnsi="Century Gothic" w:cs="Century Gothic"/>
          <w:color w:val="0C0908"/>
        </w:rPr>
        <w:t>where</w:t>
      </w:r>
      <w:r>
        <w:rPr>
          <w:rFonts w:ascii="Century Gothic" w:hAnsi="Century Gothic" w:cs="Century Gothic"/>
          <w:color w:val="0C0908"/>
          <w:spacing w:val="-4"/>
        </w:rPr>
        <w:t xml:space="preserve"> </w:t>
      </w:r>
      <w:r>
        <w:rPr>
          <w:rFonts w:ascii="Century Gothic" w:hAnsi="Century Gothic" w:cs="Century Gothic"/>
          <w:color w:val="0C0908"/>
        </w:rPr>
        <w:t>they</w:t>
      </w:r>
      <w:r>
        <w:rPr>
          <w:rFonts w:ascii="Century Gothic" w:hAnsi="Century Gothic" w:cs="Century Gothic"/>
          <w:color w:val="0C0908"/>
          <w:spacing w:val="-4"/>
        </w:rPr>
        <w:t xml:space="preserve"> </w:t>
      </w:r>
      <w:r>
        <w:rPr>
          <w:rFonts w:ascii="Century Gothic" w:hAnsi="Century Gothic" w:cs="Century Gothic"/>
          <w:color w:val="0C0908"/>
        </w:rPr>
        <w:t>live,</w:t>
      </w:r>
      <w:r>
        <w:rPr>
          <w:rFonts w:ascii="Century Gothic" w:hAnsi="Century Gothic" w:cs="Century Gothic"/>
          <w:color w:val="0C0908"/>
          <w:spacing w:val="-4"/>
        </w:rPr>
        <w:t xml:space="preserve"> </w:t>
      </w:r>
      <w:r>
        <w:rPr>
          <w:rFonts w:ascii="Century Gothic" w:hAnsi="Century Gothic" w:cs="Century Gothic"/>
          <w:color w:val="0C0908"/>
        </w:rPr>
        <w:t>that</w:t>
      </w:r>
      <w:r>
        <w:rPr>
          <w:rFonts w:ascii="Century Gothic" w:hAnsi="Century Gothic" w:cs="Century Gothic"/>
          <w:color w:val="0C0908"/>
          <w:spacing w:val="-4"/>
        </w:rPr>
        <w:t xml:space="preserve"> </w:t>
      </w:r>
      <w:r>
        <w:rPr>
          <w:rFonts w:ascii="Century Gothic" w:hAnsi="Century Gothic" w:cs="Century Gothic"/>
          <w:color w:val="0C0908"/>
        </w:rPr>
        <w:t>there</w:t>
      </w:r>
      <w:r>
        <w:rPr>
          <w:rFonts w:ascii="Century Gothic" w:hAnsi="Century Gothic" w:cs="Century Gothic"/>
          <w:color w:val="0C0908"/>
          <w:spacing w:val="-4"/>
        </w:rPr>
        <w:t xml:space="preserve"> </w:t>
      </w:r>
      <w:r>
        <w:rPr>
          <w:rFonts w:ascii="Century Gothic" w:hAnsi="Century Gothic" w:cs="Century Gothic"/>
          <w:color w:val="0C0908"/>
        </w:rPr>
        <w:t>are</w:t>
      </w:r>
      <w:r>
        <w:rPr>
          <w:rFonts w:ascii="Century Gothic" w:hAnsi="Century Gothic" w:cs="Century Gothic"/>
          <w:color w:val="0C0908"/>
          <w:spacing w:val="-4"/>
        </w:rPr>
        <w:t xml:space="preserve"> </w:t>
      </w:r>
      <w:r>
        <w:rPr>
          <w:rFonts w:ascii="Century Gothic" w:hAnsi="Century Gothic" w:cs="Century Gothic"/>
          <w:color w:val="0C0908"/>
        </w:rPr>
        <w:t>an</w:t>
      </w:r>
      <w:r>
        <w:rPr>
          <w:rFonts w:ascii="Century Gothic" w:hAnsi="Century Gothic" w:cs="Century Gothic"/>
          <w:color w:val="0C0908"/>
          <w:spacing w:val="-4"/>
        </w:rPr>
        <w:t xml:space="preserve"> </w:t>
      </w:r>
      <w:r>
        <w:rPr>
          <w:rFonts w:ascii="Century Gothic" w:hAnsi="Century Gothic" w:cs="Century Gothic"/>
          <w:color w:val="0C0908"/>
        </w:rPr>
        <w:t xml:space="preserve">insufficient number of health care workers or that they don’t have access to essential drugs. </w:t>
      </w:r>
      <w:r>
        <w:rPr>
          <w:rFonts w:ascii="Century Gothic" w:hAnsi="Century Gothic" w:cs="Century Gothic"/>
          <w:color w:val="0C0908"/>
          <w:spacing w:val="6"/>
        </w:rPr>
        <w:t xml:space="preserve"> </w:t>
      </w:r>
      <w:r>
        <w:rPr>
          <w:rFonts w:ascii="Century Gothic" w:hAnsi="Century Gothic" w:cs="Century Gothic"/>
          <w:color w:val="0C0908"/>
        </w:rPr>
        <w:t>People should also be involved in questioning health budgets</w:t>
      </w:r>
      <w:r>
        <w:rPr>
          <w:rFonts w:ascii="Century Gothic" w:hAnsi="Century Gothic" w:cs="Century Gothic"/>
          <w:color w:val="0C0908"/>
          <w:spacing w:val="-11"/>
        </w:rPr>
        <w:t xml:space="preserve"> </w:t>
      </w:r>
      <w:r>
        <w:rPr>
          <w:rFonts w:ascii="Century Gothic" w:hAnsi="Century Gothic" w:cs="Century Gothic"/>
          <w:color w:val="0C0908"/>
        </w:rPr>
        <w:t>to</w:t>
      </w:r>
      <w:r>
        <w:rPr>
          <w:rFonts w:ascii="Century Gothic" w:hAnsi="Century Gothic" w:cs="Century Gothic"/>
          <w:color w:val="0C0908"/>
          <w:spacing w:val="-11"/>
        </w:rPr>
        <w:t xml:space="preserve"> </w:t>
      </w:r>
      <w:r>
        <w:rPr>
          <w:rFonts w:ascii="Century Gothic" w:hAnsi="Century Gothic" w:cs="Century Gothic"/>
          <w:color w:val="0C0908"/>
        </w:rPr>
        <w:t>make</w:t>
      </w:r>
      <w:r>
        <w:rPr>
          <w:rFonts w:ascii="Century Gothic" w:hAnsi="Century Gothic" w:cs="Century Gothic"/>
          <w:color w:val="0C0908"/>
          <w:spacing w:val="-11"/>
        </w:rPr>
        <w:t xml:space="preserve"> </w:t>
      </w:r>
      <w:r>
        <w:rPr>
          <w:rFonts w:ascii="Century Gothic" w:hAnsi="Century Gothic" w:cs="Century Gothic"/>
          <w:color w:val="0C0908"/>
        </w:rPr>
        <w:t>sure</w:t>
      </w:r>
      <w:r>
        <w:rPr>
          <w:rFonts w:ascii="Century Gothic" w:hAnsi="Century Gothic" w:cs="Century Gothic"/>
          <w:color w:val="0C0908"/>
          <w:spacing w:val="-11"/>
        </w:rPr>
        <w:t xml:space="preserve"> </w:t>
      </w:r>
      <w:r>
        <w:rPr>
          <w:rFonts w:ascii="Century Gothic" w:hAnsi="Century Gothic" w:cs="Century Gothic"/>
          <w:color w:val="0C0908"/>
        </w:rPr>
        <w:t>that</w:t>
      </w:r>
      <w:r>
        <w:rPr>
          <w:rFonts w:ascii="Century Gothic" w:hAnsi="Century Gothic" w:cs="Century Gothic"/>
          <w:color w:val="0C0908"/>
          <w:spacing w:val="-11"/>
        </w:rPr>
        <w:t xml:space="preserve"> </w:t>
      </w:r>
      <w:r>
        <w:rPr>
          <w:rFonts w:ascii="Century Gothic" w:hAnsi="Century Gothic" w:cs="Century Gothic"/>
          <w:color w:val="0C0908"/>
        </w:rPr>
        <w:t>resources</w:t>
      </w:r>
      <w:r>
        <w:rPr>
          <w:rFonts w:ascii="Century Gothic" w:hAnsi="Century Gothic" w:cs="Century Gothic"/>
          <w:color w:val="0C0908"/>
          <w:spacing w:val="-11"/>
        </w:rPr>
        <w:t xml:space="preserve"> </w:t>
      </w:r>
      <w:r>
        <w:rPr>
          <w:rFonts w:ascii="Century Gothic" w:hAnsi="Century Gothic" w:cs="Century Gothic"/>
          <w:color w:val="0C0908"/>
        </w:rPr>
        <w:t>are</w:t>
      </w:r>
      <w:r>
        <w:rPr>
          <w:rFonts w:ascii="Century Gothic" w:hAnsi="Century Gothic" w:cs="Century Gothic"/>
          <w:color w:val="0C0908"/>
          <w:spacing w:val="-11"/>
        </w:rPr>
        <w:t xml:space="preserve"> </w:t>
      </w:r>
      <w:r>
        <w:rPr>
          <w:rFonts w:ascii="Century Gothic" w:hAnsi="Century Gothic" w:cs="Century Gothic"/>
          <w:color w:val="0C0908"/>
        </w:rPr>
        <w:t>shared</w:t>
      </w:r>
      <w:r>
        <w:rPr>
          <w:rFonts w:ascii="Century Gothic" w:hAnsi="Century Gothic" w:cs="Century Gothic"/>
          <w:color w:val="0C0908"/>
          <w:spacing w:val="-11"/>
        </w:rPr>
        <w:t xml:space="preserve"> </w:t>
      </w:r>
      <w:r>
        <w:rPr>
          <w:rFonts w:ascii="Century Gothic" w:hAnsi="Century Gothic" w:cs="Century Gothic"/>
          <w:color w:val="0C0908"/>
        </w:rPr>
        <w:t>fairly</w:t>
      </w:r>
      <w:r>
        <w:rPr>
          <w:rFonts w:ascii="Century Gothic" w:hAnsi="Century Gothic" w:cs="Century Gothic"/>
          <w:color w:val="0C0908"/>
          <w:spacing w:val="-11"/>
        </w:rPr>
        <w:t xml:space="preserve"> </w:t>
      </w:r>
      <w:r>
        <w:rPr>
          <w:rFonts w:ascii="Century Gothic" w:hAnsi="Century Gothic" w:cs="Century Gothic"/>
          <w:color w:val="0C0908"/>
        </w:rPr>
        <w:t>(prioritising</w:t>
      </w:r>
      <w:r>
        <w:rPr>
          <w:rFonts w:ascii="Century Gothic" w:hAnsi="Century Gothic" w:cs="Century Gothic"/>
          <w:color w:val="0C0908"/>
          <w:spacing w:val="-11"/>
        </w:rPr>
        <w:t xml:space="preserve"> </w:t>
      </w:r>
      <w:r>
        <w:rPr>
          <w:rFonts w:ascii="Century Gothic" w:hAnsi="Century Gothic" w:cs="Century Gothic"/>
          <w:color w:val="0C0908"/>
        </w:rPr>
        <w:t>those who need services the most).</w:t>
      </w:r>
      <w:r w:rsidR="00BF4333">
        <w:rPr>
          <w:rStyle w:val="FootnoteReference"/>
          <w:rFonts w:ascii="Century Gothic" w:hAnsi="Century Gothic" w:cs="Century Gothic"/>
          <w:color w:val="0C0908"/>
        </w:rPr>
        <w:footnoteReference w:id="88"/>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BF4333">
      <w:pPr>
        <w:autoSpaceDE w:val="0"/>
        <w:autoSpaceDN w:val="0"/>
        <w:adjustRightInd w:val="0"/>
        <w:spacing w:after="0" w:line="168" w:lineRule="exact"/>
        <w:ind w:right="75"/>
        <w:rPr>
          <w:rFonts w:ascii="Century Gothic" w:hAnsi="Century Gothic" w:cs="Century Gothic"/>
          <w:sz w:val="14"/>
          <w:szCs w:val="14"/>
        </w:rPr>
        <w:sectPr w:rsidR="00392FCF" w:rsidSect="00EF7137">
          <w:footerReference w:type="even" r:id="rId104"/>
          <w:footerReference w:type="default" r:id="rId105"/>
          <w:pgSz w:w="11920" w:h="16840"/>
          <w:pgMar w:top="1560" w:right="1580" w:bottom="1440" w:left="0" w:header="0" w:footer="1257" w:gutter="0"/>
          <w:pgNumType w:start="103"/>
          <w:cols w:space="720"/>
          <w:noEndnote/>
        </w:sectPr>
      </w:pPr>
    </w:p>
    <w:p w:rsidR="00392FCF" w:rsidRDefault="00392FCF" w:rsidP="008045B5">
      <w:pPr>
        <w:autoSpaceDE w:val="0"/>
        <w:autoSpaceDN w:val="0"/>
        <w:adjustRightInd w:val="0"/>
        <w:spacing w:after="0" w:line="200" w:lineRule="exact"/>
        <w:rPr>
          <w:rFonts w:ascii="Century Gothic" w:hAnsi="Century Gothic" w:cs="Century Gothic"/>
          <w:sz w:val="20"/>
        </w:rPr>
      </w:pPr>
      <w:r>
        <w:rPr>
          <w:noProof/>
        </w:rPr>
        <w:lastRenderedPageBreak/>
        <mc:AlternateContent>
          <mc:Choice Requires="wpg">
            <w:drawing>
              <wp:anchor distT="0" distB="0" distL="114300" distR="114300" simplePos="0" relativeHeight="251712000" behindDoc="1" locked="0" layoutInCell="0" allowOverlap="1" wp14:anchorId="791FB7F6" wp14:editId="33A95752">
                <wp:simplePos x="0" y="0"/>
                <wp:positionH relativeFrom="page">
                  <wp:posOffset>5907405</wp:posOffset>
                </wp:positionH>
                <wp:positionV relativeFrom="page">
                  <wp:posOffset>780415</wp:posOffset>
                </wp:positionV>
                <wp:extent cx="795020" cy="753745"/>
                <wp:effectExtent l="11430" t="8890" r="12700" b="889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753745"/>
                          <a:chOff x="9303" y="1229"/>
                          <a:chExt cx="1252" cy="1187"/>
                        </a:xfrm>
                      </wpg:grpSpPr>
                      <wps:wsp>
                        <wps:cNvPr id="288" name="Freeform 209"/>
                        <wps:cNvSpPr>
                          <a:spLocks/>
                        </wps:cNvSpPr>
                        <wps:spPr bwMode="auto">
                          <a:xfrm>
                            <a:off x="9336" y="1261"/>
                            <a:ext cx="1186" cy="1122"/>
                          </a:xfrm>
                          <a:custGeom>
                            <a:avLst/>
                            <a:gdLst>
                              <a:gd name="T0" fmla="*/ 554 w 1186"/>
                              <a:gd name="T1" fmla="*/ 1 h 1122"/>
                              <a:gd name="T2" fmla="*/ 463 w 1186"/>
                              <a:gd name="T3" fmla="*/ 13 h 1122"/>
                              <a:gd name="T4" fmla="*/ 375 w 1186"/>
                              <a:gd name="T5" fmla="*/ 39 h 1122"/>
                              <a:gd name="T6" fmla="*/ 293 w 1186"/>
                              <a:gd name="T7" fmla="*/ 76 h 1122"/>
                              <a:gd name="T8" fmla="*/ 219 w 1186"/>
                              <a:gd name="T9" fmla="*/ 125 h 1122"/>
                              <a:gd name="T10" fmla="*/ 152 w 1186"/>
                              <a:gd name="T11" fmla="*/ 185 h 1122"/>
                              <a:gd name="T12" fmla="*/ 96 w 1186"/>
                              <a:gd name="T13" fmla="*/ 254 h 1122"/>
                              <a:gd name="T14" fmla="*/ 51 w 1186"/>
                              <a:gd name="T15" fmla="*/ 332 h 1122"/>
                              <a:gd name="T16" fmla="*/ 19 w 1186"/>
                              <a:gd name="T17" fmla="*/ 418 h 1122"/>
                              <a:gd name="T18" fmla="*/ 2 w 1186"/>
                              <a:gd name="T19" fmla="*/ 508 h 1122"/>
                              <a:gd name="T20" fmla="*/ 1 w 1186"/>
                              <a:gd name="T21" fmla="*/ 597 h 1122"/>
                              <a:gd name="T22" fmla="*/ 14 w 1186"/>
                              <a:gd name="T23" fmla="*/ 683 h 1122"/>
                              <a:gd name="T24" fmla="*/ 41 w 1186"/>
                              <a:gd name="T25" fmla="*/ 766 h 1122"/>
                              <a:gd name="T26" fmla="*/ 81 w 1186"/>
                              <a:gd name="T27" fmla="*/ 844 h 1122"/>
                              <a:gd name="T28" fmla="*/ 132 w 1186"/>
                              <a:gd name="T29" fmla="*/ 914 h 1122"/>
                              <a:gd name="T30" fmla="*/ 195 w 1186"/>
                              <a:gd name="T31" fmla="*/ 977 h 1122"/>
                              <a:gd name="T32" fmla="*/ 269 w 1186"/>
                              <a:gd name="T33" fmla="*/ 1030 h 1122"/>
                              <a:gd name="T34" fmla="*/ 351 w 1186"/>
                              <a:gd name="T35" fmla="*/ 1073 h 1122"/>
                              <a:gd name="T36" fmla="*/ 442 w 1186"/>
                              <a:gd name="T37" fmla="*/ 1103 h 1122"/>
                              <a:gd name="T38" fmla="*/ 537 w 1186"/>
                              <a:gd name="T39" fmla="*/ 1119 h 1122"/>
                              <a:gd name="T40" fmla="*/ 631 w 1186"/>
                              <a:gd name="T41" fmla="*/ 1120 h 1122"/>
                              <a:gd name="T42" fmla="*/ 723 w 1186"/>
                              <a:gd name="T43" fmla="*/ 1108 h 1122"/>
                              <a:gd name="T44" fmla="*/ 810 w 1186"/>
                              <a:gd name="T45" fmla="*/ 1082 h 1122"/>
                              <a:gd name="T46" fmla="*/ 892 w 1186"/>
                              <a:gd name="T47" fmla="*/ 1045 h 1122"/>
                              <a:gd name="T48" fmla="*/ 967 w 1186"/>
                              <a:gd name="T49" fmla="*/ 996 h 1122"/>
                              <a:gd name="T50" fmla="*/ 1033 w 1186"/>
                              <a:gd name="T51" fmla="*/ 936 h 1122"/>
                              <a:gd name="T52" fmla="*/ 1090 w 1186"/>
                              <a:gd name="T53" fmla="*/ 867 h 1122"/>
                              <a:gd name="T54" fmla="*/ 1135 w 1186"/>
                              <a:gd name="T55" fmla="*/ 789 h 1122"/>
                              <a:gd name="T56" fmla="*/ 1167 w 1186"/>
                              <a:gd name="T57" fmla="*/ 703 h 1122"/>
                              <a:gd name="T58" fmla="*/ 1183 w 1186"/>
                              <a:gd name="T59" fmla="*/ 613 h 1122"/>
                              <a:gd name="T60" fmla="*/ 1185 w 1186"/>
                              <a:gd name="T61" fmla="*/ 524 h 1122"/>
                              <a:gd name="T62" fmla="*/ 1172 w 1186"/>
                              <a:gd name="T63" fmla="*/ 438 h 1122"/>
                              <a:gd name="T64" fmla="*/ 1145 w 1186"/>
                              <a:gd name="T65" fmla="*/ 355 h 1122"/>
                              <a:gd name="T66" fmla="*/ 1105 w 1186"/>
                              <a:gd name="T67" fmla="*/ 277 h 1122"/>
                              <a:gd name="T68" fmla="*/ 1053 w 1186"/>
                              <a:gd name="T69" fmla="*/ 207 h 1122"/>
                              <a:gd name="T70" fmla="*/ 990 w 1186"/>
                              <a:gd name="T71" fmla="*/ 144 h 1122"/>
                              <a:gd name="T72" fmla="*/ 917 w 1186"/>
                              <a:gd name="T73" fmla="*/ 91 h 1122"/>
                              <a:gd name="T74" fmla="*/ 834 w 1186"/>
                              <a:gd name="T75" fmla="*/ 48 h 1122"/>
                              <a:gd name="T76" fmla="*/ 743 w 1186"/>
                              <a:gd name="T77" fmla="*/ 18 h 1122"/>
                              <a:gd name="T78" fmla="*/ 648 w 1186"/>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10"/>
                        <wps:cNvSpPr>
                          <a:spLocks/>
                        </wps:cNvSpPr>
                        <wps:spPr bwMode="auto">
                          <a:xfrm>
                            <a:off x="9336" y="1261"/>
                            <a:ext cx="1186" cy="1122"/>
                          </a:xfrm>
                          <a:custGeom>
                            <a:avLst/>
                            <a:gdLst>
                              <a:gd name="T0" fmla="*/ 1152 w 1186"/>
                              <a:gd name="T1" fmla="*/ 747 h 1122"/>
                              <a:gd name="T2" fmla="*/ 1114 w 1186"/>
                              <a:gd name="T3" fmla="*/ 829 h 1122"/>
                              <a:gd name="T4" fmla="*/ 1063 w 1186"/>
                              <a:gd name="T5" fmla="*/ 903 h 1122"/>
                              <a:gd name="T6" fmla="*/ 1001 w 1186"/>
                              <a:gd name="T7" fmla="*/ 967 h 1122"/>
                              <a:gd name="T8" fmla="*/ 930 w 1186"/>
                              <a:gd name="T9" fmla="*/ 1022 h 1122"/>
                              <a:gd name="T10" fmla="*/ 852 w 1186"/>
                              <a:gd name="T11" fmla="*/ 1065 h 1122"/>
                              <a:gd name="T12" fmla="*/ 767 w 1186"/>
                              <a:gd name="T13" fmla="*/ 1097 h 1122"/>
                              <a:gd name="T14" fmla="*/ 677 w 1186"/>
                              <a:gd name="T15" fmla="*/ 1116 h 1122"/>
                              <a:gd name="T16" fmla="*/ 585 w 1186"/>
                              <a:gd name="T17" fmla="*/ 1122 h 1122"/>
                              <a:gd name="T18" fmla="*/ 490 w 1186"/>
                              <a:gd name="T19" fmla="*/ 1113 h 1122"/>
                              <a:gd name="T20" fmla="*/ 396 w 1186"/>
                              <a:gd name="T21" fmla="*/ 1090 h 1122"/>
                              <a:gd name="T22" fmla="*/ 309 w 1186"/>
                              <a:gd name="T23" fmla="*/ 1053 h 1122"/>
                              <a:gd name="T24" fmla="*/ 231 w 1186"/>
                              <a:gd name="T25" fmla="*/ 1005 h 1122"/>
                              <a:gd name="T26" fmla="*/ 163 w 1186"/>
                              <a:gd name="T27" fmla="*/ 947 h 1122"/>
                              <a:gd name="T28" fmla="*/ 105 w 1186"/>
                              <a:gd name="T29" fmla="*/ 880 h 1122"/>
                              <a:gd name="T30" fmla="*/ 59 w 1186"/>
                              <a:gd name="T31" fmla="*/ 806 h 1122"/>
                              <a:gd name="T32" fmla="*/ 26 w 1186"/>
                              <a:gd name="T33" fmla="*/ 725 h 1122"/>
                              <a:gd name="T34" fmla="*/ 6 w 1186"/>
                              <a:gd name="T35" fmla="*/ 641 h 1122"/>
                              <a:gd name="T36" fmla="*/ 0 w 1186"/>
                              <a:gd name="T37" fmla="*/ 553 h 1122"/>
                              <a:gd name="T38" fmla="*/ 9 w 1186"/>
                              <a:gd name="T39" fmla="*/ 463 h 1122"/>
                              <a:gd name="T40" fmla="*/ 33 w 1186"/>
                              <a:gd name="T41" fmla="*/ 374 h 1122"/>
                              <a:gd name="T42" fmla="*/ 72 w 1186"/>
                              <a:gd name="T43" fmla="*/ 292 h 1122"/>
                              <a:gd name="T44" fmla="*/ 123 w 1186"/>
                              <a:gd name="T45" fmla="*/ 218 h 1122"/>
                              <a:gd name="T46" fmla="*/ 184 w 1186"/>
                              <a:gd name="T47" fmla="*/ 154 h 1122"/>
                              <a:gd name="T48" fmla="*/ 255 w 1186"/>
                              <a:gd name="T49" fmla="*/ 99 h 1122"/>
                              <a:gd name="T50" fmla="*/ 334 w 1186"/>
                              <a:gd name="T51" fmla="*/ 56 h 1122"/>
                              <a:gd name="T52" fmla="*/ 418 w 1186"/>
                              <a:gd name="T53" fmla="*/ 24 h 1122"/>
                              <a:gd name="T54" fmla="*/ 508 w 1186"/>
                              <a:gd name="T55" fmla="*/ 5 h 1122"/>
                              <a:gd name="T56" fmla="*/ 601 w 1186"/>
                              <a:gd name="T57" fmla="*/ 0 h 1122"/>
                              <a:gd name="T58" fmla="*/ 696 w 1186"/>
                              <a:gd name="T59" fmla="*/ 8 h 1122"/>
                              <a:gd name="T60" fmla="*/ 790 w 1186"/>
                              <a:gd name="T61" fmla="*/ 31 h 1122"/>
                              <a:gd name="T62" fmla="*/ 877 w 1186"/>
                              <a:gd name="T63" fmla="*/ 68 h 1122"/>
                              <a:gd name="T64" fmla="*/ 955 w 1186"/>
                              <a:gd name="T65" fmla="*/ 116 h 1122"/>
                              <a:gd name="T66" fmla="*/ 1023 w 1186"/>
                              <a:gd name="T67" fmla="*/ 174 h 1122"/>
                              <a:gd name="T68" fmla="*/ 1080 w 1186"/>
                              <a:gd name="T69" fmla="*/ 241 h 1122"/>
                              <a:gd name="T70" fmla="*/ 1126 w 1186"/>
                              <a:gd name="T71" fmla="*/ 315 h 1122"/>
                              <a:gd name="T72" fmla="*/ 1160 w 1186"/>
                              <a:gd name="T73" fmla="*/ 396 h 1122"/>
                              <a:gd name="T74" fmla="*/ 1180 w 1186"/>
                              <a:gd name="T75" fmla="*/ 480 h 1122"/>
                              <a:gd name="T76" fmla="*/ 1186 w 1186"/>
                              <a:gd name="T77" fmla="*/ 568 h 1122"/>
                              <a:gd name="T78" fmla="*/ 1177 w 1186"/>
                              <a:gd name="T79" fmla="*/ 658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211"/>
                        <wps:cNvSpPr>
                          <a:spLocks/>
                        </wps:cNvSpPr>
                        <wps:spPr bwMode="auto">
                          <a:xfrm>
                            <a:off x="9657" y="1573"/>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12"/>
                        <wps:cNvSpPr>
                          <a:spLocks/>
                        </wps:cNvSpPr>
                        <wps:spPr bwMode="auto">
                          <a:xfrm>
                            <a:off x="10037" y="1939"/>
                            <a:ext cx="145" cy="148"/>
                          </a:xfrm>
                          <a:custGeom>
                            <a:avLst/>
                            <a:gdLst>
                              <a:gd name="T0" fmla="*/ 0 w 145"/>
                              <a:gd name="T1" fmla="*/ 0 h 148"/>
                              <a:gd name="T2" fmla="*/ 145 w 145"/>
                              <a:gd name="T3" fmla="*/ 147 h 148"/>
                            </a:gdLst>
                            <a:ahLst/>
                            <a:cxnLst>
                              <a:cxn ang="0">
                                <a:pos x="T0" y="T1"/>
                              </a:cxn>
                              <a:cxn ang="0">
                                <a:pos x="T2" y="T3"/>
                              </a:cxn>
                            </a:cxnLst>
                            <a:rect l="0" t="0" r="r" b="b"/>
                            <a:pathLst>
                              <a:path w="145" h="148">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20F50" id="Group 300" o:spid="_x0000_s1026" style="position:absolute;margin-left:465.15pt;margin-top:61.45pt;width:62.6pt;height:59.35pt;z-index:-251604480;mso-position-horizontal-relative:page;mso-position-vertical-relative:page" coordorigin="9303,1229" coordsize="1252,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" o:allowincell="f">
                <v:shape id="Freeform 209" o:spid="_x0000_s1027" style="position:absolute;left:9336;top:1261;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210" o:spid="_x0000_s1028" style="position:absolute;left:9336;top:1261;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211" o:spid="_x0000_s1029" style="position:absolute;left:9657;top:1573;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212" o:spid="_x0000_s1030" style="position:absolute;left:10037;top:1939;width:145;height:148;visibility:visible;mso-wrap-style:square;v-text-anchor:top" coordsize="14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" path="m,l145,147e" filled="f" strokecolor="white" strokeweight="3.24pt">
                  <v:path arrowok="t" o:connecttype="custom" o:connectlocs="0,0;145,147" o:connectangles="0,0"/>
                </v:shape>
                <w10:wrap anchorx="page" anchory="page"/>
              </v:group>
            </w:pict>
          </mc:Fallback>
        </mc:AlternateContent>
      </w: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before="15" w:after="0" w:line="280" w:lineRule="exact"/>
        <w:rPr>
          <w:rFonts w:ascii="Century Gothic" w:hAnsi="Century Gothic" w:cs="Century Gothic"/>
          <w:sz w:val="28"/>
          <w:szCs w:val="28"/>
        </w:rPr>
      </w:pPr>
    </w:p>
    <w:p w:rsidR="00392FCF" w:rsidRDefault="00392FCF" w:rsidP="008045B5">
      <w:pPr>
        <w:autoSpaceDE w:val="0"/>
        <w:autoSpaceDN w:val="0"/>
        <w:adjustRightInd w:val="0"/>
        <w:spacing w:before="29" w:after="0" w:line="264" w:lineRule="exact"/>
        <w:ind w:left="101" w:right="2774"/>
        <w:rPr>
          <w:rFonts w:ascii="Century Gothic" w:hAnsi="Century Gothic" w:cs="Century Gothic"/>
          <w:sz w:val="13"/>
          <w:szCs w:val="13"/>
        </w:rPr>
      </w:pPr>
      <w:r>
        <w:rPr>
          <w:rFonts w:ascii="Century Gothic" w:hAnsi="Century Gothic" w:cs="Century Gothic"/>
          <w:color w:val="0C0908"/>
        </w:rPr>
        <w:t>Health committees are the formal organisations set up for community participation</w:t>
      </w:r>
      <w:r>
        <w:rPr>
          <w:rFonts w:ascii="Century Gothic" w:hAnsi="Century Gothic" w:cs="Century Gothic"/>
          <w:color w:val="0C0908"/>
          <w:spacing w:val="19"/>
        </w:rPr>
        <w:t xml:space="preserve"> </w:t>
      </w:r>
      <w:r>
        <w:rPr>
          <w:rFonts w:ascii="Century Gothic" w:hAnsi="Century Gothic" w:cs="Century Gothic"/>
          <w:color w:val="0C0908"/>
        </w:rPr>
        <w:t>in</w:t>
      </w:r>
      <w:r>
        <w:rPr>
          <w:rFonts w:ascii="Century Gothic" w:hAnsi="Century Gothic" w:cs="Century Gothic"/>
          <w:color w:val="0C0908"/>
          <w:spacing w:val="19"/>
        </w:rPr>
        <w:t xml:space="preserve"> </w:t>
      </w:r>
      <w:r>
        <w:rPr>
          <w:rFonts w:ascii="Century Gothic" w:hAnsi="Century Gothic" w:cs="Century Gothic"/>
          <w:color w:val="0C0908"/>
        </w:rPr>
        <w:t xml:space="preserve">health. </w:t>
      </w:r>
      <w:r>
        <w:rPr>
          <w:rFonts w:ascii="Century Gothic" w:hAnsi="Century Gothic" w:cs="Century Gothic"/>
          <w:color w:val="0C0908"/>
          <w:spacing w:val="39"/>
        </w:rPr>
        <w:t xml:space="preserve"> </w:t>
      </w:r>
      <w:r>
        <w:rPr>
          <w:rFonts w:ascii="Century Gothic" w:hAnsi="Century Gothic" w:cs="Century Gothic"/>
          <w:color w:val="0C0908"/>
        </w:rPr>
        <w:t>Most</w:t>
      </w:r>
      <w:r>
        <w:rPr>
          <w:rFonts w:ascii="Century Gothic" w:hAnsi="Century Gothic" w:cs="Century Gothic"/>
          <w:color w:val="0C0908"/>
          <w:spacing w:val="19"/>
        </w:rPr>
        <w:t xml:space="preserve"> </w:t>
      </w:r>
      <w:r>
        <w:rPr>
          <w:rFonts w:ascii="Century Gothic" w:hAnsi="Century Gothic" w:cs="Century Gothic"/>
          <w:color w:val="0C0908"/>
        </w:rPr>
        <w:t>clinics</w:t>
      </w:r>
      <w:r>
        <w:rPr>
          <w:rFonts w:ascii="Century Gothic" w:hAnsi="Century Gothic" w:cs="Century Gothic"/>
          <w:color w:val="0C0908"/>
          <w:spacing w:val="19"/>
        </w:rPr>
        <w:t xml:space="preserve"> </w:t>
      </w:r>
      <w:r>
        <w:rPr>
          <w:rFonts w:ascii="Century Gothic" w:hAnsi="Century Gothic" w:cs="Century Gothic"/>
          <w:color w:val="0C0908"/>
        </w:rPr>
        <w:t>or</w:t>
      </w:r>
      <w:r>
        <w:rPr>
          <w:rFonts w:ascii="Century Gothic" w:hAnsi="Century Gothic" w:cs="Century Gothic"/>
          <w:color w:val="0C0908"/>
          <w:spacing w:val="19"/>
        </w:rPr>
        <w:t xml:space="preserve"> </w:t>
      </w:r>
      <w:r>
        <w:rPr>
          <w:rFonts w:ascii="Century Gothic" w:hAnsi="Century Gothic" w:cs="Century Gothic"/>
          <w:color w:val="0C0908"/>
        </w:rPr>
        <w:t>health</w:t>
      </w:r>
      <w:r>
        <w:rPr>
          <w:rFonts w:ascii="Century Gothic" w:hAnsi="Century Gothic" w:cs="Century Gothic"/>
          <w:color w:val="0C0908"/>
          <w:spacing w:val="19"/>
        </w:rPr>
        <w:t xml:space="preserve"> </w:t>
      </w:r>
      <w:r>
        <w:rPr>
          <w:rFonts w:ascii="Century Gothic" w:hAnsi="Century Gothic" w:cs="Century Gothic"/>
          <w:color w:val="0C0908"/>
        </w:rPr>
        <w:t>centres</w:t>
      </w:r>
      <w:r>
        <w:rPr>
          <w:rFonts w:ascii="Century Gothic" w:hAnsi="Century Gothic" w:cs="Century Gothic"/>
          <w:color w:val="0C0908"/>
          <w:spacing w:val="19"/>
        </w:rPr>
        <w:t xml:space="preserve"> </w:t>
      </w:r>
      <w:r>
        <w:rPr>
          <w:rFonts w:ascii="Century Gothic" w:hAnsi="Century Gothic" w:cs="Century Gothic"/>
          <w:color w:val="0C0908"/>
        </w:rPr>
        <w:t>have</w:t>
      </w:r>
      <w:r>
        <w:rPr>
          <w:rFonts w:ascii="Century Gothic" w:hAnsi="Century Gothic" w:cs="Century Gothic"/>
          <w:color w:val="0C0908"/>
          <w:spacing w:val="19"/>
        </w:rPr>
        <w:t xml:space="preserve"> </w:t>
      </w:r>
      <w:r>
        <w:rPr>
          <w:rFonts w:ascii="Century Gothic" w:hAnsi="Century Gothic" w:cs="Century Gothic"/>
          <w:color w:val="0C0908"/>
        </w:rPr>
        <w:t>a</w:t>
      </w:r>
      <w:r>
        <w:rPr>
          <w:rFonts w:ascii="Century Gothic" w:hAnsi="Century Gothic" w:cs="Century Gothic"/>
          <w:color w:val="0C0908"/>
          <w:spacing w:val="19"/>
        </w:rPr>
        <w:t xml:space="preserve"> </w:t>
      </w:r>
      <w:r>
        <w:rPr>
          <w:rFonts w:ascii="Century Gothic" w:hAnsi="Century Gothic" w:cs="Century Gothic"/>
          <w:color w:val="0C0908"/>
        </w:rPr>
        <w:t xml:space="preserve">health committee to represent the interests of community members at the clinic or more broadly. </w:t>
      </w:r>
      <w:r>
        <w:rPr>
          <w:rFonts w:ascii="Century Gothic" w:hAnsi="Century Gothic" w:cs="Century Gothic"/>
          <w:color w:val="0C0908"/>
          <w:spacing w:val="5"/>
        </w:rPr>
        <w:t xml:space="preserve"> </w:t>
      </w:r>
      <w:r>
        <w:rPr>
          <w:rFonts w:ascii="Century Gothic" w:hAnsi="Century Gothic" w:cs="Century Gothic"/>
          <w:color w:val="0C0908"/>
        </w:rPr>
        <w:t>A health committee in the Eastern Cape said that they had negotiated and managed to get more ambulances made</w:t>
      </w:r>
      <w:r>
        <w:rPr>
          <w:rFonts w:ascii="Century Gothic" w:hAnsi="Century Gothic" w:cs="Century Gothic"/>
          <w:color w:val="0C0908"/>
          <w:spacing w:val="37"/>
        </w:rPr>
        <w:t xml:space="preserve"> </w:t>
      </w:r>
      <w:r>
        <w:rPr>
          <w:rFonts w:ascii="Century Gothic" w:hAnsi="Century Gothic" w:cs="Century Gothic"/>
          <w:color w:val="0C0908"/>
        </w:rPr>
        <w:t>available</w:t>
      </w:r>
      <w:r>
        <w:rPr>
          <w:rFonts w:ascii="Century Gothic" w:hAnsi="Century Gothic" w:cs="Century Gothic"/>
          <w:color w:val="0C0908"/>
          <w:spacing w:val="37"/>
        </w:rPr>
        <w:t xml:space="preserve"> </w:t>
      </w:r>
      <w:r>
        <w:rPr>
          <w:rFonts w:ascii="Century Gothic" w:hAnsi="Century Gothic" w:cs="Century Gothic"/>
          <w:color w:val="0C0908"/>
        </w:rPr>
        <w:t>in</w:t>
      </w:r>
      <w:r>
        <w:rPr>
          <w:rFonts w:ascii="Century Gothic" w:hAnsi="Century Gothic" w:cs="Century Gothic"/>
          <w:color w:val="0C0908"/>
          <w:spacing w:val="37"/>
        </w:rPr>
        <w:t xml:space="preserve"> </w:t>
      </w:r>
      <w:r>
        <w:rPr>
          <w:rFonts w:ascii="Century Gothic" w:hAnsi="Century Gothic" w:cs="Century Gothic"/>
          <w:color w:val="0C0908"/>
        </w:rPr>
        <w:t>their</w:t>
      </w:r>
      <w:r>
        <w:rPr>
          <w:rFonts w:ascii="Century Gothic" w:hAnsi="Century Gothic" w:cs="Century Gothic"/>
          <w:color w:val="0C0908"/>
          <w:spacing w:val="37"/>
        </w:rPr>
        <w:t xml:space="preserve"> </w:t>
      </w:r>
      <w:r>
        <w:rPr>
          <w:rFonts w:ascii="Century Gothic" w:hAnsi="Century Gothic" w:cs="Century Gothic"/>
          <w:color w:val="0C0908"/>
        </w:rPr>
        <w:t xml:space="preserve">area.  </w:t>
      </w:r>
      <w:r>
        <w:rPr>
          <w:rFonts w:ascii="Century Gothic" w:hAnsi="Century Gothic" w:cs="Century Gothic"/>
          <w:color w:val="0C0908"/>
          <w:spacing w:val="13"/>
        </w:rPr>
        <w:t xml:space="preserve"> </w:t>
      </w:r>
      <w:r>
        <w:rPr>
          <w:rFonts w:ascii="Century Gothic" w:hAnsi="Century Gothic" w:cs="Century Gothic"/>
          <w:color w:val="0C0908"/>
        </w:rPr>
        <w:t>They</w:t>
      </w:r>
      <w:r>
        <w:rPr>
          <w:rFonts w:ascii="Century Gothic" w:hAnsi="Century Gothic" w:cs="Century Gothic"/>
          <w:color w:val="0C0908"/>
          <w:spacing w:val="37"/>
        </w:rPr>
        <w:t xml:space="preserve"> </w:t>
      </w:r>
      <w:r>
        <w:rPr>
          <w:rFonts w:ascii="Century Gothic" w:hAnsi="Century Gothic" w:cs="Century Gothic"/>
          <w:color w:val="0C0908"/>
        </w:rPr>
        <w:t>also</w:t>
      </w:r>
      <w:r>
        <w:rPr>
          <w:rFonts w:ascii="Century Gothic" w:hAnsi="Century Gothic" w:cs="Century Gothic"/>
          <w:color w:val="0C0908"/>
          <w:spacing w:val="37"/>
        </w:rPr>
        <w:t xml:space="preserve"> </w:t>
      </w:r>
      <w:r>
        <w:rPr>
          <w:rFonts w:ascii="Century Gothic" w:hAnsi="Century Gothic" w:cs="Century Gothic"/>
          <w:color w:val="0C0908"/>
        </w:rPr>
        <w:t>found</w:t>
      </w:r>
      <w:r>
        <w:rPr>
          <w:rFonts w:ascii="Century Gothic" w:hAnsi="Century Gothic" w:cs="Century Gothic"/>
          <w:color w:val="0C0908"/>
          <w:spacing w:val="37"/>
        </w:rPr>
        <w:t xml:space="preserve"> </w:t>
      </w:r>
      <w:r>
        <w:rPr>
          <w:rFonts w:ascii="Century Gothic" w:hAnsi="Century Gothic" w:cs="Century Gothic"/>
          <w:color w:val="0C0908"/>
        </w:rPr>
        <w:t>ways</w:t>
      </w:r>
      <w:r>
        <w:rPr>
          <w:rFonts w:ascii="Century Gothic" w:hAnsi="Century Gothic" w:cs="Century Gothic"/>
          <w:color w:val="0C0908"/>
          <w:spacing w:val="37"/>
        </w:rPr>
        <w:t xml:space="preserve"> </w:t>
      </w:r>
      <w:r>
        <w:rPr>
          <w:rFonts w:ascii="Century Gothic" w:hAnsi="Century Gothic" w:cs="Century Gothic"/>
          <w:color w:val="0C0908"/>
        </w:rPr>
        <w:t>to</w:t>
      </w:r>
      <w:r>
        <w:rPr>
          <w:rFonts w:ascii="Century Gothic" w:hAnsi="Century Gothic" w:cs="Century Gothic"/>
          <w:color w:val="0C0908"/>
          <w:spacing w:val="37"/>
        </w:rPr>
        <w:t xml:space="preserve"> </w:t>
      </w:r>
      <w:r>
        <w:rPr>
          <w:rFonts w:ascii="Century Gothic" w:hAnsi="Century Gothic" w:cs="Century Gothic"/>
          <w:color w:val="0C0908"/>
        </w:rPr>
        <w:t>make</w:t>
      </w:r>
      <w:r>
        <w:rPr>
          <w:rFonts w:ascii="Century Gothic" w:hAnsi="Century Gothic" w:cs="Century Gothic"/>
          <w:color w:val="0C0908"/>
          <w:spacing w:val="37"/>
        </w:rPr>
        <w:t xml:space="preserve"> </w:t>
      </w:r>
      <w:r>
        <w:rPr>
          <w:rFonts w:ascii="Century Gothic" w:hAnsi="Century Gothic" w:cs="Century Gothic"/>
          <w:color w:val="0C0908"/>
        </w:rPr>
        <w:t>sure that</w:t>
      </w:r>
      <w:r>
        <w:rPr>
          <w:rFonts w:ascii="Century Gothic" w:hAnsi="Century Gothic" w:cs="Century Gothic"/>
          <w:color w:val="0C0908"/>
          <w:spacing w:val="9"/>
        </w:rPr>
        <w:t xml:space="preserve"> </w:t>
      </w:r>
      <w:r>
        <w:rPr>
          <w:rFonts w:ascii="Century Gothic" w:hAnsi="Century Gothic" w:cs="Century Gothic"/>
          <w:color w:val="0C0908"/>
        </w:rPr>
        <w:t>medicines</w:t>
      </w:r>
      <w:r>
        <w:rPr>
          <w:rFonts w:ascii="Century Gothic" w:hAnsi="Century Gothic" w:cs="Century Gothic"/>
          <w:color w:val="0C0908"/>
          <w:spacing w:val="9"/>
        </w:rPr>
        <w:t xml:space="preserve"> </w:t>
      </w:r>
      <w:r>
        <w:rPr>
          <w:rFonts w:ascii="Century Gothic" w:hAnsi="Century Gothic" w:cs="Century Gothic"/>
          <w:color w:val="0C0908"/>
        </w:rPr>
        <w:t>were</w:t>
      </w:r>
      <w:r>
        <w:rPr>
          <w:rFonts w:ascii="Century Gothic" w:hAnsi="Century Gothic" w:cs="Century Gothic"/>
          <w:color w:val="0C0908"/>
          <w:spacing w:val="9"/>
        </w:rPr>
        <w:t xml:space="preserve"> </w:t>
      </w:r>
      <w:r>
        <w:rPr>
          <w:rFonts w:ascii="Century Gothic" w:hAnsi="Century Gothic" w:cs="Century Gothic"/>
          <w:color w:val="0C0908"/>
        </w:rPr>
        <w:t>regularly</w:t>
      </w:r>
      <w:r>
        <w:rPr>
          <w:rFonts w:ascii="Century Gothic" w:hAnsi="Century Gothic" w:cs="Century Gothic"/>
          <w:color w:val="0C0908"/>
          <w:spacing w:val="9"/>
        </w:rPr>
        <w:t xml:space="preserve"> </w:t>
      </w:r>
      <w:r>
        <w:rPr>
          <w:rFonts w:ascii="Century Gothic" w:hAnsi="Century Gothic" w:cs="Century Gothic"/>
          <w:color w:val="0C0908"/>
        </w:rPr>
        <w:t>available</w:t>
      </w:r>
      <w:r>
        <w:rPr>
          <w:rFonts w:ascii="Century Gothic" w:hAnsi="Century Gothic" w:cs="Century Gothic"/>
          <w:color w:val="0C0908"/>
          <w:spacing w:val="9"/>
        </w:rPr>
        <w:t xml:space="preserve"> </w:t>
      </w:r>
      <w:r>
        <w:rPr>
          <w:rFonts w:ascii="Century Gothic" w:hAnsi="Century Gothic" w:cs="Century Gothic"/>
          <w:color w:val="0C0908"/>
        </w:rPr>
        <w:t>at</w:t>
      </w:r>
      <w:r>
        <w:rPr>
          <w:rFonts w:ascii="Century Gothic" w:hAnsi="Century Gothic" w:cs="Century Gothic"/>
          <w:color w:val="0C0908"/>
          <w:spacing w:val="9"/>
        </w:rPr>
        <w:t xml:space="preserve"> </w:t>
      </w:r>
      <w:r>
        <w:rPr>
          <w:rFonts w:ascii="Century Gothic" w:hAnsi="Century Gothic" w:cs="Century Gothic"/>
          <w:color w:val="0C0908"/>
        </w:rPr>
        <w:t>the</w:t>
      </w:r>
      <w:r>
        <w:rPr>
          <w:rFonts w:ascii="Century Gothic" w:hAnsi="Century Gothic" w:cs="Century Gothic"/>
          <w:color w:val="0C0908"/>
          <w:spacing w:val="9"/>
        </w:rPr>
        <w:t xml:space="preserve"> </w:t>
      </w:r>
      <w:r>
        <w:rPr>
          <w:rFonts w:ascii="Century Gothic" w:hAnsi="Century Gothic" w:cs="Century Gothic"/>
          <w:color w:val="0C0908"/>
        </w:rPr>
        <w:t>clinic</w:t>
      </w:r>
      <w:r>
        <w:rPr>
          <w:rFonts w:ascii="Century Gothic" w:hAnsi="Century Gothic" w:cs="Century Gothic"/>
          <w:color w:val="0C0908"/>
          <w:spacing w:val="9"/>
        </w:rPr>
        <w:t xml:space="preserve"> </w:t>
      </w:r>
      <w:r>
        <w:rPr>
          <w:rFonts w:ascii="Century Gothic" w:hAnsi="Century Gothic" w:cs="Century Gothic"/>
          <w:color w:val="0C0908"/>
        </w:rPr>
        <w:t>at</w:t>
      </w:r>
      <w:r>
        <w:rPr>
          <w:rFonts w:ascii="Century Gothic" w:hAnsi="Century Gothic" w:cs="Century Gothic"/>
          <w:color w:val="0C0908"/>
          <w:spacing w:val="9"/>
        </w:rPr>
        <w:t xml:space="preserve"> </w:t>
      </w:r>
      <w:r>
        <w:rPr>
          <w:rFonts w:ascii="Century Gothic" w:hAnsi="Century Gothic" w:cs="Century Gothic"/>
          <w:color w:val="0C0908"/>
        </w:rPr>
        <w:t>all</w:t>
      </w:r>
      <w:r>
        <w:rPr>
          <w:rFonts w:ascii="Century Gothic" w:hAnsi="Century Gothic" w:cs="Century Gothic"/>
          <w:color w:val="0C0908"/>
          <w:spacing w:val="9"/>
        </w:rPr>
        <w:t xml:space="preserve"> </w:t>
      </w:r>
      <w:r>
        <w:rPr>
          <w:rFonts w:ascii="Century Gothic" w:hAnsi="Century Gothic" w:cs="Century Gothic"/>
          <w:color w:val="0C0908"/>
        </w:rPr>
        <w:t xml:space="preserve">times. </w:t>
      </w:r>
      <w:r>
        <w:rPr>
          <w:rFonts w:ascii="Century Gothic" w:hAnsi="Century Gothic" w:cs="Century Gothic"/>
          <w:color w:val="0C0908"/>
          <w:spacing w:val="18"/>
        </w:rPr>
        <w:t xml:space="preserve"> </w:t>
      </w:r>
      <w:r>
        <w:rPr>
          <w:rFonts w:ascii="Century Gothic" w:hAnsi="Century Gothic" w:cs="Century Gothic"/>
          <w:color w:val="0C0908"/>
        </w:rPr>
        <w:t>This is</w:t>
      </w:r>
      <w:r>
        <w:rPr>
          <w:rFonts w:ascii="Century Gothic" w:hAnsi="Century Gothic" w:cs="Century Gothic"/>
          <w:color w:val="0C0908"/>
          <w:spacing w:val="32"/>
        </w:rPr>
        <w:t xml:space="preserve"> </w:t>
      </w:r>
      <w:r>
        <w:rPr>
          <w:rFonts w:ascii="Century Gothic" w:hAnsi="Century Gothic" w:cs="Century Gothic"/>
          <w:color w:val="0C0908"/>
        </w:rPr>
        <w:t>a</w:t>
      </w:r>
      <w:r>
        <w:rPr>
          <w:rFonts w:ascii="Century Gothic" w:hAnsi="Century Gothic" w:cs="Century Gothic"/>
          <w:color w:val="0C0908"/>
          <w:spacing w:val="32"/>
        </w:rPr>
        <w:t xml:space="preserve"> </w:t>
      </w:r>
      <w:r>
        <w:rPr>
          <w:rFonts w:ascii="Century Gothic" w:hAnsi="Century Gothic" w:cs="Century Gothic"/>
          <w:color w:val="0C0908"/>
        </w:rPr>
        <w:t>clear</w:t>
      </w:r>
      <w:r>
        <w:rPr>
          <w:rFonts w:ascii="Century Gothic" w:hAnsi="Century Gothic" w:cs="Century Gothic"/>
          <w:color w:val="0C0908"/>
          <w:spacing w:val="32"/>
        </w:rPr>
        <w:t xml:space="preserve"> </w:t>
      </w:r>
      <w:r>
        <w:rPr>
          <w:rFonts w:ascii="Century Gothic" w:hAnsi="Century Gothic" w:cs="Century Gothic"/>
          <w:color w:val="0C0908"/>
        </w:rPr>
        <w:t>example</w:t>
      </w:r>
      <w:r>
        <w:rPr>
          <w:rFonts w:ascii="Century Gothic" w:hAnsi="Century Gothic" w:cs="Century Gothic"/>
          <w:color w:val="0C0908"/>
          <w:spacing w:val="32"/>
        </w:rPr>
        <w:t xml:space="preserve"> </w:t>
      </w:r>
      <w:r>
        <w:rPr>
          <w:rFonts w:ascii="Century Gothic" w:hAnsi="Century Gothic" w:cs="Century Gothic"/>
          <w:color w:val="0C0908"/>
        </w:rPr>
        <w:t>of</w:t>
      </w:r>
      <w:r>
        <w:rPr>
          <w:rFonts w:ascii="Century Gothic" w:hAnsi="Century Gothic" w:cs="Century Gothic"/>
          <w:color w:val="0C0908"/>
          <w:spacing w:val="32"/>
        </w:rPr>
        <w:t xml:space="preserve"> </w:t>
      </w:r>
      <w:r>
        <w:rPr>
          <w:rFonts w:ascii="Century Gothic" w:hAnsi="Century Gothic" w:cs="Century Gothic"/>
          <w:color w:val="0C0908"/>
        </w:rPr>
        <w:t>how</w:t>
      </w:r>
      <w:r>
        <w:rPr>
          <w:rFonts w:ascii="Century Gothic" w:hAnsi="Century Gothic" w:cs="Century Gothic"/>
          <w:color w:val="0C0908"/>
          <w:spacing w:val="32"/>
        </w:rPr>
        <w:t xml:space="preserve"> </w:t>
      </w:r>
      <w:r>
        <w:rPr>
          <w:rFonts w:ascii="Century Gothic" w:hAnsi="Century Gothic" w:cs="Century Gothic"/>
          <w:color w:val="0C0908"/>
        </w:rPr>
        <w:t>community</w:t>
      </w:r>
      <w:r>
        <w:rPr>
          <w:rFonts w:ascii="Century Gothic" w:hAnsi="Century Gothic" w:cs="Century Gothic"/>
          <w:color w:val="0C0908"/>
          <w:spacing w:val="32"/>
        </w:rPr>
        <w:t xml:space="preserve"> </w:t>
      </w:r>
      <w:r>
        <w:rPr>
          <w:rFonts w:ascii="Century Gothic" w:hAnsi="Century Gothic" w:cs="Century Gothic"/>
          <w:color w:val="0C0908"/>
        </w:rPr>
        <w:t>members</w:t>
      </w:r>
      <w:r>
        <w:rPr>
          <w:rFonts w:ascii="Century Gothic" w:hAnsi="Century Gothic" w:cs="Century Gothic"/>
          <w:color w:val="0C0908"/>
          <w:spacing w:val="32"/>
        </w:rPr>
        <w:t xml:space="preserve"> </w:t>
      </w:r>
      <w:r>
        <w:rPr>
          <w:rFonts w:ascii="Century Gothic" w:hAnsi="Century Gothic" w:cs="Century Gothic"/>
          <w:color w:val="0C0908"/>
        </w:rPr>
        <w:t>have</w:t>
      </w:r>
      <w:r>
        <w:rPr>
          <w:rFonts w:ascii="Century Gothic" w:hAnsi="Century Gothic" w:cs="Century Gothic"/>
          <w:color w:val="0C0908"/>
          <w:spacing w:val="32"/>
        </w:rPr>
        <w:t xml:space="preserve"> </w:t>
      </w:r>
      <w:r>
        <w:rPr>
          <w:rFonts w:ascii="Century Gothic" w:hAnsi="Century Gothic" w:cs="Century Gothic"/>
          <w:color w:val="0C0908"/>
        </w:rPr>
        <w:t>participated to realise the right to health by making sure that goods and services were available.</w:t>
      </w:r>
      <w:r w:rsidR="00581021">
        <w:rPr>
          <w:rStyle w:val="FootnoteReference"/>
          <w:rFonts w:ascii="Century Gothic" w:hAnsi="Century Gothic" w:cs="Century Gothic"/>
          <w:color w:val="0C0908"/>
        </w:rPr>
        <w:footnoteReference w:id="89"/>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101" w:right="2774"/>
        <w:rPr>
          <w:rFonts w:ascii="Century Gothic" w:hAnsi="Century Gothic" w:cs="Century Gothic"/>
        </w:rPr>
      </w:pPr>
      <w:r>
        <w:rPr>
          <w:noProof/>
        </w:rPr>
        <mc:AlternateContent>
          <mc:Choice Requires="wpg">
            <w:drawing>
              <wp:anchor distT="0" distB="0" distL="114300" distR="114300" simplePos="0" relativeHeight="251710976" behindDoc="1" locked="0" layoutInCell="0" allowOverlap="1" wp14:anchorId="50E157D2" wp14:editId="0287C021">
                <wp:simplePos x="0" y="0"/>
                <wp:positionH relativeFrom="page">
                  <wp:posOffset>5919470</wp:posOffset>
                </wp:positionH>
                <wp:positionV relativeFrom="paragraph">
                  <wp:posOffset>1425575</wp:posOffset>
                </wp:positionV>
                <wp:extent cx="779145" cy="737870"/>
                <wp:effectExtent l="13970" t="14605" r="16510" b="1905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737870"/>
                          <a:chOff x="9322" y="2245"/>
                          <a:chExt cx="1227" cy="1162"/>
                        </a:xfrm>
                      </wpg:grpSpPr>
                      <wps:wsp>
                        <wps:cNvPr id="297" name="Freeform 204"/>
                        <wps:cNvSpPr>
                          <a:spLocks/>
                        </wps:cNvSpPr>
                        <wps:spPr bwMode="auto">
                          <a:xfrm>
                            <a:off x="9342" y="2265"/>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05"/>
                        <wps:cNvSpPr>
                          <a:spLocks/>
                        </wps:cNvSpPr>
                        <wps:spPr bwMode="auto">
                          <a:xfrm>
                            <a:off x="9342" y="2265"/>
                            <a:ext cx="1187" cy="1122"/>
                          </a:xfrm>
                          <a:custGeom>
                            <a:avLst/>
                            <a:gdLst>
                              <a:gd name="T0" fmla="*/ 1152 w 1187"/>
                              <a:gd name="T1" fmla="*/ 747 h 1122"/>
                              <a:gd name="T2" fmla="*/ 1114 w 1187"/>
                              <a:gd name="T3" fmla="*/ 829 h 1122"/>
                              <a:gd name="T4" fmla="*/ 1063 w 1187"/>
                              <a:gd name="T5" fmla="*/ 903 h 1122"/>
                              <a:gd name="T6" fmla="*/ 1001 w 1187"/>
                              <a:gd name="T7" fmla="*/ 967 h 1122"/>
                              <a:gd name="T8" fmla="*/ 930 w 1187"/>
                              <a:gd name="T9" fmla="*/ 1022 h 1122"/>
                              <a:gd name="T10" fmla="*/ 852 w 1187"/>
                              <a:gd name="T11" fmla="*/ 1065 h 1122"/>
                              <a:gd name="T12" fmla="*/ 767 w 1187"/>
                              <a:gd name="T13" fmla="*/ 1097 h 1122"/>
                              <a:gd name="T14" fmla="*/ 677 w 1187"/>
                              <a:gd name="T15" fmla="*/ 1116 h 1122"/>
                              <a:gd name="T16" fmla="*/ 585 w 1187"/>
                              <a:gd name="T17" fmla="*/ 1122 h 1122"/>
                              <a:gd name="T18" fmla="*/ 490 w 1187"/>
                              <a:gd name="T19" fmla="*/ 1113 h 1122"/>
                              <a:gd name="T20" fmla="*/ 396 w 1187"/>
                              <a:gd name="T21" fmla="*/ 1090 h 1122"/>
                              <a:gd name="T22" fmla="*/ 309 w 1187"/>
                              <a:gd name="T23" fmla="*/ 1053 h 1122"/>
                              <a:gd name="T24" fmla="*/ 231 w 1187"/>
                              <a:gd name="T25" fmla="*/ 1005 h 1122"/>
                              <a:gd name="T26" fmla="*/ 163 w 1187"/>
                              <a:gd name="T27" fmla="*/ 947 h 1122"/>
                              <a:gd name="T28" fmla="*/ 105 w 1187"/>
                              <a:gd name="T29" fmla="*/ 880 h 1122"/>
                              <a:gd name="T30" fmla="*/ 59 w 1187"/>
                              <a:gd name="T31" fmla="*/ 806 h 1122"/>
                              <a:gd name="T32" fmla="*/ 26 w 1187"/>
                              <a:gd name="T33" fmla="*/ 725 h 1122"/>
                              <a:gd name="T34" fmla="*/ 6 w 1187"/>
                              <a:gd name="T35" fmla="*/ 641 h 1122"/>
                              <a:gd name="T36" fmla="*/ 0 w 1187"/>
                              <a:gd name="T37" fmla="*/ 553 h 1122"/>
                              <a:gd name="T38" fmla="*/ 9 w 1187"/>
                              <a:gd name="T39" fmla="*/ 463 h 1122"/>
                              <a:gd name="T40" fmla="*/ 33 w 1187"/>
                              <a:gd name="T41" fmla="*/ 374 h 1122"/>
                              <a:gd name="T42" fmla="*/ 72 w 1187"/>
                              <a:gd name="T43" fmla="*/ 292 h 1122"/>
                              <a:gd name="T44" fmla="*/ 123 w 1187"/>
                              <a:gd name="T45" fmla="*/ 218 h 1122"/>
                              <a:gd name="T46" fmla="*/ 184 w 1187"/>
                              <a:gd name="T47" fmla="*/ 154 h 1122"/>
                              <a:gd name="T48" fmla="*/ 255 w 1187"/>
                              <a:gd name="T49" fmla="*/ 99 h 1122"/>
                              <a:gd name="T50" fmla="*/ 334 w 1187"/>
                              <a:gd name="T51" fmla="*/ 56 h 1122"/>
                              <a:gd name="T52" fmla="*/ 418 w 1187"/>
                              <a:gd name="T53" fmla="*/ 24 h 1122"/>
                              <a:gd name="T54" fmla="*/ 508 w 1187"/>
                              <a:gd name="T55" fmla="*/ 5 h 1122"/>
                              <a:gd name="T56" fmla="*/ 601 w 1187"/>
                              <a:gd name="T57" fmla="*/ 0 h 1122"/>
                              <a:gd name="T58" fmla="*/ 696 w 1187"/>
                              <a:gd name="T59" fmla="*/ 8 h 1122"/>
                              <a:gd name="T60" fmla="*/ 790 w 1187"/>
                              <a:gd name="T61" fmla="*/ 31 h 1122"/>
                              <a:gd name="T62" fmla="*/ 877 w 1187"/>
                              <a:gd name="T63" fmla="*/ 68 h 1122"/>
                              <a:gd name="T64" fmla="*/ 955 w 1187"/>
                              <a:gd name="T65" fmla="*/ 116 h 1122"/>
                              <a:gd name="T66" fmla="*/ 1023 w 1187"/>
                              <a:gd name="T67" fmla="*/ 174 h 1122"/>
                              <a:gd name="T68" fmla="*/ 1080 w 1187"/>
                              <a:gd name="T69" fmla="*/ 241 h 1122"/>
                              <a:gd name="T70" fmla="*/ 1126 w 1187"/>
                              <a:gd name="T71" fmla="*/ 315 h 1122"/>
                              <a:gd name="T72" fmla="*/ 1160 w 1187"/>
                              <a:gd name="T73" fmla="*/ 396 h 1122"/>
                              <a:gd name="T74" fmla="*/ 1180 w 1187"/>
                              <a:gd name="T75" fmla="*/ 480 h 1122"/>
                              <a:gd name="T76" fmla="*/ 1186 w 1187"/>
                              <a:gd name="T77" fmla="*/ 568 h 1122"/>
                              <a:gd name="T78" fmla="*/ 1177 w 1187"/>
                              <a:gd name="T79" fmla="*/ 658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06"/>
                        <wps:cNvSpPr>
                          <a:spLocks/>
                        </wps:cNvSpPr>
                        <wps:spPr bwMode="auto">
                          <a:xfrm>
                            <a:off x="9663" y="2577"/>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Freeform 207"/>
                        <wps:cNvSpPr>
                          <a:spLocks/>
                        </wps:cNvSpPr>
                        <wps:spPr bwMode="auto">
                          <a:xfrm>
                            <a:off x="10043" y="2943"/>
                            <a:ext cx="146" cy="148"/>
                          </a:xfrm>
                          <a:custGeom>
                            <a:avLst/>
                            <a:gdLst>
                              <a:gd name="T0" fmla="*/ 0 w 146"/>
                              <a:gd name="T1" fmla="*/ 0 h 148"/>
                              <a:gd name="T2" fmla="*/ 145 w 146"/>
                              <a:gd name="T3" fmla="*/ 147 h 148"/>
                            </a:gdLst>
                            <a:ahLst/>
                            <a:cxnLst>
                              <a:cxn ang="0">
                                <a:pos x="T0" y="T1"/>
                              </a:cxn>
                              <a:cxn ang="0">
                                <a:pos x="T2" y="T3"/>
                              </a:cxn>
                            </a:cxnLst>
                            <a:rect l="0" t="0" r="r" b="b"/>
                            <a:pathLst>
                              <a:path w="146" h="148">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6B960" id="Group 24" o:spid="_x0000_s1026" style="position:absolute;margin-left:466.1pt;margin-top:112.25pt;width:61.35pt;height:58.1pt;z-index:-251605504;mso-position-horizontal-relative:page" coordorigin="9322,2245" coordsize="1227,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" o:allowincell="f">
                <v:shape id="Freeform 204" o:spid="_x0000_s1027" style="position:absolute;left:9342;top:2265;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205" o:spid="_x0000_s1028" style="position:absolute;left:9342;top:2265;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206" o:spid="_x0000_s1029" style="position:absolute;left:9663;top:2577;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207" o:spid="_x0000_s1030" style="position:absolute;left:10043;top:2943;width:146;height:148;visibility:visible;mso-wrap-style:square;v-text-anchor:top" coordsize="14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" path="m,l145,147e" filled="f" strokecolor="white" strokeweight="3.24pt">
                  <v:path arrowok="t" o:connecttype="custom" o:connectlocs="0,0;145,147" o:connectangles="0,0"/>
                </v:shape>
                <w10:wrap anchorx="page"/>
              </v:group>
            </w:pict>
          </mc:Fallback>
        </mc:AlternateContent>
      </w:r>
      <w:r>
        <w:rPr>
          <w:rFonts w:ascii="Century Gothic" w:hAnsi="Century Gothic" w:cs="Century Gothic"/>
          <w:color w:val="0C0908"/>
        </w:rPr>
        <w:t>In</w:t>
      </w:r>
      <w:r>
        <w:rPr>
          <w:rFonts w:ascii="Century Gothic" w:hAnsi="Century Gothic" w:cs="Century Gothic"/>
          <w:color w:val="0C0908"/>
          <w:spacing w:val="-21"/>
        </w:rPr>
        <w:t xml:space="preserve"> </w:t>
      </w:r>
      <w:r>
        <w:rPr>
          <w:rFonts w:ascii="Century Gothic" w:hAnsi="Century Gothic" w:cs="Century Gothic"/>
          <w:color w:val="0C0908"/>
        </w:rPr>
        <w:t>order</w:t>
      </w:r>
      <w:r>
        <w:rPr>
          <w:rFonts w:ascii="Century Gothic" w:hAnsi="Century Gothic" w:cs="Century Gothic"/>
          <w:color w:val="0C0908"/>
          <w:spacing w:val="-21"/>
        </w:rPr>
        <w:t xml:space="preserve"> </w:t>
      </w:r>
      <w:r>
        <w:rPr>
          <w:rFonts w:ascii="Century Gothic" w:hAnsi="Century Gothic" w:cs="Century Gothic"/>
          <w:color w:val="0C0908"/>
        </w:rPr>
        <w:t>to</w:t>
      </w:r>
      <w:r>
        <w:rPr>
          <w:rFonts w:ascii="Century Gothic" w:hAnsi="Century Gothic" w:cs="Century Gothic"/>
          <w:color w:val="0C0908"/>
          <w:spacing w:val="-21"/>
        </w:rPr>
        <w:t xml:space="preserve"> </w:t>
      </w:r>
      <w:r>
        <w:rPr>
          <w:rFonts w:ascii="Century Gothic" w:hAnsi="Century Gothic" w:cs="Century Gothic"/>
          <w:color w:val="0C0908"/>
        </w:rPr>
        <w:t>make</w:t>
      </w:r>
      <w:r>
        <w:rPr>
          <w:rFonts w:ascii="Century Gothic" w:hAnsi="Century Gothic" w:cs="Century Gothic"/>
          <w:color w:val="0C0908"/>
          <w:spacing w:val="-21"/>
        </w:rPr>
        <w:t xml:space="preserve"> </w:t>
      </w:r>
      <w:r>
        <w:rPr>
          <w:rFonts w:ascii="Century Gothic" w:hAnsi="Century Gothic" w:cs="Century Gothic"/>
          <w:color w:val="0C0908"/>
        </w:rPr>
        <w:t>health</w:t>
      </w:r>
      <w:r>
        <w:rPr>
          <w:rFonts w:ascii="Century Gothic" w:hAnsi="Century Gothic" w:cs="Century Gothic"/>
          <w:color w:val="0C0908"/>
          <w:spacing w:val="-21"/>
        </w:rPr>
        <w:t xml:space="preserve"> </w:t>
      </w:r>
      <w:r>
        <w:rPr>
          <w:rFonts w:ascii="Century Gothic" w:hAnsi="Century Gothic" w:cs="Century Gothic"/>
          <w:color w:val="0C0908"/>
        </w:rPr>
        <w:t>services</w:t>
      </w:r>
      <w:r>
        <w:rPr>
          <w:rFonts w:ascii="Century Gothic" w:hAnsi="Century Gothic" w:cs="Century Gothic"/>
          <w:color w:val="0C0908"/>
          <w:spacing w:val="-21"/>
        </w:rPr>
        <w:t xml:space="preserve"> </w:t>
      </w:r>
      <w:r>
        <w:rPr>
          <w:rFonts w:ascii="Century Gothic" w:hAnsi="Century Gothic" w:cs="Century Gothic"/>
          <w:color w:val="0C0908"/>
        </w:rPr>
        <w:t>accessible</w:t>
      </w:r>
      <w:r>
        <w:rPr>
          <w:rFonts w:ascii="Century Gothic" w:hAnsi="Century Gothic" w:cs="Century Gothic"/>
          <w:color w:val="0C0908"/>
          <w:spacing w:val="-21"/>
        </w:rPr>
        <w:t xml:space="preserve"> </w:t>
      </w:r>
      <w:r>
        <w:rPr>
          <w:rFonts w:ascii="Century Gothic" w:hAnsi="Century Gothic" w:cs="Century Gothic"/>
          <w:color w:val="0C0908"/>
        </w:rPr>
        <w:t>people</w:t>
      </w:r>
      <w:r>
        <w:rPr>
          <w:rFonts w:ascii="Century Gothic" w:hAnsi="Century Gothic" w:cs="Century Gothic"/>
          <w:color w:val="0C0908"/>
          <w:spacing w:val="-21"/>
        </w:rPr>
        <w:t xml:space="preserve"> </w:t>
      </w:r>
      <w:r>
        <w:rPr>
          <w:rFonts w:ascii="Century Gothic" w:hAnsi="Century Gothic" w:cs="Century Gothic"/>
          <w:color w:val="0C0908"/>
        </w:rPr>
        <w:t>need</w:t>
      </w:r>
      <w:r>
        <w:rPr>
          <w:rFonts w:ascii="Century Gothic" w:hAnsi="Century Gothic" w:cs="Century Gothic"/>
          <w:color w:val="0C0908"/>
          <w:spacing w:val="-21"/>
        </w:rPr>
        <w:t xml:space="preserve"> </w:t>
      </w:r>
      <w:r>
        <w:rPr>
          <w:rFonts w:ascii="Century Gothic" w:hAnsi="Century Gothic" w:cs="Century Gothic"/>
          <w:color w:val="0C0908"/>
        </w:rPr>
        <w:t>to</w:t>
      </w:r>
      <w:r>
        <w:rPr>
          <w:rFonts w:ascii="Century Gothic" w:hAnsi="Century Gothic" w:cs="Century Gothic"/>
          <w:color w:val="0C0908"/>
          <w:spacing w:val="-21"/>
        </w:rPr>
        <w:t xml:space="preserve"> </w:t>
      </w:r>
      <w:r>
        <w:rPr>
          <w:rFonts w:ascii="Century Gothic" w:hAnsi="Century Gothic" w:cs="Century Gothic"/>
          <w:color w:val="0C0908"/>
        </w:rPr>
        <w:t xml:space="preserve">participate in planning for health services. </w:t>
      </w:r>
      <w:r>
        <w:rPr>
          <w:rFonts w:ascii="Century Gothic" w:hAnsi="Century Gothic" w:cs="Century Gothic"/>
          <w:color w:val="0C0908"/>
          <w:spacing w:val="7"/>
        </w:rPr>
        <w:t xml:space="preserve"> </w:t>
      </w:r>
      <w:r>
        <w:rPr>
          <w:rFonts w:ascii="Century Gothic" w:hAnsi="Century Gothic" w:cs="Century Gothic"/>
          <w:color w:val="0C0908"/>
        </w:rPr>
        <w:t>Citizens should be involved in making suggestions</w:t>
      </w:r>
      <w:r>
        <w:rPr>
          <w:rFonts w:ascii="Century Gothic" w:hAnsi="Century Gothic" w:cs="Century Gothic"/>
          <w:color w:val="0C0908"/>
          <w:spacing w:val="-29"/>
        </w:rPr>
        <w:t xml:space="preserve"> </w:t>
      </w:r>
      <w:r>
        <w:rPr>
          <w:rFonts w:ascii="Century Gothic" w:hAnsi="Century Gothic" w:cs="Century Gothic"/>
          <w:color w:val="0C0908"/>
        </w:rPr>
        <w:t>on</w:t>
      </w:r>
      <w:r>
        <w:rPr>
          <w:rFonts w:ascii="Century Gothic" w:hAnsi="Century Gothic" w:cs="Century Gothic"/>
          <w:color w:val="0C0908"/>
          <w:spacing w:val="-29"/>
        </w:rPr>
        <w:t xml:space="preserve"> </w:t>
      </w:r>
      <w:r>
        <w:rPr>
          <w:rFonts w:ascii="Century Gothic" w:hAnsi="Century Gothic" w:cs="Century Gothic"/>
          <w:color w:val="0C0908"/>
        </w:rPr>
        <w:t>how</w:t>
      </w:r>
      <w:r>
        <w:rPr>
          <w:rFonts w:ascii="Century Gothic" w:hAnsi="Century Gothic" w:cs="Century Gothic"/>
          <w:color w:val="0C0908"/>
          <w:spacing w:val="-29"/>
        </w:rPr>
        <w:t xml:space="preserve"> </w:t>
      </w:r>
      <w:r>
        <w:rPr>
          <w:rFonts w:ascii="Century Gothic" w:hAnsi="Century Gothic" w:cs="Century Gothic"/>
          <w:color w:val="0C0908"/>
        </w:rPr>
        <w:t>to</w:t>
      </w:r>
      <w:r>
        <w:rPr>
          <w:rFonts w:ascii="Century Gothic" w:hAnsi="Century Gothic" w:cs="Century Gothic"/>
          <w:color w:val="0C0908"/>
          <w:spacing w:val="-29"/>
        </w:rPr>
        <w:t xml:space="preserve"> </w:t>
      </w:r>
      <w:r>
        <w:rPr>
          <w:rFonts w:ascii="Century Gothic" w:hAnsi="Century Gothic" w:cs="Century Gothic"/>
          <w:color w:val="0C0908"/>
        </w:rPr>
        <w:t>make</w:t>
      </w:r>
      <w:r>
        <w:rPr>
          <w:rFonts w:ascii="Century Gothic" w:hAnsi="Century Gothic" w:cs="Century Gothic"/>
          <w:color w:val="0C0908"/>
          <w:spacing w:val="-29"/>
        </w:rPr>
        <w:t xml:space="preserve"> </w:t>
      </w:r>
      <w:r>
        <w:rPr>
          <w:rFonts w:ascii="Century Gothic" w:hAnsi="Century Gothic" w:cs="Century Gothic"/>
          <w:color w:val="0C0908"/>
        </w:rPr>
        <w:t>health</w:t>
      </w:r>
      <w:r>
        <w:rPr>
          <w:rFonts w:ascii="Century Gothic" w:hAnsi="Century Gothic" w:cs="Century Gothic"/>
          <w:color w:val="0C0908"/>
          <w:spacing w:val="-29"/>
        </w:rPr>
        <w:t xml:space="preserve"> </w:t>
      </w:r>
      <w:r>
        <w:rPr>
          <w:rFonts w:ascii="Century Gothic" w:hAnsi="Century Gothic" w:cs="Century Gothic"/>
          <w:color w:val="0C0908"/>
        </w:rPr>
        <w:t>services</w:t>
      </w:r>
      <w:r>
        <w:rPr>
          <w:rFonts w:ascii="Century Gothic" w:hAnsi="Century Gothic" w:cs="Century Gothic"/>
          <w:color w:val="0C0908"/>
          <w:spacing w:val="-29"/>
        </w:rPr>
        <w:t xml:space="preserve"> </w:t>
      </w:r>
      <w:r>
        <w:rPr>
          <w:rFonts w:ascii="Century Gothic" w:hAnsi="Century Gothic" w:cs="Century Gothic"/>
          <w:color w:val="0C0908"/>
        </w:rPr>
        <w:t>more</w:t>
      </w:r>
      <w:r>
        <w:rPr>
          <w:rFonts w:ascii="Century Gothic" w:hAnsi="Century Gothic" w:cs="Century Gothic"/>
          <w:color w:val="0C0908"/>
          <w:spacing w:val="-29"/>
        </w:rPr>
        <w:t xml:space="preserve"> </w:t>
      </w:r>
      <w:r>
        <w:rPr>
          <w:rFonts w:ascii="Century Gothic" w:hAnsi="Century Gothic" w:cs="Century Gothic"/>
          <w:color w:val="0C0908"/>
        </w:rPr>
        <w:t>physically</w:t>
      </w:r>
      <w:r>
        <w:rPr>
          <w:rFonts w:ascii="Century Gothic" w:hAnsi="Century Gothic" w:cs="Century Gothic"/>
          <w:color w:val="0C0908"/>
          <w:spacing w:val="-29"/>
        </w:rPr>
        <w:t xml:space="preserve"> </w:t>
      </w:r>
      <w:r>
        <w:rPr>
          <w:rFonts w:ascii="Century Gothic" w:hAnsi="Century Gothic" w:cs="Century Gothic"/>
          <w:color w:val="0C0908"/>
        </w:rPr>
        <w:t>accessible, affordable or how to ensure that services don’t discriminate unfairly against</w:t>
      </w:r>
      <w:r>
        <w:rPr>
          <w:rFonts w:ascii="Century Gothic" w:hAnsi="Century Gothic" w:cs="Century Gothic"/>
          <w:color w:val="0C0908"/>
          <w:spacing w:val="19"/>
        </w:rPr>
        <w:t xml:space="preserve"> </w:t>
      </w:r>
      <w:r>
        <w:rPr>
          <w:rFonts w:ascii="Century Gothic" w:hAnsi="Century Gothic" w:cs="Century Gothic"/>
          <w:color w:val="0C0908"/>
        </w:rPr>
        <w:t>certain</w:t>
      </w:r>
      <w:r>
        <w:rPr>
          <w:rFonts w:ascii="Century Gothic" w:hAnsi="Century Gothic" w:cs="Century Gothic"/>
          <w:color w:val="0C0908"/>
          <w:spacing w:val="19"/>
        </w:rPr>
        <w:t xml:space="preserve"> </w:t>
      </w:r>
      <w:r>
        <w:rPr>
          <w:rFonts w:ascii="Century Gothic" w:hAnsi="Century Gothic" w:cs="Century Gothic"/>
          <w:color w:val="0C0908"/>
        </w:rPr>
        <w:t xml:space="preserve">groups. </w:t>
      </w:r>
      <w:r>
        <w:rPr>
          <w:rFonts w:ascii="Century Gothic" w:hAnsi="Century Gothic" w:cs="Century Gothic"/>
          <w:color w:val="0C0908"/>
          <w:spacing w:val="38"/>
        </w:rPr>
        <w:t xml:space="preserve"> </w:t>
      </w:r>
      <w:r>
        <w:rPr>
          <w:rFonts w:ascii="Century Gothic" w:hAnsi="Century Gothic" w:cs="Century Gothic"/>
          <w:color w:val="0C0908"/>
        </w:rPr>
        <w:t>Access</w:t>
      </w:r>
      <w:r>
        <w:rPr>
          <w:rFonts w:ascii="Century Gothic" w:hAnsi="Century Gothic" w:cs="Century Gothic"/>
          <w:color w:val="0C0908"/>
          <w:spacing w:val="19"/>
        </w:rPr>
        <w:t xml:space="preserve"> </w:t>
      </w:r>
      <w:r>
        <w:rPr>
          <w:rFonts w:ascii="Century Gothic" w:hAnsi="Century Gothic" w:cs="Century Gothic"/>
          <w:color w:val="0C0908"/>
        </w:rPr>
        <w:t>to</w:t>
      </w:r>
      <w:r>
        <w:rPr>
          <w:rFonts w:ascii="Century Gothic" w:hAnsi="Century Gothic" w:cs="Century Gothic"/>
          <w:color w:val="0C0908"/>
          <w:spacing w:val="19"/>
        </w:rPr>
        <w:t xml:space="preserve"> </w:t>
      </w:r>
      <w:r>
        <w:rPr>
          <w:rFonts w:ascii="Century Gothic" w:hAnsi="Century Gothic" w:cs="Century Gothic"/>
          <w:color w:val="0C0908"/>
        </w:rPr>
        <w:t>information</w:t>
      </w:r>
      <w:r>
        <w:rPr>
          <w:rFonts w:ascii="Century Gothic" w:hAnsi="Century Gothic" w:cs="Century Gothic"/>
          <w:color w:val="0C0908"/>
          <w:spacing w:val="19"/>
        </w:rPr>
        <w:t xml:space="preserve"> </w:t>
      </w:r>
      <w:r>
        <w:rPr>
          <w:rFonts w:ascii="Century Gothic" w:hAnsi="Century Gothic" w:cs="Century Gothic"/>
          <w:color w:val="0C0908"/>
        </w:rPr>
        <w:t>is</w:t>
      </w:r>
      <w:r>
        <w:rPr>
          <w:rFonts w:ascii="Century Gothic" w:hAnsi="Century Gothic" w:cs="Century Gothic"/>
          <w:color w:val="0C0908"/>
          <w:spacing w:val="19"/>
        </w:rPr>
        <w:t xml:space="preserve"> </w:t>
      </w:r>
      <w:r>
        <w:rPr>
          <w:rFonts w:ascii="Century Gothic" w:hAnsi="Century Gothic" w:cs="Century Gothic"/>
          <w:color w:val="0C0908"/>
        </w:rPr>
        <w:t>a</w:t>
      </w:r>
      <w:r>
        <w:rPr>
          <w:rFonts w:ascii="Century Gothic" w:hAnsi="Century Gothic" w:cs="Century Gothic"/>
          <w:color w:val="0C0908"/>
          <w:spacing w:val="19"/>
        </w:rPr>
        <w:t xml:space="preserve"> </w:t>
      </w:r>
      <w:r>
        <w:rPr>
          <w:rFonts w:ascii="Century Gothic" w:hAnsi="Century Gothic" w:cs="Century Gothic"/>
          <w:color w:val="0C0908"/>
        </w:rPr>
        <w:t>key</w:t>
      </w:r>
      <w:r>
        <w:rPr>
          <w:rFonts w:ascii="Century Gothic" w:hAnsi="Century Gothic" w:cs="Century Gothic"/>
          <w:color w:val="0C0908"/>
          <w:spacing w:val="19"/>
        </w:rPr>
        <w:t xml:space="preserve"> </w:t>
      </w:r>
      <w:r>
        <w:rPr>
          <w:rFonts w:ascii="Century Gothic" w:hAnsi="Century Gothic" w:cs="Century Gothic"/>
          <w:color w:val="0C0908"/>
        </w:rPr>
        <w:t>element</w:t>
      </w:r>
      <w:r>
        <w:rPr>
          <w:rFonts w:ascii="Century Gothic" w:hAnsi="Century Gothic" w:cs="Century Gothic"/>
          <w:color w:val="0C0908"/>
          <w:spacing w:val="19"/>
        </w:rPr>
        <w:t xml:space="preserve"> </w:t>
      </w:r>
      <w:r>
        <w:rPr>
          <w:rFonts w:ascii="Century Gothic" w:hAnsi="Century Gothic" w:cs="Century Gothic"/>
          <w:color w:val="0C0908"/>
        </w:rPr>
        <w:t>that makes participation possible because people can only participate effectively</w:t>
      </w:r>
      <w:r>
        <w:rPr>
          <w:rFonts w:ascii="Century Gothic" w:hAnsi="Century Gothic" w:cs="Century Gothic"/>
          <w:color w:val="0C0908"/>
          <w:spacing w:val="-5"/>
        </w:rPr>
        <w:t xml:space="preserve"> </w:t>
      </w:r>
      <w:r>
        <w:rPr>
          <w:rFonts w:ascii="Century Gothic" w:hAnsi="Century Gothic" w:cs="Century Gothic"/>
          <w:color w:val="0C0908"/>
        </w:rPr>
        <w:t>if</w:t>
      </w:r>
      <w:r>
        <w:rPr>
          <w:rFonts w:ascii="Century Gothic" w:hAnsi="Century Gothic" w:cs="Century Gothic"/>
          <w:color w:val="0C0908"/>
          <w:spacing w:val="-5"/>
        </w:rPr>
        <w:t xml:space="preserve"> </w:t>
      </w:r>
      <w:r>
        <w:rPr>
          <w:rFonts w:ascii="Century Gothic" w:hAnsi="Century Gothic" w:cs="Century Gothic"/>
          <w:color w:val="0C0908"/>
        </w:rPr>
        <w:t>they</w:t>
      </w:r>
      <w:r>
        <w:rPr>
          <w:rFonts w:ascii="Century Gothic" w:hAnsi="Century Gothic" w:cs="Century Gothic"/>
          <w:color w:val="0C0908"/>
          <w:spacing w:val="-5"/>
        </w:rPr>
        <w:t xml:space="preserve"> </w:t>
      </w:r>
      <w:r>
        <w:rPr>
          <w:rFonts w:ascii="Century Gothic" w:hAnsi="Century Gothic" w:cs="Century Gothic"/>
          <w:color w:val="0C0908"/>
        </w:rPr>
        <w:t>have</w:t>
      </w:r>
      <w:r>
        <w:rPr>
          <w:rFonts w:ascii="Century Gothic" w:hAnsi="Century Gothic" w:cs="Century Gothic"/>
          <w:color w:val="0C0908"/>
          <w:spacing w:val="-5"/>
        </w:rPr>
        <w:t xml:space="preserve"> </w:t>
      </w:r>
      <w:r>
        <w:rPr>
          <w:rFonts w:ascii="Century Gothic" w:hAnsi="Century Gothic" w:cs="Century Gothic"/>
          <w:color w:val="0C0908"/>
        </w:rPr>
        <w:t>information</w:t>
      </w:r>
      <w:r>
        <w:rPr>
          <w:rFonts w:ascii="Century Gothic" w:hAnsi="Century Gothic" w:cs="Century Gothic"/>
          <w:color w:val="0C0908"/>
          <w:spacing w:val="-5"/>
        </w:rPr>
        <w:t xml:space="preserve"> </w:t>
      </w:r>
      <w:r>
        <w:rPr>
          <w:rFonts w:ascii="Century Gothic" w:hAnsi="Century Gothic" w:cs="Century Gothic"/>
          <w:color w:val="0C0908"/>
        </w:rPr>
        <w:t>on</w:t>
      </w:r>
      <w:r>
        <w:rPr>
          <w:rFonts w:ascii="Century Gothic" w:hAnsi="Century Gothic" w:cs="Century Gothic"/>
          <w:color w:val="0C0908"/>
          <w:spacing w:val="-5"/>
        </w:rPr>
        <w:t xml:space="preserve"> </w:t>
      </w:r>
      <w:r>
        <w:rPr>
          <w:rFonts w:ascii="Century Gothic" w:hAnsi="Century Gothic" w:cs="Century Gothic"/>
          <w:color w:val="0C0908"/>
        </w:rPr>
        <w:t>government</w:t>
      </w:r>
      <w:r>
        <w:rPr>
          <w:rFonts w:ascii="Century Gothic" w:hAnsi="Century Gothic" w:cs="Century Gothic"/>
          <w:color w:val="0C0908"/>
          <w:spacing w:val="-5"/>
        </w:rPr>
        <w:t xml:space="preserve"> </w:t>
      </w:r>
      <w:r>
        <w:rPr>
          <w:rFonts w:ascii="Century Gothic" w:hAnsi="Century Gothic" w:cs="Century Gothic"/>
          <w:color w:val="0C0908"/>
        </w:rPr>
        <w:t>policies</w:t>
      </w:r>
      <w:r>
        <w:rPr>
          <w:rFonts w:ascii="Century Gothic" w:hAnsi="Century Gothic" w:cs="Century Gothic"/>
          <w:color w:val="0C0908"/>
          <w:spacing w:val="-5"/>
        </w:rPr>
        <w:t xml:space="preserve"> </w:t>
      </w:r>
      <w:r>
        <w:rPr>
          <w:rFonts w:ascii="Century Gothic" w:hAnsi="Century Gothic" w:cs="Century Gothic"/>
          <w:color w:val="0C0908"/>
        </w:rPr>
        <w:t>on</w:t>
      </w:r>
      <w:r>
        <w:rPr>
          <w:rFonts w:ascii="Century Gothic" w:hAnsi="Century Gothic" w:cs="Century Gothic"/>
          <w:color w:val="0C0908"/>
          <w:spacing w:val="-5"/>
        </w:rPr>
        <w:t xml:space="preserve"> </w:t>
      </w:r>
      <w:r>
        <w:rPr>
          <w:rFonts w:ascii="Century Gothic" w:hAnsi="Century Gothic" w:cs="Century Gothic"/>
          <w:color w:val="0C0908"/>
        </w:rPr>
        <w:t>health, budgets for health or on how health decisions are being made.</w:t>
      </w:r>
    </w:p>
    <w:p w:rsidR="00392FCF" w:rsidRDefault="00392FCF" w:rsidP="008045B5">
      <w:pPr>
        <w:autoSpaceDE w:val="0"/>
        <w:autoSpaceDN w:val="0"/>
        <w:adjustRightInd w:val="0"/>
        <w:spacing w:before="4" w:after="0" w:line="120" w:lineRule="exact"/>
        <w:rPr>
          <w:rFonts w:ascii="Century Gothic" w:hAnsi="Century Gothic" w:cs="Century Gothic"/>
          <w:sz w:val="12"/>
          <w:szCs w:val="12"/>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581021">
      <w:pPr>
        <w:autoSpaceDE w:val="0"/>
        <w:autoSpaceDN w:val="0"/>
        <w:adjustRightInd w:val="0"/>
        <w:spacing w:after="0" w:line="264" w:lineRule="exact"/>
        <w:ind w:left="101" w:right="2774"/>
        <w:rPr>
          <w:rFonts w:ascii="Century Gothic" w:hAnsi="Century Gothic" w:cs="Century Gothic"/>
          <w:sz w:val="13"/>
          <w:szCs w:val="13"/>
        </w:rPr>
      </w:pPr>
      <w:r>
        <w:rPr>
          <w:rFonts w:ascii="Century Gothic" w:hAnsi="Century Gothic" w:cs="Century Gothic"/>
          <w:color w:val="0C0908"/>
        </w:rPr>
        <w:t>A</w:t>
      </w:r>
      <w:r>
        <w:rPr>
          <w:rFonts w:ascii="Century Gothic" w:hAnsi="Century Gothic" w:cs="Century Gothic"/>
          <w:color w:val="0C0908"/>
          <w:spacing w:val="59"/>
        </w:rPr>
        <w:t xml:space="preserve"> </w:t>
      </w:r>
      <w:r>
        <w:rPr>
          <w:rFonts w:ascii="Century Gothic" w:hAnsi="Century Gothic" w:cs="Century Gothic"/>
          <w:color w:val="0C0908"/>
        </w:rPr>
        <w:t>health</w:t>
      </w:r>
      <w:r>
        <w:rPr>
          <w:rFonts w:ascii="Century Gothic" w:hAnsi="Century Gothic" w:cs="Century Gothic"/>
          <w:color w:val="0C0908"/>
          <w:spacing w:val="59"/>
        </w:rPr>
        <w:t xml:space="preserve"> </w:t>
      </w:r>
      <w:r>
        <w:rPr>
          <w:rFonts w:ascii="Century Gothic" w:hAnsi="Century Gothic" w:cs="Century Gothic"/>
          <w:color w:val="0C0908"/>
        </w:rPr>
        <w:t>committee</w:t>
      </w:r>
      <w:r>
        <w:rPr>
          <w:rFonts w:ascii="Century Gothic" w:hAnsi="Century Gothic" w:cs="Century Gothic"/>
          <w:color w:val="0C0908"/>
          <w:spacing w:val="59"/>
        </w:rPr>
        <w:t xml:space="preserve"> </w:t>
      </w:r>
      <w:r>
        <w:rPr>
          <w:rFonts w:ascii="Century Gothic" w:hAnsi="Century Gothic" w:cs="Century Gothic"/>
          <w:color w:val="0C0908"/>
        </w:rPr>
        <w:t>in</w:t>
      </w:r>
      <w:r>
        <w:rPr>
          <w:rFonts w:ascii="Century Gothic" w:hAnsi="Century Gothic" w:cs="Century Gothic"/>
          <w:color w:val="0C0908"/>
          <w:spacing w:val="59"/>
        </w:rPr>
        <w:t xml:space="preserve"> </w:t>
      </w:r>
      <w:r>
        <w:rPr>
          <w:rFonts w:ascii="Century Gothic" w:hAnsi="Century Gothic" w:cs="Century Gothic"/>
          <w:color w:val="0C0908"/>
        </w:rPr>
        <w:t>the</w:t>
      </w:r>
      <w:r>
        <w:rPr>
          <w:rFonts w:ascii="Century Gothic" w:hAnsi="Century Gothic" w:cs="Century Gothic"/>
          <w:color w:val="0C0908"/>
          <w:spacing w:val="59"/>
        </w:rPr>
        <w:t xml:space="preserve"> </w:t>
      </w:r>
      <w:r>
        <w:rPr>
          <w:rFonts w:ascii="Century Gothic" w:hAnsi="Century Gothic" w:cs="Century Gothic"/>
          <w:color w:val="0C0908"/>
        </w:rPr>
        <w:t>Western</w:t>
      </w:r>
      <w:r>
        <w:rPr>
          <w:rFonts w:ascii="Century Gothic" w:hAnsi="Century Gothic" w:cs="Century Gothic"/>
          <w:color w:val="0C0908"/>
          <w:spacing w:val="59"/>
        </w:rPr>
        <w:t xml:space="preserve"> </w:t>
      </w:r>
      <w:r>
        <w:rPr>
          <w:rFonts w:ascii="Century Gothic" w:hAnsi="Century Gothic" w:cs="Century Gothic"/>
          <w:color w:val="0C0908"/>
        </w:rPr>
        <w:t>Cape</w:t>
      </w:r>
      <w:r>
        <w:rPr>
          <w:rFonts w:ascii="Century Gothic" w:hAnsi="Century Gothic" w:cs="Century Gothic"/>
          <w:color w:val="0C0908"/>
          <w:spacing w:val="59"/>
        </w:rPr>
        <w:t xml:space="preserve"> </w:t>
      </w:r>
      <w:r>
        <w:rPr>
          <w:rFonts w:ascii="Century Gothic" w:hAnsi="Century Gothic" w:cs="Century Gothic"/>
          <w:color w:val="0C0908"/>
        </w:rPr>
        <w:t>assisted</w:t>
      </w:r>
      <w:r>
        <w:rPr>
          <w:rFonts w:ascii="Century Gothic" w:hAnsi="Century Gothic" w:cs="Century Gothic"/>
          <w:color w:val="0C0908"/>
          <w:spacing w:val="59"/>
        </w:rPr>
        <w:t xml:space="preserve"> </w:t>
      </w:r>
      <w:r>
        <w:rPr>
          <w:rFonts w:ascii="Century Gothic" w:hAnsi="Century Gothic" w:cs="Century Gothic"/>
          <w:color w:val="0C0908"/>
        </w:rPr>
        <w:t>in</w:t>
      </w:r>
      <w:r>
        <w:rPr>
          <w:rFonts w:ascii="Century Gothic" w:hAnsi="Century Gothic" w:cs="Century Gothic"/>
          <w:color w:val="0C0908"/>
          <w:spacing w:val="59"/>
        </w:rPr>
        <w:t xml:space="preserve"> </w:t>
      </w:r>
      <w:r>
        <w:rPr>
          <w:rFonts w:ascii="Century Gothic" w:hAnsi="Century Gothic" w:cs="Century Gothic"/>
          <w:color w:val="0C0908"/>
        </w:rPr>
        <w:t>making</w:t>
      </w:r>
      <w:r>
        <w:rPr>
          <w:rFonts w:ascii="Century Gothic" w:hAnsi="Century Gothic" w:cs="Century Gothic"/>
          <w:color w:val="0C0908"/>
          <w:spacing w:val="59"/>
        </w:rPr>
        <w:t xml:space="preserve"> </w:t>
      </w:r>
      <w:r w:rsidR="00581021">
        <w:rPr>
          <w:rFonts w:ascii="Century Gothic" w:hAnsi="Century Gothic" w:cs="Century Gothic"/>
          <w:color w:val="0C0908"/>
        </w:rPr>
        <w:t xml:space="preserve">the clinic in their area, which used to only </w:t>
      </w:r>
      <w:r w:rsidR="00EB06D6">
        <w:rPr>
          <w:rFonts w:ascii="Century Gothic" w:hAnsi="Century Gothic" w:cs="Century Gothic"/>
          <w:color w:val="0C0908"/>
        </w:rPr>
        <w:t>be open</w:t>
      </w:r>
      <w:r>
        <w:rPr>
          <w:rFonts w:ascii="Century Gothic" w:hAnsi="Century Gothic" w:cs="Century Gothic"/>
          <w:color w:val="0C0908"/>
        </w:rPr>
        <w:t xml:space="preserve">  during  working hours, </w:t>
      </w:r>
      <w:r>
        <w:rPr>
          <w:rFonts w:ascii="Century Gothic" w:hAnsi="Century Gothic" w:cs="Century Gothic"/>
          <w:color w:val="0C0908"/>
          <w:spacing w:val="61"/>
        </w:rPr>
        <w:t xml:space="preserve"> </w:t>
      </w:r>
      <w:r>
        <w:rPr>
          <w:rFonts w:ascii="Century Gothic" w:hAnsi="Century Gothic" w:cs="Century Gothic"/>
          <w:color w:val="0C0908"/>
        </w:rPr>
        <w:t xml:space="preserve">into   a   24-hour   facility.   This   made   emergency   services accessible </w:t>
      </w:r>
      <w:r w:rsidR="00581021">
        <w:rPr>
          <w:rFonts w:ascii="Century Gothic" w:hAnsi="Century Gothic" w:cs="Century Gothic"/>
          <w:color w:val="0C0908"/>
        </w:rPr>
        <w:t xml:space="preserve">for </w:t>
      </w:r>
      <w:r w:rsidR="00581021">
        <w:rPr>
          <w:rFonts w:ascii="Century Gothic" w:hAnsi="Century Gothic" w:cs="Century Gothic"/>
          <w:color w:val="0C0908"/>
          <w:spacing w:val="10"/>
        </w:rPr>
        <w:t>many</w:t>
      </w:r>
      <w:r w:rsidR="00581021">
        <w:rPr>
          <w:rFonts w:ascii="Century Gothic" w:hAnsi="Century Gothic" w:cs="Century Gothic"/>
          <w:color w:val="0C0908"/>
        </w:rPr>
        <w:t xml:space="preserve"> </w:t>
      </w:r>
      <w:r w:rsidR="00581021">
        <w:rPr>
          <w:rFonts w:ascii="Century Gothic" w:hAnsi="Century Gothic" w:cs="Century Gothic"/>
          <w:color w:val="0C0908"/>
          <w:spacing w:val="10"/>
        </w:rPr>
        <w:t>more</w:t>
      </w:r>
      <w:r w:rsidR="00581021">
        <w:rPr>
          <w:rFonts w:ascii="Century Gothic" w:hAnsi="Century Gothic" w:cs="Century Gothic"/>
          <w:color w:val="0C0908"/>
        </w:rPr>
        <w:t xml:space="preserve"> </w:t>
      </w:r>
      <w:r w:rsidR="00581021">
        <w:rPr>
          <w:rFonts w:ascii="Century Gothic" w:hAnsi="Century Gothic" w:cs="Century Gothic"/>
          <w:color w:val="0C0908"/>
          <w:spacing w:val="10"/>
        </w:rPr>
        <w:t>people</w:t>
      </w:r>
      <w:r w:rsidR="00581021">
        <w:rPr>
          <w:rFonts w:ascii="Century Gothic" w:hAnsi="Century Gothic" w:cs="Century Gothic"/>
          <w:color w:val="0C0908"/>
        </w:rPr>
        <w:t xml:space="preserve">, </w:t>
      </w:r>
      <w:r w:rsidR="00581021">
        <w:rPr>
          <w:rFonts w:ascii="Century Gothic" w:hAnsi="Century Gothic" w:cs="Century Gothic"/>
          <w:color w:val="0C0908"/>
          <w:spacing w:val="10"/>
        </w:rPr>
        <w:t>including</w:t>
      </w:r>
      <w:r w:rsidR="00581021">
        <w:rPr>
          <w:rFonts w:ascii="Century Gothic" w:hAnsi="Century Gothic" w:cs="Century Gothic"/>
          <w:color w:val="0C0908"/>
        </w:rPr>
        <w:t xml:space="preserve"> </w:t>
      </w:r>
      <w:r w:rsidR="00581021">
        <w:rPr>
          <w:rFonts w:ascii="Century Gothic" w:hAnsi="Century Gothic" w:cs="Century Gothic"/>
          <w:color w:val="0C0908"/>
          <w:spacing w:val="10"/>
        </w:rPr>
        <w:t>vulnerable</w:t>
      </w:r>
      <w:r w:rsidR="00581021">
        <w:rPr>
          <w:rFonts w:ascii="Century Gothic" w:hAnsi="Century Gothic" w:cs="Century Gothic"/>
          <w:color w:val="0C0908"/>
        </w:rPr>
        <w:t xml:space="preserve"> </w:t>
      </w:r>
      <w:r w:rsidR="00581021">
        <w:rPr>
          <w:rFonts w:ascii="Century Gothic" w:hAnsi="Century Gothic" w:cs="Century Gothic"/>
          <w:color w:val="0C0908"/>
          <w:spacing w:val="10"/>
        </w:rPr>
        <w:t>groups</w:t>
      </w:r>
      <w:r>
        <w:rPr>
          <w:rFonts w:ascii="Century Gothic" w:hAnsi="Century Gothic" w:cs="Century Gothic"/>
          <w:color w:val="0C0908"/>
        </w:rPr>
        <w:t>.</w:t>
      </w:r>
      <w:r w:rsidR="00EB06D6">
        <w:rPr>
          <w:rStyle w:val="FootnoteReference"/>
          <w:rFonts w:ascii="Century Gothic" w:hAnsi="Century Gothic" w:cs="Century Gothic"/>
          <w:color w:val="0C0908"/>
        </w:rPr>
        <w:footnoteReference w:id="90"/>
      </w:r>
    </w:p>
    <w:p w:rsidR="00392FCF" w:rsidRDefault="00392FCF" w:rsidP="008045B5">
      <w:pPr>
        <w:autoSpaceDE w:val="0"/>
        <w:autoSpaceDN w:val="0"/>
        <w:adjustRightInd w:val="0"/>
        <w:spacing w:before="4" w:after="0" w:line="260" w:lineRule="exact"/>
        <w:rPr>
          <w:rFonts w:ascii="Century Gothic" w:hAnsi="Century Gothic" w:cs="Century Gothic"/>
          <w:sz w:val="26"/>
          <w:szCs w:val="26"/>
        </w:rPr>
      </w:pPr>
    </w:p>
    <w:p w:rsidR="00392FCF" w:rsidRDefault="00392FCF" w:rsidP="008045B5">
      <w:pPr>
        <w:autoSpaceDE w:val="0"/>
        <w:autoSpaceDN w:val="0"/>
        <w:adjustRightInd w:val="0"/>
        <w:spacing w:after="0" w:line="264" w:lineRule="exact"/>
        <w:ind w:left="101" w:right="2774"/>
        <w:rPr>
          <w:rFonts w:ascii="Century Gothic" w:hAnsi="Century Gothic" w:cs="Century Gothic"/>
          <w:sz w:val="13"/>
          <w:szCs w:val="13"/>
        </w:rPr>
      </w:pPr>
      <w:r>
        <w:rPr>
          <w:rFonts w:ascii="Century Gothic" w:hAnsi="Century Gothic" w:cs="Century Gothic"/>
          <w:b/>
          <w:bCs/>
          <w:color w:val="0C0908"/>
        </w:rPr>
        <w:t>Quality</w:t>
      </w:r>
      <w:r>
        <w:rPr>
          <w:rFonts w:ascii="Century Gothic" w:hAnsi="Century Gothic" w:cs="Century Gothic"/>
          <w:b/>
          <w:bCs/>
          <w:color w:val="0C0908"/>
          <w:spacing w:val="2"/>
        </w:rPr>
        <w:t xml:space="preserve"> </w:t>
      </w:r>
      <w:r>
        <w:rPr>
          <w:rFonts w:ascii="Century Gothic" w:hAnsi="Century Gothic" w:cs="Century Gothic"/>
          <w:color w:val="0C0908"/>
        </w:rPr>
        <w:t>(meeting required standards)</w:t>
      </w:r>
      <w:r>
        <w:rPr>
          <w:rFonts w:ascii="Century Gothic" w:hAnsi="Century Gothic" w:cs="Century Gothic"/>
          <w:color w:val="0C0908"/>
          <w:spacing w:val="2"/>
        </w:rPr>
        <w:t xml:space="preserve"> </w:t>
      </w:r>
      <w:r>
        <w:rPr>
          <w:rFonts w:ascii="Century Gothic" w:hAnsi="Century Gothic" w:cs="Century Gothic"/>
          <w:color w:val="0C0908"/>
        </w:rPr>
        <w:t xml:space="preserve">and </w:t>
      </w:r>
      <w:r>
        <w:rPr>
          <w:rFonts w:ascii="Century Gothic" w:hAnsi="Century Gothic" w:cs="Century Gothic"/>
          <w:b/>
          <w:bCs/>
          <w:color w:val="0C0908"/>
        </w:rPr>
        <w:t xml:space="preserve">acceptable </w:t>
      </w:r>
      <w:r>
        <w:rPr>
          <w:rFonts w:ascii="Century Gothic" w:hAnsi="Century Gothic" w:cs="Century Gothic"/>
          <w:color w:val="0C0908"/>
        </w:rPr>
        <w:t>(culturally appropriate) health facilities and services can only exist in a context where</w:t>
      </w:r>
      <w:r>
        <w:rPr>
          <w:rFonts w:ascii="Century Gothic" w:hAnsi="Century Gothic" w:cs="Century Gothic"/>
          <w:color w:val="0C0908"/>
          <w:spacing w:val="-26"/>
        </w:rPr>
        <w:t xml:space="preserve"> </w:t>
      </w:r>
      <w:r>
        <w:rPr>
          <w:rFonts w:ascii="Century Gothic" w:hAnsi="Century Gothic" w:cs="Century Gothic"/>
          <w:color w:val="0C0908"/>
        </w:rPr>
        <w:t>government</w:t>
      </w:r>
      <w:r>
        <w:rPr>
          <w:rFonts w:ascii="Century Gothic" w:hAnsi="Century Gothic" w:cs="Century Gothic"/>
          <w:color w:val="0C0908"/>
          <w:spacing w:val="-26"/>
        </w:rPr>
        <w:t xml:space="preserve"> </w:t>
      </w:r>
      <w:r>
        <w:rPr>
          <w:rFonts w:ascii="Century Gothic" w:hAnsi="Century Gothic" w:cs="Century Gothic"/>
          <w:color w:val="0C0908"/>
        </w:rPr>
        <w:t>and</w:t>
      </w:r>
      <w:r>
        <w:rPr>
          <w:rFonts w:ascii="Century Gothic" w:hAnsi="Century Gothic" w:cs="Century Gothic"/>
          <w:color w:val="0C0908"/>
          <w:spacing w:val="-26"/>
        </w:rPr>
        <w:t xml:space="preserve"> </w:t>
      </w:r>
      <w:r>
        <w:rPr>
          <w:rFonts w:ascii="Century Gothic" w:hAnsi="Century Gothic" w:cs="Century Gothic"/>
          <w:color w:val="0C0908"/>
        </w:rPr>
        <w:t>health</w:t>
      </w:r>
      <w:r>
        <w:rPr>
          <w:rFonts w:ascii="Century Gothic" w:hAnsi="Century Gothic" w:cs="Century Gothic"/>
          <w:color w:val="0C0908"/>
          <w:spacing w:val="-26"/>
        </w:rPr>
        <w:t xml:space="preserve"> </w:t>
      </w:r>
      <w:r>
        <w:rPr>
          <w:rFonts w:ascii="Century Gothic" w:hAnsi="Century Gothic" w:cs="Century Gothic"/>
          <w:color w:val="0C0908"/>
        </w:rPr>
        <w:t>care</w:t>
      </w:r>
      <w:r>
        <w:rPr>
          <w:rFonts w:ascii="Century Gothic" w:hAnsi="Century Gothic" w:cs="Century Gothic"/>
          <w:color w:val="0C0908"/>
          <w:spacing w:val="-26"/>
        </w:rPr>
        <w:t xml:space="preserve"> </w:t>
      </w:r>
      <w:r>
        <w:rPr>
          <w:rFonts w:ascii="Century Gothic" w:hAnsi="Century Gothic" w:cs="Century Gothic"/>
          <w:color w:val="0C0908"/>
        </w:rPr>
        <w:t>workers</w:t>
      </w:r>
      <w:r>
        <w:rPr>
          <w:rFonts w:ascii="Century Gothic" w:hAnsi="Century Gothic" w:cs="Century Gothic"/>
          <w:color w:val="0C0908"/>
          <w:spacing w:val="-26"/>
        </w:rPr>
        <w:t xml:space="preserve"> </w:t>
      </w:r>
      <w:r>
        <w:rPr>
          <w:rFonts w:ascii="Century Gothic" w:hAnsi="Century Gothic" w:cs="Century Gothic"/>
          <w:color w:val="0C0908"/>
        </w:rPr>
        <w:t>can</w:t>
      </w:r>
      <w:r>
        <w:rPr>
          <w:rFonts w:ascii="Century Gothic" w:hAnsi="Century Gothic" w:cs="Century Gothic"/>
          <w:color w:val="0C0908"/>
          <w:spacing w:val="-26"/>
        </w:rPr>
        <w:t xml:space="preserve"> </w:t>
      </w:r>
      <w:r>
        <w:rPr>
          <w:rFonts w:ascii="Century Gothic" w:hAnsi="Century Gothic" w:cs="Century Gothic"/>
          <w:color w:val="0C0908"/>
        </w:rPr>
        <w:t>be</w:t>
      </w:r>
      <w:r>
        <w:rPr>
          <w:rFonts w:ascii="Century Gothic" w:hAnsi="Century Gothic" w:cs="Century Gothic"/>
          <w:color w:val="0C0908"/>
          <w:spacing w:val="-26"/>
        </w:rPr>
        <w:t xml:space="preserve"> </w:t>
      </w:r>
      <w:r>
        <w:rPr>
          <w:rFonts w:ascii="Century Gothic" w:hAnsi="Century Gothic" w:cs="Century Gothic"/>
          <w:color w:val="0C0908"/>
        </w:rPr>
        <w:t>held</w:t>
      </w:r>
      <w:r>
        <w:rPr>
          <w:rFonts w:ascii="Century Gothic" w:hAnsi="Century Gothic" w:cs="Century Gothic"/>
          <w:color w:val="0C0908"/>
          <w:spacing w:val="-26"/>
        </w:rPr>
        <w:t xml:space="preserve"> </w:t>
      </w:r>
      <w:r>
        <w:rPr>
          <w:rFonts w:ascii="Century Gothic" w:hAnsi="Century Gothic" w:cs="Century Gothic"/>
          <w:color w:val="0C0908"/>
        </w:rPr>
        <w:t>accountable. Participation</w:t>
      </w:r>
      <w:r>
        <w:rPr>
          <w:rFonts w:ascii="Century Gothic" w:hAnsi="Century Gothic" w:cs="Century Gothic"/>
          <w:color w:val="0C0908"/>
          <w:spacing w:val="-41"/>
        </w:rPr>
        <w:t xml:space="preserve"> </w:t>
      </w:r>
      <w:r>
        <w:rPr>
          <w:rFonts w:ascii="Century Gothic" w:hAnsi="Century Gothic" w:cs="Century Gothic"/>
          <w:color w:val="0C0908"/>
        </w:rPr>
        <w:t>by</w:t>
      </w:r>
      <w:r>
        <w:rPr>
          <w:rFonts w:ascii="Century Gothic" w:hAnsi="Century Gothic" w:cs="Century Gothic"/>
          <w:color w:val="0C0908"/>
          <w:spacing w:val="-41"/>
        </w:rPr>
        <w:t xml:space="preserve"> </w:t>
      </w:r>
      <w:r>
        <w:rPr>
          <w:rFonts w:ascii="Century Gothic" w:hAnsi="Century Gothic" w:cs="Century Gothic"/>
          <w:color w:val="0C0908"/>
        </w:rPr>
        <w:t>communities</w:t>
      </w:r>
      <w:r>
        <w:rPr>
          <w:rFonts w:ascii="Century Gothic" w:hAnsi="Century Gothic" w:cs="Century Gothic"/>
          <w:color w:val="0C0908"/>
          <w:spacing w:val="-41"/>
        </w:rPr>
        <w:t xml:space="preserve"> </w:t>
      </w:r>
      <w:r>
        <w:rPr>
          <w:rFonts w:ascii="Century Gothic" w:hAnsi="Century Gothic" w:cs="Century Gothic"/>
          <w:color w:val="0C0908"/>
        </w:rPr>
        <w:t>and</w:t>
      </w:r>
      <w:r>
        <w:rPr>
          <w:rFonts w:ascii="Century Gothic" w:hAnsi="Century Gothic" w:cs="Century Gothic"/>
          <w:color w:val="0C0908"/>
          <w:spacing w:val="-41"/>
        </w:rPr>
        <w:t xml:space="preserve"> </w:t>
      </w:r>
      <w:r>
        <w:rPr>
          <w:rFonts w:ascii="Century Gothic" w:hAnsi="Century Gothic" w:cs="Century Gothic"/>
          <w:color w:val="0C0908"/>
        </w:rPr>
        <w:t>the</w:t>
      </w:r>
      <w:r>
        <w:rPr>
          <w:rFonts w:ascii="Century Gothic" w:hAnsi="Century Gothic" w:cs="Century Gothic"/>
          <w:color w:val="0C0908"/>
          <w:spacing w:val="-41"/>
        </w:rPr>
        <w:t xml:space="preserve"> </w:t>
      </w:r>
      <w:r>
        <w:rPr>
          <w:rFonts w:ascii="Century Gothic" w:hAnsi="Century Gothic" w:cs="Century Gothic"/>
          <w:color w:val="0C0908"/>
        </w:rPr>
        <w:t>feedback</w:t>
      </w:r>
      <w:r>
        <w:rPr>
          <w:rFonts w:ascii="Century Gothic" w:hAnsi="Century Gothic" w:cs="Century Gothic"/>
          <w:color w:val="0C0908"/>
          <w:spacing w:val="-41"/>
        </w:rPr>
        <w:t xml:space="preserve"> </w:t>
      </w:r>
      <w:r>
        <w:rPr>
          <w:rFonts w:ascii="Century Gothic" w:hAnsi="Century Gothic" w:cs="Century Gothic"/>
          <w:color w:val="0C0908"/>
        </w:rPr>
        <w:t>that</w:t>
      </w:r>
      <w:r>
        <w:rPr>
          <w:rFonts w:ascii="Century Gothic" w:hAnsi="Century Gothic" w:cs="Century Gothic"/>
          <w:color w:val="0C0908"/>
          <w:spacing w:val="-41"/>
        </w:rPr>
        <w:t xml:space="preserve"> </w:t>
      </w:r>
      <w:r>
        <w:rPr>
          <w:rFonts w:ascii="Century Gothic" w:hAnsi="Century Gothic" w:cs="Century Gothic"/>
          <w:color w:val="0C0908"/>
        </w:rPr>
        <w:t>they</w:t>
      </w:r>
      <w:r>
        <w:rPr>
          <w:rFonts w:ascii="Century Gothic" w:hAnsi="Century Gothic" w:cs="Century Gothic"/>
          <w:color w:val="0C0908"/>
          <w:spacing w:val="-41"/>
        </w:rPr>
        <w:t xml:space="preserve"> </w:t>
      </w:r>
      <w:r>
        <w:rPr>
          <w:rFonts w:ascii="Century Gothic" w:hAnsi="Century Gothic" w:cs="Century Gothic"/>
          <w:color w:val="0C0908"/>
        </w:rPr>
        <w:t>provide</w:t>
      </w:r>
      <w:r>
        <w:rPr>
          <w:rFonts w:ascii="Century Gothic" w:hAnsi="Century Gothic" w:cs="Century Gothic"/>
          <w:color w:val="0C0908"/>
          <w:spacing w:val="-41"/>
        </w:rPr>
        <w:t xml:space="preserve"> </w:t>
      </w:r>
      <w:r>
        <w:rPr>
          <w:rFonts w:ascii="Century Gothic" w:hAnsi="Century Gothic" w:cs="Century Gothic"/>
          <w:color w:val="0C0908"/>
        </w:rPr>
        <w:t>about services</w:t>
      </w:r>
      <w:r>
        <w:rPr>
          <w:rFonts w:ascii="Century Gothic" w:hAnsi="Century Gothic" w:cs="Century Gothic"/>
          <w:color w:val="0C0908"/>
          <w:spacing w:val="-21"/>
        </w:rPr>
        <w:t xml:space="preserve"> </w:t>
      </w:r>
      <w:r>
        <w:rPr>
          <w:rFonts w:ascii="Century Gothic" w:hAnsi="Century Gothic" w:cs="Century Gothic"/>
          <w:color w:val="0C0908"/>
        </w:rPr>
        <w:t>is</w:t>
      </w:r>
      <w:r>
        <w:rPr>
          <w:rFonts w:ascii="Century Gothic" w:hAnsi="Century Gothic" w:cs="Century Gothic"/>
          <w:color w:val="0C0908"/>
          <w:spacing w:val="-21"/>
        </w:rPr>
        <w:t xml:space="preserve"> </w:t>
      </w:r>
      <w:r>
        <w:rPr>
          <w:rFonts w:ascii="Century Gothic" w:hAnsi="Century Gothic" w:cs="Century Gothic"/>
          <w:color w:val="0C0908"/>
        </w:rPr>
        <w:t>essential</w:t>
      </w:r>
      <w:r>
        <w:rPr>
          <w:rFonts w:ascii="Century Gothic" w:hAnsi="Century Gothic" w:cs="Century Gothic"/>
          <w:color w:val="0C0908"/>
          <w:spacing w:val="-21"/>
        </w:rPr>
        <w:t xml:space="preserve"> </w:t>
      </w:r>
      <w:r>
        <w:rPr>
          <w:rFonts w:ascii="Century Gothic" w:hAnsi="Century Gothic" w:cs="Century Gothic"/>
          <w:color w:val="0C0908"/>
        </w:rPr>
        <w:t>in</w:t>
      </w:r>
      <w:r>
        <w:rPr>
          <w:rFonts w:ascii="Century Gothic" w:hAnsi="Century Gothic" w:cs="Century Gothic"/>
          <w:color w:val="0C0908"/>
          <w:spacing w:val="-21"/>
        </w:rPr>
        <w:t xml:space="preserve"> </w:t>
      </w:r>
      <w:r>
        <w:rPr>
          <w:rFonts w:ascii="Century Gothic" w:hAnsi="Century Gothic" w:cs="Century Gothic"/>
          <w:color w:val="0C0908"/>
        </w:rPr>
        <w:t>assessing</w:t>
      </w:r>
      <w:r>
        <w:rPr>
          <w:rFonts w:ascii="Century Gothic" w:hAnsi="Century Gothic" w:cs="Century Gothic"/>
          <w:color w:val="0C0908"/>
          <w:spacing w:val="-21"/>
        </w:rPr>
        <w:t xml:space="preserve"> </w:t>
      </w:r>
      <w:r>
        <w:rPr>
          <w:rFonts w:ascii="Century Gothic" w:hAnsi="Century Gothic" w:cs="Century Gothic"/>
          <w:color w:val="0C0908"/>
        </w:rPr>
        <w:t>the</w:t>
      </w:r>
      <w:r>
        <w:rPr>
          <w:rFonts w:ascii="Century Gothic" w:hAnsi="Century Gothic" w:cs="Century Gothic"/>
          <w:color w:val="0C0908"/>
          <w:spacing w:val="-21"/>
        </w:rPr>
        <w:t xml:space="preserve"> </w:t>
      </w:r>
      <w:r>
        <w:rPr>
          <w:rFonts w:ascii="Century Gothic" w:hAnsi="Century Gothic" w:cs="Century Gothic"/>
          <w:color w:val="0C0908"/>
        </w:rPr>
        <w:t>quality</w:t>
      </w:r>
      <w:r>
        <w:rPr>
          <w:rFonts w:ascii="Century Gothic" w:hAnsi="Century Gothic" w:cs="Century Gothic"/>
          <w:color w:val="0C0908"/>
          <w:spacing w:val="-21"/>
        </w:rPr>
        <w:t xml:space="preserve"> </w:t>
      </w:r>
      <w:r>
        <w:rPr>
          <w:rFonts w:ascii="Century Gothic" w:hAnsi="Century Gothic" w:cs="Century Gothic"/>
          <w:color w:val="0C0908"/>
        </w:rPr>
        <w:t>or</w:t>
      </w:r>
      <w:r>
        <w:rPr>
          <w:rFonts w:ascii="Century Gothic" w:hAnsi="Century Gothic" w:cs="Century Gothic"/>
          <w:color w:val="0C0908"/>
          <w:spacing w:val="-21"/>
        </w:rPr>
        <w:t xml:space="preserve"> </w:t>
      </w:r>
      <w:r>
        <w:rPr>
          <w:rFonts w:ascii="Century Gothic" w:hAnsi="Century Gothic" w:cs="Century Gothic"/>
          <w:color w:val="0C0908"/>
        </w:rPr>
        <w:t>acceptability</w:t>
      </w:r>
      <w:r>
        <w:rPr>
          <w:rFonts w:ascii="Century Gothic" w:hAnsi="Century Gothic" w:cs="Century Gothic"/>
          <w:color w:val="0C0908"/>
          <w:spacing w:val="-21"/>
        </w:rPr>
        <w:t xml:space="preserve"> </w:t>
      </w:r>
      <w:r>
        <w:rPr>
          <w:rFonts w:ascii="Century Gothic" w:hAnsi="Century Gothic" w:cs="Century Gothic"/>
          <w:color w:val="0C0908"/>
        </w:rPr>
        <w:t>of</w:t>
      </w:r>
      <w:r>
        <w:rPr>
          <w:rFonts w:ascii="Century Gothic" w:hAnsi="Century Gothic" w:cs="Century Gothic"/>
          <w:color w:val="0C0908"/>
          <w:spacing w:val="-21"/>
        </w:rPr>
        <w:t xml:space="preserve"> </w:t>
      </w:r>
      <w:r>
        <w:rPr>
          <w:rFonts w:ascii="Century Gothic" w:hAnsi="Century Gothic" w:cs="Century Gothic"/>
          <w:color w:val="0C0908"/>
        </w:rPr>
        <w:t>services.</w:t>
      </w:r>
      <w:r w:rsidR="00EB06D6">
        <w:rPr>
          <w:rStyle w:val="FootnoteReference"/>
          <w:rFonts w:ascii="Century Gothic" w:hAnsi="Century Gothic" w:cs="Century Gothic"/>
          <w:color w:val="0C0908"/>
        </w:rPr>
        <w:footnoteReference w:id="91"/>
      </w:r>
      <w:r>
        <w:rPr>
          <w:rFonts w:ascii="Century Gothic" w:hAnsi="Century Gothic" w:cs="Century Gothic"/>
          <w:color w:val="0C0908"/>
          <w:spacing w:val="-38"/>
        </w:rPr>
        <w:t xml:space="preserve"> </w:t>
      </w:r>
    </w:p>
    <w:p w:rsidR="00392FCF" w:rsidRDefault="00392FCF" w:rsidP="008045B5">
      <w:pPr>
        <w:autoSpaceDE w:val="0"/>
        <w:autoSpaceDN w:val="0"/>
        <w:adjustRightInd w:val="0"/>
        <w:spacing w:before="8" w:after="0" w:line="170" w:lineRule="exact"/>
        <w:rPr>
          <w:rFonts w:ascii="Century Gothic" w:hAnsi="Century Gothic" w:cs="Century Gothic"/>
          <w:sz w:val="17"/>
          <w:szCs w:val="17"/>
        </w:rPr>
      </w:pPr>
    </w:p>
    <w:p w:rsidR="00392FCF" w:rsidRDefault="00392FCF" w:rsidP="008045B5">
      <w:pPr>
        <w:autoSpaceDE w:val="0"/>
        <w:autoSpaceDN w:val="0"/>
        <w:adjustRightInd w:val="0"/>
        <w:spacing w:after="0" w:line="200" w:lineRule="exact"/>
        <w:rPr>
          <w:rFonts w:ascii="Century Gothic" w:hAnsi="Century Gothic" w:cs="Century Gothic"/>
          <w:sz w:val="20"/>
        </w:rPr>
      </w:pPr>
    </w:p>
    <w:p w:rsidR="00392FCF" w:rsidRDefault="00392FCF" w:rsidP="008045B5">
      <w:pPr>
        <w:autoSpaceDE w:val="0"/>
        <w:autoSpaceDN w:val="0"/>
        <w:adjustRightInd w:val="0"/>
        <w:spacing w:after="0" w:line="240" w:lineRule="auto"/>
        <w:ind w:left="2520" w:right="-20"/>
        <w:rPr>
          <w:rFonts w:ascii="Times New Roman" w:hAnsi="Times New Roman"/>
          <w:sz w:val="20"/>
        </w:rPr>
      </w:pPr>
      <w:r>
        <w:rPr>
          <w:rFonts w:ascii="Century Gothic" w:hAnsi="Century Gothic" w:cs="Century Gothic"/>
          <w:noProof/>
          <w:sz w:val="20"/>
        </w:rPr>
        <w:drawing>
          <wp:inline distT="0" distB="0" distL="0" distR="0" wp14:anchorId="1F344269" wp14:editId="384C3C1C">
            <wp:extent cx="1616710" cy="1471295"/>
            <wp:effectExtent l="0" t="0" r="254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16710" cy="1471295"/>
                    </a:xfrm>
                    <a:prstGeom prst="rect">
                      <a:avLst/>
                    </a:prstGeom>
                    <a:noFill/>
                    <a:ln>
                      <a:noFill/>
                    </a:ln>
                  </pic:spPr>
                </pic:pic>
              </a:graphicData>
            </a:graphic>
          </wp:inline>
        </w:drawing>
      </w:r>
    </w:p>
    <w:p w:rsidR="00392FCF" w:rsidRDefault="00392FCF" w:rsidP="00EB06D6">
      <w:pPr>
        <w:autoSpaceDE w:val="0"/>
        <w:autoSpaceDN w:val="0"/>
        <w:adjustRightInd w:val="0"/>
        <w:spacing w:after="0" w:line="168" w:lineRule="exact"/>
        <w:ind w:right="2789"/>
        <w:rPr>
          <w:rFonts w:ascii="Century Gothic" w:hAnsi="Century Gothic" w:cs="Century Gothic"/>
          <w:sz w:val="14"/>
          <w:szCs w:val="14"/>
        </w:rPr>
      </w:pPr>
    </w:p>
    <w:p w:rsidR="004F53F0" w:rsidRDefault="004F53F0" w:rsidP="008045B5">
      <w:pPr>
        <w:spacing w:before="19" w:after="0" w:line="240" w:lineRule="auto"/>
        <w:ind w:right="-19"/>
        <w:contextualSpacing w:val="0"/>
      </w:pPr>
    </w:p>
    <w:p w:rsidR="00CF7BBE" w:rsidRDefault="00CF7BBE" w:rsidP="00CD2C15">
      <w:pPr>
        <w:pStyle w:val="Heading2"/>
      </w:pPr>
      <w:bookmarkStart w:id="49" w:name="_Toc504995329"/>
      <w:r>
        <w:t>Health</w:t>
      </w:r>
      <w:r>
        <w:rPr>
          <w:spacing w:val="88"/>
        </w:rPr>
        <w:t xml:space="preserve"> </w:t>
      </w:r>
      <w:r>
        <w:rPr>
          <w:w w:val="117"/>
        </w:rPr>
        <w:t>committees</w:t>
      </w:r>
      <w:bookmarkEnd w:id="49"/>
    </w:p>
    <w:p w:rsidR="00CF7BBE" w:rsidRDefault="00CF7BBE" w:rsidP="008045B5">
      <w:pPr>
        <w:autoSpaceDE w:val="0"/>
        <w:autoSpaceDN w:val="0"/>
        <w:adjustRightInd w:val="0"/>
        <w:spacing w:after="0" w:line="150" w:lineRule="exact"/>
        <w:ind w:left="1134" w:rightChars="1134" w:right="2495"/>
        <w:rPr>
          <w:rFonts w:ascii="Times New Roman" w:hAnsi="Times New Roman"/>
          <w:sz w:val="15"/>
          <w:szCs w:val="15"/>
        </w:rPr>
      </w:pPr>
    </w:p>
    <w:p w:rsidR="00CF7BBE" w:rsidRDefault="00CF7BBE" w:rsidP="008045B5">
      <w:pPr>
        <w:autoSpaceDE w:val="0"/>
        <w:autoSpaceDN w:val="0"/>
        <w:adjustRightInd w:val="0"/>
        <w:spacing w:after="0" w:line="200" w:lineRule="exact"/>
        <w:ind w:left="1134" w:rightChars="1134" w:right="2495"/>
        <w:rPr>
          <w:rFonts w:ascii="Times New Roman" w:hAnsi="Times New Roman"/>
          <w:sz w:val="20"/>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rPr>
        <w:t>Health committees (sometimes called Health Centre Committees) are structures</w:t>
      </w:r>
      <w:r>
        <w:rPr>
          <w:rFonts w:ascii="Century Gothic" w:hAnsi="Century Gothic" w:cs="Century Gothic"/>
          <w:color w:val="0C0908"/>
          <w:spacing w:val="32"/>
        </w:rPr>
        <w:t xml:space="preserve"> </w:t>
      </w:r>
      <w:r>
        <w:rPr>
          <w:rFonts w:ascii="Century Gothic" w:hAnsi="Century Gothic" w:cs="Century Gothic"/>
          <w:color w:val="0C0908"/>
        </w:rPr>
        <w:t>for</w:t>
      </w:r>
      <w:r>
        <w:rPr>
          <w:rFonts w:ascii="Century Gothic" w:hAnsi="Century Gothic" w:cs="Century Gothic"/>
          <w:color w:val="0C0908"/>
          <w:spacing w:val="32"/>
        </w:rPr>
        <w:t xml:space="preserve"> </w:t>
      </w:r>
      <w:r>
        <w:rPr>
          <w:rFonts w:ascii="Century Gothic" w:hAnsi="Century Gothic" w:cs="Century Gothic"/>
          <w:color w:val="0C0908"/>
        </w:rPr>
        <w:t>community</w:t>
      </w:r>
      <w:r>
        <w:rPr>
          <w:rFonts w:ascii="Century Gothic" w:hAnsi="Century Gothic" w:cs="Century Gothic"/>
          <w:color w:val="0C0908"/>
          <w:spacing w:val="32"/>
        </w:rPr>
        <w:t xml:space="preserve"> </w:t>
      </w:r>
      <w:r>
        <w:rPr>
          <w:rFonts w:ascii="Century Gothic" w:hAnsi="Century Gothic" w:cs="Century Gothic"/>
          <w:color w:val="0C0908"/>
        </w:rPr>
        <w:t>participation in</w:t>
      </w:r>
      <w:r>
        <w:rPr>
          <w:rFonts w:ascii="Century Gothic" w:hAnsi="Century Gothic" w:cs="Century Gothic"/>
          <w:color w:val="0C0908"/>
          <w:spacing w:val="18"/>
        </w:rPr>
        <w:t xml:space="preserve"> </w:t>
      </w:r>
      <w:r>
        <w:rPr>
          <w:rFonts w:ascii="Century Gothic" w:hAnsi="Century Gothic" w:cs="Century Gothic"/>
          <w:color w:val="0C0908"/>
        </w:rPr>
        <w:t xml:space="preserve">health. In most countries across Southern Africa, they represent the community’s voice to the health services.  Different countries have different legal and policy provisions for such committees. However, in almost all countries in the region, there is an expectation that committees to represent community views should be incorporated into the local health system.  </w:t>
      </w:r>
    </w:p>
    <w:p w:rsidR="00CF7BBE" w:rsidRDefault="00CF7BBE" w:rsidP="008045B5">
      <w:pPr>
        <w:autoSpaceDE w:val="0"/>
        <w:autoSpaceDN w:val="0"/>
        <w:adjustRightInd w:val="0"/>
        <w:spacing w:before="14" w:after="0" w:line="240" w:lineRule="exact"/>
        <w:rPr>
          <w:rFonts w:ascii="Century Gothic" w:hAnsi="Century Gothic" w:cs="Century Gothic"/>
          <w:sz w:val="24"/>
          <w:szCs w:val="24"/>
        </w:rPr>
      </w:pPr>
    </w:p>
    <w:p w:rsidR="00CF7BBE" w:rsidRDefault="00CF7BBE" w:rsidP="008045B5">
      <w:pPr>
        <w:autoSpaceDE w:val="0"/>
        <w:autoSpaceDN w:val="0"/>
        <w:adjustRightInd w:val="0"/>
        <w:spacing w:after="0" w:line="261" w:lineRule="exact"/>
        <w:ind w:left="1134" w:rightChars="1134" w:right="2495"/>
        <w:rPr>
          <w:rFonts w:ascii="Century Gothic" w:hAnsi="Century Gothic" w:cs="Century Gothic"/>
        </w:rPr>
      </w:pPr>
      <w:r>
        <w:rPr>
          <w:rFonts w:ascii="Century Gothic" w:hAnsi="Century Gothic" w:cs="Century Gothic"/>
          <w:color w:val="0C0908"/>
          <w:position w:val="-1"/>
        </w:rPr>
        <w:t>Members of health committees generally include:</w:t>
      </w:r>
    </w:p>
    <w:p w:rsidR="00CF7BBE" w:rsidRDefault="00CF7BBE" w:rsidP="008045B5">
      <w:pPr>
        <w:autoSpaceDE w:val="0"/>
        <w:autoSpaceDN w:val="0"/>
        <w:adjustRightInd w:val="0"/>
        <w:spacing w:before="4" w:after="0" w:line="264" w:lineRule="exact"/>
        <w:ind w:left="1134" w:rightChars="1134" w:right="2495"/>
        <w:rPr>
          <w:rFonts w:ascii="Century Gothic" w:hAnsi="Century Gothic" w:cs="Century Gothic"/>
          <w:color w:val="67696B"/>
          <w:spacing w:val="1"/>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members</w:t>
      </w:r>
      <w:r>
        <w:rPr>
          <w:rFonts w:ascii="Century Gothic" w:hAnsi="Century Gothic" w:cs="Century Gothic"/>
          <w:color w:val="67696B"/>
          <w:spacing w:val="59"/>
        </w:rPr>
        <w:t xml:space="preserve"> </w:t>
      </w:r>
      <w:r>
        <w:rPr>
          <w:rFonts w:ascii="Century Gothic" w:hAnsi="Century Gothic" w:cs="Century Gothic"/>
          <w:color w:val="67696B"/>
        </w:rPr>
        <w:t>of</w:t>
      </w:r>
      <w:r>
        <w:rPr>
          <w:rFonts w:ascii="Century Gothic" w:hAnsi="Century Gothic" w:cs="Century Gothic"/>
          <w:color w:val="67696B"/>
          <w:spacing w:val="59"/>
        </w:rPr>
        <w:t xml:space="preserve"> </w:t>
      </w:r>
      <w:r>
        <w:rPr>
          <w:rFonts w:ascii="Century Gothic" w:hAnsi="Century Gothic" w:cs="Century Gothic"/>
          <w:color w:val="67696B"/>
        </w:rPr>
        <w:t>the</w:t>
      </w:r>
      <w:r>
        <w:rPr>
          <w:rFonts w:ascii="Century Gothic" w:hAnsi="Century Gothic" w:cs="Century Gothic"/>
          <w:color w:val="67696B"/>
          <w:spacing w:val="59"/>
        </w:rPr>
        <w:t xml:space="preserve"> </w:t>
      </w:r>
      <w:r>
        <w:rPr>
          <w:rFonts w:ascii="Century Gothic" w:hAnsi="Century Gothic" w:cs="Century Gothic"/>
          <w:color w:val="67696B"/>
        </w:rPr>
        <w:t>community</w:t>
      </w:r>
      <w:r>
        <w:rPr>
          <w:rFonts w:ascii="Century Gothic" w:hAnsi="Century Gothic" w:cs="Century Gothic"/>
          <w:color w:val="67696B"/>
          <w:spacing w:val="59"/>
        </w:rPr>
        <w:t xml:space="preserve"> </w:t>
      </w:r>
      <w:r>
        <w:rPr>
          <w:rFonts w:ascii="Century Gothic" w:hAnsi="Century Gothic" w:cs="Century Gothic"/>
          <w:color w:val="67696B"/>
        </w:rPr>
        <w:t>who</w:t>
      </w:r>
      <w:r>
        <w:rPr>
          <w:rFonts w:ascii="Century Gothic" w:hAnsi="Century Gothic" w:cs="Century Gothic"/>
          <w:color w:val="67696B"/>
          <w:spacing w:val="59"/>
        </w:rPr>
        <w:t xml:space="preserve"> </w:t>
      </w:r>
      <w:r>
        <w:rPr>
          <w:rFonts w:ascii="Century Gothic" w:hAnsi="Century Gothic" w:cs="Century Gothic"/>
          <w:color w:val="67696B"/>
        </w:rPr>
        <w:t>use</w:t>
      </w:r>
      <w:r>
        <w:rPr>
          <w:rFonts w:ascii="Century Gothic" w:hAnsi="Century Gothic" w:cs="Century Gothic"/>
          <w:color w:val="67696B"/>
          <w:spacing w:val="59"/>
        </w:rPr>
        <w:t xml:space="preserve"> </w:t>
      </w:r>
      <w:r>
        <w:rPr>
          <w:rFonts w:ascii="Century Gothic" w:hAnsi="Century Gothic" w:cs="Century Gothic"/>
          <w:color w:val="67696B"/>
        </w:rPr>
        <w:t>the</w:t>
      </w:r>
      <w:r>
        <w:rPr>
          <w:rFonts w:ascii="Century Gothic" w:hAnsi="Century Gothic" w:cs="Century Gothic"/>
          <w:color w:val="67696B"/>
          <w:spacing w:val="-2"/>
        </w:rPr>
        <w:t xml:space="preserve"> </w:t>
      </w:r>
      <w:r>
        <w:rPr>
          <w:rFonts w:ascii="Century Gothic" w:hAnsi="Century Gothic" w:cs="Century Gothic"/>
          <w:color w:val="67696B"/>
        </w:rPr>
        <w:t>health facilit</w:t>
      </w:r>
      <w:r>
        <w:rPr>
          <w:rFonts w:ascii="Century Gothic" w:hAnsi="Century Gothic" w:cs="Century Gothic"/>
          <w:color w:val="67696B"/>
          <w:spacing w:val="1"/>
        </w:rPr>
        <w:t>y</w:t>
      </w:r>
    </w:p>
    <w:p w:rsidR="00CF7BBE" w:rsidRDefault="00CF7BBE" w:rsidP="008045B5">
      <w:pPr>
        <w:autoSpaceDE w:val="0"/>
        <w:autoSpaceDN w:val="0"/>
        <w:adjustRightInd w:val="0"/>
        <w:spacing w:before="4" w:after="0" w:line="264" w:lineRule="exact"/>
        <w:ind w:left="1134" w:rightChars="1134" w:right="2495"/>
        <w:rPr>
          <w:rFonts w:ascii="Century Gothic" w:hAnsi="Century Gothic" w:cs="Century Gothic"/>
          <w:color w:val="67696B"/>
          <w:spacing w:val="1"/>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members of local community organisations involved in health</w:t>
      </w:r>
    </w:p>
    <w:p w:rsidR="00CF7BBE" w:rsidRDefault="00CF7BBE" w:rsidP="008045B5">
      <w:pPr>
        <w:autoSpaceDE w:val="0"/>
        <w:autoSpaceDN w:val="0"/>
        <w:adjustRightInd w:val="0"/>
        <w:spacing w:before="4" w:after="0" w:line="264" w:lineRule="exact"/>
        <w:ind w:left="1134" w:rightChars="1134" w:right="2495"/>
        <w:rPr>
          <w:rFonts w:ascii="Century Gothic" w:hAnsi="Century Gothic" w:cs="Century Gothic"/>
          <w:color w:val="67696B"/>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In South Africa, the local elected councillor for the ward</w:t>
      </w:r>
    </w:p>
    <w:p w:rsidR="00CF7BBE" w:rsidRPr="005163AE" w:rsidRDefault="00CF7BBE" w:rsidP="008045B5">
      <w:pPr>
        <w:autoSpaceDE w:val="0"/>
        <w:autoSpaceDN w:val="0"/>
        <w:adjustRightInd w:val="0"/>
        <w:spacing w:before="4" w:after="0" w:line="264" w:lineRule="exact"/>
        <w:ind w:left="1134" w:rightChars="1134" w:right="2495"/>
        <w:rPr>
          <w:rFonts w:ascii="Century Gothic" w:hAnsi="Century Gothic" w:cs="Century Gothic"/>
          <w:color w:val="67696B"/>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In some countries, the facility manager is part of the committee</w:t>
      </w:r>
    </w:p>
    <w:p w:rsidR="00CF7BBE" w:rsidRDefault="00CF7BBE" w:rsidP="008045B5">
      <w:pPr>
        <w:autoSpaceDE w:val="0"/>
        <w:autoSpaceDN w:val="0"/>
        <w:adjustRightInd w:val="0"/>
        <w:spacing w:before="18"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40" w:lineRule="auto"/>
        <w:ind w:left="2576" w:right="-20"/>
        <w:rPr>
          <w:rFonts w:ascii="Times New Roman" w:hAnsi="Times New Roman"/>
          <w:sz w:val="20"/>
        </w:rPr>
      </w:pPr>
      <w:r>
        <w:rPr>
          <w:rFonts w:ascii="Century Gothic" w:hAnsi="Century Gothic" w:cs="Century Gothic"/>
          <w:noProof/>
          <w:sz w:val="26"/>
          <w:szCs w:val="26"/>
        </w:rPr>
        <w:drawing>
          <wp:inline distT="0" distB="0" distL="0" distR="0" wp14:anchorId="6798529A" wp14:editId="59A5CF50">
            <wp:extent cx="1444625" cy="1391285"/>
            <wp:effectExtent l="0" t="0" r="3175"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44625" cy="1391285"/>
                    </a:xfrm>
                    <a:prstGeom prst="rect">
                      <a:avLst/>
                    </a:prstGeom>
                    <a:noFill/>
                    <a:ln>
                      <a:noFill/>
                    </a:ln>
                  </pic:spPr>
                </pic:pic>
              </a:graphicData>
            </a:graphic>
          </wp:inline>
        </w:drawing>
      </w:r>
    </w:p>
    <w:p w:rsidR="00CF7BBE" w:rsidRDefault="00CF7BBE" w:rsidP="008045B5">
      <w:pPr>
        <w:autoSpaceDE w:val="0"/>
        <w:autoSpaceDN w:val="0"/>
        <w:adjustRightInd w:val="0"/>
        <w:spacing w:before="6" w:after="0" w:line="120" w:lineRule="exact"/>
        <w:rPr>
          <w:rFonts w:ascii="Times New Roman" w:hAnsi="Times New Roman"/>
          <w:sz w:val="12"/>
          <w:szCs w:val="12"/>
        </w:rPr>
      </w:pPr>
    </w:p>
    <w:p w:rsidR="00CF7BBE" w:rsidRDefault="00CF7BBE" w:rsidP="008045B5">
      <w:pPr>
        <w:autoSpaceDE w:val="0"/>
        <w:autoSpaceDN w:val="0"/>
        <w:adjustRightInd w:val="0"/>
        <w:spacing w:after="0" w:line="264" w:lineRule="exact"/>
        <w:ind w:left="1134" w:rightChars="900" w:right="1980"/>
        <w:rPr>
          <w:rFonts w:ascii="Century Gothic" w:hAnsi="Century Gothic" w:cs="Century Gothic"/>
        </w:rPr>
      </w:pPr>
      <w:r>
        <w:rPr>
          <w:rFonts w:ascii="Century Gothic" w:hAnsi="Century Gothic" w:cs="Century Gothic"/>
          <w:color w:val="0C0908"/>
        </w:rPr>
        <w:t>Community members can participate in health through being part of health committees. If the health system is functioning properly then community concerns should be communicated to the Health District structures. But it is also important there are ways that local health committee concerns can be taken to higher levels of the health system, otherwise, there is often not much change possible. This makes participation rather tokenistic.</w:t>
      </w:r>
    </w:p>
    <w:p w:rsidR="00CF7BBE" w:rsidRDefault="00CF7BBE" w:rsidP="008045B5">
      <w:pPr>
        <w:autoSpaceDE w:val="0"/>
        <w:autoSpaceDN w:val="0"/>
        <w:adjustRightInd w:val="0"/>
        <w:spacing w:before="14" w:after="0" w:line="240" w:lineRule="exact"/>
        <w:rPr>
          <w:rFonts w:ascii="Century Gothic" w:hAnsi="Century Gothic" w:cs="Century Gothic"/>
          <w:sz w:val="24"/>
          <w:szCs w:val="24"/>
        </w:rPr>
      </w:pPr>
    </w:p>
    <w:p w:rsidR="00CF7BBE" w:rsidRDefault="00CF7BBE" w:rsidP="008045B5">
      <w:pPr>
        <w:autoSpaceDE w:val="0"/>
        <w:autoSpaceDN w:val="0"/>
        <w:adjustRightInd w:val="0"/>
        <w:spacing w:after="0" w:line="261" w:lineRule="exact"/>
        <w:ind w:left="1134" w:rightChars="1134" w:right="2495"/>
        <w:rPr>
          <w:rFonts w:ascii="Century Gothic" w:hAnsi="Century Gothic" w:cs="Century Gothic"/>
        </w:rPr>
      </w:pPr>
      <w:r>
        <w:rPr>
          <w:rFonts w:ascii="Century Gothic" w:hAnsi="Century Gothic" w:cs="Century Gothic"/>
          <w:color w:val="0C0908"/>
          <w:position w:val="-1"/>
        </w:rPr>
        <w:t>Health committees are set up to:</w:t>
      </w:r>
    </w:p>
    <w:p w:rsidR="00CF7BBE" w:rsidRDefault="00CF7BBE" w:rsidP="008045B5">
      <w:pPr>
        <w:autoSpaceDE w:val="0"/>
        <w:autoSpaceDN w:val="0"/>
        <w:adjustRightInd w:val="0"/>
        <w:spacing w:before="13"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Represent the interests</w:t>
      </w:r>
      <w:r>
        <w:rPr>
          <w:rFonts w:ascii="Century Gothic" w:hAnsi="Century Gothic" w:cs="Century Gothic"/>
          <w:color w:val="67696B"/>
          <w:spacing w:val="27"/>
        </w:rPr>
        <w:t xml:space="preserve"> </w:t>
      </w:r>
      <w:r>
        <w:rPr>
          <w:rFonts w:ascii="Century Gothic" w:hAnsi="Century Gothic" w:cs="Century Gothic"/>
          <w:color w:val="67696B"/>
        </w:rPr>
        <w:t>of</w:t>
      </w:r>
      <w:r>
        <w:rPr>
          <w:rFonts w:ascii="Century Gothic" w:hAnsi="Century Gothic" w:cs="Century Gothic"/>
          <w:color w:val="67696B"/>
          <w:spacing w:val="27"/>
        </w:rPr>
        <w:t xml:space="preserve"> </w:t>
      </w:r>
      <w:r>
        <w:rPr>
          <w:rFonts w:ascii="Century Gothic" w:hAnsi="Century Gothic" w:cs="Century Gothic"/>
          <w:color w:val="67696B"/>
        </w:rPr>
        <w:t>communities at clinics</w:t>
      </w:r>
      <w:r>
        <w:rPr>
          <w:rFonts w:ascii="Century Gothic" w:hAnsi="Century Gothic" w:cs="Century Gothic"/>
          <w:color w:val="67696B"/>
          <w:spacing w:val="27"/>
        </w:rPr>
        <w:t xml:space="preserve"> </w:t>
      </w:r>
      <w:r>
        <w:rPr>
          <w:rFonts w:ascii="Century Gothic" w:hAnsi="Century Gothic" w:cs="Century Gothic"/>
          <w:color w:val="67696B"/>
        </w:rPr>
        <w:t>and</w:t>
      </w:r>
      <w:r>
        <w:rPr>
          <w:rFonts w:ascii="Century Gothic" w:hAnsi="Century Gothic" w:cs="Century Gothic"/>
          <w:color w:val="67696B"/>
          <w:spacing w:val="27"/>
        </w:rPr>
        <w:t xml:space="preserve"> </w:t>
      </w:r>
      <w:r>
        <w:rPr>
          <w:rFonts w:ascii="Century Gothic" w:hAnsi="Century Gothic" w:cs="Century Gothic"/>
          <w:color w:val="67696B"/>
        </w:rPr>
        <w:t>health centres</w:t>
      </w: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Take</w:t>
      </w:r>
      <w:r>
        <w:rPr>
          <w:rFonts w:ascii="Century Gothic" w:hAnsi="Century Gothic" w:cs="Century Gothic"/>
          <w:color w:val="67696B"/>
          <w:spacing w:val="45"/>
        </w:rPr>
        <w:t xml:space="preserve"> </w:t>
      </w:r>
      <w:r>
        <w:rPr>
          <w:rFonts w:ascii="Century Gothic" w:hAnsi="Century Gothic" w:cs="Century Gothic"/>
          <w:color w:val="67696B"/>
        </w:rPr>
        <w:t>steps</w:t>
      </w:r>
      <w:r>
        <w:rPr>
          <w:rFonts w:ascii="Century Gothic" w:hAnsi="Century Gothic" w:cs="Century Gothic"/>
          <w:color w:val="67696B"/>
          <w:spacing w:val="45"/>
        </w:rPr>
        <w:t xml:space="preserve"> </w:t>
      </w:r>
      <w:r>
        <w:rPr>
          <w:rFonts w:ascii="Century Gothic" w:hAnsi="Century Gothic" w:cs="Century Gothic"/>
          <w:color w:val="67696B"/>
        </w:rPr>
        <w:t>to</w:t>
      </w:r>
      <w:r>
        <w:rPr>
          <w:rFonts w:ascii="Century Gothic" w:hAnsi="Century Gothic" w:cs="Century Gothic"/>
          <w:color w:val="67696B"/>
          <w:spacing w:val="45"/>
        </w:rPr>
        <w:t xml:space="preserve"> </w:t>
      </w:r>
      <w:r>
        <w:rPr>
          <w:rFonts w:ascii="Century Gothic" w:hAnsi="Century Gothic" w:cs="Century Gothic"/>
          <w:color w:val="67696B"/>
        </w:rPr>
        <w:t>ensure</w:t>
      </w:r>
      <w:r>
        <w:rPr>
          <w:rFonts w:ascii="Century Gothic" w:hAnsi="Century Gothic" w:cs="Century Gothic"/>
          <w:color w:val="67696B"/>
          <w:spacing w:val="45"/>
        </w:rPr>
        <w:t xml:space="preserve"> </w:t>
      </w:r>
      <w:r>
        <w:rPr>
          <w:rFonts w:ascii="Century Gothic" w:hAnsi="Century Gothic" w:cs="Century Gothic"/>
          <w:color w:val="67696B"/>
        </w:rPr>
        <w:t>that</w:t>
      </w:r>
      <w:r>
        <w:rPr>
          <w:rFonts w:ascii="Century Gothic" w:hAnsi="Century Gothic" w:cs="Century Gothic"/>
          <w:color w:val="67696B"/>
          <w:spacing w:val="45"/>
        </w:rPr>
        <w:t xml:space="preserve"> </w:t>
      </w:r>
      <w:r>
        <w:rPr>
          <w:rFonts w:ascii="Century Gothic" w:hAnsi="Century Gothic" w:cs="Century Gothic"/>
          <w:color w:val="67696B"/>
        </w:rPr>
        <w:t>the</w:t>
      </w:r>
      <w:r>
        <w:rPr>
          <w:rFonts w:ascii="Century Gothic" w:hAnsi="Century Gothic" w:cs="Century Gothic"/>
          <w:color w:val="67696B"/>
          <w:spacing w:val="45"/>
        </w:rPr>
        <w:t xml:space="preserve"> </w:t>
      </w:r>
      <w:r>
        <w:rPr>
          <w:rFonts w:ascii="Century Gothic" w:hAnsi="Century Gothic" w:cs="Century Gothic"/>
          <w:color w:val="67696B"/>
        </w:rPr>
        <w:t>needs,</w:t>
      </w:r>
      <w:r>
        <w:rPr>
          <w:rFonts w:ascii="Century Gothic" w:hAnsi="Century Gothic" w:cs="Century Gothic"/>
          <w:color w:val="67696B"/>
          <w:spacing w:val="45"/>
        </w:rPr>
        <w:t xml:space="preserve"> </w:t>
      </w:r>
      <w:r>
        <w:rPr>
          <w:rFonts w:ascii="Century Gothic" w:hAnsi="Century Gothic" w:cs="Century Gothic"/>
          <w:color w:val="67696B"/>
        </w:rPr>
        <w:t>concerns</w:t>
      </w:r>
      <w:r>
        <w:rPr>
          <w:rFonts w:ascii="Century Gothic" w:hAnsi="Century Gothic" w:cs="Century Gothic"/>
          <w:color w:val="67696B"/>
          <w:spacing w:val="45"/>
        </w:rPr>
        <w:t xml:space="preserve"> </w:t>
      </w:r>
      <w:r>
        <w:rPr>
          <w:rFonts w:ascii="Century Gothic" w:hAnsi="Century Gothic" w:cs="Century Gothic"/>
          <w:color w:val="67696B"/>
        </w:rPr>
        <w:t>and complaints of</w:t>
      </w:r>
      <w:r>
        <w:rPr>
          <w:rFonts w:ascii="Century Gothic" w:hAnsi="Century Gothic" w:cs="Century Gothic"/>
          <w:color w:val="67696B"/>
          <w:spacing w:val="47"/>
        </w:rPr>
        <w:t xml:space="preserve"> </w:t>
      </w:r>
      <w:r>
        <w:rPr>
          <w:rFonts w:ascii="Century Gothic" w:hAnsi="Century Gothic" w:cs="Century Gothic"/>
          <w:color w:val="67696B"/>
        </w:rPr>
        <w:t>patients</w:t>
      </w:r>
      <w:r>
        <w:rPr>
          <w:rFonts w:ascii="Century Gothic" w:hAnsi="Century Gothic" w:cs="Century Gothic"/>
          <w:color w:val="67696B"/>
          <w:spacing w:val="47"/>
        </w:rPr>
        <w:t xml:space="preserve"> </w:t>
      </w:r>
      <w:r>
        <w:rPr>
          <w:rFonts w:ascii="Century Gothic" w:hAnsi="Century Gothic" w:cs="Century Gothic"/>
          <w:color w:val="67696B"/>
        </w:rPr>
        <w:t>and</w:t>
      </w:r>
      <w:r>
        <w:rPr>
          <w:rFonts w:ascii="Century Gothic" w:hAnsi="Century Gothic" w:cs="Century Gothic"/>
          <w:color w:val="67696B"/>
          <w:spacing w:val="47"/>
        </w:rPr>
        <w:t xml:space="preserve"> </w:t>
      </w:r>
      <w:r>
        <w:rPr>
          <w:rFonts w:ascii="Century Gothic" w:hAnsi="Century Gothic" w:cs="Century Gothic"/>
          <w:color w:val="67696B"/>
        </w:rPr>
        <w:t>the</w:t>
      </w:r>
      <w:r>
        <w:rPr>
          <w:rFonts w:ascii="Century Gothic" w:hAnsi="Century Gothic" w:cs="Century Gothic"/>
          <w:color w:val="67696B"/>
          <w:spacing w:val="47"/>
        </w:rPr>
        <w:t xml:space="preserve"> </w:t>
      </w:r>
      <w:r>
        <w:rPr>
          <w:rFonts w:ascii="Century Gothic" w:hAnsi="Century Gothic" w:cs="Century Gothic"/>
          <w:color w:val="67696B"/>
        </w:rPr>
        <w:t>community</w:t>
      </w:r>
      <w:r>
        <w:rPr>
          <w:rFonts w:ascii="Century Gothic" w:hAnsi="Century Gothic" w:cs="Century Gothic"/>
          <w:color w:val="67696B"/>
          <w:spacing w:val="47"/>
        </w:rPr>
        <w:t xml:space="preserve"> </w:t>
      </w:r>
      <w:r>
        <w:rPr>
          <w:rFonts w:ascii="Century Gothic" w:hAnsi="Century Gothic" w:cs="Century Gothic"/>
          <w:color w:val="67696B"/>
        </w:rPr>
        <w:t>are</w:t>
      </w:r>
      <w:r>
        <w:rPr>
          <w:rFonts w:ascii="Century Gothic" w:hAnsi="Century Gothic" w:cs="Century Gothic"/>
          <w:color w:val="67696B"/>
          <w:spacing w:val="47"/>
        </w:rPr>
        <w:t xml:space="preserve"> </w:t>
      </w:r>
      <w:r>
        <w:rPr>
          <w:rFonts w:ascii="Century Gothic" w:hAnsi="Century Gothic" w:cs="Century Gothic"/>
          <w:color w:val="67696B"/>
        </w:rPr>
        <w:t>properly</w:t>
      </w:r>
      <w:r>
        <w:rPr>
          <w:rFonts w:ascii="Century Gothic" w:hAnsi="Century Gothic" w:cs="Century Gothic"/>
          <w:color w:val="67696B"/>
          <w:spacing w:val="-14"/>
        </w:rPr>
        <w:t xml:space="preserve"> </w:t>
      </w:r>
      <w:r>
        <w:rPr>
          <w:rFonts w:ascii="Century Gothic" w:hAnsi="Century Gothic" w:cs="Century Gothic"/>
          <w:color w:val="67696B"/>
        </w:rPr>
        <w:t>addressed</w:t>
      </w:r>
      <w:r>
        <w:rPr>
          <w:rFonts w:ascii="Century Gothic" w:hAnsi="Century Gothic" w:cs="Century Gothic"/>
          <w:color w:val="67696B"/>
          <w:spacing w:val="47"/>
        </w:rPr>
        <w:t xml:space="preserve"> </w:t>
      </w:r>
      <w:r>
        <w:rPr>
          <w:rFonts w:ascii="Century Gothic" w:hAnsi="Century Gothic" w:cs="Century Gothic"/>
          <w:color w:val="67696B"/>
        </w:rPr>
        <w:t>by</w:t>
      </w:r>
      <w:r>
        <w:rPr>
          <w:rFonts w:ascii="Century Gothic" w:hAnsi="Century Gothic" w:cs="Century Gothic"/>
          <w:color w:val="67696B"/>
          <w:spacing w:val="47"/>
        </w:rPr>
        <w:t xml:space="preserve"> </w:t>
      </w:r>
      <w:r>
        <w:rPr>
          <w:rFonts w:ascii="Century Gothic" w:hAnsi="Century Gothic" w:cs="Century Gothic"/>
          <w:color w:val="67696B"/>
        </w:rPr>
        <w:t>the management of the facility</w:t>
      </w:r>
    </w:p>
    <w:p w:rsidR="00CF7BBE" w:rsidRDefault="00CF7BBE" w:rsidP="008045B5">
      <w:pPr>
        <w:autoSpaceDE w:val="0"/>
        <w:autoSpaceDN w:val="0"/>
        <w:adjustRightInd w:val="0"/>
        <w:spacing w:before="19" w:after="0" w:line="240" w:lineRule="exact"/>
        <w:rPr>
          <w:rFonts w:ascii="Century Gothic" w:hAnsi="Century Gothic" w:cs="Century Gothic"/>
          <w:sz w:val="24"/>
          <w:szCs w:val="24"/>
        </w:rPr>
      </w:pPr>
    </w:p>
    <w:p w:rsidR="00CF7BBE" w:rsidRDefault="00CF7BBE" w:rsidP="008045B5">
      <w:pPr>
        <w:autoSpaceDE w:val="0"/>
        <w:autoSpaceDN w:val="0"/>
        <w:adjustRightInd w:val="0"/>
        <w:spacing w:after="0" w:line="200" w:lineRule="exact"/>
        <w:rPr>
          <w:rFonts w:ascii="Arial" w:hAnsi="Arial" w:cs="Arial"/>
          <w:sz w:val="20"/>
        </w:rPr>
      </w:pPr>
    </w:p>
    <w:p w:rsidR="00C47D84" w:rsidRDefault="00C47D84" w:rsidP="008045B5">
      <w:pPr>
        <w:autoSpaceDE w:val="0"/>
        <w:autoSpaceDN w:val="0"/>
        <w:adjustRightInd w:val="0"/>
        <w:spacing w:before="32" w:after="0" w:line="240" w:lineRule="auto"/>
        <w:ind w:left="1134" w:rightChars="1134" w:right="2495"/>
        <w:rPr>
          <w:rFonts w:ascii="Times New Roman" w:hAnsi="Times New Roman"/>
          <w:color w:val="8F9194"/>
          <w:spacing w:val="-23"/>
          <w:sz w:val="52"/>
          <w:szCs w:val="52"/>
        </w:rPr>
      </w:pPr>
    </w:p>
    <w:p w:rsidR="00C47D84" w:rsidRDefault="0000387A" w:rsidP="0000387A">
      <w:pPr>
        <w:tabs>
          <w:tab w:val="left" w:pos="5349"/>
        </w:tabs>
        <w:autoSpaceDE w:val="0"/>
        <w:autoSpaceDN w:val="0"/>
        <w:adjustRightInd w:val="0"/>
        <w:spacing w:before="32" w:after="0" w:line="240" w:lineRule="auto"/>
        <w:ind w:left="1134" w:rightChars="1134" w:right="2495"/>
        <w:rPr>
          <w:rFonts w:ascii="Times New Roman" w:hAnsi="Times New Roman"/>
          <w:color w:val="8F9194"/>
          <w:spacing w:val="-23"/>
          <w:sz w:val="52"/>
          <w:szCs w:val="52"/>
        </w:rPr>
      </w:pPr>
      <w:r>
        <w:rPr>
          <w:rFonts w:ascii="Times New Roman" w:hAnsi="Times New Roman"/>
          <w:color w:val="8F9194"/>
          <w:spacing w:val="-23"/>
          <w:sz w:val="52"/>
          <w:szCs w:val="52"/>
        </w:rPr>
        <w:lastRenderedPageBreak/>
        <w:tab/>
      </w:r>
    </w:p>
    <w:p w:rsidR="00CF7BBE" w:rsidRDefault="00CF7BBE" w:rsidP="00CD2C15">
      <w:pPr>
        <w:pStyle w:val="Heading2"/>
      </w:pPr>
      <w:bookmarkStart w:id="50" w:name="_Toc504995330"/>
      <w:r>
        <w:rPr>
          <w:spacing w:val="-23"/>
        </w:rPr>
        <w:t>P</w:t>
      </w:r>
      <w:r>
        <w:t>ossible</w:t>
      </w:r>
      <w:r>
        <w:rPr>
          <w:spacing w:val="89"/>
        </w:rPr>
        <w:t xml:space="preserve"> </w:t>
      </w:r>
      <w:r>
        <w:t>roles</w:t>
      </w:r>
      <w:r>
        <w:rPr>
          <w:spacing w:val="56"/>
        </w:rPr>
        <w:t xml:space="preserve"> </w:t>
      </w:r>
      <w:r>
        <w:t>for</w:t>
      </w:r>
      <w:r>
        <w:rPr>
          <w:spacing w:val="-8"/>
        </w:rPr>
        <w:t xml:space="preserve"> </w:t>
      </w:r>
      <w:r>
        <w:rPr>
          <w:w w:val="107"/>
        </w:rPr>
        <w:t>Health</w:t>
      </w:r>
      <w:r>
        <w:t xml:space="preserve"> </w:t>
      </w:r>
      <w:r>
        <w:rPr>
          <w:w w:val="114"/>
        </w:rPr>
        <w:t>Committees</w:t>
      </w:r>
      <w:bookmarkEnd w:id="50"/>
    </w:p>
    <w:p w:rsidR="00CF7BBE" w:rsidRDefault="00CF7BBE" w:rsidP="008045B5">
      <w:pPr>
        <w:autoSpaceDE w:val="0"/>
        <w:autoSpaceDN w:val="0"/>
        <w:adjustRightInd w:val="0"/>
        <w:spacing w:before="4" w:after="0" w:line="120" w:lineRule="exact"/>
        <w:rPr>
          <w:rFonts w:ascii="Times New Roman" w:hAnsi="Times New Roman"/>
          <w:sz w:val="12"/>
          <w:szCs w:val="12"/>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rPr>
        <w:t>Health committees or similar structures for community participation exist in a number of countries in Southern Africa. The following are some</w:t>
      </w:r>
      <w:r>
        <w:rPr>
          <w:rFonts w:ascii="Century Gothic" w:hAnsi="Century Gothic" w:cs="Century Gothic"/>
          <w:color w:val="0C0908"/>
          <w:spacing w:val="-13"/>
        </w:rPr>
        <w:t xml:space="preserve"> </w:t>
      </w:r>
      <w:r>
        <w:rPr>
          <w:rFonts w:ascii="Century Gothic" w:hAnsi="Century Gothic" w:cs="Century Gothic"/>
          <w:color w:val="0C0908"/>
        </w:rPr>
        <w:t>examples</w:t>
      </w:r>
      <w:r>
        <w:rPr>
          <w:rFonts w:ascii="Century Gothic" w:hAnsi="Century Gothic" w:cs="Century Gothic"/>
          <w:color w:val="0C0908"/>
          <w:spacing w:val="-13"/>
        </w:rPr>
        <w:t xml:space="preserve"> </w:t>
      </w:r>
      <w:r>
        <w:rPr>
          <w:rFonts w:ascii="Century Gothic" w:hAnsi="Century Gothic" w:cs="Century Gothic"/>
          <w:color w:val="0C0908"/>
        </w:rPr>
        <w:t>of</w:t>
      </w:r>
      <w:r>
        <w:rPr>
          <w:rFonts w:ascii="Century Gothic" w:hAnsi="Century Gothic" w:cs="Century Gothic"/>
          <w:color w:val="0C0908"/>
          <w:spacing w:val="-13"/>
        </w:rPr>
        <w:t xml:space="preserve"> </w:t>
      </w:r>
      <w:r>
        <w:rPr>
          <w:rFonts w:ascii="Century Gothic" w:hAnsi="Century Gothic" w:cs="Century Gothic"/>
          <w:color w:val="0C0908"/>
        </w:rPr>
        <w:t>what</w:t>
      </w:r>
      <w:r>
        <w:rPr>
          <w:rFonts w:ascii="Century Gothic" w:hAnsi="Century Gothic" w:cs="Century Gothic"/>
          <w:color w:val="0C0908"/>
          <w:spacing w:val="-13"/>
        </w:rPr>
        <w:t xml:space="preserve"> </w:t>
      </w:r>
      <w:r>
        <w:rPr>
          <w:rFonts w:ascii="Century Gothic" w:hAnsi="Century Gothic" w:cs="Century Gothic"/>
          <w:color w:val="0C0908"/>
        </w:rPr>
        <w:t>roles</w:t>
      </w:r>
      <w:r>
        <w:rPr>
          <w:rFonts w:ascii="Century Gothic" w:hAnsi="Century Gothic" w:cs="Century Gothic"/>
          <w:color w:val="0C0908"/>
          <w:spacing w:val="-13"/>
        </w:rPr>
        <w:t xml:space="preserve"> </w:t>
      </w:r>
      <w:r>
        <w:rPr>
          <w:rFonts w:ascii="Century Gothic" w:hAnsi="Century Gothic" w:cs="Century Gothic"/>
          <w:color w:val="0C0908"/>
        </w:rPr>
        <w:t>health</w:t>
      </w:r>
      <w:r>
        <w:rPr>
          <w:rFonts w:ascii="Century Gothic" w:hAnsi="Century Gothic" w:cs="Century Gothic"/>
          <w:color w:val="0C0908"/>
          <w:spacing w:val="-13"/>
        </w:rPr>
        <w:t xml:space="preserve"> </w:t>
      </w:r>
      <w:r>
        <w:rPr>
          <w:rFonts w:ascii="Century Gothic" w:hAnsi="Century Gothic" w:cs="Century Gothic"/>
          <w:color w:val="0C0908"/>
        </w:rPr>
        <w:t>committees</w:t>
      </w:r>
      <w:r>
        <w:rPr>
          <w:rFonts w:ascii="Century Gothic" w:hAnsi="Century Gothic" w:cs="Century Gothic"/>
          <w:color w:val="0C0908"/>
          <w:spacing w:val="-13"/>
        </w:rPr>
        <w:t xml:space="preserve"> </w:t>
      </w:r>
      <w:r>
        <w:rPr>
          <w:rFonts w:ascii="Century Gothic" w:hAnsi="Century Gothic" w:cs="Century Gothic"/>
          <w:color w:val="0C0908"/>
        </w:rPr>
        <w:t>play</w:t>
      </w:r>
      <w:r>
        <w:rPr>
          <w:rFonts w:ascii="Century Gothic" w:hAnsi="Century Gothic" w:cs="Century Gothic"/>
          <w:color w:val="0C0908"/>
          <w:spacing w:val="-13"/>
        </w:rPr>
        <w:t xml:space="preserve"> </w:t>
      </w:r>
      <w:r>
        <w:rPr>
          <w:rFonts w:ascii="Century Gothic" w:hAnsi="Century Gothic" w:cs="Century Gothic"/>
          <w:color w:val="0C0908"/>
        </w:rPr>
        <w:t>in</w:t>
      </w:r>
      <w:r>
        <w:rPr>
          <w:rFonts w:ascii="Century Gothic" w:hAnsi="Century Gothic" w:cs="Century Gothic"/>
          <w:color w:val="0C0908"/>
          <w:spacing w:val="-13"/>
        </w:rPr>
        <w:t xml:space="preserve"> </w:t>
      </w:r>
      <w:r>
        <w:rPr>
          <w:rFonts w:ascii="Century Gothic" w:hAnsi="Century Gothic" w:cs="Century Gothic"/>
          <w:color w:val="0C0908"/>
        </w:rPr>
        <w:t>countries</w:t>
      </w:r>
      <w:r>
        <w:rPr>
          <w:rFonts w:ascii="Century Gothic" w:hAnsi="Century Gothic" w:cs="Century Gothic"/>
          <w:color w:val="0C0908"/>
          <w:spacing w:val="-13"/>
        </w:rPr>
        <w:t xml:space="preserve"> </w:t>
      </w:r>
      <w:r>
        <w:rPr>
          <w:rFonts w:ascii="Century Gothic" w:hAnsi="Century Gothic" w:cs="Century Gothic"/>
          <w:color w:val="0C0908"/>
        </w:rPr>
        <w:t>such as Zimbabwe, Zambia or in South Africa.</w:t>
      </w:r>
    </w:p>
    <w:p w:rsidR="00CF7BBE" w:rsidRDefault="00CF7BBE" w:rsidP="008045B5">
      <w:pPr>
        <w:autoSpaceDE w:val="0"/>
        <w:autoSpaceDN w:val="0"/>
        <w:adjustRightInd w:val="0"/>
        <w:spacing w:before="4"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rPr>
        <w:t>If health committees are intended to be structures for community participation in governance or management of health, they should be involved in:</w:t>
      </w:r>
    </w:p>
    <w:p w:rsidR="00CF7BBE" w:rsidRDefault="00CF7BBE" w:rsidP="008045B5">
      <w:pPr>
        <w:autoSpaceDE w:val="0"/>
        <w:autoSpaceDN w:val="0"/>
        <w:adjustRightInd w:val="0"/>
        <w:spacing w:before="6" w:after="0" w:line="280" w:lineRule="exact"/>
        <w:rPr>
          <w:rFonts w:ascii="Century Gothic" w:hAnsi="Century Gothic" w:cs="Century Gothic"/>
          <w:sz w:val="28"/>
          <w:szCs w:val="28"/>
        </w:rPr>
      </w:pPr>
    </w:p>
    <w:p w:rsidR="00CF7BBE" w:rsidRDefault="00CF7BBE" w:rsidP="008045B5">
      <w:pPr>
        <w:autoSpaceDE w:val="0"/>
        <w:autoSpaceDN w:val="0"/>
        <w:adjustRightInd w:val="0"/>
        <w:spacing w:after="0" w:line="264" w:lineRule="exact"/>
        <w:ind w:left="1134" w:rightChars="1134" w:right="2495"/>
        <w:rPr>
          <w:rFonts w:ascii="Times New Roman" w:hAnsi="Times New Roman"/>
          <w:sz w:val="28"/>
          <w:szCs w:val="28"/>
        </w:rPr>
      </w:pPr>
      <w:r>
        <w:rPr>
          <w:rFonts w:ascii="Times New Roman" w:hAnsi="Times New Roman"/>
          <w:color w:val="0C0908"/>
          <w:spacing w:val="8"/>
          <w:sz w:val="28"/>
          <w:szCs w:val="28"/>
        </w:rPr>
        <w:t>1</w:t>
      </w:r>
      <w:r>
        <w:rPr>
          <w:rFonts w:ascii="Times New Roman" w:hAnsi="Times New Roman"/>
          <w:color w:val="0C0908"/>
          <w:sz w:val="28"/>
          <w:szCs w:val="28"/>
        </w:rPr>
        <w:t xml:space="preserve">. </w:t>
      </w:r>
      <w:r>
        <w:rPr>
          <w:rFonts w:ascii="Times New Roman" w:hAnsi="Times New Roman"/>
          <w:color w:val="0C0908"/>
          <w:spacing w:val="2"/>
          <w:sz w:val="28"/>
          <w:szCs w:val="28"/>
        </w:rPr>
        <w:t xml:space="preserve"> </w:t>
      </w:r>
      <w:r>
        <w:rPr>
          <w:rFonts w:ascii="Times New Roman" w:hAnsi="Times New Roman"/>
          <w:color w:val="0C0908"/>
          <w:spacing w:val="9"/>
          <w:w w:val="117"/>
          <w:sz w:val="28"/>
          <w:szCs w:val="28"/>
        </w:rPr>
        <w:t>Plannin</w:t>
      </w:r>
      <w:r>
        <w:rPr>
          <w:rFonts w:ascii="Times New Roman" w:hAnsi="Times New Roman"/>
          <w:color w:val="0C0908"/>
          <w:w w:val="117"/>
          <w:sz w:val="28"/>
          <w:szCs w:val="28"/>
        </w:rPr>
        <w:t>g</w:t>
      </w:r>
      <w:r>
        <w:rPr>
          <w:rFonts w:ascii="Times New Roman" w:hAnsi="Times New Roman"/>
          <w:color w:val="0C0908"/>
          <w:spacing w:val="-33"/>
          <w:w w:val="117"/>
          <w:sz w:val="28"/>
          <w:szCs w:val="28"/>
        </w:rPr>
        <w:t xml:space="preserve"> </w:t>
      </w:r>
      <w:r>
        <w:rPr>
          <w:rFonts w:ascii="Times New Roman" w:hAnsi="Times New Roman"/>
          <w:color w:val="0C0908"/>
          <w:spacing w:val="9"/>
          <w:w w:val="117"/>
          <w:sz w:val="28"/>
          <w:szCs w:val="28"/>
        </w:rPr>
        <w:t>an</w:t>
      </w:r>
      <w:r>
        <w:rPr>
          <w:rFonts w:ascii="Times New Roman" w:hAnsi="Times New Roman"/>
          <w:color w:val="0C0908"/>
          <w:w w:val="117"/>
          <w:sz w:val="28"/>
          <w:szCs w:val="28"/>
        </w:rPr>
        <w:t>d</w:t>
      </w:r>
      <w:r>
        <w:rPr>
          <w:rFonts w:ascii="Times New Roman" w:hAnsi="Times New Roman"/>
          <w:color w:val="0C0908"/>
          <w:spacing w:val="62"/>
          <w:w w:val="117"/>
          <w:sz w:val="28"/>
          <w:szCs w:val="28"/>
        </w:rPr>
        <w:t xml:space="preserve"> </w:t>
      </w:r>
      <w:r>
        <w:rPr>
          <w:rFonts w:ascii="Times New Roman" w:hAnsi="Times New Roman"/>
          <w:color w:val="0C0908"/>
          <w:spacing w:val="9"/>
          <w:w w:val="117"/>
          <w:sz w:val="28"/>
          <w:szCs w:val="28"/>
        </w:rPr>
        <w:t>decisio</w:t>
      </w:r>
      <w:r>
        <w:rPr>
          <w:rFonts w:ascii="Times New Roman" w:hAnsi="Times New Roman"/>
          <w:color w:val="0C0908"/>
          <w:w w:val="117"/>
          <w:sz w:val="28"/>
          <w:szCs w:val="28"/>
        </w:rPr>
        <w:t>n</w:t>
      </w:r>
      <w:r>
        <w:rPr>
          <w:rFonts w:ascii="Times New Roman" w:hAnsi="Times New Roman"/>
          <w:color w:val="0C0908"/>
          <w:spacing w:val="7"/>
          <w:w w:val="117"/>
          <w:sz w:val="28"/>
          <w:szCs w:val="28"/>
        </w:rPr>
        <w:t xml:space="preserve"> </w:t>
      </w:r>
      <w:r>
        <w:rPr>
          <w:rFonts w:ascii="Times New Roman" w:hAnsi="Times New Roman"/>
          <w:color w:val="0C0908"/>
          <w:spacing w:val="9"/>
          <w:w w:val="117"/>
          <w:sz w:val="28"/>
          <w:szCs w:val="28"/>
        </w:rPr>
        <w:t>makin</w:t>
      </w:r>
      <w:r>
        <w:rPr>
          <w:rFonts w:ascii="Times New Roman" w:hAnsi="Times New Roman"/>
          <w:color w:val="0C0908"/>
          <w:w w:val="117"/>
          <w:sz w:val="28"/>
          <w:szCs w:val="28"/>
        </w:rPr>
        <w:t>g</w:t>
      </w:r>
      <w:r>
        <w:rPr>
          <w:rFonts w:ascii="Times New Roman" w:hAnsi="Times New Roman"/>
          <w:color w:val="0C0908"/>
          <w:spacing w:val="9"/>
          <w:w w:val="117"/>
          <w:sz w:val="28"/>
          <w:szCs w:val="28"/>
        </w:rPr>
        <w:t xml:space="preserve"> relate</w:t>
      </w:r>
      <w:r>
        <w:rPr>
          <w:rFonts w:ascii="Times New Roman" w:hAnsi="Times New Roman"/>
          <w:color w:val="0C0908"/>
          <w:w w:val="117"/>
          <w:sz w:val="28"/>
          <w:szCs w:val="28"/>
        </w:rPr>
        <w:t>d</w:t>
      </w:r>
      <w:r>
        <w:rPr>
          <w:rFonts w:ascii="Times New Roman" w:hAnsi="Times New Roman"/>
          <w:color w:val="0C0908"/>
          <w:spacing w:val="54"/>
          <w:w w:val="117"/>
          <w:sz w:val="28"/>
          <w:szCs w:val="28"/>
        </w:rPr>
        <w:t xml:space="preserve"> </w:t>
      </w:r>
      <w:r>
        <w:rPr>
          <w:rFonts w:ascii="Times New Roman" w:hAnsi="Times New Roman"/>
          <w:color w:val="0C0908"/>
          <w:spacing w:val="8"/>
          <w:sz w:val="28"/>
          <w:szCs w:val="28"/>
        </w:rPr>
        <w:t>t</w:t>
      </w:r>
      <w:r>
        <w:rPr>
          <w:rFonts w:ascii="Times New Roman" w:hAnsi="Times New Roman"/>
          <w:color w:val="0C0908"/>
          <w:sz w:val="28"/>
          <w:szCs w:val="28"/>
        </w:rPr>
        <w:t>o</w:t>
      </w:r>
      <w:r>
        <w:rPr>
          <w:rFonts w:ascii="Times New Roman" w:hAnsi="Times New Roman"/>
          <w:color w:val="0C0908"/>
          <w:spacing w:val="65"/>
          <w:sz w:val="28"/>
          <w:szCs w:val="28"/>
        </w:rPr>
        <w:t xml:space="preserve"> </w:t>
      </w:r>
      <w:r>
        <w:rPr>
          <w:rFonts w:ascii="Times New Roman" w:hAnsi="Times New Roman"/>
          <w:color w:val="0C0908"/>
          <w:spacing w:val="8"/>
          <w:w w:val="121"/>
          <w:sz w:val="28"/>
          <w:szCs w:val="28"/>
        </w:rPr>
        <w:t xml:space="preserve">health </w:t>
      </w:r>
      <w:r>
        <w:rPr>
          <w:rFonts w:ascii="Times New Roman" w:hAnsi="Times New Roman"/>
          <w:color w:val="0C0908"/>
          <w:spacing w:val="8"/>
          <w:w w:val="110"/>
          <w:sz w:val="28"/>
          <w:szCs w:val="28"/>
        </w:rPr>
        <w:t>issues</w:t>
      </w:r>
    </w:p>
    <w:p w:rsidR="00CF7BBE" w:rsidRDefault="00CF7BBE" w:rsidP="008045B5">
      <w:pPr>
        <w:autoSpaceDE w:val="0"/>
        <w:autoSpaceDN w:val="0"/>
        <w:adjustRightInd w:val="0"/>
        <w:spacing w:before="3" w:after="0" w:line="240" w:lineRule="exact"/>
        <w:rPr>
          <w:rFonts w:ascii="Times New Roman" w:hAnsi="Times New Roman"/>
          <w:sz w:val="24"/>
          <w:szCs w:val="24"/>
        </w:rPr>
      </w:pPr>
    </w:p>
    <w:p w:rsidR="00CF7BBE" w:rsidRDefault="00CF7BBE" w:rsidP="00A67E1C">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spacing w:val="-2"/>
        </w:rPr>
        <w:t>I</w:t>
      </w:r>
      <w:r>
        <w:rPr>
          <w:rFonts w:ascii="Century Gothic" w:hAnsi="Century Gothic" w:cs="Century Gothic"/>
          <w:color w:val="0C0908"/>
        </w:rPr>
        <w:t xml:space="preserve">t </w:t>
      </w:r>
      <w:r>
        <w:rPr>
          <w:rFonts w:ascii="Century Gothic" w:hAnsi="Century Gothic" w:cs="Century Gothic"/>
          <w:color w:val="0C0908"/>
          <w:spacing w:val="-2"/>
        </w:rPr>
        <w:t>i</w:t>
      </w:r>
      <w:r>
        <w:rPr>
          <w:rFonts w:ascii="Century Gothic" w:hAnsi="Century Gothic" w:cs="Century Gothic"/>
          <w:color w:val="0C0908"/>
        </w:rPr>
        <w:t xml:space="preserve">s </w:t>
      </w:r>
      <w:r>
        <w:rPr>
          <w:rFonts w:ascii="Century Gothic" w:hAnsi="Century Gothic" w:cs="Century Gothic"/>
          <w:color w:val="0C0908"/>
          <w:spacing w:val="-2"/>
        </w:rPr>
        <w:t>importan</w:t>
      </w:r>
      <w:r>
        <w:rPr>
          <w:rFonts w:ascii="Century Gothic" w:hAnsi="Century Gothic" w:cs="Century Gothic"/>
          <w:color w:val="0C0908"/>
        </w:rPr>
        <w:t xml:space="preserve">t </w:t>
      </w:r>
      <w:r>
        <w:rPr>
          <w:rFonts w:ascii="Century Gothic" w:hAnsi="Century Gothic" w:cs="Century Gothic"/>
          <w:color w:val="0C0908"/>
          <w:spacing w:val="-2"/>
        </w:rPr>
        <w:t>fo</w:t>
      </w:r>
      <w:r>
        <w:rPr>
          <w:rFonts w:ascii="Century Gothic" w:hAnsi="Century Gothic" w:cs="Century Gothic"/>
          <w:color w:val="0C0908"/>
        </w:rPr>
        <w:t xml:space="preserve">r </w:t>
      </w:r>
      <w:r>
        <w:rPr>
          <w:rFonts w:ascii="Century Gothic" w:hAnsi="Century Gothic" w:cs="Century Gothic"/>
          <w:color w:val="0C0908"/>
          <w:spacing w:val="-2"/>
        </w:rPr>
        <w:t>healt</w:t>
      </w:r>
      <w:r>
        <w:rPr>
          <w:rFonts w:ascii="Century Gothic" w:hAnsi="Century Gothic" w:cs="Century Gothic"/>
          <w:color w:val="0C0908"/>
        </w:rPr>
        <w:t xml:space="preserve">h </w:t>
      </w:r>
      <w:r>
        <w:rPr>
          <w:rFonts w:ascii="Century Gothic" w:hAnsi="Century Gothic" w:cs="Century Gothic"/>
          <w:color w:val="0C0908"/>
          <w:spacing w:val="-2"/>
        </w:rPr>
        <w:t>committee</w:t>
      </w:r>
      <w:r>
        <w:rPr>
          <w:rFonts w:ascii="Century Gothic" w:hAnsi="Century Gothic" w:cs="Century Gothic"/>
          <w:color w:val="0C0908"/>
        </w:rPr>
        <w:t xml:space="preserve">s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b</w:t>
      </w:r>
      <w:r>
        <w:rPr>
          <w:rFonts w:ascii="Century Gothic" w:hAnsi="Century Gothic" w:cs="Century Gothic"/>
          <w:color w:val="0C0908"/>
        </w:rPr>
        <w:t xml:space="preserve">e </w:t>
      </w:r>
      <w:r>
        <w:rPr>
          <w:rFonts w:ascii="Century Gothic" w:hAnsi="Century Gothic" w:cs="Century Gothic"/>
          <w:color w:val="0C0908"/>
          <w:spacing w:val="-2"/>
        </w:rPr>
        <w:t>involve</w:t>
      </w:r>
      <w:r>
        <w:rPr>
          <w:rFonts w:ascii="Century Gothic" w:hAnsi="Century Gothic" w:cs="Century Gothic"/>
          <w:color w:val="0C0908"/>
        </w:rPr>
        <w:t xml:space="preserve">d </w:t>
      </w:r>
      <w:r>
        <w:rPr>
          <w:rFonts w:ascii="Century Gothic" w:hAnsi="Century Gothic" w:cs="Century Gothic"/>
          <w:color w:val="0C0908"/>
          <w:spacing w:val="-2"/>
        </w:rPr>
        <w:t>i</w:t>
      </w:r>
      <w:r>
        <w:rPr>
          <w:rFonts w:ascii="Century Gothic" w:hAnsi="Century Gothic" w:cs="Century Gothic"/>
          <w:color w:val="0C0908"/>
        </w:rPr>
        <w:t xml:space="preserve">n </w:t>
      </w:r>
      <w:r>
        <w:rPr>
          <w:rFonts w:ascii="Century Gothic" w:hAnsi="Century Gothic" w:cs="Century Gothic"/>
          <w:color w:val="0C0908"/>
          <w:spacing w:val="-2"/>
        </w:rPr>
        <w:t>decision-making an</w:t>
      </w:r>
      <w:r>
        <w:rPr>
          <w:rFonts w:ascii="Century Gothic" w:hAnsi="Century Gothic" w:cs="Century Gothic"/>
          <w:color w:val="0C0908"/>
        </w:rPr>
        <w:t>d</w:t>
      </w:r>
      <w:r>
        <w:rPr>
          <w:rFonts w:ascii="Century Gothic" w:hAnsi="Century Gothic" w:cs="Century Gothic"/>
          <w:color w:val="0C0908"/>
          <w:spacing w:val="-4"/>
        </w:rPr>
        <w:t xml:space="preserve"> </w:t>
      </w:r>
      <w:r>
        <w:rPr>
          <w:rFonts w:ascii="Century Gothic" w:hAnsi="Century Gothic" w:cs="Century Gothic"/>
          <w:color w:val="0C0908"/>
          <w:spacing w:val="-2"/>
        </w:rPr>
        <w:t>problem-solvin</w:t>
      </w:r>
      <w:r>
        <w:rPr>
          <w:rFonts w:ascii="Century Gothic" w:hAnsi="Century Gothic" w:cs="Century Gothic"/>
          <w:color w:val="0C0908"/>
        </w:rPr>
        <w:t>g</w:t>
      </w:r>
      <w:r>
        <w:rPr>
          <w:rFonts w:ascii="Century Gothic" w:hAnsi="Century Gothic" w:cs="Century Gothic"/>
          <w:color w:val="0C0908"/>
          <w:spacing w:val="-4"/>
        </w:rPr>
        <w:t xml:space="preserve"> </w:t>
      </w:r>
      <w:r>
        <w:rPr>
          <w:rFonts w:ascii="Century Gothic" w:hAnsi="Century Gothic" w:cs="Century Gothic"/>
          <w:color w:val="0C0908"/>
          <w:spacing w:val="-2"/>
        </w:rPr>
        <w:t>a</w:t>
      </w:r>
      <w:r>
        <w:rPr>
          <w:rFonts w:ascii="Century Gothic" w:hAnsi="Century Gothic" w:cs="Century Gothic"/>
          <w:color w:val="0C0908"/>
        </w:rPr>
        <w:t>t</w:t>
      </w:r>
      <w:r>
        <w:rPr>
          <w:rFonts w:ascii="Century Gothic" w:hAnsi="Century Gothic" w:cs="Century Gothic"/>
          <w:color w:val="0C0908"/>
          <w:spacing w:val="-4"/>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health-system</w:t>
      </w:r>
      <w:r>
        <w:rPr>
          <w:rFonts w:ascii="Century Gothic" w:hAnsi="Century Gothic" w:cs="Century Gothic"/>
          <w:color w:val="0C0908"/>
        </w:rPr>
        <w:t>s</w:t>
      </w:r>
      <w:r>
        <w:rPr>
          <w:rFonts w:ascii="Century Gothic" w:hAnsi="Century Gothic" w:cs="Century Gothic"/>
          <w:color w:val="0C0908"/>
          <w:spacing w:val="-4"/>
        </w:rPr>
        <w:t xml:space="preserve"> </w:t>
      </w:r>
      <w:r>
        <w:rPr>
          <w:rFonts w:ascii="Century Gothic" w:hAnsi="Century Gothic" w:cs="Century Gothic"/>
          <w:color w:val="0C0908"/>
          <w:spacing w:val="-2"/>
        </w:rPr>
        <w:t>level</w:t>
      </w:r>
      <w:r>
        <w:rPr>
          <w:rFonts w:ascii="Century Gothic" w:hAnsi="Century Gothic" w:cs="Century Gothic"/>
          <w:color w:val="0C0908"/>
        </w:rPr>
        <w:t>.</w:t>
      </w:r>
      <w:r>
        <w:rPr>
          <w:rFonts w:ascii="Century Gothic" w:hAnsi="Century Gothic" w:cs="Century Gothic"/>
          <w:color w:val="0C0908"/>
          <w:spacing w:val="-4"/>
        </w:rPr>
        <w:t xml:space="preserve"> </w:t>
      </w:r>
      <w:r>
        <w:rPr>
          <w:rFonts w:ascii="Century Gothic" w:hAnsi="Century Gothic" w:cs="Century Gothic"/>
          <w:color w:val="0C0908"/>
          <w:spacing w:val="-2"/>
        </w:rPr>
        <w:t>The</w:t>
      </w:r>
      <w:r>
        <w:rPr>
          <w:rFonts w:ascii="Century Gothic" w:hAnsi="Century Gothic" w:cs="Century Gothic"/>
          <w:color w:val="0C0908"/>
        </w:rPr>
        <w:t>y</w:t>
      </w:r>
      <w:r>
        <w:rPr>
          <w:rFonts w:ascii="Century Gothic" w:hAnsi="Century Gothic" w:cs="Century Gothic"/>
          <w:color w:val="0C0908"/>
          <w:spacing w:val="-4"/>
        </w:rPr>
        <w:t xml:space="preserve"> </w:t>
      </w:r>
      <w:r>
        <w:rPr>
          <w:rFonts w:ascii="Century Gothic" w:hAnsi="Century Gothic" w:cs="Century Gothic"/>
          <w:color w:val="0C0908"/>
          <w:spacing w:val="-2"/>
        </w:rPr>
        <w:t>coul</w:t>
      </w:r>
      <w:r>
        <w:rPr>
          <w:rFonts w:ascii="Century Gothic" w:hAnsi="Century Gothic" w:cs="Century Gothic"/>
          <w:color w:val="0C0908"/>
        </w:rPr>
        <w:t>d</w:t>
      </w:r>
      <w:r>
        <w:rPr>
          <w:rFonts w:ascii="Century Gothic" w:hAnsi="Century Gothic" w:cs="Century Gothic"/>
          <w:color w:val="0C0908"/>
          <w:spacing w:val="-4"/>
        </w:rPr>
        <w:t xml:space="preserve"> </w:t>
      </w:r>
      <w:r>
        <w:rPr>
          <w:rFonts w:ascii="Century Gothic" w:hAnsi="Century Gothic" w:cs="Century Gothic"/>
          <w:color w:val="0C0908"/>
          <w:spacing w:val="-2"/>
        </w:rPr>
        <w:t>d</w:t>
      </w:r>
      <w:r>
        <w:rPr>
          <w:rFonts w:ascii="Century Gothic" w:hAnsi="Century Gothic" w:cs="Century Gothic"/>
          <w:color w:val="0C0908"/>
        </w:rPr>
        <w:t>o</w:t>
      </w:r>
      <w:r>
        <w:rPr>
          <w:rFonts w:ascii="Century Gothic" w:hAnsi="Century Gothic" w:cs="Century Gothic"/>
          <w:color w:val="0C0908"/>
          <w:spacing w:val="-4"/>
        </w:rPr>
        <w:t xml:space="preserve"> </w:t>
      </w:r>
      <w:r>
        <w:rPr>
          <w:rFonts w:ascii="Century Gothic" w:hAnsi="Century Gothic" w:cs="Century Gothic"/>
          <w:color w:val="0C0908"/>
          <w:spacing w:val="-2"/>
        </w:rPr>
        <w:t>thi</w:t>
      </w:r>
      <w:r>
        <w:rPr>
          <w:rFonts w:ascii="Century Gothic" w:hAnsi="Century Gothic" w:cs="Century Gothic"/>
          <w:color w:val="0C0908"/>
        </w:rPr>
        <w:t>s</w:t>
      </w:r>
      <w:r>
        <w:rPr>
          <w:rFonts w:ascii="Century Gothic" w:hAnsi="Century Gothic" w:cs="Century Gothic"/>
          <w:color w:val="0C0908"/>
          <w:spacing w:val="-4"/>
        </w:rPr>
        <w:t xml:space="preserve"> </w:t>
      </w:r>
      <w:r>
        <w:rPr>
          <w:rFonts w:ascii="Century Gothic" w:hAnsi="Century Gothic" w:cs="Century Gothic"/>
          <w:color w:val="0C0908"/>
          <w:spacing w:val="-2"/>
        </w:rPr>
        <w:t>by:</w:t>
      </w:r>
    </w:p>
    <w:p w:rsidR="00CF7BBE" w:rsidRDefault="00CF7BBE" w:rsidP="00A67E1C">
      <w:pPr>
        <w:autoSpaceDE w:val="0"/>
        <w:autoSpaceDN w:val="0"/>
        <w:adjustRightInd w:val="0"/>
        <w:spacing w:before="15" w:after="0" w:line="220" w:lineRule="exact"/>
        <w:rPr>
          <w:rFonts w:ascii="Century Gothic" w:hAnsi="Century Gothic" w:cs="Century Gothic"/>
        </w:rPr>
      </w:pPr>
    </w:p>
    <w:p w:rsidR="00CF7BBE" w:rsidRDefault="00CF7BBE" w:rsidP="00A67E1C">
      <w:pPr>
        <w:autoSpaceDE w:val="0"/>
        <w:autoSpaceDN w:val="0"/>
        <w:adjustRightInd w:val="0"/>
        <w:spacing w:after="0" w:line="264" w:lineRule="exact"/>
        <w:ind w:left="1134" w:rightChars="1134" w:right="2495"/>
        <w:rPr>
          <w:rFonts w:ascii="Century Gothic" w:hAnsi="Century Gothic" w:cs="Century Gothic"/>
        </w:rPr>
      </w:pPr>
      <w:r>
        <w:rPr>
          <w:noProof/>
        </w:rPr>
        <mc:AlternateContent>
          <mc:Choice Requires="wps">
            <w:drawing>
              <wp:anchor distT="0" distB="0" distL="114300" distR="114300" simplePos="0" relativeHeight="251720704" behindDoc="1" locked="0" layoutInCell="0" allowOverlap="1" wp14:anchorId="490F0315" wp14:editId="5FF6205B">
                <wp:simplePos x="0" y="0"/>
                <wp:positionH relativeFrom="page">
                  <wp:posOffset>5916295</wp:posOffset>
                </wp:positionH>
                <wp:positionV relativeFrom="paragraph">
                  <wp:posOffset>144780</wp:posOffset>
                </wp:positionV>
                <wp:extent cx="1320800" cy="1219200"/>
                <wp:effectExtent l="0" t="0" r="0" b="0"/>
                <wp:wrapNone/>
                <wp:docPr id="420"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F7BBE">
                            <w:pPr>
                              <w:spacing w:after="0" w:line="1920" w:lineRule="atLeast"/>
                              <w:rPr>
                                <w:rFonts w:ascii="Times New Roman" w:hAnsi="Times New Roman"/>
                                <w:sz w:val="24"/>
                                <w:szCs w:val="24"/>
                              </w:rPr>
                            </w:pPr>
                            <w:r>
                              <w:rPr>
                                <w:rFonts w:ascii="Times New Roman" w:hAnsi="Times New Roman"/>
                                <w:noProof/>
                                <w:sz w:val="24"/>
                                <w:szCs w:val="24"/>
                              </w:rPr>
                              <w:drawing>
                                <wp:inline distT="0" distB="0" distL="0" distR="0" wp14:anchorId="138DF10B" wp14:editId="4764DF0E">
                                  <wp:extent cx="1311910" cy="1219200"/>
                                  <wp:effectExtent l="0" t="0" r="2540" b="0"/>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11910" cy="1219200"/>
                                          </a:xfrm>
                                          <a:prstGeom prst="rect">
                                            <a:avLst/>
                                          </a:prstGeom>
                                          <a:noFill/>
                                          <a:ln>
                                            <a:noFill/>
                                          </a:ln>
                                        </pic:spPr>
                                      </pic:pic>
                                    </a:graphicData>
                                  </a:graphic>
                                </wp:inline>
                              </w:drawing>
                            </w:r>
                          </w:p>
                          <w:p w:rsidR="00CD2C15" w:rsidRDefault="00CD2C15" w:rsidP="00CF7BBE">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F0315" id="Rectangle 420" o:spid="_x0000_s1045" style="position:absolute;left:0;text-align:left;margin-left:465.85pt;margin-top:11.4pt;width:104pt;height:96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" o:allowincell="f" filled="f" stroked="f">
                <v:textbox inset="0,0,0,0">
                  <w:txbxContent>
                    <w:p w14:paraId="4A947965" w14:textId="77777777" w:rsidR="00CD2C15" w:rsidRDefault="00CD2C15" w:rsidP="00CF7BBE">
                      <w:pPr>
                        <w:spacing w:after="0" w:line="1920" w:lineRule="atLeast"/>
                        <w:rPr>
                          <w:rFonts w:ascii="Times New Roman" w:hAnsi="Times New Roman"/>
                          <w:sz w:val="24"/>
                          <w:szCs w:val="24"/>
                        </w:rPr>
                      </w:pPr>
                      <w:r>
                        <w:rPr>
                          <w:rFonts w:ascii="Times New Roman" w:hAnsi="Times New Roman"/>
                          <w:noProof/>
                          <w:sz w:val="24"/>
                          <w:szCs w:val="24"/>
                        </w:rPr>
                        <w:drawing>
                          <wp:inline distT="0" distB="0" distL="0" distR="0" wp14:anchorId="138DF10B" wp14:editId="4764DF0E">
                            <wp:extent cx="1311910" cy="1219200"/>
                            <wp:effectExtent l="0" t="0" r="2540" b="0"/>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11910" cy="1219200"/>
                                    </a:xfrm>
                                    <a:prstGeom prst="rect">
                                      <a:avLst/>
                                    </a:prstGeom>
                                    <a:noFill/>
                                    <a:ln>
                                      <a:noFill/>
                                    </a:ln>
                                  </pic:spPr>
                                </pic:pic>
                              </a:graphicData>
                            </a:graphic>
                          </wp:inline>
                        </w:drawing>
                      </w:r>
                    </w:p>
                    <w:p w14:paraId="3D0201B7" w14:textId="77777777" w:rsidR="00CD2C15" w:rsidRDefault="00CD2C15" w:rsidP="00CF7BBE">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actively</w:t>
      </w:r>
      <w:r>
        <w:rPr>
          <w:rFonts w:ascii="Century Gothic" w:hAnsi="Century Gothic" w:cs="Century Gothic"/>
          <w:color w:val="67696B"/>
          <w:spacing w:val="31"/>
        </w:rPr>
        <w:t xml:space="preserve"> </w:t>
      </w:r>
      <w:r>
        <w:rPr>
          <w:rFonts w:ascii="Century Gothic" w:hAnsi="Century Gothic" w:cs="Century Gothic"/>
          <w:color w:val="67696B"/>
        </w:rPr>
        <w:t>participating</w:t>
      </w:r>
      <w:r>
        <w:rPr>
          <w:rFonts w:ascii="Century Gothic" w:hAnsi="Century Gothic" w:cs="Century Gothic"/>
          <w:color w:val="67696B"/>
          <w:spacing w:val="31"/>
        </w:rPr>
        <w:t xml:space="preserve"> </w:t>
      </w:r>
      <w:r>
        <w:rPr>
          <w:rFonts w:ascii="Century Gothic" w:hAnsi="Century Gothic" w:cs="Century Gothic"/>
          <w:color w:val="67696B"/>
        </w:rPr>
        <w:t>in</w:t>
      </w:r>
      <w:r>
        <w:rPr>
          <w:rFonts w:ascii="Century Gothic" w:hAnsi="Century Gothic" w:cs="Century Gothic"/>
          <w:color w:val="67696B"/>
          <w:spacing w:val="31"/>
        </w:rPr>
        <w:t xml:space="preserve"> </w:t>
      </w:r>
      <w:r>
        <w:rPr>
          <w:rFonts w:ascii="Century Gothic" w:hAnsi="Century Gothic" w:cs="Century Gothic"/>
          <w:color w:val="67696B"/>
        </w:rPr>
        <w:t>the</w:t>
      </w:r>
      <w:r>
        <w:rPr>
          <w:rFonts w:ascii="Century Gothic" w:hAnsi="Century Gothic" w:cs="Century Gothic"/>
          <w:color w:val="67696B"/>
          <w:spacing w:val="31"/>
        </w:rPr>
        <w:t xml:space="preserve"> </w:t>
      </w:r>
      <w:r>
        <w:rPr>
          <w:rFonts w:ascii="Century Gothic" w:hAnsi="Century Gothic" w:cs="Century Gothic"/>
          <w:color w:val="67696B"/>
        </w:rPr>
        <w:t>Health</w:t>
      </w:r>
      <w:r>
        <w:rPr>
          <w:rFonts w:ascii="Century Gothic" w:hAnsi="Century Gothic" w:cs="Century Gothic"/>
          <w:color w:val="67696B"/>
          <w:spacing w:val="31"/>
        </w:rPr>
        <w:t xml:space="preserve"> </w:t>
      </w:r>
      <w:r>
        <w:rPr>
          <w:rFonts w:ascii="Century Gothic" w:hAnsi="Century Gothic" w:cs="Century Gothic"/>
          <w:color w:val="67696B"/>
        </w:rPr>
        <w:t>Department’s</w:t>
      </w:r>
      <w:r>
        <w:rPr>
          <w:rFonts w:ascii="Century Gothic" w:hAnsi="Century Gothic" w:cs="Century Gothic"/>
          <w:color w:val="67696B"/>
          <w:spacing w:val="31"/>
        </w:rPr>
        <w:t xml:space="preserve"> </w:t>
      </w:r>
      <w:r>
        <w:rPr>
          <w:rFonts w:ascii="Century Gothic" w:hAnsi="Century Gothic" w:cs="Century Gothic"/>
          <w:color w:val="67696B"/>
        </w:rPr>
        <w:t>annual planning</w:t>
      </w:r>
    </w:p>
    <w:p w:rsidR="00CF7BBE" w:rsidRDefault="00CF7BBE" w:rsidP="00A67E1C">
      <w:pPr>
        <w:tabs>
          <w:tab w:val="left" w:pos="1660"/>
          <w:tab w:val="left" w:pos="3180"/>
          <w:tab w:val="left" w:pos="3600"/>
          <w:tab w:val="left" w:pos="4500"/>
          <w:tab w:val="left" w:pos="5380"/>
          <w:tab w:val="left" w:pos="6560"/>
        </w:tabs>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sidR="00A67E1C">
        <w:rPr>
          <w:rFonts w:ascii="Century Gothic" w:hAnsi="Century Gothic" w:cs="Century Gothic"/>
          <w:color w:val="67696B"/>
        </w:rPr>
        <w:t xml:space="preserve">informing government of urgent health problems </w:t>
      </w:r>
      <w:r>
        <w:rPr>
          <w:rFonts w:ascii="Century Gothic" w:hAnsi="Century Gothic" w:cs="Century Gothic"/>
          <w:color w:val="67696B"/>
        </w:rPr>
        <w:t>(through meetings, submissions to Parliament)</w:t>
      </w:r>
    </w:p>
    <w:p w:rsidR="00CF7BBE" w:rsidRDefault="00CF7BBE" w:rsidP="00A67E1C">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7"/>
        </w:rPr>
        <w:t>liaisin</w:t>
      </w:r>
      <w:r>
        <w:rPr>
          <w:rFonts w:ascii="Century Gothic" w:hAnsi="Century Gothic" w:cs="Century Gothic"/>
          <w:color w:val="67696B"/>
        </w:rPr>
        <w:t>g</w:t>
      </w:r>
      <w:r>
        <w:rPr>
          <w:rFonts w:ascii="Century Gothic" w:hAnsi="Century Gothic" w:cs="Century Gothic"/>
          <w:color w:val="67696B"/>
          <w:spacing w:val="-13"/>
        </w:rPr>
        <w:t xml:space="preserve"> </w:t>
      </w:r>
      <w:r>
        <w:rPr>
          <w:rFonts w:ascii="Century Gothic" w:hAnsi="Century Gothic" w:cs="Century Gothic"/>
          <w:color w:val="67696B"/>
          <w:spacing w:val="-7"/>
        </w:rPr>
        <w:t>wit</w:t>
      </w:r>
      <w:r>
        <w:rPr>
          <w:rFonts w:ascii="Century Gothic" w:hAnsi="Century Gothic" w:cs="Century Gothic"/>
          <w:color w:val="67696B"/>
        </w:rPr>
        <w:t>h</w:t>
      </w:r>
      <w:r>
        <w:rPr>
          <w:rFonts w:ascii="Century Gothic" w:hAnsi="Century Gothic" w:cs="Century Gothic"/>
          <w:color w:val="67696B"/>
          <w:spacing w:val="-13"/>
        </w:rPr>
        <w:t xml:space="preserve"> </w:t>
      </w:r>
      <w:r>
        <w:rPr>
          <w:rFonts w:ascii="Century Gothic" w:hAnsi="Century Gothic" w:cs="Century Gothic"/>
          <w:color w:val="67696B"/>
          <w:spacing w:val="-7"/>
        </w:rPr>
        <w:t>othe</w:t>
      </w:r>
      <w:r>
        <w:rPr>
          <w:rFonts w:ascii="Century Gothic" w:hAnsi="Century Gothic" w:cs="Century Gothic"/>
          <w:color w:val="67696B"/>
        </w:rPr>
        <w:t>r</w:t>
      </w:r>
      <w:r>
        <w:rPr>
          <w:rFonts w:ascii="Century Gothic" w:hAnsi="Century Gothic" w:cs="Century Gothic"/>
          <w:color w:val="67696B"/>
          <w:spacing w:val="-13"/>
        </w:rPr>
        <w:t xml:space="preserve"> </w:t>
      </w:r>
      <w:r>
        <w:rPr>
          <w:rFonts w:ascii="Century Gothic" w:hAnsi="Century Gothic" w:cs="Century Gothic"/>
          <w:color w:val="67696B"/>
          <w:spacing w:val="-7"/>
        </w:rPr>
        <w:t>healt</w:t>
      </w:r>
      <w:r>
        <w:rPr>
          <w:rFonts w:ascii="Century Gothic" w:hAnsi="Century Gothic" w:cs="Century Gothic"/>
          <w:color w:val="67696B"/>
        </w:rPr>
        <w:t>h</w:t>
      </w:r>
      <w:r>
        <w:rPr>
          <w:rFonts w:ascii="Century Gothic" w:hAnsi="Century Gothic" w:cs="Century Gothic"/>
          <w:color w:val="67696B"/>
          <w:spacing w:val="-13"/>
        </w:rPr>
        <w:t xml:space="preserve"> </w:t>
      </w:r>
      <w:r>
        <w:rPr>
          <w:rFonts w:ascii="Century Gothic" w:hAnsi="Century Gothic" w:cs="Century Gothic"/>
          <w:color w:val="67696B"/>
          <w:spacing w:val="-7"/>
        </w:rPr>
        <w:t>group</w:t>
      </w:r>
      <w:r>
        <w:rPr>
          <w:rFonts w:ascii="Century Gothic" w:hAnsi="Century Gothic" w:cs="Century Gothic"/>
          <w:color w:val="67696B"/>
        </w:rPr>
        <w:t>s</w:t>
      </w:r>
      <w:r>
        <w:rPr>
          <w:rFonts w:ascii="Century Gothic" w:hAnsi="Century Gothic" w:cs="Century Gothic"/>
          <w:color w:val="67696B"/>
          <w:spacing w:val="-13"/>
        </w:rPr>
        <w:t xml:space="preserve"> </w:t>
      </w:r>
      <w:r>
        <w:rPr>
          <w:rFonts w:ascii="Century Gothic" w:hAnsi="Century Gothic" w:cs="Century Gothic"/>
          <w:color w:val="67696B"/>
          <w:spacing w:val="-7"/>
        </w:rPr>
        <w:t>(e.g</w:t>
      </w:r>
      <w:r>
        <w:rPr>
          <w:rFonts w:ascii="Century Gothic" w:hAnsi="Century Gothic" w:cs="Century Gothic"/>
          <w:color w:val="67696B"/>
        </w:rPr>
        <w:t>.</w:t>
      </w:r>
      <w:r>
        <w:rPr>
          <w:rFonts w:ascii="Century Gothic" w:hAnsi="Century Gothic" w:cs="Century Gothic"/>
          <w:color w:val="67696B"/>
          <w:spacing w:val="-13"/>
        </w:rPr>
        <w:t xml:space="preserve"> </w:t>
      </w:r>
      <w:r>
        <w:rPr>
          <w:rFonts w:ascii="Century Gothic" w:hAnsi="Century Gothic" w:cs="Century Gothic"/>
          <w:color w:val="67696B"/>
          <w:spacing w:val="-7"/>
        </w:rPr>
        <w:t>Hospita</w:t>
      </w:r>
      <w:r>
        <w:rPr>
          <w:rFonts w:ascii="Century Gothic" w:hAnsi="Century Gothic" w:cs="Century Gothic"/>
          <w:color w:val="67696B"/>
        </w:rPr>
        <w:t>l</w:t>
      </w:r>
      <w:r>
        <w:rPr>
          <w:rFonts w:ascii="Century Gothic" w:hAnsi="Century Gothic" w:cs="Century Gothic"/>
          <w:color w:val="67696B"/>
          <w:spacing w:val="-13"/>
        </w:rPr>
        <w:t xml:space="preserve"> </w:t>
      </w:r>
      <w:r>
        <w:rPr>
          <w:rFonts w:ascii="Century Gothic" w:hAnsi="Century Gothic" w:cs="Century Gothic"/>
          <w:color w:val="67696B"/>
          <w:spacing w:val="-7"/>
        </w:rPr>
        <w:t>Boards</w:t>
      </w:r>
      <w:r>
        <w:rPr>
          <w:rFonts w:ascii="Century Gothic" w:hAnsi="Century Gothic" w:cs="Century Gothic"/>
          <w:color w:val="67696B"/>
        </w:rPr>
        <w:t>,</w:t>
      </w:r>
      <w:r>
        <w:rPr>
          <w:rFonts w:ascii="Century Gothic" w:hAnsi="Century Gothic" w:cs="Century Gothic"/>
          <w:color w:val="67696B"/>
          <w:spacing w:val="-13"/>
        </w:rPr>
        <w:t xml:space="preserve"> </w:t>
      </w:r>
      <w:r>
        <w:rPr>
          <w:rFonts w:ascii="Century Gothic" w:hAnsi="Century Gothic" w:cs="Century Gothic"/>
          <w:color w:val="67696B"/>
          <w:spacing w:val="-7"/>
        </w:rPr>
        <w:t>Distric</w:t>
      </w:r>
      <w:r>
        <w:rPr>
          <w:rFonts w:ascii="Century Gothic" w:hAnsi="Century Gothic" w:cs="Century Gothic"/>
          <w:color w:val="67696B"/>
        </w:rPr>
        <w:t>t</w:t>
      </w:r>
      <w:r>
        <w:rPr>
          <w:rFonts w:ascii="Century Gothic" w:hAnsi="Century Gothic" w:cs="Century Gothic"/>
          <w:color w:val="67696B"/>
          <w:spacing w:val="-13"/>
        </w:rPr>
        <w:t xml:space="preserve"> </w:t>
      </w:r>
      <w:r>
        <w:rPr>
          <w:rFonts w:ascii="Century Gothic" w:hAnsi="Century Gothic" w:cs="Century Gothic"/>
          <w:color w:val="67696B"/>
          <w:spacing w:val="-7"/>
        </w:rPr>
        <w:t>Councils)</w:t>
      </w:r>
    </w:p>
    <w:p w:rsidR="00CF7BBE" w:rsidRDefault="00CF7BBE" w:rsidP="00A67E1C">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making linkages with ward and municipality health structures</w:t>
      </w:r>
    </w:p>
    <w:p w:rsidR="00CF7BBE" w:rsidRDefault="00CF7BBE" w:rsidP="008045B5">
      <w:pPr>
        <w:autoSpaceDE w:val="0"/>
        <w:autoSpaceDN w:val="0"/>
        <w:adjustRightInd w:val="0"/>
        <w:spacing w:before="7"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position w:val="-1"/>
        </w:rPr>
        <w:t>At a clinic level health committees can:</w:t>
      </w:r>
    </w:p>
    <w:p w:rsidR="00CF7BBE" w:rsidRDefault="00CF7BBE" w:rsidP="008045B5">
      <w:pPr>
        <w:autoSpaceDE w:val="0"/>
        <w:autoSpaceDN w:val="0"/>
        <w:adjustRightInd w:val="0"/>
        <w:spacing w:before="12"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2"/>
        </w:rPr>
        <w:t>identif</w:t>
      </w:r>
      <w:r>
        <w:rPr>
          <w:rFonts w:ascii="Century Gothic" w:hAnsi="Century Gothic" w:cs="Century Gothic"/>
          <w:color w:val="67696B"/>
        </w:rPr>
        <w:t>y</w:t>
      </w:r>
      <w:r>
        <w:rPr>
          <w:rFonts w:ascii="Century Gothic" w:hAnsi="Century Gothic" w:cs="Century Gothic"/>
          <w:color w:val="67696B"/>
          <w:spacing w:val="30"/>
        </w:rPr>
        <w:t xml:space="preserve"> </w:t>
      </w:r>
      <w:r>
        <w:rPr>
          <w:rFonts w:ascii="Century Gothic" w:hAnsi="Century Gothic" w:cs="Century Gothic"/>
          <w:color w:val="67696B"/>
          <w:spacing w:val="2"/>
        </w:rPr>
        <w:t>healt</w:t>
      </w:r>
      <w:r>
        <w:rPr>
          <w:rFonts w:ascii="Century Gothic" w:hAnsi="Century Gothic" w:cs="Century Gothic"/>
          <w:color w:val="67696B"/>
        </w:rPr>
        <w:t>h</w:t>
      </w:r>
      <w:r>
        <w:rPr>
          <w:rFonts w:ascii="Century Gothic" w:hAnsi="Century Gothic" w:cs="Century Gothic"/>
          <w:color w:val="67696B"/>
          <w:spacing w:val="30"/>
        </w:rPr>
        <w:t xml:space="preserve"> </w:t>
      </w:r>
      <w:r>
        <w:rPr>
          <w:rFonts w:ascii="Century Gothic" w:hAnsi="Century Gothic" w:cs="Century Gothic"/>
          <w:color w:val="67696B"/>
          <w:spacing w:val="2"/>
        </w:rPr>
        <w:t>relate</w:t>
      </w:r>
      <w:r>
        <w:rPr>
          <w:rFonts w:ascii="Century Gothic" w:hAnsi="Century Gothic" w:cs="Century Gothic"/>
          <w:color w:val="67696B"/>
        </w:rPr>
        <w:t>d</w:t>
      </w:r>
      <w:r>
        <w:rPr>
          <w:rFonts w:ascii="Century Gothic" w:hAnsi="Century Gothic" w:cs="Century Gothic"/>
          <w:color w:val="67696B"/>
          <w:spacing w:val="30"/>
        </w:rPr>
        <w:t xml:space="preserve"> </w:t>
      </w:r>
      <w:r>
        <w:rPr>
          <w:rFonts w:ascii="Century Gothic" w:hAnsi="Century Gothic" w:cs="Century Gothic"/>
          <w:color w:val="67696B"/>
          <w:spacing w:val="2"/>
        </w:rPr>
        <w:t>problem</w:t>
      </w:r>
      <w:r>
        <w:rPr>
          <w:rFonts w:ascii="Century Gothic" w:hAnsi="Century Gothic" w:cs="Century Gothic"/>
          <w:color w:val="67696B"/>
        </w:rPr>
        <w:t>s</w:t>
      </w:r>
      <w:r>
        <w:rPr>
          <w:rFonts w:ascii="Century Gothic" w:hAnsi="Century Gothic" w:cs="Century Gothic"/>
          <w:color w:val="67696B"/>
          <w:spacing w:val="30"/>
        </w:rPr>
        <w:t xml:space="preserve"> </w:t>
      </w:r>
      <w:r>
        <w:rPr>
          <w:rFonts w:ascii="Century Gothic" w:hAnsi="Century Gothic" w:cs="Century Gothic"/>
          <w:color w:val="67696B"/>
          <w:spacing w:val="2"/>
        </w:rPr>
        <w:t>i</w:t>
      </w:r>
      <w:r>
        <w:rPr>
          <w:rFonts w:ascii="Century Gothic" w:hAnsi="Century Gothic" w:cs="Century Gothic"/>
          <w:color w:val="67696B"/>
        </w:rPr>
        <w:t>n</w:t>
      </w:r>
      <w:r>
        <w:rPr>
          <w:rFonts w:ascii="Century Gothic" w:hAnsi="Century Gothic" w:cs="Century Gothic"/>
          <w:color w:val="67696B"/>
          <w:spacing w:val="30"/>
        </w:rPr>
        <w:t xml:space="preserve"> </w:t>
      </w:r>
      <w:r>
        <w:rPr>
          <w:rFonts w:ascii="Century Gothic" w:hAnsi="Century Gothic" w:cs="Century Gothic"/>
          <w:color w:val="67696B"/>
          <w:spacing w:val="2"/>
        </w:rPr>
        <w:t>th</w:t>
      </w:r>
      <w:r>
        <w:rPr>
          <w:rFonts w:ascii="Century Gothic" w:hAnsi="Century Gothic" w:cs="Century Gothic"/>
          <w:color w:val="67696B"/>
        </w:rPr>
        <w:t>e</w:t>
      </w:r>
      <w:r>
        <w:rPr>
          <w:rFonts w:ascii="Century Gothic" w:hAnsi="Century Gothic" w:cs="Century Gothic"/>
          <w:color w:val="67696B"/>
          <w:spacing w:val="30"/>
        </w:rPr>
        <w:t xml:space="preserve"> </w:t>
      </w:r>
      <w:r>
        <w:rPr>
          <w:rFonts w:ascii="Century Gothic" w:hAnsi="Century Gothic" w:cs="Century Gothic"/>
          <w:color w:val="67696B"/>
          <w:spacing w:val="2"/>
        </w:rPr>
        <w:t>communit</w:t>
      </w:r>
      <w:r>
        <w:rPr>
          <w:rFonts w:ascii="Century Gothic" w:hAnsi="Century Gothic" w:cs="Century Gothic"/>
          <w:color w:val="67696B"/>
        </w:rPr>
        <w:t>y</w:t>
      </w:r>
      <w:r>
        <w:rPr>
          <w:rFonts w:ascii="Century Gothic" w:hAnsi="Century Gothic" w:cs="Century Gothic"/>
          <w:color w:val="67696B"/>
          <w:spacing w:val="30"/>
        </w:rPr>
        <w:t xml:space="preserve"> </w:t>
      </w:r>
      <w:r>
        <w:rPr>
          <w:rFonts w:ascii="Century Gothic" w:hAnsi="Century Gothic" w:cs="Century Gothic"/>
          <w:color w:val="67696B"/>
          <w:spacing w:val="2"/>
        </w:rPr>
        <w:t>fo</w:t>
      </w:r>
      <w:r>
        <w:rPr>
          <w:rFonts w:ascii="Century Gothic" w:hAnsi="Century Gothic" w:cs="Century Gothic"/>
          <w:color w:val="67696B"/>
        </w:rPr>
        <w:t>r</w:t>
      </w:r>
      <w:r>
        <w:rPr>
          <w:rFonts w:ascii="Century Gothic" w:hAnsi="Century Gothic" w:cs="Century Gothic"/>
          <w:color w:val="67696B"/>
          <w:spacing w:val="30"/>
        </w:rPr>
        <w:t xml:space="preserve"> </w:t>
      </w:r>
      <w:r>
        <w:rPr>
          <w:rFonts w:ascii="Century Gothic" w:hAnsi="Century Gothic" w:cs="Century Gothic"/>
          <w:color w:val="67696B"/>
          <w:spacing w:val="2"/>
        </w:rPr>
        <w:t>purposes o</w:t>
      </w:r>
      <w:r>
        <w:rPr>
          <w:rFonts w:ascii="Century Gothic" w:hAnsi="Century Gothic" w:cs="Century Gothic"/>
          <w:color w:val="67696B"/>
        </w:rPr>
        <w:t>f</w:t>
      </w:r>
      <w:r>
        <w:rPr>
          <w:rFonts w:ascii="Century Gothic" w:hAnsi="Century Gothic" w:cs="Century Gothic"/>
          <w:color w:val="67696B"/>
          <w:spacing w:val="5"/>
        </w:rPr>
        <w:t xml:space="preserve"> </w:t>
      </w:r>
      <w:r>
        <w:rPr>
          <w:rFonts w:ascii="Century Gothic" w:hAnsi="Century Gothic" w:cs="Century Gothic"/>
          <w:color w:val="67696B"/>
          <w:spacing w:val="2"/>
        </w:rPr>
        <w:t>planning</w:t>
      </w: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give information on local priorities for action</w:t>
      </w: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become</w:t>
      </w:r>
      <w:r>
        <w:rPr>
          <w:rFonts w:ascii="Century Gothic" w:hAnsi="Century Gothic" w:cs="Century Gothic"/>
          <w:color w:val="67696B"/>
          <w:spacing w:val="24"/>
        </w:rPr>
        <w:t xml:space="preserve"> </w:t>
      </w:r>
      <w:r>
        <w:rPr>
          <w:rFonts w:ascii="Century Gothic" w:hAnsi="Century Gothic" w:cs="Century Gothic"/>
          <w:color w:val="67696B"/>
        </w:rPr>
        <w:t>involved</w:t>
      </w:r>
      <w:r>
        <w:rPr>
          <w:rFonts w:ascii="Century Gothic" w:hAnsi="Century Gothic" w:cs="Century Gothic"/>
          <w:color w:val="67696B"/>
          <w:spacing w:val="24"/>
        </w:rPr>
        <w:t xml:space="preserve"> </w:t>
      </w:r>
      <w:r>
        <w:rPr>
          <w:rFonts w:ascii="Century Gothic" w:hAnsi="Century Gothic" w:cs="Century Gothic"/>
          <w:color w:val="67696B"/>
        </w:rPr>
        <w:t>in</w:t>
      </w:r>
      <w:r>
        <w:rPr>
          <w:rFonts w:ascii="Century Gothic" w:hAnsi="Century Gothic" w:cs="Century Gothic"/>
          <w:color w:val="67696B"/>
          <w:spacing w:val="24"/>
        </w:rPr>
        <w:t xml:space="preserve"> </w:t>
      </w:r>
      <w:r>
        <w:rPr>
          <w:rFonts w:ascii="Century Gothic" w:hAnsi="Century Gothic" w:cs="Century Gothic"/>
          <w:color w:val="67696B"/>
        </w:rPr>
        <w:t>clinic-level</w:t>
      </w:r>
      <w:r>
        <w:rPr>
          <w:rFonts w:ascii="Century Gothic" w:hAnsi="Century Gothic" w:cs="Century Gothic"/>
          <w:color w:val="67696B"/>
          <w:spacing w:val="24"/>
        </w:rPr>
        <w:t xml:space="preserve"> </w:t>
      </w:r>
      <w:r>
        <w:rPr>
          <w:rFonts w:ascii="Century Gothic" w:hAnsi="Century Gothic" w:cs="Century Gothic"/>
          <w:color w:val="67696B"/>
        </w:rPr>
        <w:t>decisions</w:t>
      </w:r>
      <w:r>
        <w:rPr>
          <w:rFonts w:ascii="Century Gothic" w:hAnsi="Century Gothic" w:cs="Century Gothic"/>
          <w:color w:val="67696B"/>
          <w:spacing w:val="24"/>
        </w:rPr>
        <w:t xml:space="preserve"> </w:t>
      </w:r>
      <w:r>
        <w:rPr>
          <w:rFonts w:ascii="Century Gothic" w:hAnsi="Century Gothic" w:cs="Century Gothic"/>
          <w:color w:val="67696B"/>
        </w:rPr>
        <w:t>regarding</w:t>
      </w:r>
      <w:r>
        <w:rPr>
          <w:rFonts w:ascii="Century Gothic" w:hAnsi="Century Gothic" w:cs="Century Gothic"/>
          <w:color w:val="67696B"/>
          <w:spacing w:val="24"/>
        </w:rPr>
        <w:t xml:space="preserve"> </w:t>
      </w:r>
      <w:r>
        <w:rPr>
          <w:rFonts w:ascii="Century Gothic" w:hAnsi="Century Gothic" w:cs="Century Gothic"/>
          <w:color w:val="67696B"/>
        </w:rPr>
        <w:t>how</w:t>
      </w:r>
      <w:r>
        <w:rPr>
          <w:rFonts w:ascii="Century Gothic" w:hAnsi="Century Gothic" w:cs="Century Gothic"/>
          <w:color w:val="67696B"/>
          <w:spacing w:val="24"/>
        </w:rPr>
        <w:t xml:space="preserve"> </w:t>
      </w:r>
      <w:r>
        <w:rPr>
          <w:rFonts w:ascii="Century Gothic" w:hAnsi="Century Gothic" w:cs="Century Gothic"/>
          <w:color w:val="67696B"/>
        </w:rPr>
        <w:t>budget and resources are distributed</w:t>
      </w: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give</w:t>
      </w:r>
      <w:r>
        <w:rPr>
          <w:rFonts w:ascii="Century Gothic" w:hAnsi="Century Gothic" w:cs="Century Gothic"/>
          <w:color w:val="67696B"/>
          <w:spacing w:val="56"/>
        </w:rPr>
        <w:t xml:space="preserve"> </w:t>
      </w:r>
      <w:r>
        <w:rPr>
          <w:rFonts w:ascii="Century Gothic" w:hAnsi="Century Gothic" w:cs="Century Gothic"/>
          <w:color w:val="67696B"/>
        </w:rPr>
        <w:t>information</w:t>
      </w:r>
      <w:r>
        <w:rPr>
          <w:rFonts w:ascii="Century Gothic" w:hAnsi="Century Gothic" w:cs="Century Gothic"/>
          <w:color w:val="67696B"/>
          <w:spacing w:val="56"/>
        </w:rPr>
        <w:t xml:space="preserve"> </w:t>
      </w:r>
      <w:r>
        <w:rPr>
          <w:rFonts w:ascii="Century Gothic" w:hAnsi="Century Gothic" w:cs="Century Gothic"/>
          <w:color w:val="67696B"/>
        </w:rPr>
        <w:t>to</w:t>
      </w:r>
      <w:r>
        <w:rPr>
          <w:rFonts w:ascii="Century Gothic" w:hAnsi="Century Gothic" w:cs="Century Gothic"/>
          <w:color w:val="67696B"/>
          <w:spacing w:val="56"/>
        </w:rPr>
        <w:t xml:space="preserve"> </w:t>
      </w:r>
      <w:r>
        <w:rPr>
          <w:rFonts w:ascii="Century Gothic" w:hAnsi="Century Gothic" w:cs="Century Gothic"/>
          <w:color w:val="67696B"/>
        </w:rPr>
        <w:t>authorities</w:t>
      </w:r>
      <w:r>
        <w:rPr>
          <w:rFonts w:ascii="Century Gothic" w:hAnsi="Century Gothic" w:cs="Century Gothic"/>
          <w:color w:val="67696B"/>
          <w:spacing w:val="56"/>
        </w:rPr>
        <w:t xml:space="preserve"> </w:t>
      </w:r>
      <w:r>
        <w:rPr>
          <w:rFonts w:ascii="Century Gothic" w:hAnsi="Century Gothic" w:cs="Century Gothic"/>
          <w:color w:val="67696B"/>
        </w:rPr>
        <w:t>on</w:t>
      </w:r>
      <w:r>
        <w:rPr>
          <w:rFonts w:ascii="Century Gothic" w:hAnsi="Century Gothic" w:cs="Century Gothic"/>
          <w:color w:val="67696B"/>
          <w:spacing w:val="56"/>
        </w:rPr>
        <w:t xml:space="preserve"> </w:t>
      </w:r>
      <w:r>
        <w:rPr>
          <w:rFonts w:ascii="Century Gothic" w:hAnsi="Century Gothic" w:cs="Century Gothic"/>
          <w:color w:val="67696B"/>
        </w:rPr>
        <w:t>community</w:t>
      </w:r>
      <w:r>
        <w:rPr>
          <w:rFonts w:ascii="Century Gothic" w:hAnsi="Century Gothic" w:cs="Century Gothic"/>
          <w:color w:val="67696B"/>
          <w:spacing w:val="56"/>
        </w:rPr>
        <w:t xml:space="preserve"> </w:t>
      </w:r>
      <w:r>
        <w:rPr>
          <w:rFonts w:ascii="Century Gothic" w:hAnsi="Century Gothic" w:cs="Century Gothic"/>
          <w:color w:val="67696B"/>
        </w:rPr>
        <w:t>health</w:t>
      </w:r>
      <w:r>
        <w:rPr>
          <w:rFonts w:ascii="Century Gothic" w:hAnsi="Century Gothic" w:cs="Century Gothic"/>
          <w:color w:val="67696B"/>
          <w:spacing w:val="56"/>
        </w:rPr>
        <w:t xml:space="preserve"> </w:t>
      </w:r>
      <w:r>
        <w:rPr>
          <w:rFonts w:ascii="Century Gothic" w:hAnsi="Century Gothic" w:cs="Century Gothic"/>
          <w:color w:val="67696B"/>
        </w:rPr>
        <w:t>needs for inclusion in the budge</w:t>
      </w:r>
      <w:r>
        <w:rPr>
          <w:rFonts w:ascii="Century Gothic" w:hAnsi="Century Gothic" w:cs="Century Gothic"/>
          <w:color w:val="67696B"/>
          <w:spacing w:val="2"/>
        </w:rPr>
        <w:t>t</w:t>
      </w:r>
    </w:p>
    <w:p w:rsidR="00CF7BBE" w:rsidRDefault="00CF7BBE" w:rsidP="008045B5">
      <w:pPr>
        <w:autoSpaceDE w:val="0"/>
        <w:autoSpaceDN w:val="0"/>
        <w:adjustRightInd w:val="0"/>
        <w:spacing w:before="6" w:after="0" w:line="280" w:lineRule="exact"/>
        <w:rPr>
          <w:rFonts w:ascii="Century Gothic" w:hAnsi="Century Gothic" w:cs="Century Gothic"/>
          <w:sz w:val="28"/>
          <w:szCs w:val="28"/>
        </w:rPr>
      </w:pPr>
    </w:p>
    <w:p w:rsidR="00CF7BBE" w:rsidRDefault="00CF7BBE" w:rsidP="008045B5">
      <w:pPr>
        <w:autoSpaceDE w:val="0"/>
        <w:autoSpaceDN w:val="0"/>
        <w:adjustRightInd w:val="0"/>
        <w:spacing w:before="24" w:after="0" w:line="250" w:lineRule="auto"/>
        <w:ind w:left="1491" w:right="3583" w:hanging="357"/>
        <w:rPr>
          <w:rFonts w:ascii="Times New Roman" w:hAnsi="Times New Roman"/>
          <w:sz w:val="28"/>
          <w:szCs w:val="28"/>
        </w:rPr>
      </w:pPr>
      <w:r>
        <w:rPr>
          <w:rFonts w:ascii="Times New Roman" w:hAnsi="Times New Roman"/>
          <w:color w:val="0C0908"/>
          <w:spacing w:val="8"/>
          <w:sz w:val="28"/>
          <w:szCs w:val="28"/>
        </w:rPr>
        <w:t>2</w:t>
      </w:r>
      <w:r>
        <w:rPr>
          <w:rFonts w:ascii="Times New Roman" w:hAnsi="Times New Roman"/>
          <w:color w:val="0C0908"/>
          <w:sz w:val="28"/>
          <w:szCs w:val="28"/>
        </w:rPr>
        <w:t xml:space="preserve">. </w:t>
      </w:r>
      <w:r>
        <w:rPr>
          <w:rFonts w:ascii="Times New Roman" w:hAnsi="Times New Roman"/>
          <w:color w:val="0C0908"/>
          <w:spacing w:val="2"/>
          <w:sz w:val="28"/>
          <w:szCs w:val="28"/>
        </w:rPr>
        <w:t xml:space="preserve"> </w:t>
      </w:r>
      <w:r>
        <w:rPr>
          <w:rFonts w:ascii="Times New Roman" w:hAnsi="Times New Roman"/>
          <w:color w:val="0C0908"/>
          <w:spacing w:val="9"/>
          <w:w w:val="107"/>
          <w:sz w:val="28"/>
          <w:szCs w:val="28"/>
        </w:rPr>
        <w:t>Monitorin</w:t>
      </w:r>
      <w:r>
        <w:rPr>
          <w:rFonts w:ascii="Times New Roman" w:hAnsi="Times New Roman"/>
          <w:color w:val="0C0908"/>
          <w:w w:val="107"/>
          <w:sz w:val="28"/>
          <w:szCs w:val="28"/>
        </w:rPr>
        <w:t>g</w:t>
      </w:r>
      <w:r>
        <w:rPr>
          <w:rFonts w:ascii="Times New Roman" w:hAnsi="Times New Roman"/>
          <w:color w:val="0C0908"/>
          <w:spacing w:val="31"/>
          <w:w w:val="107"/>
          <w:sz w:val="28"/>
          <w:szCs w:val="28"/>
        </w:rPr>
        <w:t xml:space="preserve"> </w:t>
      </w:r>
      <w:r>
        <w:rPr>
          <w:rFonts w:ascii="Times New Roman" w:hAnsi="Times New Roman"/>
          <w:color w:val="0C0908"/>
          <w:spacing w:val="10"/>
          <w:w w:val="121"/>
          <w:sz w:val="28"/>
          <w:szCs w:val="28"/>
        </w:rPr>
        <w:t>an</w:t>
      </w:r>
      <w:r>
        <w:rPr>
          <w:rFonts w:ascii="Times New Roman" w:hAnsi="Times New Roman"/>
          <w:color w:val="0C0908"/>
          <w:w w:val="121"/>
          <w:sz w:val="28"/>
          <w:szCs w:val="28"/>
        </w:rPr>
        <w:t>d</w:t>
      </w:r>
      <w:r>
        <w:rPr>
          <w:rFonts w:ascii="Times New Roman" w:hAnsi="Times New Roman"/>
          <w:color w:val="0C0908"/>
          <w:spacing w:val="42"/>
          <w:w w:val="121"/>
          <w:sz w:val="28"/>
          <w:szCs w:val="28"/>
        </w:rPr>
        <w:t xml:space="preserve"> </w:t>
      </w:r>
      <w:r>
        <w:rPr>
          <w:rFonts w:ascii="Times New Roman" w:hAnsi="Times New Roman"/>
          <w:color w:val="0C0908"/>
          <w:spacing w:val="10"/>
          <w:w w:val="121"/>
          <w:sz w:val="28"/>
          <w:szCs w:val="28"/>
        </w:rPr>
        <w:t>evaluatin</w:t>
      </w:r>
      <w:r>
        <w:rPr>
          <w:rFonts w:ascii="Times New Roman" w:hAnsi="Times New Roman"/>
          <w:color w:val="0C0908"/>
          <w:w w:val="121"/>
          <w:sz w:val="28"/>
          <w:szCs w:val="28"/>
        </w:rPr>
        <w:t>g</w:t>
      </w:r>
      <w:r>
        <w:rPr>
          <w:rFonts w:ascii="Times New Roman" w:hAnsi="Times New Roman"/>
          <w:color w:val="0C0908"/>
          <w:spacing w:val="-25"/>
          <w:w w:val="121"/>
          <w:sz w:val="28"/>
          <w:szCs w:val="28"/>
        </w:rPr>
        <w:t xml:space="preserve"> </w:t>
      </w:r>
      <w:r>
        <w:rPr>
          <w:rFonts w:ascii="Times New Roman" w:hAnsi="Times New Roman"/>
          <w:color w:val="0C0908"/>
          <w:spacing w:val="10"/>
          <w:w w:val="121"/>
          <w:sz w:val="28"/>
          <w:szCs w:val="28"/>
        </w:rPr>
        <w:t>healt</w:t>
      </w:r>
      <w:r>
        <w:rPr>
          <w:rFonts w:ascii="Times New Roman" w:hAnsi="Times New Roman"/>
          <w:color w:val="0C0908"/>
          <w:w w:val="121"/>
          <w:sz w:val="28"/>
          <w:szCs w:val="28"/>
        </w:rPr>
        <w:t>h</w:t>
      </w:r>
      <w:r>
        <w:rPr>
          <w:rFonts w:ascii="Times New Roman" w:hAnsi="Times New Roman"/>
          <w:color w:val="0C0908"/>
          <w:spacing w:val="5"/>
          <w:w w:val="121"/>
          <w:sz w:val="28"/>
          <w:szCs w:val="28"/>
        </w:rPr>
        <w:t xml:space="preserve"> </w:t>
      </w:r>
      <w:r>
        <w:rPr>
          <w:rFonts w:ascii="Times New Roman" w:hAnsi="Times New Roman"/>
          <w:color w:val="0C0908"/>
          <w:spacing w:val="8"/>
          <w:sz w:val="28"/>
          <w:szCs w:val="28"/>
        </w:rPr>
        <w:t>se</w:t>
      </w:r>
      <w:r>
        <w:rPr>
          <w:rFonts w:ascii="Times New Roman" w:hAnsi="Times New Roman"/>
          <w:color w:val="0C0908"/>
          <w:sz w:val="28"/>
          <w:szCs w:val="28"/>
        </w:rPr>
        <w:t>r</w:t>
      </w:r>
      <w:r>
        <w:rPr>
          <w:rFonts w:ascii="Times New Roman" w:hAnsi="Times New Roman"/>
          <w:color w:val="0C0908"/>
          <w:spacing w:val="8"/>
          <w:sz w:val="28"/>
          <w:szCs w:val="28"/>
        </w:rPr>
        <w:t>vice</w:t>
      </w:r>
      <w:r>
        <w:rPr>
          <w:rFonts w:ascii="Times New Roman" w:hAnsi="Times New Roman"/>
          <w:color w:val="0C0908"/>
          <w:sz w:val="28"/>
          <w:szCs w:val="28"/>
        </w:rPr>
        <w:t xml:space="preserve">s </w:t>
      </w:r>
      <w:r>
        <w:rPr>
          <w:rFonts w:ascii="Times New Roman" w:hAnsi="Times New Roman"/>
          <w:color w:val="0C0908"/>
          <w:spacing w:val="8"/>
          <w:w w:val="109"/>
          <w:sz w:val="28"/>
          <w:szCs w:val="28"/>
        </w:rPr>
        <w:t xml:space="preserve">or </w:t>
      </w:r>
      <w:r>
        <w:rPr>
          <w:rFonts w:ascii="Times New Roman" w:hAnsi="Times New Roman"/>
          <w:color w:val="0C0908"/>
          <w:spacing w:val="9"/>
          <w:w w:val="119"/>
          <w:sz w:val="28"/>
          <w:szCs w:val="28"/>
        </w:rPr>
        <w:t>healt</w:t>
      </w:r>
      <w:r>
        <w:rPr>
          <w:rFonts w:ascii="Times New Roman" w:hAnsi="Times New Roman"/>
          <w:color w:val="0C0908"/>
          <w:w w:val="119"/>
          <w:sz w:val="28"/>
          <w:szCs w:val="28"/>
        </w:rPr>
        <w:t>h</w:t>
      </w:r>
      <w:r>
        <w:rPr>
          <w:rFonts w:ascii="Times New Roman" w:hAnsi="Times New Roman"/>
          <w:color w:val="0C0908"/>
          <w:spacing w:val="21"/>
          <w:w w:val="119"/>
          <w:sz w:val="28"/>
          <w:szCs w:val="28"/>
        </w:rPr>
        <w:t xml:space="preserve"> </w:t>
      </w:r>
      <w:r>
        <w:rPr>
          <w:rFonts w:ascii="Times New Roman" w:hAnsi="Times New Roman"/>
          <w:color w:val="0C0908"/>
          <w:spacing w:val="8"/>
          <w:w w:val="110"/>
          <w:sz w:val="28"/>
          <w:szCs w:val="28"/>
        </w:rPr>
        <w:t>issues</w:t>
      </w:r>
    </w:p>
    <w:p w:rsidR="00CF7BBE" w:rsidRDefault="00CF7BBE" w:rsidP="008045B5">
      <w:pPr>
        <w:autoSpaceDE w:val="0"/>
        <w:autoSpaceDN w:val="0"/>
        <w:adjustRightInd w:val="0"/>
        <w:spacing w:before="17" w:after="0" w:line="240" w:lineRule="exact"/>
        <w:rPr>
          <w:rFonts w:ascii="Times New Roman" w:hAnsi="Times New Roman"/>
          <w:sz w:val="24"/>
          <w:szCs w:val="24"/>
        </w:rPr>
      </w:pPr>
    </w:p>
    <w:p w:rsidR="00CF7BBE" w:rsidRDefault="00CF7BBE" w:rsidP="008045B5">
      <w:pPr>
        <w:autoSpaceDE w:val="0"/>
        <w:autoSpaceDN w:val="0"/>
        <w:adjustRightInd w:val="0"/>
        <w:spacing w:after="0" w:line="264" w:lineRule="exact"/>
        <w:ind w:left="1134" w:rightChars="1134" w:right="2495"/>
        <w:rPr>
          <w:rFonts w:ascii="Century Gothic" w:hAnsi="Century Gothic" w:cs="Century Gothic"/>
        </w:rPr>
      </w:pPr>
      <w:r>
        <w:rPr>
          <w:rFonts w:ascii="Century Gothic" w:hAnsi="Century Gothic" w:cs="Century Gothic"/>
          <w:color w:val="0C0908"/>
          <w:position w:val="-1"/>
        </w:rPr>
        <w:t>Health committees should be involved by:</w:t>
      </w:r>
    </w:p>
    <w:p w:rsidR="00CF7BBE" w:rsidRDefault="00CF7BBE" w:rsidP="008045B5">
      <w:pPr>
        <w:autoSpaceDE w:val="0"/>
        <w:autoSpaceDN w:val="0"/>
        <w:adjustRightInd w:val="0"/>
        <w:spacing w:before="12" w:after="0" w:line="260" w:lineRule="exact"/>
        <w:rPr>
          <w:rFonts w:ascii="Century Gothic" w:hAnsi="Century Gothic" w:cs="Century Gothic"/>
          <w:sz w:val="26"/>
          <w:szCs w:val="26"/>
        </w:rPr>
      </w:pPr>
    </w:p>
    <w:p w:rsidR="00F23F54" w:rsidRDefault="00CF7BBE" w:rsidP="00F23F54">
      <w:pPr>
        <w:autoSpaceDE w:val="0"/>
        <w:autoSpaceDN w:val="0"/>
        <w:adjustRightInd w:val="0"/>
        <w:spacing w:before="24" w:after="0" w:line="250" w:lineRule="auto"/>
        <w:ind w:left="1491" w:right="1134" w:hanging="357"/>
        <w:rPr>
          <w:rFonts w:ascii="Century Gothic" w:hAnsi="Century Gothic" w:cs="Century Gothic"/>
          <w:color w:val="67696B"/>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making</w:t>
      </w:r>
      <w:r>
        <w:rPr>
          <w:rFonts w:ascii="Century Gothic" w:hAnsi="Century Gothic" w:cs="Century Gothic"/>
          <w:color w:val="67696B"/>
          <w:spacing w:val="-8"/>
        </w:rPr>
        <w:t xml:space="preserve"> </w:t>
      </w:r>
      <w:r>
        <w:rPr>
          <w:rFonts w:ascii="Century Gothic" w:hAnsi="Century Gothic" w:cs="Century Gothic"/>
          <w:color w:val="67696B"/>
        </w:rPr>
        <w:t>sure</w:t>
      </w:r>
      <w:r>
        <w:rPr>
          <w:rFonts w:ascii="Century Gothic" w:hAnsi="Century Gothic" w:cs="Century Gothic"/>
          <w:color w:val="67696B"/>
          <w:spacing w:val="-8"/>
        </w:rPr>
        <w:t xml:space="preserve"> </w:t>
      </w:r>
      <w:r>
        <w:rPr>
          <w:rFonts w:ascii="Century Gothic" w:hAnsi="Century Gothic" w:cs="Century Gothic"/>
          <w:color w:val="67696B"/>
        </w:rPr>
        <w:t>that</w:t>
      </w:r>
      <w:r>
        <w:rPr>
          <w:rFonts w:ascii="Century Gothic" w:hAnsi="Century Gothic" w:cs="Century Gothic"/>
          <w:color w:val="67696B"/>
          <w:spacing w:val="-8"/>
        </w:rPr>
        <w:t xml:space="preserve"> </w:t>
      </w:r>
      <w:r>
        <w:rPr>
          <w:rFonts w:ascii="Century Gothic" w:hAnsi="Century Gothic" w:cs="Century Gothic"/>
          <w:color w:val="67696B"/>
        </w:rPr>
        <w:t>there</w:t>
      </w:r>
      <w:r>
        <w:rPr>
          <w:rFonts w:ascii="Century Gothic" w:hAnsi="Century Gothic" w:cs="Century Gothic"/>
          <w:color w:val="67696B"/>
          <w:spacing w:val="-8"/>
        </w:rPr>
        <w:t xml:space="preserve"> </w:t>
      </w:r>
      <w:r>
        <w:rPr>
          <w:rFonts w:ascii="Century Gothic" w:hAnsi="Century Gothic" w:cs="Century Gothic"/>
          <w:color w:val="67696B"/>
        </w:rPr>
        <w:t>is</w:t>
      </w:r>
      <w:r>
        <w:rPr>
          <w:rFonts w:ascii="Century Gothic" w:hAnsi="Century Gothic" w:cs="Century Gothic"/>
          <w:color w:val="67696B"/>
          <w:spacing w:val="-8"/>
        </w:rPr>
        <w:t xml:space="preserve"> </w:t>
      </w:r>
      <w:r>
        <w:rPr>
          <w:rFonts w:ascii="Century Gothic" w:hAnsi="Century Gothic" w:cs="Century Gothic"/>
          <w:color w:val="67696B"/>
        </w:rPr>
        <w:t>good</w:t>
      </w:r>
      <w:r>
        <w:rPr>
          <w:rFonts w:ascii="Century Gothic" w:hAnsi="Century Gothic" w:cs="Century Gothic"/>
          <w:color w:val="67696B"/>
          <w:spacing w:val="-8"/>
        </w:rPr>
        <w:t xml:space="preserve"> </w:t>
      </w:r>
      <w:r>
        <w:rPr>
          <w:rFonts w:ascii="Century Gothic" w:hAnsi="Century Gothic" w:cs="Century Gothic"/>
          <w:color w:val="67696B"/>
        </w:rPr>
        <w:t>quality</w:t>
      </w:r>
      <w:r>
        <w:rPr>
          <w:rFonts w:ascii="Century Gothic" w:hAnsi="Century Gothic" w:cs="Century Gothic"/>
          <w:color w:val="67696B"/>
          <w:spacing w:val="-8"/>
        </w:rPr>
        <w:t xml:space="preserve"> </w:t>
      </w:r>
      <w:r>
        <w:rPr>
          <w:rFonts w:ascii="Century Gothic" w:hAnsi="Century Gothic" w:cs="Century Gothic"/>
          <w:color w:val="67696B"/>
        </w:rPr>
        <w:t>of</w:t>
      </w:r>
      <w:r>
        <w:rPr>
          <w:rFonts w:ascii="Century Gothic" w:hAnsi="Century Gothic" w:cs="Century Gothic"/>
          <w:color w:val="67696B"/>
          <w:spacing w:val="-8"/>
        </w:rPr>
        <w:t xml:space="preserve"> </w:t>
      </w:r>
      <w:r>
        <w:rPr>
          <w:rFonts w:ascii="Century Gothic" w:hAnsi="Century Gothic" w:cs="Century Gothic"/>
          <w:color w:val="67696B"/>
        </w:rPr>
        <w:t>care</w:t>
      </w:r>
      <w:r>
        <w:rPr>
          <w:rFonts w:ascii="Century Gothic" w:hAnsi="Century Gothic" w:cs="Century Gothic"/>
          <w:color w:val="67696B"/>
          <w:spacing w:val="-8"/>
        </w:rPr>
        <w:t xml:space="preserve"> </w:t>
      </w:r>
      <w:r>
        <w:rPr>
          <w:rFonts w:ascii="Century Gothic" w:hAnsi="Century Gothic" w:cs="Century Gothic"/>
          <w:color w:val="67696B"/>
        </w:rPr>
        <w:t>at</w:t>
      </w:r>
      <w:r>
        <w:rPr>
          <w:rFonts w:ascii="Century Gothic" w:hAnsi="Century Gothic" w:cs="Century Gothic"/>
          <w:color w:val="67696B"/>
          <w:spacing w:val="-8"/>
        </w:rPr>
        <w:t xml:space="preserve"> </w:t>
      </w:r>
      <w:r>
        <w:rPr>
          <w:rFonts w:ascii="Century Gothic" w:hAnsi="Century Gothic" w:cs="Century Gothic"/>
          <w:color w:val="67696B"/>
        </w:rPr>
        <w:t>health</w:t>
      </w:r>
      <w:r>
        <w:rPr>
          <w:rFonts w:ascii="Century Gothic" w:hAnsi="Century Gothic" w:cs="Century Gothic"/>
          <w:color w:val="67696B"/>
          <w:spacing w:val="-8"/>
        </w:rPr>
        <w:t xml:space="preserve"> </w:t>
      </w:r>
      <w:r>
        <w:rPr>
          <w:rFonts w:ascii="Century Gothic" w:hAnsi="Century Gothic" w:cs="Century Gothic"/>
          <w:color w:val="67696B"/>
        </w:rPr>
        <w:t>facilities</w:t>
      </w:r>
      <w:r>
        <w:rPr>
          <w:rFonts w:ascii="Century Gothic" w:hAnsi="Century Gothic" w:cs="Century Gothic"/>
          <w:color w:val="67696B"/>
          <w:spacing w:val="-8"/>
        </w:rPr>
        <w:t xml:space="preserve"> </w:t>
      </w:r>
      <w:r>
        <w:rPr>
          <w:rFonts w:ascii="Century Gothic" w:hAnsi="Century Gothic" w:cs="Century Gothic"/>
          <w:color w:val="67696B"/>
        </w:rPr>
        <w:t>by dealing</w:t>
      </w:r>
      <w:r>
        <w:rPr>
          <w:rFonts w:ascii="Century Gothic" w:hAnsi="Century Gothic" w:cs="Century Gothic"/>
          <w:color w:val="67696B"/>
          <w:spacing w:val="27"/>
        </w:rPr>
        <w:t xml:space="preserve"> </w:t>
      </w:r>
      <w:r>
        <w:rPr>
          <w:rFonts w:ascii="Century Gothic" w:hAnsi="Century Gothic" w:cs="Century Gothic"/>
          <w:color w:val="67696B"/>
        </w:rPr>
        <w:t>with</w:t>
      </w:r>
      <w:r>
        <w:rPr>
          <w:rFonts w:ascii="Century Gothic" w:hAnsi="Century Gothic" w:cs="Century Gothic"/>
          <w:color w:val="67696B"/>
          <w:spacing w:val="27"/>
        </w:rPr>
        <w:t xml:space="preserve"> </w:t>
      </w:r>
      <w:r>
        <w:rPr>
          <w:rFonts w:ascii="Century Gothic" w:hAnsi="Century Gothic" w:cs="Century Gothic"/>
          <w:color w:val="67696B"/>
        </w:rPr>
        <w:t>community</w:t>
      </w:r>
      <w:r>
        <w:rPr>
          <w:rFonts w:ascii="Century Gothic" w:hAnsi="Century Gothic" w:cs="Century Gothic"/>
          <w:color w:val="67696B"/>
          <w:spacing w:val="27"/>
        </w:rPr>
        <w:t xml:space="preserve"> </w:t>
      </w:r>
      <w:r>
        <w:rPr>
          <w:rFonts w:ascii="Century Gothic" w:hAnsi="Century Gothic" w:cs="Century Gothic"/>
          <w:color w:val="67696B"/>
        </w:rPr>
        <w:t>complaints</w:t>
      </w:r>
      <w:r>
        <w:rPr>
          <w:rFonts w:ascii="Century Gothic" w:hAnsi="Century Gothic" w:cs="Century Gothic"/>
          <w:color w:val="67696B"/>
          <w:spacing w:val="27"/>
        </w:rPr>
        <w:t xml:space="preserve"> </w:t>
      </w:r>
      <w:r>
        <w:rPr>
          <w:rFonts w:ascii="Century Gothic" w:hAnsi="Century Gothic" w:cs="Century Gothic"/>
          <w:color w:val="67696B"/>
        </w:rPr>
        <w:t>and</w:t>
      </w:r>
      <w:r>
        <w:rPr>
          <w:rFonts w:ascii="Century Gothic" w:hAnsi="Century Gothic" w:cs="Century Gothic"/>
          <w:color w:val="67696B"/>
          <w:spacing w:val="27"/>
        </w:rPr>
        <w:t xml:space="preserve"> </w:t>
      </w:r>
      <w:r>
        <w:rPr>
          <w:rFonts w:ascii="Century Gothic" w:hAnsi="Century Gothic" w:cs="Century Gothic"/>
          <w:color w:val="67696B"/>
        </w:rPr>
        <w:t>holding</w:t>
      </w:r>
      <w:r>
        <w:rPr>
          <w:rFonts w:ascii="Century Gothic" w:hAnsi="Century Gothic" w:cs="Century Gothic"/>
          <w:color w:val="67696B"/>
          <w:spacing w:val="27"/>
        </w:rPr>
        <w:t xml:space="preserve"> </w:t>
      </w:r>
      <w:r>
        <w:rPr>
          <w:rFonts w:ascii="Century Gothic" w:hAnsi="Century Gothic" w:cs="Century Gothic"/>
          <w:color w:val="67696B"/>
        </w:rPr>
        <w:t>clinic</w:t>
      </w:r>
      <w:r>
        <w:rPr>
          <w:rFonts w:ascii="Century Gothic" w:hAnsi="Century Gothic" w:cs="Century Gothic"/>
          <w:color w:val="67696B"/>
          <w:spacing w:val="27"/>
        </w:rPr>
        <w:t xml:space="preserve"> </w:t>
      </w:r>
      <w:r>
        <w:rPr>
          <w:rFonts w:ascii="Century Gothic" w:hAnsi="Century Gothic" w:cs="Century Gothic"/>
          <w:color w:val="67696B"/>
        </w:rPr>
        <w:t>or</w:t>
      </w:r>
      <w:r>
        <w:rPr>
          <w:rFonts w:ascii="Century Gothic" w:hAnsi="Century Gothic" w:cs="Century Gothic"/>
          <w:color w:val="67696B"/>
          <w:spacing w:val="27"/>
        </w:rPr>
        <w:t xml:space="preserve"> </w:t>
      </w:r>
      <w:r>
        <w:rPr>
          <w:rFonts w:ascii="Century Gothic" w:hAnsi="Century Gothic" w:cs="Century Gothic"/>
          <w:color w:val="67696B"/>
        </w:rPr>
        <w:t>health centres accountable</w:t>
      </w:r>
    </w:p>
    <w:p w:rsidR="00F23F54" w:rsidRDefault="00CF7BBE" w:rsidP="00F23F54">
      <w:pPr>
        <w:autoSpaceDE w:val="0"/>
        <w:autoSpaceDN w:val="0"/>
        <w:adjustRightInd w:val="0"/>
        <w:spacing w:before="24" w:after="0" w:line="250" w:lineRule="auto"/>
        <w:ind w:left="1491" w:right="1134" w:hanging="357"/>
        <w:rPr>
          <w:rFonts w:ascii="Century Gothic" w:hAnsi="Century Gothic" w:cs="Century Gothic"/>
        </w:rPr>
      </w:pPr>
      <w:r>
        <w:rPr>
          <w:rFonts w:ascii="Wingdings 2" w:hAnsi="Wingdings 2" w:cs="Wingdings 2"/>
          <w:color w:val="67696B"/>
        </w:rPr>
        <w:lastRenderedPageBreak/>
        <w:t></w:t>
      </w:r>
      <w:r>
        <w:rPr>
          <w:rFonts w:ascii="Wingdings 2" w:hAnsi="Wingdings 2" w:cs="Wingdings 2"/>
          <w:color w:val="67696B"/>
          <w:spacing w:val="24"/>
        </w:rPr>
        <w:t></w:t>
      </w:r>
      <w:r>
        <w:rPr>
          <w:rFonts w:ascii="Century Gothic" w:hAnsi="Century Gothic" w:cs="Century Gothic"/>
          <w:color w:val="67696B"/>
        </w:rPr>
        <w:t>ensure</w:t>
      </w:r>
      <w:r>
        <w:rPr>
          <w:rFonts w:ascii="Century Gothic" w:hAnsi="Century Gothic" w:cs="Century Gothic"/>
          <w:color w:val="67696B"/>
          <w:spacing w:val="11"/>
        </w:rPr>
        <w:t xml:space="preserve"> </w:t>
      </w:r>
      <w:r>
        <w:rPr>
          <w:rFonts w:ascii="Century Gothic" w:hAnsi="Century Gothic" w:cs="Century Gothic"/>
          <w:color w:val="67696B"/>
        </w:rPr>
        <w:t>patients’</w:t>
      </w:r>
      <w:r>
        <w:rPr>
          <w:rFonts w:ascii="Century Gothic" w:hAnsi="Century Gothic" w:cs="Century Gothic"/>
          <w:color w:val="67696B"/>
          <w:spacing w:val="11"/>
        </w:rPr>
        <w:t xml:space="preserve"> </w:t>
      </w:r>
      <w:r>
        <w:rPr>
          <w:rFonts w:ascii="Century Gothic" w:hAnsi="Century Gothic" w:cs="Century Gothic"/>
          <w:color w:val="67696B"/>
        </w:rPr>
        <w:t>rights</w:t>
      </w:r>
      <w:r>
        <w:rPr>
          <w:rFonts w:ascii="Century Gothic" w:hAnsi="Century Gothic" w:cs="Century Gothic"/>
          <w:color w:val="67696B"/>
          <w:spacing w:val="11"/>
        </w:rPr>
        <w:t xml:space="preserve"> </w:t>
      </w:r>
      <w:r>
        <w:rPr>
          <w:rFonts w:ascii="Century Gothic" w:hAnsi="Century Gothic" w:cs="Century Gothic"/>
          <w:color w:val="67696B"/>
        </w:rPr>
        <w:t>are</w:t>
      </w:r>
      <w:r>
        <w:rPr>
          <w:rFonts w:ascii="Century Gothic" w:hAnsi="Century Gothic" w:cs="Century Gothic"/>
          <w:color w:val="67696B"/>
          <w:spacing w:val="11"/>
        </w:rPr>
        <w:t xml:space="preserve"> </w:t>
      </w:r>
      <w:r>
        <w:rPr>
          <w:rFonts w:ascii="Century Gothic" w:hAnsi="Century Gothic" w:cs="Century Gothic"/>
          <w:color w:val="67696B"/>
        </w:rPr>
        <w:t>upheld</w:t>
      </w:r>
      <w:r>
        <w:rPr>
          <w:rFonts w:ascii="Century Gothic" w:hAnsi="Century Gothic" w:cs="Century Gothic"/>
          <w:color w:val="67696B"/>
          <w:spacing w:val="11"/>
        </w:rPr>
        <w:t xml:space="preserve"> </w:t>
      </w:r>
    </w:p>
    <w:p w:rsidR="00F23F54" w:rsidRDefault="00CF7BBE" w:rsidP="00F23F54">
      <w:pPr>
        <w:autoSpaceDE w:val="0"/>
        <w:autoSpaceDN w:val="0"/>
        <w:adjustRightInd w:val="0"/>
        <w:spacing w:before="24" w:after="0" w:line="250" w:lineRule="auto"/>
        <w:ind w:left="1491" w:right="1134" w:hanging="357"/>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assisting</w:t>
      </w:r>
      <w:r>
        <w:rPr>
          <w:rFonts w:ascii="Century Gothic" w:hAnsi="Century Gothic" w:cs="Century Gothic"/>
          <w:color w:val="67696B"/>
          <w:spacing w:val="45"/>
        </w:rPr>
        <w:t xml:space="preserve"> </w:t>
      </w:r>
      <w:r>
        <w:rPr>
          <w:rFonts w:ascii="Century Gothic" w:hAnsi="Century Gothic" w:cs="Century Gothic"/>
          <w:color w:val="67696B"/>
        </w:rPr>
        <w:t>in</w:t>
      </w:r>
      <w:r>
        <w:rPr>
          <w:rFonts w:ascii="Century Gothic" w:hAnsi="Century Gothic" w:cs="Century Gothic"/>
          <w:color w:val="67696B"/>
          <w:spacing w:val="45"/>
        </w:rPr>
        <w:t xml:space="preserve"> </w:t>
      </w:r>
      <w:r>
        <w:rPr>
          <w:rFonts w:ascii="Century Gothic" w:hAnsi="Century Gothic" w:cs="Century Gothic"/>
          <w:color w:val="67696B"/>
        </w:rPr>
        <w:t>monitoring</w:t>
      </w:r>
      <w:r>
        <w:rPr>
          <w:rFonts w:ascii="Century Gothic" w:hAnsi="Century Gothic" w:cs="Century Gothic"/>
          <w:color w:val="67696B"/>
          <w:spacing w:val="45"/>
        </w:rPr>
        <w:t xml:space="preserve"> </w:t>
      </w:r>
      <w:r>
        <w:rPr>
          <w:rFonts w:ascii="Century Gothic" w:hAnsi="Century Gothic" w:cs="Century Gothic"/>
          <w:color w:val="67696B"/>
        </w:rPr>
        <w:t>that</w:t>
      </w:r>
      <w:r>
        <w:rPr>
          <w:rFonts w:ascii="Century Gothic" w:hAnsi="Century Gothic" w:cs="Century Gothic"/>
          <w:color w:val="67696B"/>
          <w:spacing w:val="45"/>
        </w:rPr>
        <w:t xml:space="preserve"> </w:t>
      </w:r>
      <w:r>
        <w:rPr>
          <w:rFonts w:ascii="Century Gothic" w:hAnsi="Century Gothic" w:cs="Century Gothic"/>
          <w:color w:val="67696B"/>
        </w:rPr>
        <w:t>drugs</w:t>
      </w:r>
      <w:r>
        <w:rPr>
          <w:rFonts w:ascii="Century Gothic" w:hAnsi="Century Gothic" w:cs="Century Gothic"/>
          <w:color w:val="67696B"/>
          <w:spacing w:val="45"/>
        </w:rPr>
        <w:t xml:space="preserve"> </w:t>
      </w:r>
      <w:r>
        <w:rPr>
          <w:rFonts w:ascii="Century Gothic" w:hAnsi="Century Gothic" w:cs="Century Gothic"/>
          <w:color w:val="67696B"/>
        </w:rPr>
        <w:t>and</w:t>
      </w:r>
      <w:r>
        <w:rPr>
          <w:rFonts w:ascii="Century Gothic" w:hAnsi="Century Gothic" w:cs="Century Gothic"/>
          <w:color w:val="67696B"/>
          <w:spacing w:val="45"/>
        </w:rPr>
        <w:t xml:space="preserve"> </w:t>
      </w:r>
      <w:r>
        <w:rPr>
          <w:rFonts w:ascii="Century Gothic" w:hAnsi="Century Gothic" w:cs="Century Gothic"/>
          <w:color w:val="67696B"/>
        </w:rPr>
        <w:t>other</w:t>
      </w:r>
      <w:r>
        <w:rPr>
          <w:rFonts w:ascii="Century Gothic" w:hAnsi="Century Gothic" w:cs="Century Gothic"/>
          <w:color w:val="67696B"/>
          <w:spacing w:val="45"/>
        </w:rPr>
        <w:t xml:space="preserve"> </w:t>
      </w:r>
      <w:r>
        <w:rPr>
          <w:rFonts w:ascii="Century Gothic" w:hAnsi="Century Gothic" w:cs="Century Gothic"/>
          <w:color w:val="67696B"/>
        </w:rPr>
        <w:t>clinic</w:t>
      </w:r>
      <w:r>
        <w:rPr>
          <w:rFonts w:ascii="Century Gothic" w:hAnsi="Century Gothic" w:cs="Century Gothic"/>
          <w:color w:val="67696B"/>
          <w:spacing w:val="45"/>
        </w:rPr>
        <w:t xml:space="preserve"> </w:t>
      </w:r>
      <w:r>
        <w:rPr>
          <w:rFonts w:ascii="Century Gothic" w:hAnsi="Century Gothic" w:cs="Century Gothic"/>
          <w:color w:val="67696B"/>
        </w:rPr>
        <w:t>materials are available at all times</w:t>
      </w:r>
    </w:p>
    <w:p w:rsidR="00F23F54" w:rsidRDefault="00CF7BBE" w:rsidP="00F23F54">
      <w:pPr>
        <w:autoSpaceDE w:val="0"/>
        <w:autoSpaceDN w:val="0"/>
        <w:adjustRightInd w:val="0"/>
        <w:spacing w:before="24" w:after="0" w:line="250" w:lineRule="auto"/>
        <w:ind w:left="1491" w:right="1134" w:hanging="357"/>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checking that health policies are being implemented correctly</w:t>
      </w:r>
    </w:p>
    <w:p w:rsidR="00CF7BBE" w:rsidRPr="00F23F54" w:rsidRDefault="00CF7BBE" w:rsidP="00F23F54">
      <w:pPr>
        <w:autoSpaceDE w:val="0"/>
        <w:autoSpaceDN w:val="0"/>
        <w:adjustRightInd w:val="0"/>
        <w:spacing w:before="24" w:after="0" w:line="250" w:lineRule="auto"/>
        <w:ind w:left="1491" w:right="1134" w:hanging="357"/>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monitoring</w:t>
      </w:r>
      <w:r>
        <w:rPr>
          <w:rFonts w:ascii="Century Gothic" w:hAnsi="Century Gothic" w:cs="Century Gothic"/>
          <w:color w:val="67696B"/>
          <w:spacing w:val="54"/>
        </w:rPr>
        <w:t xml:space="preserve"> </w:t>
      </w:r>
      <w:r>
        <w:rPr>
          <w:rFonts w:ascii="Century Gothic" w:hAnsi="Century Gothic" w:cs="Century Gothic"/>
          <w:color w:val="67696B"/>
        </w:rPr>
        <w:t>health</w:t>
      </w:r>
      <w:r>
        <w:rPr>
          <w:rFonts w:ascii="Century Gothic" w:hAnsi="Century Gothic" w:cs="Century Gothic"/>
          <w:color w:val="67696B"/>
          <w:spacing w:val="54"/>
        </w:rPr>
        <w:t xml:space="preserve"> </w:t>
      </w:r>
      <w:r>
        <w:rPr>
          <w:rFonts w:ascii="Century Gothic" w:hAnsi="Century Gothic" w:cs="Century Gothic"/>
          <w:color w:val="67696B"/>
        </w:rPr>
        <w:t>in</w:t>
      </w:r>
      <w:r>
        <w:rPr>
          <w:rFonts w:ascii="Century Gothic" w:hAnsi="Century Gothic" w:cs="Century Gothic"/>
          <w:color w:val="67696B"/>
          <w:spacing w:val="54"/>
        </w:rPr>
        <w:t xml:space="preserve"> </w:t>
      </w:r>
      <w:r>
        <w:rPr>
          <w:rFonts w:ascii="Century Gothic" w:hAnsi="Century Gothic" w:cs="Century Gothic"/>
          <w:color w:val="67696B"/>
        </w:rPr>
        <w:t>people’s</w:t>
      </w:r>
      <w:r>
        <w:rPr>
          <w:rFonts w:ascii="Century Gothic" w:hAnsi="Century Gothic" w:cs="Century Gothic"/>
          <w:color w:val="67696B"/>
          <w:spacing w:val="54"/>
        </w:rPr>
        <w:t xml:space="preserve"> </w:t>
      </w:r>
      <w:r>
        <w:rPr>
          <w:rFonts w:ascii="Century Gothic" w:hAnsi="Century Gothic" w:cs="Century Gothic"/>
          <w:color w:val="67696B"/>
        </w:rPr>
        <w:t>working environment</w:t>
      </w:r>
      <w:r>
        <w:rPr>
          <w:rFonts w:ascii="Century Gothic" w:hAnsi="Century Gothic" w:cs="Century Gothic"/>
          <w:color w:val="67696B"/>
          <w:spacing w:val="54"/>
        </w:rPr>
        <w:t xml:space="preserve"> </w:t>
      </w:r>
      <w:r>
        <w:rPr>
          <w:rFonts w:ascii="Century Gothic" w:hAnsi="Century Gothic" w:cs="Century Gothic"/>
          <w:color w:val="67696B"/>
        </w:rPr>
        <w:t xml:space="preserve">(e.g. </w:t>
      </w:r>
      <w:r>
        <w:rPr>
          <w:rFonts w:ascii="Century Gothic" w:hAnsi="Century Gothic" w:cs="Century Gothic"/>
          <w:color w:val="67696B"/>
          <w:spacing w:val="-7"/>
        </w:rPr>
        <w:t xml:space="preserve"> </w:t>
      </w:r>
      <w:r>
        <w:rPr>
          <w:rFonts w:ascii="Century Gothic" w:hAnsi="Century Gothic" w:cs="Century Gothic"/>
          <w:color w:val="67696B"/>
        </w:rPr>
        <w:t>factories, plantations, bus and taxi ranks) and in their homes</w:t>
      </w:r>
      <w:r w:rsidR="00FC1E9D">
        <w:rPr>
          <w:rStyle w:val="FootnoteReference"/>
          <w:rFonts w:ascii="Century Gothic" w:hAnsi="Century Gothic" w:cs="Century Gothic"/>
          <w:color w:val="67696B"/>
        </w:rPr>
        <w:footnoteReference w:id="92"/>
      </w:r>
    </w:p>
    <w:p w:rsidR="0000387A" w:rsidRDefault="0000387A" w:rsidP="00561A21">
      <w:pPr>
        <w:autoSpaceDE w:val="0"/>
        <w:autoSpaceDN w:val="0"/>
        <w:adjustRightInd w:val="0"/>
        <w:spacing w:before="29" w:after="0" w:line="264" w:lineRule="exact"/>
        <w:ind w:right="1134" w:firstLine="720"/>
        <w:rPr>
          <w:rFonts w:ascii="Century Gothic" w:hAnsi="Century Gothic" w:cs="Century Gothic"/>
          <w:color w:val="0C0908"/>
        </w:rPr>
      </w:pPr>
    </w:p>
    <w:p w:rsidR="0000387A" w:rsidRDefault="0000387A" w:rsidP="00561A21">
      <w:pPr>
        <w:autoSpaceDE w:val="0"/>
        <w:autoSpaceDN w:val="0"/>
        <w:adjustRightInd w:val="0"/>
        <w:spacing w:before="29" w:after="0" w:line="264" w:lineRule="exact"/>
        <w:ind w:right="1134" w:firstLine="720"/>
        <w:rPr>
          <w:rFonts w:ascii="Century Gothic" w:hAnsi="Century Gothic" w:cs="Century Gothic"/>
          <w:color w:val="0C0908"/>
        </w:rPr>
      </w:pPr>
    </w:p>
    <w:p w:rsidR="0000387A" w:rsidRDefault="0000387A" w:rsidP="00561A21">
      <w:pPr>
        <w:autoSpaceDE w:val="0"/>
        <w:autoSpaceDN w:val="0"/>
        <w:adjustRightInd w:val="0"/>
        <w:spacing w:before="29" w:after="0" w:line="264" w:lineRule="exact"/>
        <w:ind w:right="1134" w:firstLine="720"/>
        <w:rPr>
          <w:rFonts w:ascii="Century Gothic" w:hAnsi="Century Gothic" w:cs="Century Gothic"/>
          <w:color w:val="0C0908"/>
        </w:rPr>
      </w:pPr>
    </w:p>
    <w:p w:rsidR="0000387A" w:rsidRDefault="0000387A" w:rsidP="00561A21">
      <w:pPr>
        <w:autoSpaceDE w:val="0"/>
        <w:autoSpaceDN w:val="0"/>
        <w:adjustRightInd w:val="0"/>
        <w:spacing w:before="29" w:after="0" w:line="264" w:lineRule="exact"/>
        <w:ind w:right="1134" w:firstLine="720"/>
        <w:rPr>
          <w:rFonts w:ascii="Century Gothic" w:hAnsi="Century Gothic" w:cs="Century Gothic"/>
          <w:color w:val="0C0908"/>
        </w:rPr>
      </w:pPr>
    </w:p>
    <w:p w:rsidR="00CF7BBE" w:rsidRDefault="00CF7BBE" w:rsidP="00561A21">
      <w:pPr>
        <w:autoSpaceDE w:val="0"/>
        <w:autoSpaceDN w:val="0"/>
        <w:adjustRightInd w:val="0"/>
        <w:spacing w:before="29" w:after="0" w:line="264" w:lineRule="exact"/>
        <w:ind w:right="1134" w:firstLine="720"/>
        <w:rPr>
          <w:rFonts w:ascii="Century Gothic" w:hAnsi="Century Gothic" w:cs="Century Gothic"/>
          <w:sz w:val="13"/>
          <w:szCs w:val="13"/>
        </w:rPr>
      </w:pPr>
      <w:r>
        <w:rPr>
          <w:noProof/>
        </w:rPr>
        <mc:AlternateContent>
          <mc:Choice Requires="wpg">
            <w:drawing>
              <wp:anchor distT="0" distB="0" distL="114300" distR="114300" simplePos="0" relativeHeight="251721728" behindDoc="1" locked="0" layoutInCell="0" allowOverlap="1" wp14:anchorId="4FCAC6B6" wp14:editId="38E9A823">
                <wp:simplePos x="0" y="0"/>
                <wp:positionH relativeFrom="page">
                  <wp:posOffset>718228</wp:posOffset>
                </wp:positionH>
                <wp:positionV relativeFrom="paragraph">
                  <wp:posOffset>-562720</wp:posOffset>
                </wp:positionV>
                <wp:extent cx="778510" cy="73723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 cy="737235"/>
                          <a:chOff x="1320" y="-976"/>
                          <a:chExt cx="1226" cy="1161"/>
                        </a:xfrm>
                      </wpg:grpSpPr>
                      <wps:wsp>
                        <wps:cNvPr id="429" name="Freeform 8"/>
                        <wps:cNvSpPr>
                          <a:spLocks/>
                        </wps:cNvSpPr>
                        <wps:spPr bwMode="auto">
                          <a:xfrm>
                            <a:off x="1340" y="-956"/>
                            <a:ext cx="1186" cy="1121"/>
                          </a:xfrm>
                          <a:custGeom>
                            <a:avLst/>
                            <a:gdLst>
                              <a:gd name="T0" fmla="*/ 554 w 1186"/>
                              <a:gd name="T1" fmla="*/ 1 h 1121"/>
                              <a:gd name="T2" fmla="*/ 463 w 1186"/>
                              <a:gd name="T3" fmla="*/ 13 h 1121"/>
                              <a:gd name="T4" fmla="*/ 375 w 1186"/>
                              <a:gd name="T5" fmla="*/ 39 h 1121"/>
                              <a:gd name="T6" fmla="*/ 293 w 1186"/>
                              <a:gd name="T7" fmla="*/ 76 h 1121"/>
                              <a:gd name="T8" fmla="*/ 219 w 1186"/>
                              <a:gd name="T9" fmla="*/ 125 h 1121"/>
                              <a:gd name="T10" fmla="*/ 152 w 1186"/>
                              <a:gd name="T11" fmla="*/ 185 h 1121"/>
                              <a:gd name="T12" fmla="*/ 96 w 1186"/>
                              <a:gd name="T13" fmla="*/ 254 h 1121"/>
                              <a:gd name="T14" fmla="*/ 51 w 1186"/>
                              <a:gd name="T15" fmla="*/ 332 h 1121"/>
                              <a:gd name="T16" fmla="*/ 19 w 1186"/>
                              <a:gd name="T17" fmla="*/ 418 h 1121"/>
                              <a:gd name="T18" fmla="*/ 2 w 1186"/>
                              <a:gd name="T19" fmla="*/ 508 h 1121"/>
                              <a:gd name="T20" fmla="*/ 1 w 1186"/>
                              <a:gd name="T21" fmla="*/ 597 h 1121"/>
                              <a:gd name="T22" fmla="*/ 14 w 1186"/>
                              <a:gd name="T23" fmla="*/ 683 h 1121"/>
                              <a:gd name="T24" fmla="*/ 41 w 1186"/>
                              <a:gd name="T25" fmla="*/ 766 h 1121"/>
                              <a:gd name="T26" fmla="*/ 81 w 1186"/>
                              <a:gd name="T27" fmla="*/ 844 h 1121"/>
                              <a:gd name="T28" fmla="*/ 132 w 1186"/>
                              <a:gd name="T29" fmla="*/ 914 h 1121"/>
                              <a:gd name="T30" fmla="*/ 195 w 1186"/>
                              <a:gd name="T31" fmla="*/ 977 h 1121"/>
                              <a:gd name="T32" fmla="*/ 269 w 1186"/>
                              <a:gd name="T33" fmla="*/ 1030 h 1121"/>
                              <a:gd name="T34" fmla="*/ 351 w 1186"/>
                              <a:gd name="T35" fmla="*/ 1073 h 1121"/>
                              <a:gd name="T36" fmla="*/ 442 w 1186"/>
                              <a:gd name="T37" fmla="*/ 1103 h 1121"/>
                              <a:gd name="T38" fmla="*/ 537 w 1186"/>
                              <a:gd name="T39" fmla="*/ 1119 h 1121"/>
                              <a:gd name="T40" fmla="*/ 631 w 1186"/>
                              <a:gd name="T41" fmla="*/ 1120 h 1121"/>
                              <a:gd name="T42" fmla="*/ 723 w 1186"/>
                              <a:gd name="T43" fmla="*/ 1108 h 1121"/>
                              <a:gd name="T44" fmla="*/ 810 w 1186"/>
                              <a:gd name="T45" fmla="*/ 1082 h 1121"/>
                              <a:gd name="T46" fmla="*/ 892 w 1186"/>
                              <a:gd name="T47" fmla="*/ 1045 h 1121"/>
                              <a:gd name="T48" fmla="*/ 967 w 1186"/>
                              <a:gd name="T49" fmla="*/ 996 h 1121"/>
                              <a:gd name="T50" fmla="*/ 1033 w 1186"/>
                              <a:gd name="T51" fmla="*/ 936 h 1121"/>
                              <a:gd name="T52" fmla="*/ 1090 w 1186"/>
                              <a:gd name="T53" fmla="*/ 867 h 1121"/>
                              <a:gd name="T54" fmla="*/ 1135 w 1186"/>
                              <a:gd name="T55" fmla="*/ 789 h 1121"/>
                              <a:gd name="T56" fmla="*/ 1167 w 1186"/>
                              <a:gd name="T57" fmla="*/ 703 h 1121"/>
                              <a:gd name="T58" fmla="*/ 1183 w 1186"/>
                              <a:gd name="T59" fmla="*/ 613 h 1121"/>
                              <a:gd name="T60" fmla="*/ 1185 w 1186"/>
                              <a:gd name="T61" fmla="*/ 524 h 1121"/>
                              <a:gd name="T62" fmla="*/ 1172 w 1186"/>
                              <a:gd name="T63" fmla="*/ 438 h 1121"/>
                              <a:gd name="T64" fmla="*/ 1145 w 1186"/>
                              <a:gd name="T65" fmla="*/ 355 h 1121"/>
                              <a:gd name="T66" fmla="*/ 1105 w 1186"/>
                              <a:gd name="T67" fmla="*/ 277 h 1121"/>
                              <a:gd name="T68" fmla="*/ 1053 w 1186"/>
                              <a:gd name="T69" fmla="*/ 207 h 1121"/>
                              <a:gd name="T70" fmla="*/ 990 w 1186"/>
                              <a:gd name="T71" fmla="*/ 144 h 1121"/>
                              <a:gd name="T72" fmla="*/ 917 w 1186"/>
                              <a:gd name="T73" fmla="*/ 91 h 1121"/>
                              <a:gd name="T74" fmla="*/ 834 w 1186"/>
                              <a:gd name="T75" fmla="*/ 48 h 1121"/>
                              <a:gd name="T76" fmla="*/ 743 w 1186"/>
                              <a:gd name="T77" fmla="*/ 18 h 1121"/>
                              <a:gd name="T78" fmla="*/ 648 w 1186"/>
                              <a:gd name="T79" fmla="*/ 2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1">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9"/>
                        <wps:cNvSpPr>
                          <a:spLocks/>
                        </wps:cNvSpPr>
                        <wps:spPr bwMode="auto">
                          <a:xfrm>
                            <a:off x="1340" y="-956"/>
                            <a:ext cx="1186" cy="1121"/>
                          </a:xfrm>
                          <a:custGeom>
                            <a:avLst/>
                            <a:gdLst>
                              <a:gd name="T0" fmla="*/ 1152 w 1186"/>
                              <a:gd name="T1" fmla="*/ 747 h 1121"/>
                              <a:gd name="T2" fmla="*/ 1114 w 1186"/>
                              <a:gd name="T3" fmla="*/ 829 h 1121"/>
                              <a:gd name="T4" fmla="*/ 1063 w 1186"/>
                              <a:gd name="T5" fmla="*/ 903 h 1121"/>
                              <a:gd name="T6" fmla="*/ 1001 w 1186"/>
                              <a:gd name="T7" fmla="*/ 967 h 1121"/>
                              <a:gd name="T8" fmla="*/ 930 w 1186"/>
                              <a:gd name="T9" fmla="*/ 1022 h 1121"/>
                              <a:gd name="T10" fmla="*/ 852 w 1186"/>
                              <a:gd name="T11" fmla="*/ 1065 h 1121"/>
                              <a:gd name="T12" fmla="*/ 767 w 1186"/>
                              <a:gd name="T13" fmla="*/ 1097 h 1121"/>
                              <a:gd name="T14" fmla="*/ 677 w 1186"/>
                              <a:gd name="T15" fmla="*/ 1116 h 1121"/>
                              <a:gd name="T16" fmla="*/ 585 w 1186"/>
                              <a:gd name="T17" fmla="*/ 1122 h 1121"/>
                              <a:gd name="T18" fmla="*/ 490 w 1186"/>
                              <a:gd name="T19" fmla="*/ 1113 h 1121"/>
                              <a:gd name="T20" fmla="*/ 396 w 1186"/>
                              <a:gd name="T21" fmla="*/ 1090 h 1121"/>
                              <a:gd name="T22" fmla="*/ 309 w 1186"/>
                              <a:gd name="T23" fmla="*/ 1053 h 1121"/>
                              <a:gd name="T24" fmla="*/ 231 w 1186"/>
                              <a:gd name="T25" fmla="*/ 1005 h 1121"/>
                              <a:gd name="T26" fmla="*/ 163 w 1186"/>
                              <a:gd name="T27" fmla="*/ 947 h 1121"/>
                              <a:gd name="T28" fmla="*/ 105 w 1186"/>
                              <a:gd name="T29" fmla="*/ 880 h 1121"/>
                              <a:gd name="T30" fmla="*/ 59 w 1186"/>
                              <a:gd name="T31" fmla="*/ 806 h 1121"/>
                              <a:gd name="T32" fmla="*/ 26 w 1186"/>
                              <a:gd name="T33" fmla="*/ 725 h 1121"/>
                              <a:gd name="T34" fmla="*/ 6 w 1186"/>
                              <a:gd name="T35" fmla="*/ 641 h 1121"/>
                              <a:gd name="T36" fmla="*/ 0 w 1186"/>
                              <a:gd name="T37" fmla="*/ 553 h 1121"/>
                              <a:gd name="T38" fmla="*/ 9 w 1186"/>
                              <a:gd name="T39" fmla="*/ 463 h 1121"/>
                              <a:gd name="T40" fmla="*/ 33 w 1186"/>
                              <a:gd name="T41" fmla="*/ 374 h 1121"/>
                              <a:gd name="T42" fmla="*/ 72 w 1186"/>
                              <a:gd name="T43" fmla="*/ 292 h 1121"/>
                              <a:gd name="T44" fmla="*/ 123 w 1186"/>
                              <a:gd name="T45" fmla="*/ 218 h 1121"/>
                              <a:gd name="T46" fmla="*/ 184 w 1186"/>
                              <a:gd name="T47" fmla="*/ 154 h 1121"/>
                              <a:gd name="T48" fmla="*/ 255 w 1186"/>
                              <a:gd name="T49" fmla="*/ 99 h 1121"/>
                              <a:gd name="T50" fmla="*/ 334 w 1186"/>
                              <a:gd name="T51" fmla="*/ 56 h 1121"/>
                              <a:gd name="T52" fmla="*/ 418 w 1186"/>
                              <a:gd name="T53" fmla="*/ 24 h 1121"/>
                              <a:gd name="T54" fmla="*/ 508 w 1186"/>
                              <a:gd name="T55" fmla="*/ 5 h 1121"/>
                              <a:gd name="T56" fmla="*/ 601 w 1186"/>
                              <a:gd name="T57" fmla="*/ 0 h 1121"/>
                              <a:gd name="T58" fmla="*/ 696 w 1186"/>
                              <a:gd name="T59" fmla="*/ 8 h 1121"/>
                              <a:gd name="T60" fmla="*/ 790 w 1186"/>
                              <a:gd name="T61" fmla="*/ 31 h 1121"/>
                              <a:gd name="T62" fmla="*/ 877 w 1186"/>
                              <a:gd name="T63" fmla="*/ 68 h 1121"/>
                              <a:gd name="T64" fmla="*/ 955 w 1186"/>
                              <a:gd name="T65" fmla="*/ 116 h 1121"/>
                              <a:gd name="T66" fmla="*/ 1023 w 1186"/>
                              <a:gd name="T67" fmla="*/ 174 h 1121"/>
                              <a:gd name="T68" fmla="*/ 1080 w 1186"/>
                              <a:gd name="T69" fmla="*/ 241 h 1121"/>
                              <a:gd name="T70" fmla="*/ 1126 w 1186"/>
                              <a:gd name="T71" fmla="*/ 315 h 1121"/>
                              <a:gd name="T72" fmla="*/ 1160 w 1186"/>
                              <a:gd name="T73" fmla="*/ 396 h 1121"/>
                              <a:gd name="T74" fmla="*/ 1180 w 1186"/>
                              <a:gd name="T75" fmla="*/ 480 h 1121"/>
                              <a:gd name="T76" fmla="*/ 1186 w 1186"/>
                              <a:gd name="T77" fmla="*/ 568 h 1121"/>
                              <a:gd name="T78" fmla="*/ 1177 w 1186"/>
                              <a:gd name="T79" fmla="*/ 658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1">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10"/>
                        <wps:cNvSpPr>
                          <a:spLocks/>
                        </wps:cNvSpPr>
                        <wps:spPr bwMode="auto">
                          <a:xfrm>
                            <a:off x="1661" y="-645"/>
                            <a:ext cx="428" cy="402"/>
                          </a:xfrm>
                          <a:custGeom>
                            <a:avLst/>
                            <a:gdLst>
                              <a:gd name="T0" fmla="*/ 427 w 428"/>
                              <a:gd name="T1" fmla="*/ 200 h 402"/>
                              <a:gd name="T2" fmla="*/ 426 w 428"/>
                              <a:gd name="T3" fmla="*/ 222 h 402"/>
                              <a:gd name="T4" fmla="*/ 422 w 428"/>
                              <a:gd name="T5" fmla="*/ 244 h 402"/>
                              <a:gd name="T6" fmla="*/ 416 w 428"/>
                              <a:gd name="T7" fmla="*/ 265 h 402"/>
                              <a:gd name="T8" fmla="*/ 408 w 428"/>
                              <a:gd name="T9" fmla="*/ 285 h 402"/>
                              <a:gd name="T10" fmla="*/ 397 w 428"/>
                              <a:gd name="T11" fmla="*/ 303 h 402"/>
                              <a:gd name="T12" fmla="*/ 384 w 428"/>
                              <a:gd name="T13" fmla="*/ 321 h 402"/>
                              <a:gd name="T14" fmla="*/ 370 w 428"/>
                              <a:gd name="T15" fmla="*/ 337 h 402"/>
                              <a:gd name="T16" fmla="*/ 354 w 428"/>
                              <a:gd name="T17" fmla="*/ 352 h 402"/>
                              <a:gd name="T18" fmla="*/ 336 w 428"/>
                              <a:gd name="T19" fmla="*/ 365 h 402"/>
                              <a:gd name="T20" fmla="*/ 317 w 428"/>
                              <a:gd name="T21" fmla="*/ 376 h 402"/>
                              <a:gd name="T22" fmla="*/ 297 w 428"/>
                              <a:gd name="T23" fmla="*/ 385 h 402"/>
                              <a:gd name="T24" fmla="*/ 276 w 428"/>
                              <a:gd name="T25" fmla="*/ 393 h 402"/>
                              <a:gd name="T26" fmla="*/ 253 w 428"/>
                              <a:gd name="T27" fmla="*/ 398 h 402"/>
                              <a:gd name="T28" fmla="*/ 230 w 428"/>
                              <a:gd name="T29" fmla="*/ 401 h 402"/>
                              <a:gd name="T30" fmla="*/ 204 w 428"/>
                              <a:gd name="T31" fmla="*/ 400 h 402"/>
                              <a:gd name="T32" fmla="*/ 179 w 428"/>
                              <a:gd name="T33" fmla="*/ 396 h 402"/>
                              <a:gd name="T34" fmla="*/ 156 w 428"/>
                              <a:gd name="T35" fmla="*/ 391 h 402"/>
                              <a:gd name="T36" fmla="*/ 133 w 428"/>
                              <a:gd name="T37" fmla="*/ 384 h 402"/>
                              <a:gd name="T38" fmla="*/ 112 w 428"/>
                              <a:gd name="T39" fmla="*/ 375 h 402"/>
                              <a:gd name="T40" fmla="*/ 93 w 428"/>
                              <a:gd name="T41" fmla="*/ 364 h 402"/>
                              <a:gd name="T42" fmla="*/ 75 w 428"/>
                              <a:gd name="T43" fmla="*/ 351 h 402"/>
                              <a:gd name="T44" fmla="*/ 59 w 428"/>
                              <a:gd name="T45" fmla="*/ 337 h 402"/>
                              <a:gd name="T46" fmla="*/ 44 w 428"/>
                              <a:gd name="T47" fmla="*/ 322 h 402"/>
                              <a:gd name="T48" fmla="*/ 32 w 428"/>
                              <a:gd name="T49" fmla="*/ 305 h 402"/>
                              <a:gd name="T50" fmla="*/ 21 w 428"/>
                              <a:gd name="T51" fmla="*/ 287 h 402"/>
                              <a:gd name="T52" fmla="*/ 12 w 428"/>
                              <a:gd name="T53" fmla="*/ 269 h 402"/>
                              <a:gd name="T54" fmla="*/ 6 w 428"/>
                              <a:gd name="T55" fmla="*/ 249 h 402"/>
                              <a:gd name="T56" fmla="*/ 1 w 428"/>
                              <a:gd name="T57" fmla="*/ 228 h 402"/>
                              <a:gd name="T58" fmla="*/ 0 w 428"/>
                              <a:gd name="T59" fmla="*/ 207 h 402"/>
                              <a:gd name="T60" fmla="*/ 1 w 428"/>
                              <a:gd name="T61" fmla="*/ 184 h 402"/>
                              <a:gd name="T62" fmla="*/ 4 w 428"/>
                              <a:gd name="T63" fmla="*/ 161 h 402"/>
                              <a:gd name="T64" fmla="*/ 10 w 428"/>
                              <a:gd name="T65" fmla="*/ 140 h 402"/>
                              <a:gd name="T66" fmla="*/ 19 w 428"/>
                              <a:gd name="T67" fmla="*/ 119 h 402"/>
                              <a:gd name="T68" fmla="*/ 29 w 428"/>
                              <a:gd name="T69" fmla="*/ 100 h 402"/>
                              <a:gd name="T70" fmla="*/ 41 w 428"/>
                              <a:gd name="T71" fmla="*/ 82 h 402"/>
                              <a:gd name="T72" fmla="*/ 55 w 428"/>
                              <a:gd name="T73" fmla="*/ 66 h 402"/>
                              <a:gd name="T74" fmla="*/ 71 w 428"/>
                              <a:gd name="T75" fmla="*/ 51 h 402"/>
                              <a:gd name="T76" fmla="*/ 88 w 428"/>
                              <a:gd name="T77" fmla="*/ 37 h 402"/>
                              <a:gd name="T78" fmla="*/ 106 w 428"/>
                              <a:gd name="T79" fmla="*/ 26 h 402"/>
                              <a:gd name="T80" fmla="*/ 126 w 428"/>
                              <a:gd name="T81" fmla="*/ 16 h 402"/>
                              <a:gd name="T82" fmla="*/ 147 w 428"/>
                              <a:gd name="T83" fmla="*/ 8 h 402"/>
                              <a:gd name="T84" fmla="*/ 169 w 428"/>
                              <a:gd name="T85" fmla="*/ 3 h 402"/>
                              <a:gd name="T86" fmla="*/ 191 w 428"/>
                              <a:gd name="T87" fmla="*/ 0 h 402"/>
                              <a:gd name="T88" fmla="*/ 218 w 428"/>
                              <a:gd name="T89" fmla="*/ 0 h 402"/>
                              <a:gd name="T90" fmla="*/ 243 w 428"/>
                              <a:gd name="T91" fmla="*/ 3 h 402"/>
                              <a:gd name="T92" fmla="*/ 267 w 428"/>
                              <a:gd name="T93" fmla="*/ 9 h 402"/>
                              <a:gd name="T94" fmla="*/ 290 w 428"/>
                              <a:gd name="T95" fmla="*/ 16 h 402"/>
                              <a:gd name="T96" fmla="*/ 311 w 428"/>
                              <a:gd name="T97" fmla="*/ 24 h 402"/>
                              <a:gd name="T98" fmla="*/ 331 w 428"/>
                              <a:gd name="T99" fmla="*/ 35 h 402"/>
                              <a:gd name="T100" fmla="*/ 349 w 428"/>
                              <a:gd name="T101" fmla="*/ 47 h 402"/>
                              <a:gd name="T102" fmla="*/ 365 w 428"/>
                              <a:gd name="T103" fmla="*/ 61 h 402"/>
                              <a:gd name="T104" fmla="*/ 380 w 428"/>
                              <a:gd name="T105" fmla="*/ 76 h 402"/>
                              <a:gd name="T106" fmla="*/ 393 w 428"/>
                              <a:gd name="T107" fmla="*/ 92 h 402"/>
                              <a:gd name="T108" fmla="*/ 404 w 428"/>
                              <a:gd name="T109" fmla="*/ 109 h 402"/>
                              <a:gd name="T110" fmla="*/ 413 w 428"/>
                              <a:gd name="T111" fmla="*/ 128 h 402"/>
                              <a:gd name="T112" fmla="*/ 420 w 428"/>
                              <a:gd name="T113" fmla="*/ 147 h 402"/>
                              <a:gd name="T114" fmla="*/ 425 w 428"/>
                              <a:gd name="T115" fmla="*/ 167 h 402"/>
                              <a:gd name="T116" fmla="*/ 427 w 428"/>
                              <a:gd name="T117"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2">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11"/>
                        <wps:cNvSpPr>
                          <a:spLocks/>
                        </wps:cNvSpPr>
                        <wps:spPr bwMode="auto">
                          <a:xfrm>
                            <a:off x="2041" y="-278"/>
                            <a:ext cx="145" cy="148"/>
                          </a:xfrm>
                          <a:custGeom>
                            <a:avLst/>
                            <a:gdLst>
                              <a:gd name="T0" fmla="*/ 0 w 145"/>
                              <a:gd name="T1" fmla="*/ 0 h 148"/>
                              <a:gd name="T2" fmla="*/ 145 w 145"/>
                              <a:gd name="T3" fmla="*/ 147 h 148"/>
                            </a:gdLst>
                            <a:ahLst/>
                            <a:cxnLst>
                              <a:cxn ang="0">
                                <a:pos x="T0" y="T1"/>
                              </a:cxn>
                              <a:cxn ang="0">
                                <a:pos x="T2" y="T3"/>
                              </a:cxn>
                            </a:cxnLst>
                            <a:rect l="0" t="0" r="r" b="b"/>
                            <a:pathLst>
                              <a:path w="145" h="148">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03E383" id="Group 428" o:spid="_x0000_s1026" style="position:absolute;margin-left:56.55pt;margin-top:-44.3pt;width:61.3pt;height:58.05pt;z-index:-251594752;mso-position-horizontal-relative:page" coordorigin="1320,-976" coordsize="122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" o:allowincell="f">
                <v:shape id="Freeform 8" o:spid="_x0000_s1027" style="position:absolute;left:1340;top:-956;width:1186;height:1121;visibility:visible;mso-wrap-style:square;v-text-anchor:top" coordsize="1186,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9" o:spid="_x0000_s1028" style="position:absolute;left:1340;top:-956;width:1186;height:1121;visibility:visible;mso-wrap-style:square;v-text-anchor:top" coordsize="1186,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10" o:spid="_x0000_s1029" style="position:absolute;left:1661;top:-645;width:428;height:402;visibility:visible;mso-wrap-style:square;v-text-anchor:top" coordsize="42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11" o:spid="_x0000_s1030" style="position:absolute;left:2041;top:-278;width:145;height:148;visibility:visible;mso-wrap-style:square;v-text-anchor:top" coordsize="14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" path="m,l145,147e" filled="f" strokecolor="white" strokeweight="3.24pt">
                  <v:path arrowok="t" o:connecttype="custom" o:connectlocs="0,0;145,147" o:connectangles="0,0"/>
                </v:shape>
                <w10:wrap anchorx="page"/>
              </v:group>
            </w:pict>
          </mc:Fallback>
        </mc:AlternateContent>
      </w:r>
      <w:r>
        <w:rPr>
          <w:rFonts w:ascii="Century Gothic" w:hAnsi="Century Gothic" w:cs="Century Gothic"/>
          <w:color w:val="0C0908"/>
        </w:rPr>
        <w:t>A</w:t>
      </w:r>
      <w:r>
        <w:rPr>
          <w:rFonts w:ascii="Century Gothic" w:hAnsi="Century Gothic" w:cs="Century Gothic"/>
          <w:color w:val="0C0908"/>
          <w:spacing w:val="-8"/>
        </w:rPr>
        <w:t xml:space="preserve"> </w:t>
      </w:r>
      <w:r>
        <w:rPr>
          <w:rFonts w:ascii="Century Gothic" w:hAnsi="Century Gothic" w:cs="Century Gothic"/>
          <w:color w:val="0C0908"/>
        </w:rPr>
        <w:t>health</w:t>
      </w:r>
      <w:r>
        <w:rPr>
          <w:rFonts w:ascii="Century Gothic" w:hAnsi="Century Gothic" w:cs="Century Gothic"/>
          <w:color w:val="0C0908"/>
          <w:spacing w:val="-8"/>
        </w:rPr>
        <w:t xml:space="preserve"> </w:t>
      </w:r>
      <w:r>
        <w:rPr>
          <w:rFonts w:ascii="Century Gothic" w:hAnsi="Century Gothic" w:cs="Century Gothic"/>
          <w:color w:val="0C0908"/>
        </w:rPr>
        <w:t>committee</w:t>
      </w:r>
      <w:r>
        <w:rPr>
          <w:rFonts w:ascii="Century Gothic" w:hAnsi="Century Gothic" w:cs="Century Gothic"/>
          <w:color w:val="0C0908"/>
          <w:spacing w:val="-8"/>
        </w:rPr>
        <w:t xml:space="preserve"> </w:t>
      </w:r>
      <w:r>
        <w:rPr>
          <w:rFonts w:ascii="Century Gothic" w:hAnsi="Century Gothic" w:cs="Century Gothic"/>
          <w:color w:val="0C0908"/>
        </w:rPr>
        <w:t>in</w:t>
      </w:r>
      <w:r>
        <w:rPr>
          <w:rFonts w:ascii="Century Gothic" w:hAnsi="Century Gothic" w:cs="Century Gothic"/>
          <w:color w:val="0C0908"/>
          <w:spacing w:val="-8"/>
        </w:rPr>
        <w:t xml:space="preserve"> </w:t>
      </w:r>
      <w:r>
        <w:rPr>
          <w:rFonts w:ascii="Century Gothic" w:hAnsi="Century Gothic" w:cs="Century Gothic"/>
          <w:color w:val="0C0908"/>
        </w:rPr>
        <w:t>South</w:t>
      </w:r>
      <w:r>
        <w:rPr>
          <w:rFonts w:ascii="Century Gothic" w:hAnsi="Century Gothic" w:cs="Century Gothic"/>
          <w:color w:val="0C0908"/>
          <w:spacing w:val="-8"/>
        </w:rPr>
        <w:t xml:space="preserve"> </w:t>
      </w:r>
      <w:r>
        <w:rPr>
          <w:rFonts w:ascii="Century Gothic" w:hAnsi="Century Gothic" w:cs="Century Gothic"/>
          <w:color w:val="0C0908"/>
        </w:rPr>
        <w:t>Africa</w:t>
      </w:r>
      <w:r>
        <w:rPr>
          <w:rFonts w:ascii="Century Gothic" w:hAnsi="Century Gothic" w:cs="Century Gothic"/>
          <w:color w:val="0C0908"/>
          <w:spacing w:val="-8"/>
        </w:rPr>
        <w:t xml:space="preserve"> </w:t>
      </w:r>
      <w:r>
        <w:rPr>
          <w:rFonts w:ascii="Century Gothic" w:hAnsi="Century Gothic" w:cs="Century Gothic"/>
          <w:color w:val="0C0908"/>
        </w:rPr>
        <w:t>helped</w:t>
      </w:r>
      <w:r>
        <w:rPr>
          <w:rFonts w:ascii="Century Gothic" w:hAnsi="Century Gothic" w:cs="Century Gothic"/>
          <w:color w:val="0C0908"/>
          <w:spacing w:val="-8"/>
        </w:rPr>
        <w:t xml:space="preserve"> </w:t>
      </w:r>
      <w:r>
        <w:rPr>
          <w:rFonts w:ascii="Century Gothic" w:hAnsi="Century Gothic" w:cs="Century Gothic"/>
          <w:color w:val="0C0908"/>
        </w:rPr>
        <w:t>to</w:t>
      </w:r>
      <w:r>
        <w:rPr>
          <w:rFonts w:ascii="Century Gothic" w:hAnsi="Century Gothic" w:cs="Century Gothic"/>
          <w:color w:val="0C0908"/>
          <w:spacing w:val="-8"/>
        </w:rPr>
        <w:t xml:space="preserve"> </w:t>
      </w:r>
      <w:r>
        <w:rPr>
          <w:rFonts w:ascii="Century Gothic" w:hAnsi="Century Gothic" w:cs="Century Gothic"/>
          <w:color w:val="0C0908"/>
        </w:rPr>
        <w:t>reduce</w:t>
      </w:r>
      <w:r>
        <w:rPr>
          <w:rFonts w:ascii="Century Gothic" w:hAnsi="Century Gothic" w:cs="Century Gothic"/>
          <w:color w:val="0C0908"/>
          <w:spacing w:val="-8"/>
        </w:rPr>
        <w:t xml:space="preserve"> </w:t>
      </w:r>
      <w:r>
        <w:rPr>
          <w:rFonts w:ascii="Century Gothic" w:hAnsi="Century Gothic" w:cs="Century Gothic"/>
          <w:color w:val="0C0908"/>
        </w:rPr>
        <w:t>excessively</w:t>
      </w:r>
      <w:r>
        <w:rPr>
          <w:rFonts w:ascii="Century Gothic" w:hAnsi="Century Gothic" w:cs="Century Gothic"/>
          <w:color w:val="0C0908"/>
          <w:spacing w:val="-8"/>
        </w:rPr>
        <w:t xml:space="preserve"> </w:t>
      </w:r>
      <w:r>
        <w:rPr>
          <w:rFonts w:ascii="Century Gothic" w:hAnsi="Century Gothic" w:cs="Century Gothic"/>
          <w:color w:val="0C0908"/>
        </w:rPr>
        <w:t xml:space="preserve">long waiting periods at a clinic. </w:t>
      </w:r>
      <w:r>
        <w:rPr>
          <w:rFonts w:ascii="Century Gothic" w:hAnsi="Century Gothic" w:cs="Century Gothic"/>
          <w:color w:val="0C0908"/>
          <w:spacing w:val="14"/>
        </w:rPr>
        <w:t xml:space="preserve"> </w:t>
      </w:r>
      <w:r>
        <w:rPr>
          <w:rFonts w:ascii="Century Gothic" w:hAnsi="Century Gothic" w:cs="Century Gothic"/>
          <w:color w:val="0C0908"/>
        </w:rPr>
        <w:t>Committee members would ask patients how long they had been waiting and respond to unusually long wait times by investigating further and informing the facility manager. Another</w:t>
      </w:r>
      <w:r>
        <w:rPr>
          <w:rFonts w:ascii="Century Gothic" w:hAnsi="Century Gothic" w:cs="Century Gothic"/>
          <w:color w:val="0C0908"/>
          <w:spacing w:val="-12"/>
        </w:rPr>
        <w:t xml:space="preserve"> </w:t>
      </w:r>
      <w:r>
        <w:rPr>
          <w:rFonts w:ascii="Century Gothic" w:hAnsi="Century Gothic" w:cs="Century Gothic"/>
          <w:color w:val="0C0908"/>
        </w:rPr>
        <w:t>committee</w:t>
      </w:r>
      <w:r>
        <w:rPr>
          <w:rFonts w:ascii="Century Gothic" w:hAnsi="Century Gothic" w:cs="Century Gothic"/>
          <w:color w:val="0C0908"/>
          <w:spacing w:val="-12"/>
        </w:rPr>
        <w:t xml:space="preserve"> </w:t>
      </w:r>
      <w:r>
        <w:rPr>
          <w:rFonts w:ascii="Century Gothic" w:hAnsi="Century Gothic" w:cs="Century Gothic"/>
          <w:color w:val="0C0908"/>
        </w:rPr>
        <w:t>noted</w:t>
      </w:r>
      <w:r>
        <w:rPr>
          <w:rFonts w:ascii="Century Gothic" w:hAnsi="Century Gothic" w:cs="Century Gothic"/>
          <w:color w:val="0C0908"/>
          <w:spacing w:val="-12"/>
        </w:rPr>
        <w:t xml:space="preserve"> </w:t>
      </w:r>
      <w:r>
        <w:rPr>
          <w:rFonts w:ascii="Century Gothic" w:hAnsi="Century Gothic" w:cs="Century Gothic"/>
          <w:color w:val="0C0908"/>
        </w:rPr>
        <w:t>that</w:t>
      </w:r>
      <w:r>
        <w:rPr>
          <w:rFonts w:ascii="Century Gothic" w:hAnsi="Century Gothic" w:cs="Century Gothic"/>
          <w:color w:val="0C0908"/>
          <w:spacing w:val="-12"/>
        </w:rPr>
        <w:t xml:space="preserve"> </w:t>
      </w:r>
      <w:r>
        <w:rPr>
          <w:rFonts w:ascii="Century Gothic" w:hAnsi="Century Gothic" w:cs="Century Gothic"/>
          <w:color w:val="0C0908"/>
        </w:rPr>
        <w:t>patients</w:t>
      </w:r>
      <w:r>
        <w:rPr>
          <w:rFonts w:ascii="Century Gothic" w:hAnsi="Century Gothic" w:cs="Century Gothic"/>
          <w:color w:val="0C0908"/>
          <w:spacing w:val="-12"/>
        </w:rPr>
        <w:t xml:space="preserve"> </w:t>
      </w:r>
      <w:r>
        <w:rPr>
          <w:rFonts w:ascii="Century Gothic" w:hAnsi="Century Gothic" w:cs="Century Gothic"/>
          <w:color w:val="0C0908"/>
        </w:rPr>
        <w:t>were</w:t>
      </w:r>
      <w:r>
        <w:rPr>
          <w:rFonts w:ascii="Century Gothic" w:hAnsi="Century Gothic" w:cs="Century Gothic"/>
          <w:color w:val="0C0908"/>
          <w:spacing w:val="-12"/>
        </w:rPr>
        <w:t xml:space="preserve"> </w:t>
      </w:r>
      <w:r>
        <w:rPr>
          <w:rFonts w:ascii="Century Gothic" w:hAnsi="Century Gothic" w:cs="Century Gothic"/>
          <w:color w:val="0C0908"/>
        </w:rPr>
        <w:t>being</w:t>
      </w:r>
      <w:r>
        <w:rPr>
          <w:rFonts w:ascii="Century Gothic" w:hAnsi="Century Gothic" w:cs="Century Gothic"/>
          <w:color w:val="0C0908"/>
          <w:spacing w:val="-12"/>
        </w:rPr>
        <w:t xml:space="preserve"> </w:t>
      </w:r>
      <w:r>
        <w:rPr>
          <w:rFonts w:ascii="Century Gothic" w:hAnsi="Century Gothic" w:cs="Century Gothic"/>
          <w:color w:val="0C0908"/>
        </w:rPr>
        <w:t>questioned</w:t>
      </w:r>
      <w:r>
        <w:rPr>
          <w:rFonts w:ascii="Century Gothic" w:hAnsi="Century Gothic" w:cs="Century Gothic"/>
          <w:color w:val="0C0908"/>
          <w:spacing w:val="-12"/>
        </w:rPr>
        <w:t xml:space="preserve"> </w:t>
      </w:r>
      <w:r>
        <w:rPr>
          <w:rFonts w:ascii="Century Gothic" w:hAnsi="Century Gothic" w:cs="Century Gothic"/>
          <w:color w:val="0C0908"/>
        </w:rPr>
        <w:t xml:space="preserve">about health problems in an open area. </w:t>
      </w:r>
      <w:r>
        <w:rPr>
          <w:rFonts w:ascii="Century Gothic" w:hAnsi="Century Gothic" w:cs="Century Gothic"/>
          <w:color w:val="0C0908"/>
          <w:spacing w:val="13"/>
        </w:rPr>
        <w:t xml:space="preserve"> </w:t>
      </w:r>
      <w:r>
        <w:rPr>
          <w:rFonts w:ascii="Century Gothic" w:hAnsi="Century Gothic" w:cs="Century Gothic"/>
          <w:color w:val="0C0908"/>
        </w:rPr>
        <w:t>They argued that patient privacy was</w:t>
      </w:r>
      <w:r>
        <w:rPr>
          <w:rFonts w:ascii="Century Gothic" w:hAnsi="Century Gothic" w:cs="Century Gothic"/>
          <w:color w:val="0C0908"/>
          <w:spacing w:val="-13"/>
        </w:rPr>
        <w:t xml:space="preserve"> </w:t>
      </w:r>
      <w:r>
        <w:rPr>
          <w:rFonts w:ascii="Century Gothic" w:hAnsi="Century Gothic" w:cs="Century Gothic"/>
          <w:color w:val="0C0908"/>
        </w:rPr>
        <w:t>not</w:t>
      </w:r>
      <w:r>
        <w:rPr>
          <w:rFonts w:ascii="Century Gothic" w:hAnsi="Century Gothic" w:cs="Century Gothic"/>
          <w:color w:val="0C0908"/>
          <w:spacing w:val="-13"/>
        </w:rPr>
        <w:t xml:space="preserve"> </w:t>
      </w:r>
      <w:r>
        <w:rPr>
          <w:rFonts w:ascii="Century Gothic" w:hAnsi="Century Gothic" w:cs="Century Gothic"/>
          <w:color w:val="0C0908"/>
        </w:rPr>
        <w:t>being</w:t>
      </w:r>
      <w:r>
        <w:rPr>
          <w:rFonts w:ascii="Century Gothic" w:hAnsi="Century Gothic" w:cs="Century Gothic"/>
          <w:color w:val="0C0908"/>
          <w:spacing w:val="-13"/>
        </w:rPr>
        <w:t xml:space="preserve"> </w:t>
      </w:r>
      <w:r>
        <w:rPr>
          <w:rFonts w:ascii="Century Gothic" w:hAnsi="Century Gothic" w:cs="Century Gothic"/>
          <w:color w:val="0C0908"/>
        </w:rPr>
        <w:t>respected</w:t>
      </w:r>
      <w:r>
        <w:rPr>
          <w:rFonts w:ascii="Century Gothic" w:hAnsi="Century Gothic" w:cs="Century Gothic"/>
          <w:color w:val="0C0908"/>
          <w:spacing w:val="-13"/>
        </w:rPr>
        <w:t xml:space="preserve"> </w:t>
      </w:r>
      <w:r>
        <w:rPr>
          <w:rFonts w:ascii="Century Gothic" w:hAnsi="Century Gothic" w:cs="Century Gothic"/>
          <w:color w:val="0C0908"/>
        </w:rPr>
        <w:t>and,</w:t>
      </w:r>
      <w:r>
        <w:rPr>
          <w:rFonts w:ascii="Century Gothic" w:hAnsi="Century Gothic" w:cs="Century Gothic"/>
          <w:color w:val="0C0908"/>
          <w:spacing w:val="-13"/>
        </w:rPr>
        <w:t xml:space="preserve"> </w:t>
      </w:r>
      <w:r>
        <w:rPr>
          <w:rFonts w:ascii="Century Gothic" w:hAnsi="Century Gothic" w:cs="Century Gothic"/>
          <w:color w:val="0C0908"/>
        </w:rPr>
        <w:t>as</w:t>
      </w:r>
      <w:r>
        <w:rPr>
          <w:rFonts w:ascii="Century Gothic" w:hAnsi="Century Gothic" w:cs="Century Gothic"/>
          <w:color w:val="0C0908"/>
          <w:spacing w:val="-13"/>
        </w:rPr>
        <w:t xml:space="preserve"> </w:t>
      </w:r>
      <w:r>
        <w:rPr>
          <w:rFonts w:ascii="Century Gothic" w:hAnsi="Century Gothic" w:cs="Century Gothic"/>
          <w:color w:val="0C0908"/>
        </w:rPr>
        <w:t>a</w:t>
      </w:r>
      <w:r>
        <w:rPr>
          <w:rFonts w:ascii="Century Gothic" w:hAnsi="Century Gothic" w:cs="Century Gothic"/>
          <w:color w:val="0C0908"/>
          <w:spacing w:val="-13"/>
        </w:rPr>
        <w:t xml:space="preserve"> </w:t>
      </w:r>
      <w:r>
        <w:rPr>
          <w:rFonts w:ascii="Century Gothic" w:hAnsi="Century Gothic" w:cs="Century Gothic"/>
          <w:color w:val="0C0908"/>
        </w:rPr>
        <w:t>result</w:t>
      </w:r>
      <w:r>
        <w:rPr>
          <w:rFonts w:ascii="Century Gothic" w:hAnsi="Century Gothic" w:cs="Century Gothic"/>
          <w:color w:val="0C0908"/>
          <w:spacing w:val="-13"/>
        </w:rPr>
        <w:t xml:space="preserve"> </w:t>
      </w:r>
      <w:r>
        <w:rPr>
          <w:rFonts w:ascii="Century Gothic" w:hAnsi="Century Gothic" w:cs="Century Gothic"/>
          <w:color w:val="0C0908"/>
        </w:rPr>
        <w:t>of</w:t>
      </w:r>
      <w:r>
        <w:rPr>
          <w:rFonts w:ascii="Century Gothic" w:hAnsi="Century Gothic" w:cs="Century Gothic"/>
          <w:color w:val="0C0908"/>
          <w:spacing w:val="-13"/>
        </w:rPr>
        <w:t xml:space="preserve"> </w:t>
      </w:r>
      <w:r>
        <w:rPr>
          <w:rFonts w:ascii="Century Gothic" w:hAnsi="Century Gothic" w:cs="Century Gothic"/>
          <w:color w:val="0C0908"/>
        </w:rPr>
        <w:t>their</w:t>
      </w:r>
      <w:r>
        <w:rPr>
          <w:rFonts w:ascii="Century Gothic" w:hAnsi="Century Gothic" w:cs="Century Gothic"/>
          <w:color w:val="0C0908"/>
          <w:spacing w:val="-13"/>
        </w:rPr>
        <w:t xml:space="preserve"> </w:t>
      </w:r>
      <w:r>
        <w:rPr>
          <w:rFonts w:ascii="Century Gothic" w:hAnsi="Century Gothic" w:cs="Century Gothic"/>
          <w:color w:val="0C0908"/>
        </w:rPr>
        <w:t>objections,</w:t>
      </w:r>
      <w:r>
        <w:rPr>
          <w:rFonts w:ascii="Century Gothic" w:hAnsi="Century Gothic" w:cs="Century Gothic"/>
          <w:color w:val="0C0908"/>
          <w:spacing w:val="-13"/>
        </w:rPr>
        <w:t xml:space="preserve"> </w:t>
      </w:r>
      <w:r>
        <w:rPr>
          <w:rFonts w:ascii="Century Gothic" w:hAnsi="Century Gothic" w:cs="Century Gothic"/>
          <w:color w:val="0C0908"/>
        </w:rPr>
        <w:t>the</w:t>
      </w:r>
      <w:r>
        <w:rPr>
          <w:rFonts w:ascii="Century Gothic" w:hAnsi="Century Gothic" w:cs="Century Gothic"/>
          <w:color w:val="0C0908"/>
          <w:spacing w:val="-13"/>
        </w:rPr>
        <w:t xml:space="preserve"> </w:t>
      </w:r>
      <w:r>
        <w:rPr>
          <w:rFonts w:ascii="Century Gothic" w:hAnsi="Century Gothic" w:cs="Century Gothic"/>
          <w:color w:val="0C0908"/>
        </w:rPr>
        <w:t>facility manager corrected the situation</w:t>
      </w:r>
      <w:r>
        <w:rPr>
          <w:rFonts w:ascii="Century Gothic" w:hAnsi="Century Gothic" w:cs="Century Gothic"/>
          <w:color w:val="0C0908"/>
          <w:spacing w:val="-1"/>
        </w:rPr>
        <w:t>.</w:t>
      </w:r>
      <w:r w:rsidR="00FC1E9D">
        <w:rPr>
          <w:rStyle w:val="FootnoteReference"/>
          <w:rFonts w:ascii="Century Gothic" w:hAnsi="Century Gothic" w:cs="Century Gothic"/>
          <w:color w:val="0C0908"/>
          <w:spacing w:val="-1"/>
        </w:rPr>
        <w:footnoteReference w:id="93"/>
      </w:r>
    </w:p>
    <w:p w:rsidR="00CF7BBE" w:rsidRDefault="00CF7BBE" w:rsidP="008045B5">
      <w:pPr>
        <w:autoSpaceDE w:val="0"/>
        <w:autoSpaceDN w:val="0"/>
        <w:adjustRightInd w:val="0"/>
        <w:spacing w:before="6" w:after="0" w:line="280" w:lineRule="exact"/>
        <w:rPr>
          <w:rFonts w:ascii="Century Gothic" w:hAnsi="Century Gothic" w:cs="Century Gothic"/>
          <w:sz w:val="28"/>
          <w:szCs w:val="28"/>
        </w:rPr>
      </w:pPr>
    </w:p>
    <w:p w:rsidR="00CF7BBE" w:rsidRDefault="00CF7BBE" w:rsidP="008045B5">
      <w:pPr>
        <w:autoSpaceDE w:val="0"/>
        <w:autoSpaceDN w:val="0"/>
        <w:adjustRightInd w:val="0"/>
        <w:spacing w:before="24" w:after="0" w:line="316" w:lineRule="exact"/>
        <w:ind w:left="1134" w:right="-23"/>
        <w:rPr>
          <w:rFonts w:ascii="Times New Roman" w:hAnsi="Times New Roman"/>
          <w:sz w:val="28"/>
          <w:szCs w:val="28"/>
        </w:rPr>
      </w:pPr>
      <w:r>
        <w:rPr>
          <w:rFonts w:ascii="Times New Roman" w:hAnsi="Times New Roman"/>
          <w:color w:val="0C0908"/>
          <w:spacing w:val="8"/>
          <w:position w:val="-1"/>
          <w:sz w:val="28"/>
          <w:szCs w:val="28"/>
        </w:rPr>
        <w:t>3</w:t>
      </w:r>
      <w:r>
        <w:rPr>
          <w:rFonts w:ascii="Times New Roman" w:hAnsi="Times New Roman"/>
          <w:color w:val="0C0908"/>
          <w:position w:val="-1"/>
          <w:sz w:val="28"/>
          <w:szCs w:val="28"/>
        </w:rPr>
        <w:t xml:space="preserve">. </w:t>
      </w:r>
      <w:r>
        <w:rPr>
          <w:rFonts w:ascii="Times New Roman" w:hAnsi="Times New Roman"/>
          <w:color w:val="0C0908"/>
          <w:spacing w:val="2"/>
          <w:position w:val="-1"/>
          <w:sz w:val="28"/>
          <w:szCs w:val="28"/>
        </w:rPr>
        <w:t xml:space="preserve"> </w:t>
      </w:r>
      <w:r>
        <w:rPr>
          <w:rFonts w:ascii="Times New Roman" w:hAnsi="Times New Roman"/>
          <w:color w:val="0C0908"/>
          <w:spacing w:val="9"/>
          <w:w w:val="113"/>
          <w:position w:val="-1"/>
          <w:sz w:val="28"/>
          <w:szCs w:val="28"/>
        </w:rPr>
        <w:t>Advocatin</w:t>
      </w:r>
      <w:r>
        <w:rPr>
          <w:rFonts w:ascii="Times New Roman" w:hAnsi="Times New Roman"/>
          <w:color w:val="0C0908"/>
          <w:w w:val="113"/>
          <w:position w:val="-1"/>
          <w:sz w:val="28"/>
          <w:szCs w:val="28"/>
        </w:rPr>
        <w:t>g</w:t>
      </w:r>
      <w:r>
        <w:rPr>
          <w:rFonts w:ascii="Times New Roman" w:hAnsi="Times New Roman"/>
          <w:color w:val="0C0908"/>
          <w:spacing w:val="23"/>
          <w:w w:val="113"/>
          <w:position w:val="-1"/>
          <w:sz w:val="28"/>
          <w:szCs w:val="28"/>
        </w:rPr>
        <w:t xml:space="preserve"> </w:t>
      </w:r>
      <w:r>
        <w:rPr>
          <w:rFonts w:ascii="Times New Roman" w:hAnsi="Times New Roman"/>
          <w:color w:val="0C0908"/>
          <w:spacing w:val="8"/>
          <w:position w:val="-1"/>
          <w:sz w:val="28"/>
          <w:szCs w:val="28"/>
        </w:rPr>
        <w:t>fo</w:t>
      </w:r>
      <w:r>
        <w:rPr>
          <w:rFonts w:ascii="Times New Roman" w:hAnsi="Times New Roman"/>
          <w:color w:val="0C0908"/>
          <w:position w:val="-1"/>
          <w:sz w:val="28"/>
          <w:szCs w:val="28"/>
        </w:rPr>
        <w:t>r</w:t>
      </w:r>
      <w:r>
        <w:rPr>
          <w:rFonts w:ascii="Times New Roman" w:hAnsi="Times New Roman"/>
          <w:color w:val="0C0908"/>
          <w:spacing w:val="38"/>
          <w:position w:val="-1"/>
          <w:sz w:val="28"/>
          <w:szCs w:val="28"/>
        </w:rPr>
        <w:t xml:space="preserve"> </w:t>
      </w:r>
      <w:r>
        <w:rPr>
          <w:rFonts w:ascii="Times New Roman" w:hAnsi="Times New Roman"/>
          <w:color w:val="0C0908"/>
          <w:spacing w:val="8"/>
          <w:position w:val="-1"/>
          <w:sz w:val="28"/>
          <w:szCs w:val="28"/>
        </w:rPr>
        <w:t>th</w:t>
      </w:r>
      <w:r>
        <w:rPr>
          <w:rFonts w:ascii="Times New Roman" w:hAnsi="Times New Roman"/>
          <w:color w:val="0C0908"/>
          <w:position w:val="-1"/>
          <w:sz w:val="28"/>
          <w:szCs w:val="28"/>
        </w:rPr>
        <w:t>e</w:t>
      </w:r>
      <w:r>
        <w:rPr>
          <w:rFonts w:ascii="Times New Roman" w:hAnsi="Times New Roman"/>
          <w:color w:val="0C0908"/>
          <w:spacing w:val="33"/>
          <w:position w:val="-1"/>
          <w:sz w:val="28"/>
          <w:szCs w:val="28"/>
        </w:rPr>
        <w:t xml:space="preserve"> </w:t>
      </w:r>
      <w:r>
        <w:rPr>
          <w:rFonts w:ascii="Times New Roman" w:hAnsi="Times New Roman"/>
          <w:color w:val="0C0908"/>
          <w:spacing w:val="8"/>
          <w:w w:val="116"/>
          <w:position w:val="-1"/>
          <w:sz w:val="28"/>
          <w:szCs w:val="28"/>
        </w:rPr>
        <w:t>community</w:t>
      </w:r>
    </w:p>
    <w:p w:rsidR="00CF7BBE" w:rsidRDefault="00CF7BBE" w:rsidP="008045B5">
      <w:pPr>
        <w:autoSpaceDE w:val="0"/>
        <w:autoSpaceDN w:val="0"/>
        <w:adjustRightInd w:val="0"/>
        <w:spacing w:before="13" w:after="0" w:line="220" w:lineRule="exact"/>
        <w:rPr>
          <w:rFonts w:ascii="Times New Roman" w:hAnsi="Times New Roman"/>
        </w:rPr>
      </w:pPr>
    </w:p>
    <w:p w:rsidR="00CF7BBE" w:rsidRDefault="00CF7BBE" w:rsidP="008045B5">
      <w:pPr>
        <w:autoSpaceDE w:val="0"/>
        <w:autoSpaceDN w:val="0"/>
        <w:adjustRightInd w:val="0"/>
        <w:spacing w:before="24" w:after="0" w:line="316" w:lineRule="exact"/>
        <w:ind w:left="1134" w:right="-23"/>
        <w:rPr>
          <w:rFonts w:ascii="Century Gothic" w:hAnsi="Century Gothic" w:cs="Century Gothic"/>
        </w:rPr>
      </w:pPr>
      <w:r>
        <w:rPr>
          <w:rFonts w:ascii="Century Gothic" w:hAnsi="Century Gothic" w:cs="Century Gothic"/>
          <w:color w:val="0C0908"/>
          <w:spacing w:val="2"/>
        </w:rPr>
        <w:t>Healt</w:t>
      </w:r>
      <w:r>
        <w:rPr>
          <w:rFonts w:ascii="Century Gothic" w:hAnsi="Century Gothic" w:cs="Century Gothic"/>
          <w:color w:val="0C0908"/>
        </w:rPr>
        <w:t>h</w:t>
      </w:r>
      <w:r>
        <w:rPr>
          <w:rFonts w:ascii="Century Gothic" w:hAnsi="Century Gothic" w:cs="Century Gothic"/>
          <w:color w:val="0C0908"/>
          <w:spacing w:val="-2"/>
        </w:rPr>
        <w:t xml:space="preserve"> </w:t>
      </w:r>
      <w:r>
        <w:rPr>
          <w:rFonts w:ascii="Century Gothic" w:hAnsi="Century Gothic" w:cs="Century Gothic"/>
          <w:color w:val="0C0908"/>
          <w:spacing w:val="2"/>
        </w:rPr>
        <w:t>committee</w:t>
      </w:r>
      <w:r>
        <w:rPr>
          <w:rFonts w:ascii="Century Gothic" w:hAnsi="Century Gothic" w:cs="Century Gothic"/>
          <w:color w:val="0C0908"/>
        </w:rPr>
        <w:t>s</w:t>
      </w:r>
      <w:r>
        <w:rPr>
          <w:rFonts w:ascii="Century Gothic" w:hAnsi="Century Gothic" w:cs="Century Gothic"/>
          <w:color w:val="0C0908"/>
          <w:spacing w:val="-2"/>
        </w:rPr>
        <w:t xml:space="preserve"> </w:t>
      </w:r>
      <w:r>
        <w:rPr>
          <w:rFonts w:ascii="Century Gothic" w:hAnsi="Century Gothic" w:cs="Century Gothic"/>
          <w:color w:val="0C0908"/>
          <w:spacing w:val="2"/>
        </w:rPr>
        <w:t>ar</w:t>
      </w:r>
      <w:r>
        <w:rPr>
          <w:rFonts w:ascii="Century Gothic" w:hAnsi="Century Gothic" w:cs="Century Gothic"/>
          <w:color w:val="0C0908"/>
        </w:rPr>
        <w:t>e</w:t>
      </w:r>
      <w:r>
        <w:rPr>
          <w:rFonts w:ascii="Century Gothic" w:hAnsi="Century Gothic" w:cs="Century Gothic"/>
          <w:color w:val="0C0908"/>
          <w:spacing w:val="-2"/>
        </w:rPr>
        <w:t xml:space="preserve"> </w:t>
      </w:r>
      <w:r>
        <w:rPr>
          <w:rFonts w:ascii="Century Gothic" w:hAnsi="Century Gothic" w:cs="Century Gothic"/>
          <w:color w:val="0C0908"/>
          <w:spacing w:val="2"/>
        </w:rPr>
        <w:t>suppose</w:t>
      </w:r>
      <w:r>
        <w:rPr>
          <w:rFonts w:ascii="Century Gothic" w:hAnsi="Century Gothic" w:cs="Century Gothic"/>
          <w:color w:val="0C0908"/>
        </w:rPr>
        <w:t>d</w:t>
      </w:r>
      <w:r>
        <w:rPr>
          <w:rFonts w:ascii="Century Gothic" w:hAnsi="Century Gothic" w:cs="Century Gothic"/>
          <w:color w:val="0C0908"/>
          <w:spacing w:val="-2"/>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2"/>
        </w:rPr>
        <w:t xml:space="preserve"> </w:t>
      </w:r>
      <w:r>
        <w:rPr>
          <w:rFonts w:ascii="Century Gothic" w:hAnsi="Century Gothic" w:cs="Century Gothic"/>
          <w:color w:val="0C0908"/>
          <w:spacing w:val="2"/>
        </w:rPr>
        <w:t>ac</w:t>
      </w:r>
      <w:r>
        <w:rPr>
          <w:rFonts w:ascii="Century Gothic" w:hAnsi="Century Gothic" w:cs="Century Gothic"/>
          <w:color w:val="0C0908"/>
        </w:rPr>
        <w:t>t</w:t>
      </w:r>
      <w:r>
        <w:rPr>
          <w:rFonts w:ascii="Century Gothic" w:hAnsi="Century Gothic" w:cs="Century Gothic"/>
          <w:color w:val="0C0908"/>
          <w:spacing w:val="-2"/>
        </w:rPr>
        <w:t xml:space="preserve"> </w:t>
      </w:r>
      <w:r>
        <w:rPr>
          <w:rFonts w:ascii="Century Gothic" w:hAnsi="Century Gothic" w:cs="Century Gothic"/>
          <w:color w:val="0C0908"/>
          <w:spacing w:val="2"/>
        </w:rPr>
        <w:t>a</w:t>
      </w:r>
      <w:r>
        <w:rPr>
          <w:rFonts w:ascii="Century Gothic" w:hAnsi="Century Gothic" w:cs="Century Gothic"/>
          <w:color w:val="0C0908"/>
        </w:rPr>
        <w:t>s</w:t>
      </w:r>
      <w:r>
        <w:rPr>
          <w:rFonts w:ascii="Century Gothic" w:hAnsi="Century Gothic" w:cs="Century Gothic"/>
          <w:color w:val="0C0908"/>
          <w:spacing w:val="-2"/>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2"/>
        </w:rPr>
        <w:t xml:space="preserve"> </w:t>
      </w:r>
      <w:r>
        <w:rPr>
          <w:rFonts w:ascii="Century Gothic" w:hAnsi="Century Gothic" w:cs="Century Gothic"/>
          <w:color w:val="0C0908"/>
          <w:spacing w:val="2"/>
        </w:rPr>
        <w:t>connectio</w:t>
      </w:r>
      <w:r>
        <w:rPr>
          <w:rFonts w:ascii="Century Gothic" w:hAnsi="Century Gothic" w:cs="Century Gothic"/>
          <w:color w:val="0C0908"/>
        </w:rPr>
        <w:t>n</w:t>
      </w:r>
      <w:r>
        <w:rPr>
          <w:rFonts w:ascii="Century Gothic" w:hAnsi="Century Gothic" w:cs="Century Gothic"/>
          <w:color w:val="0C0908"/>
          <w:spacing w:val="-2"/>
        </w:rPr>
        <w:t xml:space="preserve"> </w:t>
      </w:r>
      <w:r>
        <w:rPr>
          <w:rFonts w:ascii="Century Gothic" w:hAnsi="Century Gothic" w:cs="Century Gothic"/>
          <w:color w:val="0C0908"/>
          <w:spacing w:val="2"/>
        </w:rPr>
        <w:t>between communit</w:t>
      </w:r>
      <w:r>
        <w:rPr>
          <w:rFonts w:ascii="Century Gothic" w:hAnsi="Century Gothic" w:cs="Century Gothic"/>
          <w:color w:val="0C0908"/>
        </w:rPr>
        <w:t xml:space="preserve">y </w:t>
      </w:r>
      <w:r>
        <w:rPr>
          <w:rFonts w:ascii="Century Gothic" w:hAnsi="Century Gothic" w:cs="Century Gothic"/>
          <w:color w:val="0C0908"/>
          <w:spacing w:val="2"/>
        </w:rPr>
        <w:t>member</w:t>
      </w:r>
      <w:r>
        <w:rPr>
          <w:rFonts w:ascii="Century Gothic" w:hAnsi="Century Gothic" w:cs="Century Gothic"/>
          <w:color w:val="0C0908"/>
        </w:rPr>
        <w:t xml:space="preserve">s </w:t>
      </w:r>
      <w:r>
        <w:rPr>
          <w:rFonts w:ascii="Century Gothic" w:hAnsi="Century Gothic" w:cs="Century Gothic"/>
          <w:color w:val="0C0908"/>
          <w:spacing w:val="2"/>
        </w:rPr>
        <w:t>an</w:t>
      </w:r>
      <w:r>
        <w:rPr>
          <w:rFonts w:ascii="Century Gothic" w:hAnsi="Century Gothic" w:cs="Century Gothic"/>
          <w:color w:val="0C0908"/>
        </w:rPr>
        <w:t xml:space="preserve">d </w:t>
      </w:r>
      <w:r>
        <w:rPr>
          <w:rFonts w:ascii="Century Gothic" w:hAnsi="Century Gothic" w:cs="Century Gothic"/>
          <w:color w:val="0C0908"/>
          <w:spacing w:val="2"/>
        </w:rPr>
        <w:t>th</w:t>
      </w:r>
      <w:r>
        <w:rPr>
          <w:rFonts w:ascii="Century Gothic" w:hAnsi="Century Gothic" w:cs="Century Gothic"/>
          <w:color w:val="0C0908"/>
        </w:rPr>
        <w:t xml:space="preserve">e </w:t>
      </w:r>
      <w:r>
        <w:rPr>
          <w:rFonts w:ascii="Century Gothic" w:hAnsi="Century Gothic" w:cs="Century Gothic"/>
          <w:color w:val="0C0908"/>
          <w:spacing w:val="2"/>
        </w:rPr>
        <w:t>clini</w:t>
      </w:r>
      <w:r>
        <w:rPr>
          <w:rFonts w:ascii="Century Gothic" w:hAnsi="Century Gothic" w:cs="Century Gothic"/>
          <w:color w:val="0C0908"/>
        </w:rPr>
        <w:t xml:space="preserve">c </w:t>
      </w:r>
      <w:r>
        <w:rPr>
          <w:rFonts w:ascii="Century Gothic" w:hAnsi="Century Gothic" w:cs="Century Gothic"/>
          <w:color w:val="0C0908"/>
          <w:spacing w:val="2"/>
        </w:rPr>
        <w:t>o</w:t>
      </w:r>
      <w:r>
        <w:rPr>
          <w:rFonts w:ascii="Century Gothic" w:hAnsi="Century Gothic" w:cs="Century Gothic"/>
          <w:color w:val="0C0908"/>
        </w:rPr>
        <w:t xml:space="preserve">r </w:t>
      </w:r>
      <w:r>
        <w:rPr>
          <w:rFonts w:ascii="Century Gothic" w:hAnsi="Century Gothic" w:cs="Century Gothic"/>
          <w:color w:val="0C0908"/>
          <w:spacing w:val="2"/>
        </w:rPr>
        <w:t>healt</w:t>
      </w:r>
      <w:r>
        <w:rPr>
          <w:rFonts w:ascii="Century Gothic" w:hAnsi="Century Gothic" w:cs="Century Gothic"/>
          <w:color w:val="0C0908"/>
        </w:rPr>
        <w:t xml:space="preserve">h </w:t>
      </w:r>
      <w:r>
        <w:rPr>
          <w:rFonts w:ascii="Century Gothic" w:hAnsi="Century Gothic" w:cs="Century Gothic"/>
          <w:color w:val="0C0908"/>
          <w:spacing w:val="2"/>
        </w:rPr>
        <w:t>committee</w:t>
      </w:r>
      <w:r>
        <w:rPr>
          <w:rFonts w:ascii="Century Gothic" w:hAnsi="Century Gothic" w:cs="Century Gothic"/>
          <w:color w:val="0C0908"/>
        </w:rPr>
        <w:t xml:space="preserve">. </w:t>
      </w:r>
      <w:r>
        <w:rPr>
          <w:rFonts w:ascii="Century Gothic" w:hAnsi="Century Gothic" w:cs="Century Gothic"/>
          <w:color w:val="0C0908"/>
          <w:spacing w:val="2"/>
        </w:rPr>
        <w:t>An importan</w:t>
      </w:r>
      <w:r>
        <w:rPr>
          <w:rFonts w:ascii="Century Gothic" w:hAnsi="Century Gothic" w:cs="Century Gothic"/>
          <w:color w:val="0C0908"/>
        </w:rPr>
        <w:t xml:space="preserve">t </w:t>
      </w:r>
      <w:r>
        <w:rPr>
          <w:rFonts w:ascii="Century Gothic" w:hAnsi="Century Gothic" w:cs="Century Gothic"/>
          <w:color w:val="0C0908"/>
          <w:spacing w:val="2"/>
        </w:rPr>
        <w:t>par</w:t>
      </w:r>
      <w:r>
        <w:rPr>
          <w:rFonts w:ascii="Century Gothic" w:hAnsi="Century Gothic" w:cs="Century Gothic"/>
          <w:color w:val="0C0908"/>
        </w:rPr>
        <w:t xml:space="preserve">t </w:t>
      </w:r>
      <w:r>
        <w:rPr>
          <w:rFonts w:ascii="Century Gothic" w:hAnsi="Century Gothic" w:cs="Century Gothic"/>
          <w:color w:val="0C0908"/>
          <w:spacing w:val="2"/>
        </w:rPr>
        <w:t>o</w:t>
      </w:r>
      <w:r>
        <w:rPr>
          <w:rFonts w:ascii="Century Gothic" w:hAnsi="Century Gothic" w:cs="Century Gothic"/>
          <w:color w:val="0C0908"/>
        </w:rPr>
        <w:t xml:space="preserve">f </w:t>
      </w:r>
      <w:r>
        <w:rPr>
          <w:rFonts w:ascii="Century Gothic" w:hAnsi="Century Gothic" w:cs="Century Gothic"/>
          <w:color w:val="0C0908"/>
          <w:spacing w:val="2"/>
        </w:rPr>
        <w:t>thi</w:t>
      </w:r>
      <w:r>
        <w:rPr>
          <w:rFonts w:ascii="Century Gothic" w:hAnsi="Century Gothic" w:cs="Century Gothic"/>
          <w:color w:val="0C0908"/>
        </w:rPr>
        <w:t xml:space="preserve">s </w:t>
      </w:r>
      <w:r>
        <w:rPr>
          <w:rFonts w:ascii="Century Gothic" w:hAnsi="Century Gothic" w:cs="Century Gothic"/>
          <w:color w:val="0C0908"/>
          <w:spacing w:val="2"/>
        </w:rPr>
        <w:t>rol</w:t>
      </w:r>
      <w:r>
        <w:rPr>
          <w:rFonts w:ascii="Century Gothic" w:hAnsi="Century Gothic" w:cs="Century Gothic"/>
          <w:color w:val="0C0908"/>
        </w:rPr>
        <w:t xml:space="preserve">e </w:t>
      </w:r>
      <w:r>
        <w:rPr>
          <w:rFonts w:ascii="Century Gothic" w:hAnsi="Century Gothic" w:cs="Century Gothic"/>
          <w:color w:val="0C0908"/>
          <w:spacing w:val="2"/>
        </w:rPr>
        <w:t>i</w:t>
      </w:r>
      <w:r>
        <w:rPr>
          <w:rFonts w:ascii="Century Gothic" w:hAnsi="Century Gothic" w:cs="Century Gothic"/>
          <w:color w:val="0C0908"/>
        </w:rPr>
        <w:t xml:space="preserve">s </w:t>
      </w:r>
      <w:r>
        <w:rPr>
          <w:rFonts w:ascii="Century Gothic" w:hAnsi="Century Gothic" w:cs="Century Gothic"/>
          <w:color w:val="0C0908"/>
          <w:spacing w:val="2"/>
        </w:rPr>
        <w:t>fo</w:t>
      </w:r>
      <w:r>
        <w:rPr>
          <w:rFonts w:ascii="Century Gothic" w:hAnsi="Century Gothic" w:cs="Century Gothic"/>
          <w:color w:val="0C0908"/>
        </w:rPr>
        <w:t xml:space="preserve">r </w:t>
      </w:r>
      <w:r>
        <w:rPr>
          <w:rFonts w:ascii="Century Gothic" w:hAnsi="Century Gothic" w:cs="Century Gothic"/>
          <w:color w:val="0C0908"/>
          <w:spacing w:val="2"/>
        </w:rPr>
        <w:t>the</w:t>
      </w:r>
      <w:r>
        <w:rPr>
          <w:rFonts w:ascii="Century Gothic" w:hAnsi="Century Gothic" w:cs="Century Gothic"/>
          <w:color w:val="0C0908"/>
        </w:rPr>
        <w:t xml:space="preserve">m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loo</w:t>
      </w:r>
      <w:r>
        <w:rPr>
          <w:rFonts w:ascii="Century Gothic" w:hAnsi="Century Gothic" w:cs="Century Gothic"/>
          <w:color w:val="0C0908"/>
        </w:rPr>
        <w:t xml:space="preserve">k </w:t>
      </w:r>
      <w:r>
        <w:rPr>
          <w:rFonts w:ascii="Century Gothic" w:hAnsi="Century Gothic" w:cs="Century Gothic"/>
          <w:color w:val="0C0908"/>
          <w:spacing w:val="2"/>
        </w:rPr>
        <w:t>afte</w:t>
      </w:r>
      <w:r>
        <w:rPr>
          <w:rFonts w:ascii="Century Gothic" w:hAnsi="Century Gothic" w:cs="Century Gothic"/>
          <w:color w:val="0C0908"/>
        </w:rPr>
        <w:t xml:space="preserve">r </w:t>
      </w:r>
      <w:r>
        <w:rPr>
          <w:rFonts w:ascii="Century Gothic" w:hAnsi="Century Gothic" w:cs="Century Gothic"/>
          <w:color w:val="0C0908"/>
          <w:spacing w:val="2"/>
        </w:rPr>
        <w:t>th</w:t>
      </w:r>
      <w:r>
        <w:rPr>
          <w:rFonts w:ascii="Century Gothic" w:hAnsi="Century Gothic" w:cs="Century Gothic"/>
          <w:color w:val="0C0908"/>
        </w:rPr>
        <w:t xml:space="preserve">e </w:t>
      </w:r>
      <w:r>
        <w:rPr>
          <w:rFonts w:ascii="Century Gothic" w:hAnsi="Century Gothic" w:cs="Century Gothic"/>
          <w:color w:val="0C0908"/>
          <w:spacing w:val="2"/>
        </w:rPr>
        <w:t>interest</w:t>
      </w:r>
      <w:r>
        <w:rPr>
          <w:rFonts w:ascii="Century Gothic" w:hAnsi="Century Gothic" w:cs="Century Gothic"/>
          <w:color w:val="0C0908"/>
        </w:rPr>
        <w:t xml:space="preserve">s </w:t>
      </w:r>
      <w:r>
        <w:rPr>
          <w:rFonts w:ascii="Century Gothic" w:hAnsi="Century Gothic" w:cs="Century Gothic"/>
          <w:color w:val="0C0908"/>
          <w:spacing w:val="2"/>
        </w:rPr>
        <w:t>o</w:t>
      </w:r>
      <w:r>
        <w:rPr>
          <w:rFonts w:ascii="Century Gothic" w:hAnsi="Century Gothic" w:cs="Century Gothic"/>
          <w:color w:val="0C0908"/>
        </w:rPr>
        <w:t xml:space="preserve">f </w:t>
      </w:r>
      <w:r>
        <w:rPr>
          <w:rFonts w:ascii="Century Gothic" w:hAnsi="Century Gothic" w:cs="Century Gothic"/>
          <w:color w:val="0C0908"/>
          <w:spacing w:val="2"/>
        </w:rPr>
        <w:t>the communit</w:t>
      </w:r>
      <w:r>
        <w:rPr>
          <w:rFonts w:ascii="Century Gothic" w:hAnsi="Century Gothic" w:cs="Century Gothic"/>
          <w:color w:val="0C0908"/>
        </w:rPr>
        <w:t>y</w:t>
      </w:r>
      <w:r>
        <w:rPr>
          <w:rFonts w:ascii="Century Gothic" w:hAnsi="Century Gothic" w:cs="Century Gothic"/>
          <w:color w:val="0C0908"/>
          <w:spacing w:val="5"/>
        </w:rPr>
        <w:t xml:space="preserve"> </w:t>
      </w:r>
      <w:r>
        <w:rPr>
          <w:rFonts w:ascii="Century Gothic" w:hAnsi="Century Gothic" w:cs="Century Gothic"/>
          <w:color w:val="0C0908"/>
          <w:spacing w:val="2"/>
        </w:rPr>
        <w:t>by:</w:t>
      </w:r>
    </w:p>
    <w:p w:rsidR="00CF7BBE" w:rsidRDefault="00CF7BBE" w:rsidP="008045B5">
      <w:pPr>
        <w:autoSpaceDE w:val="0"/>
        <w:autoSpaceDN w:val="0"/>
        <w:adjustRightInd w:val="0"/>
        <w:spacing w:before="15" w:after="0" w:line="220" w:lineRule="exact"/>
        <w:rPr>
          <w:rFonts w:ascii="Century Gothic" w:hAnsi="Century Gothic" w:cs="Century Gothic"/>
        </w:rPr>
      </w:pPr>
    </w:p>
    <w:p w:rsidR="00CF7BBE" w:rsidRDefault="00CF7BBE" w:rsidP="008045B5">
      <w:pPr>
        <w:autoSpaceDE w:val="0"/>
        <w:autoSpaceDN w:val="0"/>
        <w:adjustRightInd w:val="0"/>
        <w:spacing w:before="29" w:after="0" w:line="264" w:lineRule="exact"/>
        <w:ind w:left="2517" w:right="567" w:hanging="357"/>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Making sure there is a supply of safe drinking water for communities</w:t>
      </w:r>
    </w:p>
    <w:p w:rsidR="00CF7BBE" w:rsidRDefault="00CF7BBE" w:rsidP="008045B5">
      <w:pPr>
        <w:autoSpaceDE w:val="0"/>
        <w:autoSpaceDN w:val="0"/>
        <w:adjustRightInd w:val="0"/>
        <w:spacing w:after="0" w:line="260" w:lineRule="exact"/>
        <w:ind w:left="216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Advocating for improved housing for communities</w:t>
      </w:r>
    </w:p>
    <w:p w:rsidR="00CF7BBE" w:rsidRDefault="00CF7BBE" w:rsidP="008045B5">
      <w:pPr>
        <w:autoSpaceDE w:val="0"/>
        <w:autoSpaceDN w:val="0"/>
        <w:adjustRightInd w:val="0"/>
        <w:spacing w:after="0" w:line="264" w:lineRule="exact"/>
        <w:ind w:left="216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Taking up sanitation issues with the local municipality</w:t>
      </w:r>
    </w:p>
    <w:p w:rsidR="00CF7BBE" w:rsidRDefault="00CF7BBE" w:rsidP="008045B5">
      <w:pPr>
        <w:autoSpaceDE w:val="0"/>
        <w:autoSpaceDN w:val="0"/>
        <w:adjustRightInd w:val="0"/>
        <w:spacing w:after="0" w:line="260" w:lineRule="exact"/>
        <w:ind w:left="2160" w:right="-20"/>
        <w:rPr>
          <w:rFonts w:ascii="Century Gothic" w:hAnsi="Century Gothic" w:cs="Century Gothic"/>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Ensuring that refuse is collected regularly</w:t>
      </w:r>
    </w:p>
    <w:p w:rsidR="00CF7BBE" w:rsidRDefault="00CF7BBE" w:rsidP="008045B5">
      <w:pPr>
        <w:autoSpaceDE w:val="0"/>
        <w:autoSpaceDN w:val="0"/>
        <w:adjustRightInd w:val="0"/>
        <w:spacing w:before="16" w:after="0" w:line="220" w:lineRule="exact"/>
        <w:ind w:left="1134"/>
        <w:rPr>
          <w:rFonts w:ascii="Century Gothic" w:hAnsi="Century Gothic" w:cs="Century Gothic"/>
        </w:rPr>
      </w:pPr>
    </w:p>
    <w:p w:rsidR="00CF7BBE" w:rsidRDefault="00CF7BBE" w:rsidP="008045B5">
      <w:pPr>
        <w:autoSpaceDE w:val="0"/>
        <w:autoSpaceDN w:val="0"/>
        <w:adjustRightInd w:val="0"/>
        <w:spacing w:after="0" w:line="200" w:lineRule="exact"/>
        <w:rPr>
          <w:rFonts w:ascii="Arial" w:hAnsi="Arial" w:cs="Arial"/>
          <w:sz w:val="20"/>
        </w:rPr>
      </w:pPr>
    </w:p>
    <w:p w:rsidR="00CF7BBE" w:rsidRDefault="00CF7BBE" w:rsidP="008045B5">
      <w:pPr>
        <w:autoSpaceDE w:val="0"/>
        <w:autoSpaceDN w:val="0"/>
        <w:adjustRightInd w:val="0"/>
        <w:spacing w:before="29" w:after="0" w:line="264" w:lineRule="exact"/>
        <w:ind w:left="1134" w:right="2773"/>
        <w:rPr>
          <w:rFonts w:ascii="Century Gothic" w:hAnsi="Century Gothic" w:cs="Century Gothic"/>
          <w:sz w:val="18"/>
          <w:szCs w:val="18"/>
        </w:rPr>
      </w:pPr>
      <w:r>
        <w:rPr>
          <w:noProof/>
        </w:rPr>
        <mc:AlternateContent>
          <mc:Choice Requires="wpg">
            <w:drawing>
              <wp:anchor distT="0" distB="0" distL="114300" distR="114300" simplePos="0" relativeHeight="251739136" behindDoc="1" locked="0" layoutInCell="0" allowOverlap="1" wp14:anchorId="012148EC" wp14:editId="74F7395B">
                <wp:simplePos x="0" y="0"/>
                <wp:positionH relativeFrom="page">
                  <wp:posOffset>6210300</wp:posOffset>
                </wp:positionH>
                <wp:positionV relativeFrom="page">
                  <wp:posOffset>5743575</wp:posOffset>
                </wp:positionV>
                <wp:extent cx="795020" cy="75311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753110"/>
                          <a:chOff x="1307" y="1230"/>
                          <a:chExt cx="1252" cy="1186"/>
                        </a:xfrm>
                      </wpg:grpSpPr>
                      <wps:wsp>
                        <wps:cNvPr id="438" name="Freeform 21"/>
                        <wps:cNvSpPr>
                          <a:spLocks/>
                        </wps:cNvSpPr>
                        <wps:spPr bwMode="auto">
                          <a:xfrm>
                            <a:off x="1340" y="1262"/>
                            <a:ext cx="1186" cy="1122"/>
                          </a:xfrm>
                          <a:custGeom>
                            <a:avLst/>
                            <a:gdLst>
                              <a:gd name="T0" fmla="*/ 554 w 1186"/>
                              <a:gd name="T1" fmla="*/ 1 h 1122"/>
                              <a:gd name="T2" fmla="*/ 463 w 1186"/>
                              <a:gd name="T3" fmla="*/ 13 h 1122"/>
                              <a:gd name="T4" fmla="*/ 375 w 1186"/>
                              <a:gd name="T5" fmla="*/ 39 h 1122"/>
                              <a:gd name="T6" fmla="*/ 293 w 1186"/>
                              <a:gd name="T7" fmla="*/ 76 h 1122"/>
                              <a:gd name="T8" fmla="*/ 219 w 1186"/>
                              <a:gd name="T9" fmla="*/ 125 h 1122"/>
                              <a:gd name="T10" fmla="*/ 152 w 1186"/>
                              <a:gd name="T11" fmla="*/ 185 h 1122"/>
                              <a:gd name="T12" fmla="*/ 96 w 1186"/>
                              <a:gd name="T13" fmla="*/ 254 h 1122"/>
                              <a:gd name="T14" fmla="*/ 51 w 1186"/>
                              <a:gd name="T15" fmla="*/ 332 h 1122"/>
                              <a:gd name="T16" fmla="*/ 19 w 1186"/>
                              <a:gd name="T17" fmla="*/ 418 h 1122"/>
                              <a:gd name="T18" fmla="*/ 2 w 1186"/>
                              <a:gd name="T19" fmla="*/ 508 h 1122"/>
                              <a:gd name="T20" fmla="*/ 1 w 1186"/>
                              <a:gd name="T21" fmla="*/ 597 h 1122"/>
                              <a:gd name="T22" fmla="*/ 14 w 1186"/>
                              <a:gd name="T23" fmla="*/ 683 h 1122"/>
                              <a:gd name="T24" fmla="*/ 41 w 1186"/>
                              <a:gd name="T25" fmla="*/ 766 h 1122"/>
                              <a:gd name="T26" fmla="*/ 81 w 1186"/>
                              <a:gd name="T27" fmla="*/ 844 h 1122"/>
                              <a:gd name="T28" fmla="*/ 132 w 1186"/>
                              <a:gd name="T29" fmla="*/ 914 h 1122"/>
                              <a:gd name="T30" fmla="*/ 195 w 1186"/>
                              <a:gd name="T31" fmla="*/ 977 h 1122"/>
                              <a:gd name="T32" fmla="*/ 269 w 1186"/>
                              <a:gd name="T33" fmla="*/ 1030 h 1122"/>
                              <a:gd name="T34" fmla="*/ 351 w 1186"/>
                              <a:gd name="T35" fmla="*/ 1073 h 1122"/>
                              <a:gd name="T36" fmla="*/ 442 w 1186"/>
                              <a:gd name="T37" fmla="*/ 1103 h 1122"/>
                              <a:gd name="T38" fmla="*/ 537 w 1186"/>
                              <a:gd name="T39" fmla="*/ 1119 h 1122"/>
                              <a:gd name="T40" fmla="*/ 631 w 1186"/>
                              <a:gd name="T41" fmla="*/ 1120 h 1122"/>
                              <a:gd name="T42" fmla="*/ 723 w 1186"/>
                              <a:gd name="T43" fmla="*/ 1108 h 1122"/>
                              <a:gd name="T44" fmla="*/ 810 w 1186"/>
                              <a:gd name="T45" fmla="*/ 1082 h 1122"/>
                              <a:gd name="T46" fmla="*/ 892 w 1186"/>
                              <a:gd name="T47" fmla="*/ 1045 h 1122"/>
                              <a:gd name="T48" fmla="*/ 967 w 1186"/>
                              <a:gd name="T49" fmla="*/ 996 h 1122"/>
                              <a:gd name="T50" fmla="*/ 1033 w 1186"/>
                              <a:gd name="T51" fmla="*/ 936 h 1122"/>
                              <a:gd name="T52" fmla="*/ 1090 w 1186"/>
                              <a:gd name="T53" fmla="*/ 867 h 1122"/>
                              <a:gd name="T54" fmla="*/ 1135 w 1186"/>
                              <a:gd name="T55" fmla="*/ 789 h 1122"/>
                              <a:gd name="T56" fmla="*/ 1167 w 1186"/>
                              <a:gd name="T57" fmla="*/ 703 h 1122"/>
                              <a:gd name="T58" fmla="*/ 1183 w 1186"/>
                              <a:gd name="T59" fmla="*/ 613 h 1122"/>
                              <a:gd name="T60" fmla="*/ 1185 w 1186"/>
                              <a:gd name="T61" fmla="*/ 524 h 1122"/>
                              <a:gd name="T62" fmla="*/ 1172 w 1186"/>
                              <a:gd name="T63" fmla="*/ 438 h 1122"/>
                              <a:gd name="T64" fmla="*/ 1145 w 1186"/>
                              <a:gd name="T65" fmla="*/ 355 h 1122"/>
                              <a:gd name="T66" fmla="*/ 1105 w 1186"/>
                              <a:gd name="T67" fmla="*/ 277 h 1122"/>
                              <a:gd name="T68" fmla="*/ 1053 w 1186"/>
                              <a:gd name="T69" fmla="*/ 207 h 1122"/>
                              <a:gd name="T70" fmla="*/ 990 w 1186"/>
                              <a:gd name="T71" fmla="*/ 144 h 1122"/>
                              <a:gd name="T72" fmla="*/ 917 w 1186"/>
                              <a:gd name="T73" fmla="*/ 91 h 1122"/>
                              <a:gd name="T74" fmla="*/ 834 w 1186"/>
                              <a:gd name="T75" fmla="*/ 48 h 1122"/>
                              <a:gd name="T76" fmla="*/ 743 w 1186"/>
                              <a:gd name="T77" fmla="*/ 18 h 1122"/>
                              <a:gd name="T78" fmla="*/ 648 w 1186"/>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22"/>
                        <wps:cNvSpPr>
                          <a:spLocks/>
                        </wps:cNvSpPr>
                        <wps:spPr bwMode="auto">
                          <a:xfrm>
                            <a:off x="1340" y="1262"/>
                            <a:ext cx="1186" cy="1122"/>
                          </a:xfrm>
                          <a:custGeom>
                            <a:avLst/>
                            <a:gdLst>
                              <a:gd name="T0" fmla="*/ 1152 w 1186"/>
                              <a:gd name="T1" fmla="*/ 747 h 1122"/>
                              <a:gd name="T2" fmla="*/ 1114 w 1186"/>
                              <a:gd name="T3" fmla="*/ 829 h 1122"/>
                              <a:gd name="T4" fmla="*/ 1063 w 1186"/>
                              <a:gd name="T5" fmla="*/ 903 h 1122"/>
                              <a:gd name="T6" fmla="*/ 1001 w 1186"/>
                              <a:gd name="T7" fmla="*/ 967 h 1122"/>
                              <a:gd name="T8" fmla="*/ 930 w 1186"/>
                              <a:gd name="T9" fmla="*/ 1022 h 1122"/>
                              <a:gd name="T10" fmla="*/ 852 w 1186"/>
                              <a:gd name="T11" fmla="*/ 1065 h 1122"/>
                              <a:gd name="T12" fmla="*/ 767 w 1186"/>
                              <a:gd name="T13" fmla="*/ 1097 h 1122"/>
                              <a:gd name="T14" fmla="*/ 677 w 1186"/>
                              <a:gd name="T15" fmla="*/ 1116 h 1122"/>
                              <a:gd name="T16" fmla="*/ 585 w 1186"/>
                              <a:gd name="T17" fmla="*/ 1122 h 1122"/>
                              <a:gd name="T18" fmla="*/ 490 w 1186"/>
                              <a:gd name="T19" fmla="*/ 1113 h 1122"/>
                              <a:gd name="T20" fmla="*/ 396 w 1186"/>
                              <a:gd name="T21" fmla="*/ 1090 h 1122"/>
                              <a:gd name="T22" fmla="*/ 309 w 1186"/>
                              <a:gd name="T23" fmla="*/ 1053 h 1122"/>
                              <a:gd name="T24" fmla="*/ 231 w 1186"/>
                              <a:gd name="T25" fmla="*/ 1005 h 1122"/>
                              <a:gd name="T26" fmla="*/ 163 w 1186"/>
                              <a:gd name="T27" fmla="*/ 947 h 1122"/>
                              <a:gd name="T28" fmla="*/ 105 w 1186"/>
                              <a:gd name="T29" fmla="*/ 880 h 1122"/>
                              <a:gd name="T30" fmla="*/ 59 w 1186"/>
                              <a:gd name="T31" fmla="*/ 806 h 1122"/>
                              <a:gd name="T32" fmla="*/ 26 w 1186"/>
                              <a:gd name="T33" fmla="*/ 725 h 1122"/>
                              <a:gd name="T34" fmla="*/ 6 w 1186"/>
                              <a:gd name="T35" fmla="*/ 641 h 1122"/>
                              <a:gd name="T36" fmla="*/ 0 w 1186"/>
                              <a:gd name="T37" fmla="*/ 553 h 1122"/>
                              <a:gd name="T38" fmla="*/ 9 w 1186"/>
                              <a:gd name="T39" fmla="*/ 463 h 1122"/>
                              <a:gd name="T40" fmla="*/ 33 w 1186"/>
                              <a:gd name="T41" fmla="*/ 374 h 1122"/>
                              <a:gd name="T42" fmla="*/ 72 w 1186"/>
                              <a:gd name="T43" fmla="*/ 292 h 1122"/>
                              <a:gd name="T44" fmla="*/ 123 w 1186"/>
                              <a:gd name="T45" fmla="*/ 218 h 1122"/>
                              <a:gd name="T46" fmla="*/ 184 w 1186"/>
                              <a:gd name="T47" fmla="*/ 154 h 1122"/>
                              <a:gd name="T48" fmla="*/ 255 w 1186"/>
                              <a:gd name="T49" fmla="*/ 99 h 1122"/>
                              <a:gd name="T50" fmla="*/ 334 w 1186"/>
                              <a:gd name="T51" fmla="*/ 56 h 1122"/>
                              <a:gd name="T52" fmla="*/ 418 w 1186"/>
                              <a:gd name="T53" fmla="*/ 24 h 1122"/>
                              <a:gd name="T54" fmla="*/ 508 w 1186"/>
                              <a:gd name="T55" fmla="*/ 5 h 1122"/>
                              <a:gd name="T56" fmla="*/ 601 w 1186"/>
                              <a:gd name="T57" fmla="*/ 0 h 1122"/>
                              <a:gd name="T58" fmla="*/ 696 w 1186"/>
                              <a:gd name="T59" fmla="*/ 8 h 1122"/>
                              <a:gd name="T60" fmla="*/ 790 w 1186"/>
                              <a:gd name="T61" fmla="*/ 31 h 1122"/>
                              <a:gd name="T62" fmla="*/ 877 w 1186"/>
                              <a:gd name="T63" fmla="*/ 68 h 1122"/>
                              <a:gd name="T64" fmla="*/ 955 w 1186"/>
                              <a:gd name="T65" fmla="*/ 116 h 1122"/>
                              <a:gd name="T66" fmla="*/ 1023 w 1186"/>
                              <a:gd name="T67" fmla="*/ 174 h 1122"/>
                              <a:gd name="T68" fmla="*/ 1080 w 1186"/>
                              <a:gd name="T69" fmla="*/ 241 h 1122"/>
                              <a:gd name="T70" fmla="*/ 1126 w 1186"/>
                              <a:gd name="T71" fmla="*/ 315 h 1122"/>
                              <a:gd name="T72" fmla="*/ 1160 w 1186"/>
                              <a:gd name="T73" fmla="*/ 396 h 1122"/>
                              <a:gd name="T74" fmla="*/ 1180 w 1186"/>
                              <a:gd name="T75" fmla="*/ 480 h 1122"/>
                              <a:gd name="T76" fmla="*/ 1186 w 1186"/>
                              <a:gd name="T77" fmla="*/ 568 h 1122"/>
                              <a:gd name="T78" fmla="*/ 1177 w 1186"/>
                              <a:gd name="T79" fmla="*/ 658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23"/>
                        <wps:cNvSpPr>
                          <a:spLocks/>
                        </wps:cNvSpPr>
                        <wps:spPr bwMode="auto">
                          <a:xfrm>
                            <a:off x="1661" y="1573"/>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24"/>
                        <wps:cNvSpPr>
                          <a:spLocks/>
                        </wps:cNvSpPr>
                        <wps:spPr bwMode="auto">
                          <a:xfrm>
                            <a:off x="2041" y="1940"/>
                            <a:ext cx="145" cy="147"/>
                          </a:xfrm>
                          <a:custGeom>
                            <a:avLst/>
                            <a:gdLst>
                              <a:gd name="T0" fmla="*/ 0 w 145"/>
                              <a:gd name="T1" fmla="*/ 0 h 147"/>
                              <a:gd name="T2" fmla="*/ 145 w 145"/>
                              <a:gd name="T3" fmla="*/ 147 h 147"/>
                            </a:gdLst>
                            <a:ahLst/>
                            <a:cxnLst>
                              <a:cxn ang="0">
                                <a:pos x="T0" y="T1"/>
                              </a:cxn>
                              <a:cxn ang="0">
                                <a:pos x="T2" y="T3"/>
                              </a:cxn>
                            </a:cxnLst>
                            <a:rect l="0" t="0" r="r" b="b"/>
                            <a:pathLst>
                              <a:path w="145" h="147">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9643A" id="Group 437" o:spid="_x0000_s1026" style="position:absolute;margin-left:489pt;margin-top:452.25pt;width:62.6pt;height:59.3pt;z-index:-251577344;mso-position-horizontal-relative:page;mso-position-vertical-relative:page" coordorigin="1307,1230" coordsize="1252,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" o:allowincell="f">
                <v:shape id="Freeform 21" o:spid="_x0000_s1027" style="position:absolute;left:1340;top:1262;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22" o:spid="_x0000_s1028" style="position:absolute;left:1340;top:1262;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23" o:spid="_x0000_s1029" style="position:absolute;left:1661;top:1573;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24" o:spid="_x0000_s1030" style="position:absolute;left:2041;top:1940;width:145;height:147;visibility:visible;mso-wrap-style:square;v-text-anchor:top" coordsize="14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" path="m,l145,147e" filled="f" strokecolor="white" strokeweight="3.24pt">
                  <v:path arrowok="t" o:connecttype="custom" o:connectlocs="0,0;145,147" o:connectangles="0,0"/>
                </v:shape>
                <w10:wrap anchorx="page" anchory="page"/>
              </v:group>
            </w:pict>
          </mc:Fallback>
        </mc:AlternateContent>
      </w:r>
      <w:r>
        <w:rPr>
          <w:rFonts w:ascii="Century Gothic" w:hAnsi="Century Gothic" w:cs="Century Gothic"/>
          <w:color w:val="0C0908"/>
        </w:rPr>
        <w:t>A</w:t>
      </w:r>
      <w:r>
        <w:rPr>
          <w:rFonts w:ascii="Century Gothic" w:hAnsi="Century Gothic" w:cs="Century Gothic"/>
          <w:color w:val="0C0908"/>
          <w:spacing w:val="-16"/>
        </w:rPr>
        <w:t xml:space="preserve"> </w:t>
      </w:r>
      <w:r>
        <w:rPr>
          <w:rFonts w:ascii="Century Gothic" w:hAnsi="Century Gothic" w:cs="Century Gothic"/>
          <w:color w:val="0C0908"/>
        </w:rPr>
        <w:t>health</w:t>
      </w:r>
      <w:r>
        <w:rPr>
          <w:rFonts w:ascii="Century Gothic" w:hAnsi="Century Gothic" w:cs="Century Gothic"/>
          <w:color w:val="0C0908"/>
          <w:spacing w:val="-16"/>
        </w:rPr>
        <w:t xml:space="preserve"> </w:t>
      </w:r>
      <w:r>
        <w:rPr>
          <w:rFonts w:ascii="Century Gothic" w:hAnsi="Century Gothic" w:cs="Century Gothic"/>
          <w:color w:val="0C0908"/>
        </w:rPr>
        <w:t>committee</w:t>
      </w:r>
      <w:r>
        <w:rPr>
          <w:rFonts w:ascii="Century Gothic" w:hAnsi="Century Gothic" w:cs="Century Gothic"/>
          <w:color w:val="0C0908"/>
          <w:spacing w:val="-16"/>
        </w:rPr>
        <w:t xml:space="preserve"> </w:t>
      </w:r>
      <w:r>
        <w:rPr>
          <w:rFonts w:ascii="Century Gothic" w:hAnsi="Century Gothic" w:cs="Century Gothic"/>
          <w:color w:val="0C0908"/>
        </w:rPr>
        <w:t>in</w:t>
      </w:r>
      <w:r>
        <w:rPr>
          <w:rFonts w:ascii="Century Gothic" w:hAnsi="Century Gothic" w:cs="Century Gothic"/>
          <w:color w:val="0C0908"/>
          <w:spacing w:val="-16"/>
        </w:rPr>
        <w:t xml:space="preserve"> </w:t>
      </w:r>
      <w:r>
        <w:rPr>
          <w:rFonts w:ascii="Century Gothic" w:hAnsi="Century Gothic" w:cs="Century Gothic"/>
          <w:color w:val="0C0908"/>
        </w:rPr>
        <w:t>the</w:t>
      </w:r>
      <w:r>
        <w:rPr>
          <w:rFonts w:ascii="Century Gothic" w:hAnsi="Century Gothic" w:cs="Century Gothic"/>
          <w:color w:val="0C0908"/>
          <w:spacing w:val="-16"/>
        </w:rPr>
        <w:t xml:space="preserve"> </w:t>
      </w:r>
      <w:r>
        <w:rPr>
          <w:rFonts w:ascii="Century Gothic" w:hAnsi="Century Gothic" w:cs="Century Gothic"/>
          <w:color w:val="0C0908"/>
        </w:rPr>
        <w:t>Eastern</w:t>
      </w:r>
      <w:r>
        <w:rPr>
          <w:rFonts w:ascii="Century Gothic" w:hAnsi="Century Gothic" w:cs="Century Gothic"/>
          <w:color w:val="0C0908"/>
          <w:spacing w:val="-16"/>
        </w:rPr>
        <w:t xml:space="preserve"> </w:t>
      </w:r>
      <w:r>
        <w:rPr>
          <w:rFonts w:ascii="Century Gothic" w:hAnsi="Century Gothic" w:cs="Century Gothic"/>
          <w:color w:val="0C0908"/>
        </w:rPr>
        <w:t>Cape</w:t>
      </w:r>
      <w:r>
        <w:rPr>
          <w:rFonts w:ascii="Century Gothic" w:hAnsi="Century Gothic" w:cs="Century Gothic"/>
          <w:color w:val="0C0908"/>
          <w:spacing w:val="-16"/>
        </w:rPr>
        <w:t xml:space="preserve"> </w:t>
      </w:r>
      <w:r>
        <w:rPr>
          <w:rFonts w:ascii="Century Gothic" w:hAnsi="Century Gothic" w:cs="Century Gothic"/>
          <w:color w:val="0C0908"/>
        </w:rPr>
        <w:t>approached</w:t>
      </w:r>
      <w:r>
        <w:rPr>
          <w:rFonts w:ascii="Century Gothic" w:hAnsi="Century Gothic" w:cs="Century Gothic"/>
          <w:color w:val="0C0908"/>
          <w:spacing w:val="-16"/>
        </w:rPr>
        <w:t xml:space="preserve"> </w:t>
      </w:r>
      <w:r>
        <w:rPr>
          <w:rFonts w:ascii="Century Gothic" w:hAnsi="Century Gothic" w:cs="Century Gothic"/>
          <w:color w:val="0C0908"/>
        </w:rPr>
        <w:t>the</w:t>
      </w:r>
      <w:r>
        <w:rPr>
          <w:rFonts w:ascii="Century Gothic" w:hAnsi="Century Gothic" w:cs="Century Gothic"/>
          <w:color w:val="0C0908"/>
          <w:spacing w:val="-16"/>
        </w:rPr>
        <w:t xml:space="preserve"> </w:t>
      </w:r>
      <w:r>
        <w:rPr>
          <w:rFonts w:ascii="Century Gothic" w:hAnsi="Century Gothic" w:cs="Century Gothic"/>
          <w:color w:val="0C0908"/>
        </w:rPr>
        <w:t>municipality about</w:t>
      </w:r>
      <w:r>
        <w:rPr>
          <w:rFonts w:ascii="Century Gothic" w:hAnsi="Century Gothic" w:cs="Century Gothic"/>
          <w:color w:val="0C0908"/>
          <w:spacing w:val="25"/>
        </w:rPr>
        <w:t xml:space="preserve"> </w:t>
      </w:r>
      <w:r>
        <w:rPr>
          <w:rFonts w:ascii="Century Gothic" w:hAnsi="Century Gothic" w:cs="Century Gothic"/>
          <w:color w:val="0C0908"/>
        </w:rPr>
        <w:t>illegal</w:t>
      </w:r>
      <w:r>
        <w:rPr>
          <w:rFonts w:ascii="Century Gothic" w:hAnsi="Century Gothic" w:cs="Century Gothic"/>
          <w:color w:val="0C0908"/>
          <w:spacing w:val="25"/>
        </w:rPr>
        <w:t xml:space="preserve"> </w:t>
      </w:r>
      <w:r>
        <w:rPr>
          <w:rFonts w:ascii="Century Gothic" w:hAnsi="Century Gothic" w:cs="Century Gothic"/>
          <w:color w:val="0C0908"/>
        </w:rPr>
        <w:t>dumping</w:t>
      </w:r>
      <w:r>
        <w:rPr>
          <w:rFonts w:ascii="Century Gothic" w:hAnsi="Century Gothic" w:cs="Century Gothic"/>
          <w:color w:val="0C0908"/>
          <w:spacing w:val="25"/>
        </w:rPr>
        <w:t xml:space="preserve"> </w:t>
      </w:r>
      <w:r>
        <w:rPr>
          <w:rFonts w:ascii="Century Gothic" w:hAnsi="Century Gothic" w:cs="Century Gothic"/>
          <w:color w:val="0C0908"/>
        </w:rPr>
        <w:t>in</w:t>
      </w:r>
      <w:r>
        <w:rPr>
          <w:rFonts w:ascii="Century Gothic" w:hAnsi="Century Gothic" w:cs="Century Gothic"/>
          <w:color w:val="0C0908"/>
          <w:spacing w:val="25"/>
        </w:rPr>
        <w:t xml:space="preserve"> </w:t>
      </w:r>
      <w:r>
        <w:rPr>
          <w:rFonts w:ascii="Century Gothic" w:hAnsi="Century Gothic" w:cs="Century Gothic"/>
          <w:color w:val="0C0908"/>
        </w:rPr>
        <w:t>their</w:t>
      </w:r>
      <w:r>
        <w:rPr>
          <w:rFonts w:ascii="Century Gothic" w:hAnsi="Century Gothic" w:cs="Century Gothic"/>
          <w:color w:val="0C0908"/>
          <w:spacing w:val="25"/>
        </w:rPr>
        <w:t xml:space="preserve"> </w:t>
      </w:r>
      <w:r>
        <w:rPr>
          <w:rFonts w:ascii="Century Gothic" w:hAnsi="Century Gothic" w:cs="Century Gothic"/>
          <w:color w:val="0C0908"/>
        </w:rPr>
        <w:t xml:space="preserve">community. </w:t>
      </w:r>
      <w:r>
        <w:rPr>
          <w:rFonts w:ascii="Century Gothic" w:hAnsi="Century Gothic" w:cs="Century Gothic"/>
          <w:color w:val="0C0908"/>
          <w:spacing w:val="50"/>
        </w:rPr>
        <w:t xml:space="preserve"> </w:t>
      </w:r>
      <w:r>
        <w:rPr>
          <w:rFonts w:ascii="Century Gothic" w:hAnsi="Century Gothic" w:cs="Century Gothic"/>
          <w:color w:val="0C0908"/>
        </w:rPr>
        <w:t>The</w:t>
      </w:r>
      <w:r>
        <w:rPr>
          <w:rFonts w:ascii="Century Gothic" w:hAnsi="Century Gothic" w:cs="Century Gothic"/>
          <w:color w:val="0C0908"/>
          <w:spacing w:val="25"/>
        </w:rPr>
        <w:t xml:space="preserve"> </w:t>
      </w:r>
      <w:r>
        <w:rPr>
          <w:rFonts w:ascii="Century Gothic" w:hAnsi="Century Gothic" w:cs="Century Gothic"/>
          <w:color w:val="0C0908"/>
        </w:rPr>
        <w:t>municipality</w:t>
      </w:r>
      <w:r>
        <w:rPr>
          <w:rFonts w:ascii="Century Gothic" w:hAnsi="Century Gothic" w:cs="Century Gothic"/>
          <w:color w:val="0C0908"/>
          <w:spacing w:val="25"/>
        </w:rPr>
        <w:t xml:space="preserve"> </w:t>
      </w:r>
      <w:r>
        <w:rPr>
          <w:rFonts w:ascii="Century Gothic" w:hAnsi="Century Gothic" w:cs="Century Gothic"/>
          <w:color w:val="0C0908"/>
        </w:rPr>
        <w:t>agreed to clean the dump site and the community was warned about not dumping in the area again.</w:t>
      </w:r>
    </w:p>
    <w:p w:rsidR="00CF7BBE" w:rsidRDefault="00CF7BBE" w:rsidP="008045B5">
      <w:pPr>
        <w:autoSpaceDE w:val="0"/>
        <w:autoSpaceDN w:val="0"/>
        <w:adjustRightInd w:val="0"/>
        <w:spacing w:after="0" w:line="209" w:lineRule="auto"/>
        <w:ind w:left="1134" w:right="1701" w:firstLine="68"/>
        <w:rPr>
          <w:rFonts w:ascii="Century Gothic" w:hAnsi="Century Gothic" w:cs="Century Gothic"/>
          <w:sz w:val="13"/>
          <w:szCs w:val="13"/>
        </w:rPr>
      </w:pPr>
      <w:r>
        <w:rPr>
          <w:rFonts w:ascii="Times New Roman" w:hAnsi="Times New Roman"/>
          <w:color w:val="8F9194"/>
          <w:sz w:val="60"/>
          <w:szCs w:val="60"/>
        </w:rPr>
        <w:t>“</w:t>
      </w:r>
      <w:r>
        <w:rPr>
          <w:rFonts w:ascii="Century Gothic" w:hAnsi="Century Gothic" w:cs="Century Gothic"/>
          <w:color w:val="0C0908"/>
          <w:sz w:val="20"/>
        </w:rPr>
        <w:t>Now</w:t>
      </w:r>
      <w:r>
        <w:rPr>
          <w:rFonts w:ascii="Century Gothic" w:hAnsi="Century Gothic" w:cs="Century Gothic"/>
          <w:color w:val="0C0908"/>
          <w:spacing w:val="29"/>
          <w:sz w:val="20"/>
        </w:rPr>
        <w:t xml:space="preserve"> </w:t>
      </w:r>
      <w:r>
        <w:rPr>
          <w:rFonts w:ascii="Century Gothic" w:hAnsi="Century Gothic" w:cs="Century Gothic"/>
          <w:color w:val="0C0908"/>
          <w:sz w:val="20"/>
        </w:rPr>
        <w:t xml:space="preserve">it’s the community members who are monitoring that site. </w:t>
      </w:r>
      <w:r>
        <w:rPr>
          <w:rFonts w:ascii="Century Gothic" w:hAnsi="Century Gothic" w:cs="Century Gothic"/>
          <w:color w:val="0C0908"/>
          <w:sz w:val="20"/>
        </w:rPr>
        <w:br/>
        <w:t xml:space="preserve">They are very determined that no-one should dump there </w:t>
      </w:r>
      <w:r>
        <w:rPr>
          <w:rFonts w:ascii="Century Gothic" w:hAnsi="Century Gothic" w:cs="Century Gothic"/>
          <w:color w:val="0C0908"/>
          <w:position w:val="-2"/>
          <w:sz w:val="20"/>
        </w:rPr>
        <w:t xml:space="preserve">again. </w:t>
      </w:r>
      <w:r>
        <w:rPr>
          <w:rFonts w:ascii="Century Gothic" w:hAnsi="Century Gothic" w:cs="Century Gothic"/>
          <w:color w:val="0C0908"/>
          <w:position w:val="-2"/>
          <w:sz w:val="20"/>
        </w:rPr>
        <w:br/>
        <w:t xml:space="preserve">That was a really big </w:t>
      </w:r>
      <w:r w:rsidR="00FC1E9D">
        <w:rPr>
          <w:rFonts w:ascii="Century Gothic" w:hAnsi="Century Gothic" w:cs="Century Gothic"/>
          <w:color w:val="0C0908"/>
          <w:position w:val="-2"/>
          <w:sz w:val="20"/>
        </w:rPr>
        <w:t>achievement</w:t>
      </w:r>
      <w:r>
        <w:rPr>
          <w:rFonts w:ascii="Century Gothic" w:hAnsi="Century Gothic" w:cs="Century Gothic"/>
          <w:color w:val="0C0908"/>
          <w:position w:val="-2"/>
          <w:sz w:val="20"/>
        </w:rPr>
        <w:t xml:space="preserve"> for us.</w:t>
      </w:r>
      <w:r w:rsidR="00FC1E9D">
        <w:rPr>
          <w:rStyle w:val="FootnoteReference"/>
          <w:rFonts w:ascii="Century Gothic" w:hAnsi="Century Gothic" w:cs="Century Gothic"/>
          <w:color w:val="0C0908"/>
          <w:position w:val="-2"/>
          <w:sz w:val="20"/>
        </w:rPr>
        <w:footnoteReference w:id="94"/>
      </w:r>
    </w:p>
    <w:p w:rsidR="00CF7BBE" w:rsidRDefault="00CF7BBE" w:rsidP="00FC1E9D">
      <w:pPr>
        <w:autoSpaceDE w:val="0"/>
        <w:autoSpaceDN w:val="0"/>
        <w:adjustRightInd w:val="0"/>
        <w:spacing w:after="0" w:line="209" w:lineRule="auto"/>
        <w:ind w:left="2880" w:right="1701" w:firstLine="68"/>
        <w:rPr>
          <w:rFonts w:ascii="Times New Roman" w:hAnsi="Times New Roman"/>
          <w:sz w:val="60"/>
          <w:szCs w:val="60"/>
        </w:rPr>
      </w:pPr>
      <w:r>
        <w:rPr>
          <w:noProof/>
        </w:rPr>
        <mc:AlternateContent>
          <mc:Choice Requires="wps">
            <w:drawing>
              <wp:anchor distT="0" distB="0" distL="114300" distR="114300" simplePos="0" relativeHeight="251723776" behindDoc="1" locked="0" layoutInCell="0" allowOverlap="1" wp14:anchorId="4B605E08" wp14:editId="4B043598">
                <wp:simplePos x="0" y="0"/>
                <wp:positionH relativeFrom="page">
                  <wp:posOffset>2068195</wp:posOffset>
                </wp:positionH>
                <wp:positionV relativeFrom="paragraph">
                  <wp:posOffset>359410</wp:posOffset>
                </wp:positionV>
                <wp:extent cx="1282700" cy="1346200"/>
                <wp:effectExtent l="0" t="0" r="0" b="0"/>
                <wp:wrapNone/>
                <wp:docPr id="447"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F7BBE">
                            <w:pPr>
                              <w:spacing w:after="0" w:line="2120" w:lineRule="atLeast"/>
                              <w:rPr>
                                <w:rFonts w:ascii="Times New Roman" w:hAnsi="Times New Roman"/>
                                <w:sz w:val="24"/>
                                <w:szCs w:val="24"/>
                              </w:rPr>
                            </w:pPr>
                          </w:p>
                          <w:p w:rsidR="00CD2C15" w:rsidRDefault="00CD2C15" w:rsidP="00CF7BBE">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05E08" id="Rectangle 447" o:spid="_x0000_s1046" style="position:absolute;left:0;text-align:left;margin-left:162.85pt;margin-top:28.3pt;width:101pt;height:10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" o:allowincell="f" filled="f" stroked="f">
                <v:textbox inset="0,0,0,0">
                  <w:txbxContent>
                    <w:p w14:paraId="2FC68AC6" w14:textId="3585E923" w:rsidR="00CD2C15" w:rsidRDefault="00CD2C15" w:rsidP="00CF7BBE">
                      <w:pPr>
                        <w:spacing w:after="0" w:line="2120" w:lineRule="atLeast"/>
                        <w:rPr>
                          <w:rFonts w:ascii="Times New Roman" w:hAnsi="Times New Roman"/>
                          <w:sz w:val="24"/>
                          <w:szCs w:val="24"/>
                        </w:rPr>
                      </w:pPr>
                    </w:p>
                    <w:p w14:paraId="6EC68D17" w14:textId="77777777" w:rsidR="00CD2C15" w:rsidRDefault="00CD2C15" w:rsidP="00CF7BBE">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724800" behindDoc="1" locked="0" layoutInCell="0" allowOverlap="1" wp14:anchorId="7B88D624" wp14:editId="4B8C1FAF">
                <wp:simplePos x="0" y="0"/>
                <wp:positionH relativeFrom="page">
                  <wp:posOffset>3444240</wp:posOffset>
                </wp:positionH>
                <wp:positionV relativeFrom="paragraph">
                  <wp:posOffset>359410</wp:posOffset>
                </wp:positionV>
                <wp:extent cx="1397000" cy="1346200"/>
                <wp:effectExtent l="0" t="0" r="0" b="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F7BBE">
                            <w:pPr>
                              <w:spacing w:after="0" w:line="2120" w:lineRule="atLeast"/>
                              <w:rPr>
                                <w:rFonts w:ascii="Times New Roman" w:hAnsi="Times New Roman"/>
                                <w:sz w:val="24"/>
                                <w:szCs w:val="24"/>
                              </w:rPr>
                            </w:pPr>
                          </w:p>
                          <w:p w:rsidR="00CD2C15" w:rsidRDefault="00CD2C15" w:rsidP="00CF7BBE">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8D624" id="Rectangle 459" o:spid="_x0000_s1047" style="position:absolute;left:0;text-align:left;margin-left:271.2pt;margin-top:28.3pt;width:110pt;height:106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" o:allowincell="f" filled="f" stroked="f">
                <v:textbox inset="0,0,0,0">
                  <w:txbxContent>
                    <w:p w14:paraId="7604DDF2" w14:textId="01AE4EC0" w:rsidR="00CD2C15" w:rsidRDefault="00CD2C15" w:rsidP="00CF7BBE">
                      <w:pPr>
                        <w:spacing w:after="0" w:line="2120" w:lineRule="atLeast"/>
                        <w:rPr>
                          <w:rFonts w:ascii="Times New Roman" w:hAnsi="Times New Roman"/>
                          <w:sz w:val="24"/>
                          <w:szCs w:val="24"/>
                        </w:rPr>
                      </w:pPr>
                    </w:p>
                    <w:p w14:paraId="33C38819" w14:textId="77777777" w:rsidR="00CD2C15" w:rsidRDefault="00CD2C15" w:rsidP="00CF7BBE">
                      <w:pPr>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Century Gothic" w:hAnsi="Century Gothic" w:cs="Century Gothic"/>
          <w:b/>
          <w:bCs/>
          <w:i/>
          <w:iCs/>
          <w:color w:val="0C0908"/>
          <w:position w:val="25"/>
          <w:sz w:val="20"/>
        </w:rPr>
        <w:t>(Community Health Committee, sub-district B)</w:t>
      </w:r>
      <w:r>
        <w:rPr>
          <w:rFonts w:ascii="Century Gothic" w:hAnsi="Century Gothic" w:cs="Century Gothic"/>
          <w:b/>
          <w:bCs/>
          <w:i/>
          <w:iCs/>
          <w:color w:val="0C0908"/>
          <w:spacing w:val="-20"/>
          <w:position w:val="25"/>
          <w:sz w:val="20"/>
        </w:rPr>
        <w:t xml:space="preserve"> </w:t>
      </w:r>
      <w:r>
        <w:rPr>
          <w:rFonts w:ascii="Times New Roman" w:hAnsi="Times New Roman"/>
          <w:color w:val="8F9194"/>
          <w:w w:val="111"/>
          <w:sz w:val="60"/>
          <w:szCs w:val="60"/>
        </w:rPr>
        <w:t>”</w:t>
      </w:r>
    </w:p>
    <w:p w:rsidR="00CF7BBE" w:rsidRPr="0000387A" w:rsidRDefault="00CF7BBE" w:rsidP="0000387A">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before="4" w:after="0" w:line="264" w:lineRule="exact"/>
        <w:ind w:left="1474" w:right="1134" w:hanging="340"/>
        <w:rPr>
          <w:rFonts w:ascii="Century Gothic" w:hAnsi="Century Gothic" w:cs="Century Gothic"/>
          <w:color w:val="67696B"/>
          <w:spacing w:val="-4"/>
        </w:rPr>
      </w:pPr>
      <w:r>
        <w:rPr>
          <w:rFonts w:ascii="Wingdings 2" w:hAnsi="Wingdings 2" w:cs="Wingdings 2"/>
          <w:color w:val="67696B"/>
        </w:rPr>
        <w:lastRenderedPageBreak/>
        <w:t></w:t>
      </w:r>
      <w:r>
        <w:rPr>
          <w:rFonts w:ascii="Wingdings 2" w:hAnsi="Wingdings 2" w:cs="Wingdings 2"/>
          <w:color w:val="67696B"/>
          <w:spacing w:val="24"/>
        </w:rPr>
        <w:t></w:t>
      </w:r>
      <w:r>
        <w:rPr>
          <w:rFonts w:ascii="Century Gothic" w:hAnsi="Century Gothic" w:cs="Century Gothic"/>
          <w:color w:val="67696B"/>
          <w:spacing w:val="-4"/>
        </w:rPr>
        <w:t>initiatin</w:t>
      </w:r>
      <w:r>
        <w:rPr>
          <w:rFonts w:ascii="Century Gothic" w:hAnsi="Century Gothic" w:cs="Century Gothic"/>
          <w:color w:val="67696B"/>
        </w:rPr>
        <w:t>g</w:t>
      </w:r>
      <w:r>
        <w:rPr>
          <w:rFonts w:ascii="Century Gothic" w:hAnsi="Century Gothic" w:cs="Century Gothic"/>
          <w:color w:val="67696B"/>
          <w:spacing w:val="-9"/>
        </w:rPr>
        <w:t xml:space="preserve"> </w:t>
      </w:r>
      <w:r>
        <w:rPr>
          <w:rFonts w:ascii="Century Gothic" w:hAnsi="Century Gothic" w:cs="Century Gothic"/>
          <w:color w:val="67696B"/>
          <w:spacing w:val="-4"/>
        </w:rPr>
        <w:t>o</w:t>
      </w:r>
      <w:r>
        <w:rPr>
          <w:rFonts w:ascii="Century Gothic" w:hAnsi="Century Gothic" w:cs="Century Gothic"/>
          <w:color w:val="67696B"/>
        </w:rPr>
        <w:t>r</w:t>
      </w:r>
      <w:r>
        <w:rPr>
          <w:rFonts w:ascii="Century Gothic" w:hAnsi="Century Gothic" w:cs="Century Gothic"/>
          <w:color w:val="67696B"/>
          <w:spacing w:val="-9"/>
        </w:rPr>
        <w:t xml:space="preserve"> </w:t>
      </w:r>
      <w:r>
        <w:rPr>
          <w:rFonts w:ascii="Century Gothic" w:hAnsi="Century Gothic" w:cs="Century Gothic"/>
          <w:color w:val="67696B"/>
          <w:spacing w:val="-4"/>
        </w:rPr>
        <w:t>supportin</w:t>
      </w:r>
      <w:r>
        <w:rPr>
          <w:rFonts w:ascii="Century Gothic" w:hAnsi="Century Gothic" w:cs="Century Gothic"/>
          <w:color w:val="67696B"/>
        </w:rPr>
        <w:t>g</w:t>
      </w:r>
      <w:r>
        <w:rPr>
          <w:rFonts w:ascii="Century Gothic" w:hAnsi="Century Gothic" w:cs="Century Gothic"/>
          <w:color w:val="67696B"/>
          <w:spacing w:val="-9"/>
        </w:rPr>
        <w:t xml:space="preserve"> </w:t>
      </w:r>
      <w:r>
        <w:rPr>
          <w:rFonts w:ascii="Century Gothic" w:hAnsi="Century Gothic" w:cs="Century Gothic"/>
          <w:color w:val="67696B"/>
          <w:spacing w:val="-4"/>
        </w:rPr>
        <w:t>nutritio</w:t>
      </w:r>
      <w:r>
        <w:rPr>
          <w:rFonts w:ascii="Century Gothic" w:hAnsi="Century Gothic" w:cs="Century Gothic"/>
          <w:color w:val="67696B"/>
        </w:rPr>
        <w:t>n</w:t>
      </w:r>
      <w:r>
        <w:rPr>
          <w:rFonts w:ascii="Century Gothic" w:hAnsi="Century Gothic" w:cs="Century Gothic"/>
          <w:color w:val="67696B"/>
          <w:spacing w:val="-9"/>
        </w:rPr>
        <w:t xml:space="preserve"> </w:t>
      </w:r>
      <w:r>
        <w:rPr>
          <w:rFonts w:ascii="Century Gothic" w:hAnsi="Century Gothic" w:cs="Century Gothic"/>
          <w:color w:val="67696B"/>
          <w:spacing w:val="-4"/>
        </w:rPr>
        <w:t>project</w:t>
      </w:r>
      <w:r>
        <w:rPr>
          <w:rFonts w:ascii="Century Gothic" w:hAnsi="Century Gothic" w:cs="Century Gothic"/>
          <w:color w:val="67696B"/>
        </w:rPr>
        <w:t>s</w:t>
      </w:r>
      <w:r>
        <w:rPr>
          <w:rFonts w:ascii="Century Gothic" w:hAnsi="Century Gothic" w:cs="Century Gothic"/>
          <w:color w:val="67696B"/>
          <w:spacing w:val="-9"/>
        </w:rPr>
        <w:t xml:space="preserve"> </w:t>
      </w:r>
      <w:r>
        <w:rPr>
          <w:rFonts w:ascii="Century Gothic" w:hAnsi="Century Gothic" w:cs="Century Gothic"/>
          <w:color w:val="67696B"/>
          <w:spacing w:val="-4"/>
        </w:rPr>
        <w:t>(e.g</w:t>
      </w:r>
      <w:r>
        <w:rPr>
          <w:rFonts w:ascii="Century Gothic" w:hAnsi="Century Gothic" w:cs="Century Gothic"/>
          <w:color w:val="67696B"/>
        </w:rPr>
        <w:t>.</w:t>
      </w:r>
      <w:r>
        <w:rPr>
          <w:rFonts w:ascii="Century Gothic" w:hAnsi="Century Gothic" w:cs="Century Gothic"/>
          <w:color w:val="67696B"/>
          <w:spacing w:val="-9"/>
        </w:rPr>
        <w:t xml:space="preserve"> </w:t>
      </w:r>
      <w:r>
        <w:rPr>
          <w:rFonts w:ascii="Century Gothic" w:hAnsi="Century Gothic" w:cs="Century Gothic"/>
          <w:color w:val="67696B"/>
          <w:spacing w:val="-4"/>
        </w:rPr>
        <w:t>fo</w:t>
      </w:r>
      <w:r>
        <w:rPr>
          <w:rFonts w:ascii="Century Gothic" w:hAnsi="Century Gothic" w:cs="Century Gothic"/>
          <w:color w:val="67696B"/>
        </w:rPr>
        <w:t>r</w:t>
      </w:r>
      <w:r>
        <w:rPr>
          <w:rFonts w:ascii="Century Gothic" w:hAnsi="Century Gothic" w:cs="Century Gothic"/>
          <w:color w:val="67696B"/>
          <w:spacing w:val="-9"/>
        </w:rPr>
        <w:t xml:space="preserve"> </w:t>
      </w:r>
      <w:r>
        <w:rPr>
          <w:rFonts w:ascii="Century Gothic" w:hAnsi="Century Gothic" w:cs="Century Gothic"/>
          <w:color w:val="67696B"/>
          <w:spacing w:val="-4"/>
        </w:rPr>
        <w:t>schools</w:t>
      </w:r>
      <w:r>
        <w:rPr>
          <w:rFonts w:ascii="Century Gothic" w:hAnsi="Century Gothic" w:cs="Century Gothic"/>
          <w:color w:val="67696B"/>
        </w:rPr>
        <w:t>,</w:t>
      </w:r>
      <w:r>
        <w:rPr>
          <w:rFonts w:ascii="Century Gothic" w:hAnsi="Century Gothic" w:cs="Century Gothic"/>
          <w:color w:val="67696B"/>
          <w:spacing w:val="-9"/>
        </w:rPr>
        <w:t xml:space="preserve"> </w:t>
      </w:r>
      <w:r>
        <w:rPr>
          <w:rFonts w:ascii="Century Gothic" w:hAnsi="Century Gothic" w:cs="Century Gothic"/>
          <w:color w:val="67696B"/>
          <w:spacing w:val="-4"/>
        </w:rPr>
        <w:t>ol</w:t>
      </w:r>
      <w:r>
        <w:rPr>
          <w:rFonts w:ascii="Century Gothic" w:hAnsi="Century Gothic" w:cs="Century Gothic"/>
          <w:color w:val="67696B"/>
        </w:rPr>
        <w:t>d</w:t>
      </w:r>
      <w:r>
        <w:rPr>
          <w:rFonts w:ascii="Century Gothic" w:hAnsi="Century Gothic" w:cs="Century Gothic"/>
          <w:color w:val="67696B"/>
          <w:spacing w:val="-9"/>
        </w:rPr>
        <w:t xml:space="preserve"> </w:t>
      </w:r>
      <w:r>
        <w:rPr>
          <w:rFonts w:ascii="Century Gothic" w:hAnsi="Century Gothic" w:cs="Century Gothic"/>
          <w:color w:val="67696B"/>
          <w:spacing w:val="-4"/>
        </w:rPr>
        <w:t>people)</w:t>
      </w:r>
    </w:p>
    <w:p w:rsidR="00CF7BBE" w:rsidRDefault="00CF7BBE" w:rsidP="008045B5">
      <w:pPr>
        <w:autoSpaceDE w:val="0"/>
        <w:autoSpaceDN w:val="0"/>
        <w:adjustRightInd w:val="0"/>
        <w:spacing w:before="4" w:after="0" w:line="264" w:lineRule="exact"/>
        <w:ind w:left="1474" w:right="1134" w:hanging="340"/>
        <w:rPr>
          <w:rFonts w:ascii="Century Gothic" w:hAnsi="Century Gothic" w:cs="Century Gothic"/>
          <w:color w:val="67696B"/>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running community vegetable gardens at the clinics</w:t>
      </w:r>
    </w:p>
    <w:p w:rsidR="00CF7BBE" w:rsidRDefault="00CF7BBE" w:rsidP="008045B5">
      <w:pPr>
        <w:autoSpaceDE w:val="0"/>
        <w:autoSpaceDN w:val="0"/>
        <w:adjustRightInd w:val="0"/>
        <w:spacing w:before="4"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making</w:t>
      </w:r>
      <w:r>
        <w:rPr>
          <w:rFonts w:ascii="Century Gothic" w:hAnsi="Century Gothic" w:cs="Century Gothic"/>
          <w:color w:val="67696B"/>
          <w:spacing w:val="30"/>
        </w:rPr>
        <w:t xml:space="preserve"> </w:t>
      </w:r>
      <w:r>
        <w:rPr>
          <w:rFonts w:ascii="Century Gothic" w:hAnsi="Century Gothic" w:cs="Century Gothic"/>
          <w:color w:val="67696B"/>
        </w:rPr>
        <w:t>community</w:t>
      </w:r>
      <w:r>
        <w:rPr>
          <w:rFonts w:ascii="Century Gothic" w:hAnsi="Century Gothic" w:cs="Century Gothic"/>
          <w:color w:val="67696B"/>
          <w:spacing w:val="30"/>
        </w:rPr>
        <w:t xml:space="preserve"> </w:t>
      </w:r>
      <w:r>
        <w:rPr>
          <w:rFonts w:ascii="Century Gothic" w:hAnsi="Century Gothic" w:cs="Century Gothic"/>
          <w:color w:val="67696B"/>
        </w:rPr>
        <w:t>members</w:t>
      </w:r>
      <w:r>
        <w:rPr>
          <w:rFonts w:ascii="Century Gothic" w:hAnsi="Century Gothic" w:cs="Century Gothic"/>
          <w:color w:val="67696B"/>
          <w:spacing w:val="30"/>
        </w:rPr>
        <w:t xml:space="preserve"> </w:t>
      </w:r>
      <w:r>
        <w:rPr>
          <w:rFonts w:ascii="Century Gothic" w:hAnsi="Century Gothic" w:cs="Century Gothic"/>
          <w:color w:val="67696B"/>
        </w:rPr>
        <w:t>aware</w:t>
      </w:r>
      <w:r>
        <w:rPr>
          <w:rFonts w:ascii="Century Gothic" w:hAnsi="Century Gothic" w:cs="Century Gothic"/>
          <w:color w:val="67696B"/>
          <w:spacing w:val="30"/>
        </w:rPr>
        <w:t xml:space="preserve"> </w:t>
      </w:r>
      <w:r>
        <w:rPr>
          <w:rFonts w:ascii="Century Gothic" w:hAnsi="Century Gothic" w:cs="Century Gothic"/>
          <w:color w:val="67696B"/>
        </w:rPr>
        <w:t>of</w:t>
      </w:r>
      <w:r>
        <w:rPr>
          <w:rFonts w:ascii="Century Gothic" w:hAnsi="Century Gothic" w:cs="Century Gothic"/>
          <w:color w:val="67696B"/>
          <w:spacing w:val="30"/>
        </w:rPr>
        <w:t xml:space="preserve"> </w:t>
      </w:r>
      <w:r>
        <w:rPr>
          <w:rFonts w:ascii="Century Gothic" w:hAnsi="Century Gothic" w:cs="Century Gothic"/>
          <w:color w:val="67696B"/>
        </w:rPr>
        <w:t>the</w:t>
      </w:r>
      <w:r>
        <w:rPr>
          <w:rFonts w:ascii="Century Gothic" w:hAnsi="Century Gothic" w:cs="Century Gothic"/>
          <w:color w:val="67696B"/>
          <w:spacing w:val="30"/>
        </w:rPr>
        <w:t xml:space="preserve"> </w:t>
      </w:r>
      <w:r>
        <w:rPr>
          <w:rFonts w:ascii="Century Gothic" w:hAnsi="Century Gothic" w:cs="Century Gothic"/>
          <w:color w:val="67696B"/>
        </w:rPr>
        <w:t>availability</w:t>
      </w:r>
      <w:r>
        <w:rPr>
          <w:rFonts w:ascii="Century Gothic" w:hAnsi="Century Gothic" w:cs="Century Gothic"/>
          <w:color w:val="67696B"/>
          <w:spacing w:val="30"/>
        </w:rPr>
        <w:t xml:space="preserve"> </w:t>
      </w:r>
      <w:r>
        <w:rPr>
          <w:rFonts w:ascii="Century Gothic" w:hAnsi="Century Gothic" w:cs="Century Gothic"/>
          <w:color w:val="67696B"/>
        </w:rPr>
        <w:t>of</w:t>
      </w:r>
      <w:r>
        <w:rPr>
          <w:rFonts w:ascii="Century Gothic" w:hAnsi="Century Gothic" w:cs="Century Gothic"/>
          <w:color w:val="67696B"/>
          <w:spacing w:val="30"/>
        </w:rPr>
        <w:t xml:space="preserve"> </w:t>
      </w:r>
      <w:r>
        <w:rPr>
          <w:rFonts w:ascii="Century Gothic" w:hAnsi="Century Gothic" w:cs="Century Gothic"/>
          <w:color w:val="67696B"/>
        </w:rPr>
        <w:t>health services</w:t>
      </w:r>
    </w:p>
    <w:p w:rsidR="00CF7BBE" w:rsidRDefault="00CF7BBE" w:rsidP="008045B5">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assisting</w:t>
      </w:r>
      <w:r>
        <w:rPr>
          <w:rFonts w:ascii="Century Gothic" w:hAnsi="Century Gothic" w:cs="Century Gothic"/>
          <w:color w:val="67696B"/>
          <w:spacing w:val="22"/>
        </w:rPr>
        <w:t xml:space="preserve"> </w:t>
      </w:r>
      <w:r>
        <w:rPr>
          <w:rFonts w:ascii="Century Gothic" w:hAnsi="Century Gothic" w:cs="Century Gothic"/>
          <w:color w:val="67696B"/>
        </w:rPr>
        <w:t>community</w:t>
      </w:r>
      <w:r>
        <w:rPr>
          <w:rFonts w:ascii="Century Gothic" w:hAnsi="Century Gothic" w:cs="Century Gothic"/>
          <w:color w:val="67696B"/>
          <w:spacing w:val="22"/>
        </w:rPr>
        <w:t xml:space="preserve"> </w:t>
      </w:r>
      <w:r>
        <w:rPr>
          <w:rFonts w:ascii="Century Gothic" w:hAnsi="Century Gothic" w:cs="Century Gothic"/>
          <w:color w:val="67696B"/>
        </w:rPr>
        <w:t>members</w:t>
      </w:r>
      <w:r>
        <w:rPr>
          <w:rFonts w:ascii="Century Gothic" w:hAnsi="Century Gothic" w:cs="Century Gothic"/>
          <w:color w:val="67696B"/>
          <w:spacing w:val="22"/>
        </w:rPr>
        <w:t xml:space="preserve"> </w:t>
      </w:r>
      <w:r>
        <w:rPr>
          <w:rFonts w:ascii="Century Gothic" w:hAnsi="Century Gothic" w:cs="Century Gothic"/>
          <w:color w:val="67696B"/>
        </w:rPr>
        <w:t>to</w:t>
      </w:r>
      <w:r>
        <w:rPr>
          <w:rFonts w:ascii="Century Gothic" w:hAnsi="Century Gothic" w:cs="Century Gothic"/>
          <w:color w:val="67696B"/>
          <w:spacing w:val="22"/>
        </w:rPr>
        <w:t xml:space="preserve"> </w:t>
      </w:r>
      <w:r>
        <w:rPr>
          <w:rFonts w:ascii="Century Gothic" w:hAnsi="Century Gothic" w:cs="Century Gothic"/>
          <w:color w:val="67696B"/>
        </w:rPr>
        <w:t>identify</w:t>
      </w:r>
      <w:r>
        <w:rPr>
          <w:rFonts w:ascii="Century Gothic" w:hAnsi="Century Gothic" w:cs="Century Gothic"/>
          <w:color w:val="67696B"/>
          <w:spacing w:val="22"/>
        </w:rPr>
        <w:t xml:space="preserve"> </w:t>
      </w:r>
      <w:r>
        <w:rPr>
          <w:rFonts w:ascii="Century Gothic" w:hAnsi="Century Gothic" w:cs="Century Gothic"/>
          <w:color w:val="67696B"/>
        </w:rPr>
        <w:t>priority</w:t>
      </w:r>
      <w:r>
        <w:rPr>
          <w:rFonts w:ascii="Century Gothic" w:hAnsi="Century Gothic" w:cs="Century Gothic"/>
          <w:color w:val="67696B"/>
          <w:spacing w:val="22"/>
        </w:rPr>
        <w:t xml:space="preserve"> </w:t>
      </w:r>
      <w:r>
        <w:rPr>
          <w:rFonts w:ascii="Century Gothic" w:hAnsi="Century Gothic" w:cs="Century Gothic"/>
          <w:color w:val="67696B"/>
        </w:rPr>
        <w:t>health</w:t>
      </w:r>
      <w:r>
        <w:rPr>
          <w:rFonts w:ascii="Century Gothic" w:hAnsi="Century Gothic" w:cs="Century Gothic"/>
          <w:color w:val="67696B"/>
          <w:spacing w:val="22"/>
        </w:rPr>
        <w:t xml:space="preserve"> </w:t>
      </w:r>
      <w:r>
        <w:rPr>
          <w:rFonts w:ascii="Century Gothic" w:hAnsi="Century Gothic" w:cs="Century Gothic"/>
          <w:color w:val="67696B"/>
        </w:rPr>
        <w:t>problems in the community</w:t>
      </w:r>
    </w:p>
    <w:p w:rsidR="00CF7BBE" w:rsidRDefault="00CF7BBE" w:rsidP="00FC1E9D">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fundraising</w:t>
      </w:r>
      <w:r>
        <w:rPr>
          <w:rFonts w:ascii="Century Gothic" w:hAnsi="Century Gothic" w:cs="Century Gothic"/>
          <w:color w:val="67696B"/>
          <w:spacing w:val="14"/>
        </w:rPr>
        <w:t xml:space="preserve"> </w:t>
      </w:r>
      <w:r>
        <w:rPr>
          <w:rFonts w:ascii="Century Gothic" w:hAnsi="Century Gothic" w:cs="Century Gothic"/>
          <w:color w:val="67696B"/>
        </w:rPr>
        <w:t>for</w:t>
      </w:r>
      <w:r>
        <w:rPr>
          <w:rFonts w:ascii="Century Gothic" w:hAnsi="Century Gothic" w:cs="Century Gothic"/>
          <w:color w:val="67696B"/>
          <w:spacing w:val="14"/>
        </w:rPr>
        <w:t xml:space="preserve"> </w:t>
      </w:r>
      <w:r>
        <w:rPr>
          <w:rFonts w:ascii="Century Gothic" w:hAnsi="Century Gothic" w:cs="Century Gothic"/>
          <w:color w:val="67696B"/>
        </w:rPr>
        <w:t>additional</w:t>
      </w:r>
      <w:r>
        <w:rPr>
          <w:rFonts w:ascii="Century Gothic" w:hAnsi="Century Gothic" w:cs="Century Gothic"/>
          <w:color w:val="67696B"/>
          <w:spacing w:val="14"/>
        </w:rPr>
        <w:t xml:space="preserve"> </w:t>
      </w:r>
      <w:r>
        <w:rPr>
          <w:rFonts w:ascii="Century Gothic" w:hAnsi="Century Gothic" w:cs="Century Gothic"/>
          <w:color w:val="67696B"/>
        </w:rPr>
        <w:t>services</w:t>
      </w:r>
      <w:r>
        <w:rPr>
          <w:rFonts w:ascii="Century Gothic" w:hAnsi="Century Gothic" w:cs="Century Gothic"/>
          <w:color w:val="67696B"/>
          <w:spacing w:val="14"/>
        </w:rPr>
        <w:t xml:space="preserve"> </w:t>
      </w:r>
      <w:r>
        <w:rPr>
          <w:rFonts w:ascii="Century Gothic" w:hAnsi="Century Gothic" w:cs="Century Gothic"/>
          <w:color w:val="67696B"/>
        </w:rPr>
        <w:t>and</w:t>
      </w:r>
      <w:r>
        <w:rPr>
          <w:rFonts w:ascii="Century Gothic" w:hAnsi="Century Gothic" w:cs="Century Gothic"/>
          <w:color w:val="67696B"/>
          <w:spacing w:val="14"/>
        </w:rPr>
        <w:t xml:space="preserve"> </w:t>
      </w:r>
      <w:r>
        <w:rPr>
          <w:rFonts w:ascii="Century Gothic" w:hAnsi="Century Gothic" w:cs="Century Gothic"/>
          <w:color w:val="67696B"/>
        </w:rPr>
        <w:t>health</w:t>
      </w:r>
      <w:r>
        <w:rPr>
          <w:rFonts w:ascii="Century Gothic" w:hAnsi="Century Gothic" w:cs="Century Gothic"/>
          <w:color w:val="67696B"/>
          <w:spacing w:val="14"/>
        </w:rPr>
        <w:t xml:space="preserve"> </w:t>
      </w:r>
      <w:r>
        <w:rPr>
          <w:rFonts w:ascii="Century Gothic" w:hAnsi="Century Gothic" w:cs="Century Gothic"/>
          <w:color w:val="67696B"/>
        </w:rPr>
        <w:t>programmes</w:t>
      </w:r>
      <w:r>
        <w:rPr>
          <w:rFonts w:ascii="Century Gothic" w:hAnsi="Century Gothic" w:cs="Century Gothic"/>
          <w:color w:val="67696B"/>
          <w:spacing w:val="14"/>
        </w:rPr>
        <w:t xml:space="preserve"> </w:t>
      </w:r>
      <w:r>
        <w:rPr>
          <w:rFonts w:ascii="Century Gothic" w:hAnsi="Century Gothic" w:cs="Century Gothic"/>
          <w:color w:val="67696B"/>
        </w:rPr>
        <w:t>at</w:t>
      </w:r>
      <w:r>
        <w:rPr>
          <w:rFonts w:ascii="Century Gothic" w:hAnsi="Century Gothic" w:cs="Century Gothic"/>
          <w:color w:val="67696B"/>
          <w:spacing w:val="14"/>
        </w:rPr>
        <w:t xml:space="preserve"> </w:t>
      </w:r>
      <w:r>
        <w:rPr>
          <w:rFonts w:ascii="Century Gothic" w:hAnsi="Century Gothic" w:cs="Century Gothic"/>
          <w:color w:val="67696B"/>
        </w:rPr>
        <w:t>the clinic required by the community</w:t>
      </w:r>
    </w:p>
    <w:p w:rsidR="00CF7BBE" w:rsidRDefault="00CF7BBE" w:rsidP="00FC1E9D">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sidR="00FC1E9D" w:rsidRPr="00FC1E9D">
        <w:rPr>
          <w:rFonts w:ascii="Century Gothic" w:hAnsi="Century Gothic" w:cs="Century Gothic"/>
          <w:color w:val="67696B"/>
        </w:rPr>
        <w:t xml:space="preserve">organising </w:t>
      </w:r>
      <w:r w:rsidR="00FC1E9D" w:rsidRPr="00EF08FB">
        <w:rPr>
          <w:rFonts w:ascii="Century Gothic" w:hAnsi="Century Gothic" w:cs="Century Gothic"/>
          <w:color w:val="67696B"/>
        </w:rPr>
        <w:t>community</w:t>
      </w:r>
      <w:r w:rsidR="00FC1E9D" w:rsidRPr="00FC1E9D">
        <w:rPr>
          <w:rFonts w:ascii="Century Gothic" w:hAnsi="Century Gothic" w:cs="Century Gothic"/>
          <w:color w:val="67696B"/>
        </w:rPr>
        <w:t xml:space="preserve"> </w:t>
      </w:r>
      <w:r w:rsidR="00FC1E9D" w:rsidRPr="00EF08FB">
        <w:rPr>
          <w:rFonts w:ascii="Century Gothic" w:hAnsi="Century Gothic" w:cs="Century Gothic"/>
          <w:color w:val="67696B"/>
        </w:rPr>
        <w:t>health</w:t>
      </w:r>
      <w:r w:rsidR="00FC1E9D" w:rsidRPr="00FC1E9D">
        <w:rPr>
          <w:rFonts w:ascii="Century Gothic" w:hAnsi="Century Gothic" w:cs="Century Gothic"/>
          <w:color w:val="67696B"/>
        </w:rPr>
        <w:t xml:space="preserve"> </w:t>
      </w:r>
      <w:r w:rsidR="00FC1E9D" w:rsidRPr="00EF08FB">
        <w:rPr>
          <w:rFonts w:ascii="Century Gothic" w:hAnsi="Century Gothic" w:cs="Century Gothic"/>
          <w:color w:val="67696B"/>
        </w:rPr>
        <w:t>actions</w:t>
      </w:r>
      <w:r w:rsidR="00FC1E9D" w:rsidRPr="00FC1E9D">
        <w:rPr>
          <w:rFonts w:ascii="Century Gothic" w:hAnsi="Century Gothic" w:cs="Century Gothic"/>
          <w:color w:val="67696B"/>
        </w:rPr>
        <w:t xml:space="preserve"> </w:t>
      </w:r>
      <w:r w:rsidR="00FC1E9D" w:rsidRPr="00EF08FB">
        <w:rPr>
          <w:rFonts w:ascii="Century Gothic" w:hAnsi="Century Gothic" w:cs="Century Gothic"/>
          <w:color w:val="67696B"/>
        </w:rPr>
        <w:t>and</w:t>
      </w:r>
      <w:r w:rsidR="00FC1E9D">
        <w:rPr>
          <w:rFonts w:ascii="Century Gothic" w:hAnsi="Century Gothic" w:cs="Century Gothic"/>
          <w:color w:val="67696B"/>
          <w:spacing w:val="60"/>
        </w:rPr>
        <w:t xml:space="preserve"> </w:t>
      </w:r>
      <w:r w:rsidRPr="00FC1E9D">
        <w:rPr>
          <w:rFonts w:ascii="Century Gothic" w:hAnsi="Century Gothic" w:cs="Century Gothic"/>
          <w:color w:val="67696B"/>
        </w:rPr>
        <w:t>campaigning</w:t>
      </w:r>
      <w:r>
        <w:rPr>
          <w:rFonts w:ascii="Century Gothic" w:hAnsi="Century Gothic" w:cs="Century Gothic"/>
          <w:color w:val="67696B"/>
        </w:rPr>
        <w:t xml:space="preserve">  </w:t>
      </w:r>
      <w:r>
        <w:rPr>
          <w:rFonts w:ascii="Century Gothic" w:hAnsi="Century Gothic" w:cs="Century Gothic"/>
          <w:color w:val="67696B"/>
          <w:spacing w:val="-1"/>
        </w:rPr>
        <w:t xml:space="preserve"> </w:t>
      </w:r>
      <w:r>
        <w:rPr>
          <w:rFonts w:ascii="Century Gothic" w:hAnsi="Century Gothic" w:cs="Century Gothic"/>
          <w:color w:val="67696B"/>
        </w:rPr>
        <w:t>for better</w:t>
      </w:r>
      <w:r>
        <w:rPr>
          <w:rFonts w:ascii="Century Gothic" w:hAnsi="Century Gothic" w:cs="Century Gothic"/>
          <w:color w:val="67696B"/>
          <w:spacing w:val="55"/>
        </w:rPr>
        <w:t xml:space="preserve"> </w:t>
      </w:r>
      <w:r>
        <w:rPr>
          <w:rFonts w:ascii="Century Gothic" w:hAnsi="Century Gothic" w:cs="Century Gothic"/>
          <w:color w:val="67696B"/>
        </w:rPr>
        <w:t>government</w:t>
      </w:r>
      <w:r>
        <w:rPr>
          <w:rFonts w:ascii="Century Gothic" w:hAnsi="Century Gothic" w:cs="Century Gothic"/>
          <w:color w:val="67696B"/>
          <w:spacing w:val="55"/>
        </w:rPr>
        <w:t xml:space="preserve"> </w:t>
      </w:r>
      <w:r>
        <w:rPr>
          <w:rFonts w:ascii="Century Gothic" w:hAnsi="Century Gothic" w:cs="Century Gothic"/>
          <w:color w:val="67696B"/>
        </w:rPr>
        <w:t>health</w:t>
      </w:r>
      <w:r>
        <w:rPr>
          <w:rFonts w:ascii="Century Gothic" w:hAnsi="Century Gothic" w:cs="Century Gothic"/>
          <w:color w:val="67696B"/>
          <w:spacing w:val="55"/>
        </w:rPr>
        <w:t xml:space="preserve"> </w:t>
      </w:r>
      <w:r>
        <w:rPr>
          <w:rFonts w:ascii="Century Gothic" w:hAnsi="Century Gothic" w:cs="Century Gothic"/>
          <w:color w:val="67696B"/>
        </w:rPr>
        <w:t>services</w:t>
      </w:r>
      <w:r>
        <w:rPr>
          <w:rFonts w:ascii="Century Gothic" w:hAnsi="Century Gothic" w:cs="Century Gothic"/>
          <w:color w:val="67696B"/>
          <w:spacing w:val="55"/>
        </w:rPr>
        <w:t xml:space="preserve"> </w:t>
      </w:r>
      <w:r>
        <w:rPr>
          <w:rFonts w:ascii="Century Gothic" w:hAnsi="Century Gothic" w:cs="Century Gothic"/>
          <w:color w:val="67696B"/>
        </w:rPr>
        <w:t>(distributing</w:t>
      </w:r>
      <w:r>
        <w:rPr>
          <w:rFonts w:ascii="Century Gothic" w:hAnsi="Century Gothic" w:cs="Century Gothic"/>
          <w:color w:val="67696B"/>
          <w:spacing w:val="55"/>
        </w:rPr>
        <w:t xml:space="preserve"> </w:t>
      </w:r>
      <w:r w:rsidR="00FC1E9D">
        <w:rPr>
          <w:rFonts w:ascii="Century Gothic" w:hAnsi="Century Gothic" w:cs="Century Gothic"/>
          <w:color w:val="67696B"/>
        </w:rPr>
        <w:t>leaflets,</w:t>
      </w:r>
      <w:r>
        <w:rPr>
          <w:rFonts w:ascii="Century Gothic" w:hAnsi="Century Gothic" w:cs="Century Gothic"/>
          <w:color w:val="67696B"/>
          <w:spacing w:val="-6"/>
        </w:rPr>
        <w:t xml:space="preserve"> </w:t>
      </w:r>
      <w:r>
        <w:rPr>
          <w:rFonts w:ascii="Century Gothic" w:hAnsi="Century Gothic" w:cs="Century Gothic"/>
          <w:color w:val="67696B"/>
        </w:rPr>
        <w:t>holding demonstrations, organising petitions)</w:t>
      </w:r>
    </w:p>
    <w:p w:rsidR="00CF7BBE" w:rsidRDefault="00CF7BBE" w:rsidP="00FC1E9D">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identifying</w:t>
      </w:r>
      <w:r>
        <w:rPr>
          <w:rFonts w:ascii="Century Gothic" w:hAnsi="Century Gothic" w:cs="Century Gothic"/>
          <w:color w:val="67696B"/>
          <w:spacing w:val="-2"/>
        </w:rPr>
        <w:t xml:space="preserve"> </w:t>
      </w:r>
      <w:r>
        <w:rPr>
          <w:rFonts w:ascii="Century Gothic" w:hAnsi="Century Gothic" w:cs="Century Gothic"/>
          <w:color w:val="67696B"/>
        </w:rPr>
        <w:t>groups</w:t>
      </w:r>
      <w:r>
        <w:rPr>
          <w:rFonts w:ascii="Century Gothic" w:hAnsi="Century Gothic" w:cs="Century Gothic"/>
          <w:color w:val="67696B"/>
          <w:spacing w:val="-2"/>
        </w:rPr>
        <w:t xml:space="preserve"> </w:t>
      </w:r>
      <w:r>
        <w:rPr>
          <w:rFonts w:ascii="Century Gothic" w:hAnsi="Century Gothic" w:cs="Century Gothic"/>
          <w:color w:val="67696B"/>
        </w:rPr>
        <w:t>in</w:t>
      </w:r>
      <w:r>
        <w:rPr>
          <w:rFonts w:ascii="Century Gothic" w:hAnsi="Century Gothic" w:cs="Century Gothic"/>
          <w:color w:val="67696B"/>
          <w:spacing w:val="-2"/>
        </w:rPr>
        <w:t xml:space="preserve"> </w:t>
      </w:r>
      <w:r>
        <w:rPr>
          <w:rFonts w:ascii="Century Gothic" w:hAnsi="Century Gothic" w:cs="Century Gothic"/>
          <w:color w:val="67696B"/>
        </w:rPr>
        <w:t>the</w:t>
      </w:r>
      <w:r>
        <w:rPr>
          <w:rFonts w:ascii="Century Gothic" w:hAnsi="Century Gothic" w:cs="Century Gothic"/>
          <w:color w:val="67696B"/>
          <w:spacing w:val="-2"/>
        </w:rPr>
        <w:t xml:space="preserve"> </w:t>
      </w:r>
      <w:r>
        <w:rPr>
          <w:rFonts w:ascii="Century Gothic" w:hAnsi="Century Gothic" w:cs="Century Gothic"/>
          <w:color w:val="67696B"/>
        </w:rPr>
        <w:t>community</w:t>
      </w:r>
      <w:r>
        <w:rPr>
          <w:rFonts w:ascii="Century Gothic" w:hAnsi="Century Gothic" w:cs="Century Gothic"/>
          <w:color w:val="67696B"/>
          <w:spacing w:val="-2"/>
        </w:rPr>
        <w:t xml:space="preserve"> </w:t>
      </w:r>
      <w:r>
        <w:rPr>
          <w:rFonts w:ascii="Century Gothic" w:hAnsi="Century Gothic" w:cs="Century Gothic"/>
          <w:color w:val="67696B"/>
        </w:rPr>
        <w:t>and</w:t>
      </w:r>
      <w:r>
        <w:rPr>
          <w:rFonts w:ascii="Century Gothic" w:hAnsi="Century Gothic" w:cs="Century Gothic"/>
          <w:color w:val="67696B"/>
          <w:spacing w:val="-2"/>
        </w:rPr>
        <w:t xml:space="preserve"> </w:t>
      </w:r>
      <w:r>
        <w:rPr>
          <w:rFonts w:ascii="Century Gothic" w:hAnsi="Century Gothic" w:cs="Century Gothic"/>
          <w:color w:val="67696B"/>
        </w:rPr>
        <w:t>the</w:t>
      </w:r>
      <w:r>
        <w:rPr>
          <w:rFonts w:ascii="Century Gothic" w:hAnsi="Century Gothic" w:cs="Century Gothic"/>
          <w:color w:val="67696B"/>
          <w:spacing w:val="-2"/>
        </w:rPr>
        <w:t xml:space="preserve"> </w:t>
      </w:r>
      <w:r>
        <w:rPr>
          <w:rFonts w:ascii="Century Gothic" w:hAnsi="Century Gothic" w:cs="Century Gothic"/>
          <w:color w:val="67696B"/>
        </w:rPr>
        <w:t>area</w:t>
      </w:r>
      <w:r>
        <w:rPr>
          <w:rFonts w:ascii="Century Gothic" w:hAnsi="Century Gothic" w:cs="Century Gothic"/>
          <w:color w:val="67696B"/>
          <w:spacing w:val="-2"/>
        </w:rPr>
        <w:t xml:space="preserve"> </w:t>
      </w:r>
      <w:r>
        <w:rPr>
          <w:rFonts w:ascii="Century Gothic" w:hAnsi="Century Gothic" w:cs="Century Gothic"/>
          <w:color w:val="67696B"/>
        </w:rPr>
        <w:t>that</w:t>
      </w:r>
      <w:r>
        <w:rPr>
          <w:rFonts w:ascii="Century Gothic" w:hAnsi="Century Gothic" w:cs="Century Gothic"/>
          <w:color w:val="67696B"/>
          <w:spacing w:val="-2"/>
        </w:rPr>
        <w:t xml:space="preserve"> </w:t>
      </w:r>
      <w:r>
        <w:rPr>
          <w:rFonts w:ascii="Century Gothic" w:hAnsi="Century Gothic" w:cs="Century Gothic"/>
          <w:color w:val="67696B"/>
        </w:rPr>
        <w:t>don’t</w:t>
      </w:r>
      <w:r>
        <w:rPr>
          <w:rFonts w:ascii="Century Gothic" w:hAnsi="Century Gothic" w:cs="Century Gothic"/>
          <w:color w:val="67696B"/>
          <w:spacing w:val="-2"/>
        </w:rPr>
        <w:t xml:space="preserve"> </w:t>
      </w:r>
      <w:r>
        <w:rPr>
          <w:rFonts w:ascii="Century Gothic" w:hAnsi="Century Gothic" w:cs="Century Gothic"/>
          <w:color w:val="67696B"/>
        </w:rPr>
        <w:t>have access to health services</w:t>
      </w:r>
    </w:p>
    <w:p w:rsidR="00CF7BBE" w:rsidRDefault="00CF7BBE" w:rsidP="00FC1E9D">
      <w:pPr>
        <w:autoSpaceDE w:val="0"/>
        <w:autoSpaceDN w:val="0"/>
        <w:adjustRightInd w:val="0"/>
        <w:spacing w:after="0" w:line="260"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working with traditional midwives to refer people to the clinic</w:t>
      </w:r>
    </w:p>
    <w:p w:rsidR="00CF7BBE" w:rsidRDefault="00CF7BBE" w:rsidP="00FC1E9D">
      <w:pPr>
        <w:autoSpaceDE w:val="0"/>
        <w:autoSpaceDN w:val="0"/>
        <w:adjustRightInd w:val="0"/>
        <w:spacing w:before="4"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keeping</w:t>
      </w:r>
      <w:r>
        <w:rPr>
          <w:rFonts w:ascii="Century Gothic" w:hAnsi="Century Gothic" w:cs="Century Gothic"/>
          <w:color w:val="67696B"/>
          <w:spacing w:val="-10"/>
        </w:rPr>
        <w:t xml:space="preserve"> </w:t>
      </w:r>
      <w:r>
        <w:rPr>
          <w:rFonts w:ascii="Century Gothic" w:hAnsi="Century Gothic" w:cs="Century Gothic"/>
          <w:color w:val="67696B"/>
        </w:rPr>
        <w:t>a</w:t>
      </w:r>
      <w:r>
        <w:rPr>
          <w:rFonts w:ascii="Century Gothic" w:hAnsi="Century Gothic" w:cs="Century Gothic"/>
          <w:color w:val="67696B"/>
          <w:spacing w:val="-10"/>
        </w:rPr>
        <w:t xml:space="preserve"> </w:t>
      </w:r>
      <w:r>
        <w:rPr>
          <w:rFonts w:ascii="Century Gothic" w:hAnsi="Century Gothic" w:cs="Century Gothic"/>
          <w:color w:val="67696B"/>
        </w:rPr>
        <w:t>register</w:t>
      </w:r>
      <w:r>
        <w:rPr>
          <w:rFonts w:ascii="Century Gothic" w:hAnsi="Century Gothic" w:cs="Century Gothic"/>
          <w:color w:val="67696B"/>
          <w:spacing w:val="-10"/>
        </w:rPr>
        <w:t xml:space="preserve"> </w:t>
      </w:r>
      <w:r>
        <w:rPr>
          <w:rFonts w:ascii="Century Gothic" w:hAnsi="Century Gothic" w:cs="Century Gothic"/>
          <w:color w:val="67696B"/>
        </w:rPr>
        <w:t>of</w:t>
      </w:r>
      <w:r>
        <w:rPr>
          <w:rFonts w:ascii="Century Gothic" w:hAnsi="Century Gothic" w:cs="Century Gothic"/>
          <w:color w:val="67696B"/>
          <w:spacing w:val="-10"/>
        </w:rPr>
        <w:t xml:space="preserve"> </w:t>
      </w:r>
      <w:r>
        <w:rPr>
          <w:rFonts w:ascii="Century Gothic" w:hAnsi="Century Gothic" w:cs="Century Gothic"/>
          <w:color w:val="67696B"/>
        </w:rPr>
        <w:t>disabled</w:t>
      </w:r>
      <w:r>
        <w:rPr>
          <w:rFonts w:ascii="Century Gothic" w:hAnsi="Century Gothic" w:cs="Century Gothic"/>
          <w:color w:val="67696B"/>
          <w:spacing w:val="-10"/>
        </w:rPr>
        <w:t xml:space="preserve"> </w:t>
      </w:r>
      <w:r>
        <w:rPr>
          <w:rFonts w:ascii="Century Gothic" w:hAnsi="Century Gothic" w:cs="Century Gothic"/>
          <w:color w:val="67696B"/>
        </w:rPr>
        <w:t>children</w:t>
      </w:r>
      <w:r>
        <w:rPr>
          <w:rFonts w:ascii="Century Gothic" w:hAnsi="Century Gothic" w:cs="Century Gothic"/>
          <w:color w:val="67696B"/>
          <w:spacing w:val="-10"/>
        </w:rPr>
        <w:t xml:space="preserve"> </w:t>
      </w:r>
      <w:r>
        <w:rPr>
          <w:rFonts w:ascii="Century Gothic" w:hAnsi="Century Gothic" w:cs="Century Gothic"/>
          <w:color w:val="67696B"/>
        </w:rPr>
        <w:t>or</w:t>
      </w:r>
      <w:r>
        <w:rPr>
          <w:rFonts w:ascii="Century Gothic" w:hAnsi="Century Gothic" w:cs="Century Gothic"/>
          <w:color w:val="67696B"/>
          <w:spacing w:val="-10"/>
        </w:rPr>
        <w:t xml:space="preserve"> </w:t>
      </w:r>
      <w:r>
        <w:rPr>
          <w:rFonts w:ascii="Century Gothic" w:hAnsi="Century Gothic" w:cs="Century Gothic"/>
          <w:color w:val="67696B"/>
        </w:rPr>
        <w:t>people</w:t>
      </w:r>
      <w:r>
        <w:rPr>
          <w:rFonts w:ascii="Century Gothic" w:hAnsi="Century Gothic" w:cs="Century Gothic"/>
          <w:color w:val="67696B"/>
          <w:spacing w:val="-10"/>
        </w:rPr>
        <w:t xml:space="preserve"> </w:t>
      </w:r>
      <w:r>
        <w:rPr>
          <w:rFonts w:ascii="Century Gothic" w:hAnsi="Century Gothic" w:cs="Century Gothic"/>
          <w:color w:val="67696B"/>
        </w:rPr>
        <w:t>needing</w:t>
      </w:r>
      <w:r>
        <w:rPr>
          <w:rFonts w:ascii="Century Gothic" w:hAnsi="Century Gothic" w:cs="Century Gothic"/>
          <w:color w:val="67696B"/>
          <w:spacing w:val="-10"/>
        </w:rPr>
        <w:t xml:space="preserve"> </w:t>
      </w:r>
      <w:r>
        <w:rPr>
          <w:rFonts w:ascii="Century Gothic" w:hAnsi="Century Gothic" w:cs="Century Gothic"/>
          <w:color w:val="67696B"/>
        </w:rPr>
        <w:t>periodic home visits</w:t>
      </w:r>
    </w:p>
    <w:p w:rsidR="00CF7BBE" w:rsidRDefault="00CF7BBE" w:rsidP="00FC1E9D">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making</w:t>
      </w:r>
      <w:r>
        <w:rPr>
          <w:rFonts w:ascii="Century Gothic" w:hAnsi="Century Gothic" w:cs="Century Gothic"/>
          <w:color w:val="67696B"/>
          <w:spacing w:val="27"/>
        </w:rPr>
        <w:t xml:space="preserve"> </w:t>
      </w:r>
      <w:r>
        <w:rPr>
          <w:rFonts w:ascii="Century Gothic" w:hAnsi="Century Gothic" w:cs="Century Gothic"/>
          <w:color w:val="67696B"/>
        </w:rPr>
        <w:t>home</w:t>
      </w:r>
      <w:r>
        <w:rPr>
          <w:rFonts w:ascii="Century Gothic" w:hAnsi="Century Gothic" w:cs="Century Gothic"/>
          <w:color w:val="67696B"/>
          <w:spacing w:val="27"/>
        </w:rPr>
        <w:t xml:space="preserve"> </w:t>
      </w:r>
      <w:r>
        <w:rPr>
          <w:rFonts w:ascii="Century Gothic" w:hAnsi="Century Gothic" w:cs="Century Gothic"/>
          <w:color w:val="67696B"/>
        </w:rPr>
        <w:t>visits</w:t>
      </w:r>
      <w:r>
        <w:rPr>
          <w:rFonts w:ascii="Century Gothic" w:hAnsi="Century Gothic" w:cs="Century Gothic"/>
          <w:color w:val="67696B"/>
          <w:spacing w:val="27"/>
        </w:rPr>
        <w:t xml:space="preserve"> </w:t>
      </w:r>
      <w:r>
        <w:rPr>
          <w:rFonts w:ascii="Century Gothic" w:hAnsi="Century Gothic" w:cs="Century Gothic"/>
          <w:color w:val="67696B"/>
        </w:rPr>
        <w:t>to</w:t>
      </w:r>
      <w:r>
        <w:rPr>
          <w:rFonts w:ascii="Century Gothic" w:hAnsi="Century Gothic" w:cs="Century Gothic"/>
          <w:color w:val="67696B"/>
          <w:spacing w:val="27"/>
        </w:rPr>
        <w:t xml:space="preserve"> </w:t>
      </w:r>
      <w:r>
        <w:rPr>
          <w:rFonts w:ascii="Century Gothic" w:hAnsi="Century Gothic" w:cs="Century Gothic"/>
          <w:color w:val="67696B"/>
        </w:rPr>
        <w:t>the</w:t>
      </w:r>
      <w:r>
        <w:rPr>
          <w:rFonts w:ascii="Century Gothic" w:hAnsi="Century Gothic" w:cs="Century Gothic"/>
          <w:color w:val="67696B"/>
          <w:spacing w:val="27"/>
        </w:rPr>
        <w:t xml:space="preserve"> </w:t>
      </w:r>
      <w:r>
        <w:rPr>
          <w:rFonts w:ascii="Century Gothic" w:hAnsi="Century Gothic" w:cs="Century Gothic"/>
          <w:color w:val="67696B"/>
        </w:rPr>
        <w:t>sick</w:t>
      </w:r>
      <w:r>
        <w:rPr>
          <w:rFonts w:ascii="Century Gothic" w:hAnsi="Century Gothic" w:cs="Century Gothic"/>
          <w:color w:val="67696B"/>
          <w:spacing w:val="27"/>
        </w:rPr>
        <w:t xml:space="preserve"> </w:t>
      </w:r>
      <w:r>
        <w:rPr>
          <w:rFonts w:ascii="Century Gothic" w:hAnsi="Century Gothic" w:cs="Century Gothic"/>
          <w:color w:val="67696B"/>
        </w:rPr>
        <w:t>and</w:t>
      </w:r>
      <w:r>
        <w:rPr>
          <w:rFonts w:ascii="Century Gothic" w:hAnsi="Century Gothic" w:cs="Century Gothic"/>
          <w:color w:val="67696B"/>
          <w:spacing w:val="27"/>
        </w:rPr>
        <w:t xml:space="preserve"> </w:t>
      </w:r>
      <w:r>
        <w:rPr>
          <w:rFonts w:ascii="Century Gothic" w:hAnsi="Century Gothic" w:cs="Century Gothic"/>
          <w:color w:val="67696B"/>
        </w:rPr>
        <w:t>providing</w:t>
      </w:r>
      <w:r>
        <w:rPr>
          <w:rFonts w:ascii="Century Gothic" w:hAnsi="Century Gothic" w:cs="Century Gothic"/>
          <w:color w:val="67696B"/>
          <w:spacing w:val="27"/>
        </w:rPr>
        <w:t xml:space="preserve"> </w:t>
      </w:r>
      <w:r>
        <w:rPr>
          <w:rFonts w:ascii="Century Gothic" w:hAnsi="Century Gothic" w:cs="Century Gothic"/>
          <w:color w:val="67696B"/>
        </w:rPr>
        <w:t>health</w:t>
      </w:r>
      <w:r>
        <w:rPr>
          <w:rFonts w:ascii="Century Gothic" w:hAnsi="Century Gothic" w:cs="Century Gothic"/>
          <w:color w:val="67696B"/>
          <w:spacing w:val="27"/>
        </w:rPr>
        <w:t xml:space="preserve"> </w:t>
      </w:r>
      <w:r>
        <w:rPr>
          <w:rFonts w:ascii="Century Gothic" w:hAnsi="Century Gothic" w:cs="Century Gothic"/>
          <w:color w:val="67696B"/>
        </w:rPr>
        <w:t>information, food and medicine during home visits</w:t>
      </w:r>
    </w:p>
    <w:p w:rsidR="00CF7BBE" w:rsidRDefault="00CF7BBE" w:rsidP="008045B5">
      <w:pPr>
        <w:autoSpaceDE w:val="0"/>
        <w:autoSpaceDN w:val="0"/>
        <w:adjustRightInd w:val="0"/>
        <w:spacing w:after="0" w:line="264"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embarking</w:t>
      </w:r>
      <w:r>
        <w:rPr>
          <w:rFonts w:ascii="Century Gothic" w:hAnsi="Century Gothic" w:cs="Century Gothic"/>
          <w:color w:val="67696B"/>
          <w:spacing w:val="-13"/>
        </w:rPr>
        <w:t xml:space="preserve"> </w:t>
      </w:r>
      <w:r>
        <w:rPr>
          <w:rFonts w:ascii="Century Gothic" w:hAnsi="Century Gothic" w:cs="Century Gothic"/>
          <w:color w:val="67696B"/>
        </w:rPr>
        <w:t>on</w:t>
      </w:r>
      <w:r>
        <w:rPr>
          <w:rFonts w:ascii="Century Gothic" w:hAnsi="Century Gothic" w:cs="Century Gothic"/>
          <w:color w:val="67696B"/>
          <w:spacing w:val="-13"/>
        </w:rPr>
        <w:t xml:space="preserve"> </w:t>
      </w:r>
      <w:r>
        <w:rPr>
          <w:rFonts w:ascii="Century Gothic" w:hAnsi="Century Gothic" w:cs="Century Gothic"/>
          <w:color w:val="67696B"/>
        </w:rPr>
        <w:t>income</w:t>
      </w:r>
      <w:r>
        <w:rPr>
          <w:rFonts w:ascii="Century Gothic" w:hAnsi="Century Gothic" w:cs="Century Gothic"/>
          <w:color w:val="67696B"/>
          <w:spacing w:val="-13"/>
        </w:rPr>
        <w:t xml:space="preserve"> </w:t>
      </w:r>
      <w:r>
        <w:rPr>
          <w:rFonts w:ascii="Century Gothic" w:hAnsi="Century Gothic" w:cs="Century Gothic"/>
          <w:color w:val="67696B"/>
        </w:rPr>
        <w:t>generating</w:t>
      </w:r>
      <w:r>
        <w:rPr>
          <w:rFonts w:ascii="Century Gothic" w:hAnsi="Century Gothic" w:cs="Century Gothic"/>
          <w:color w:val="67696B"/>
          <w:spacing w:val="-13"/>
        </w:rPr>
        <w:t xml:space="preserve"> </w:t>
      </w:r>
      <w:r>
        <w:rPr>
          <w:rFonts w:ascii="Century Gothic" w:hAnsi="Century Gothic" w:cs="Century Gothic"/>
          <w:color w:val="67696B"/>
        </w:rPr>
        <w:t>projects</w:t>
      </w:r>
      <w:r>
        <w:rPr>
          <w:rFonts w:ascii="Century Gothic" w:hAnsi="Century Gothic" w:cs="Century Gothic"/>
          <w:color w:val="67696B"/>
          <w:spacing w:val="-13"/>
        </w:rPr>
        <w:t xml:space="preserve"> </w:t>
      </w:r>
      <w:r>
        <w:rPr>
          <w:rFonts w:ascii="Century Gothic" w:hAnsi="Century Gothic" w:cs="Century Gothic"/>
          <w:color w:val="67696B"/>
        </w:rPr>
        <w:t>to</w:t>
      </w:r>
      <w:r>
        <w:rPr>
          <w:rFonts w:ascii="Century Gothic" w:hAnsi="Century Gothic" w:cs="Century Gothic"/>
          <w:color w:val="67696B"/>
          <w:spacing w:val="-13"/>
        </w:rPr>
        <w:t xml:space="preserve"> </w:t>
      </w:r>
      <w:r>
        <w:rPr>
          <w:rFonts w:ascii="Century Gothic" w:hAnsi="Century Gothic" w:cs="Century Gothic"/>
          <w:color w:val="67696B"/>
        </w:rPr>
        <w:t>provide</w:t>
      </w:r>
      <w:r>
        <w:rPr>
          <w:rFonts w:ascii="Century Gothic" w:hAnsi="Century Gothic" w:cs="Century Gothic"/>
          <w:color w:val="67696B"/>
          <w:spacing w:val="-13"/>
        </w:rPr>
        <w:t xml:space="preserve"> </w:t>
      </w:r>
      <w:r>
        <w:rPr>
          <w:rFonts w:ascii="Century Gothic" w:hAnsi="Century Gothic" w:cs="Century Gothic"/>
          <w:color w:val="67696B"/>
        </w:rPr>
        <w:t>home</w:t>
      </w:r>
      <w:r>
        <w:rPr>
          <w:rFonts w:ascii="Century Gothic" w:hAnsi="Century Gothic" w:cs="Century Gothic"/>
          <w:color w:val="67696B"/>
          <w:spacing w:val="-13"/>
        </w:rPr>
        <w:t xml:space="preserve"> </w:t>
      </w:r>
      <w:r>
        <w:rPr>
          <w:rFonts w:ascii="Century Gothic" w:hAnsi="Century Gothic" w:cs="Century Gothic"/>
          <w:color w:val="67696B"/>
        </w:rPr>
        <w:t>based care for HIV-affected families</w:t>
      </w:r>
    </w:p>
    <w:p w:rsidR="00CF7BBE" w:rsidRDefault="00CF7BBE" w:rsidP="008045B5">
      <w:pPr>
        <w:autoSpaceDE w:val="0"/>
        <w:autoSpaceDN w:val="0"/>
        <w:adjustRightInd w:val="0"/>
        <w:spacing w:after="0" w:line="260" w:lineRule="exact"/>
        <w:ind w:left="1474" w:right="1134" w:hanging="34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7"/>
        </w:rPr>
        <w:t>havin</w:t>
      </w:r>
      <w:r>
        <w:rPr>
          <w:rFonts w:ascii="Century Gothic" w:hAnsi="Century Gothic" w:cs="Century Gothic"/>
          <w:color w:val="67696B"/>
        </w:rPr>
        <w:t>g</w:t>
      </w:r>
      <w:r>
        <w:rPr>
          <w:rFonts w:ascii="Century Gothic" w:hAnsi="Century Gothic" w:cs="Century Gothic"/>
          <w:color w:val="67696B"/>
          <w:spacing w:val="-13"/>
        </w:rPr>
        <w:t xml:space="preserve"> </w:t>
      </w:r>
      <w:r>
        <w:rPr>
          <w:rFonts w:ascii="Century Gothic" w:hAnsi="Century Gothic" w:cs="Century Gothic"/>
          <w:color w:val="67696B"/>
          <w:spacing w:val="-7"/>
        </w:rPr>
        <w:t>regula</w:t>
      </w:r>
      <w:r>
        <w:rPr>
          <w:rFonts w:ascii="Century Gothic" w:hAnsi="Century Gothic" w:cs="Century Gothic"/>
          <w:color w:val="67696B"/>
        </w:rPr>
        <w:t>r</w:t>
      </w:r>
      <w:r>
        <w:rPr>
          <w:rFonts w:ascii="Century Gothic" w:hAnsi="Century Gothic" w:cs="Century Gothic"/>
          <w:color w:val="67696B"/>
          <w:spacing w:val="-13"/>
        </w:rPr>
        <w:t xml:space="preserve"> </w:t>
      </w:r>
      <w:r>
        <w:rPr>
          <w:rFonts w:ascii="Century Gothic" w:hAnsi="Century Gothic" w:cs="Century Gothic"/>
          <w:color w:val="67696B"/>
          <w:spacing w:val="-7"/>
        </w:rPr>
        <w:t>meeting</w:t>
      </w:r>
      <w:r>
        <w:rPr>
          <w:rFonts w:ascii="Century Gothic" w:hAnsi="Century Gothic" w:cs="Century Gothic"/>
          <w:color w:val="67696B"/>
        </w:rPr>
        <w:t>s</w:t>
      </w:r>
      <w:r>
        <w:rPr>
          <w:rFonts w:ascii="Century Gothic" w:hAnsi="Century Gothic" w:cs="Century Gothic"/>
          <w:color w:val="67696B"/>
          <w:spacing w:val="-13"/>
        </w:rPr>
        <w:t xml:space="preserve"> </w:t>
      </w:r>
      <w:r>
        <w:rPr>
          <w:rFonts w:ascii="Century Gothic" w:hAnsi="Century Gothic" w:cs="Century Gothic"/>
          <w:color w:val="67696B"/>
          <w:spacing w:val="-7"/>
        </w:rPr>
        <w:t>wit</w:t>
      </w:r>
      <w:r>
        <w:rPr>
          <w:rFonts w:ascii="Century Gothic" w:hAnsi="Century Gothic" w:cs="Century Gothic"/>
          <w:color w:val="67696B"/>
        </w:rPr>
        <w:t>h</w:t>
      </w:r>
      <w:r>
        <w:rPr>
          <w:rFonts w:ascii="Century Gothic" w:hAnsi="Century Gothic" w:cs="Century Gothic"/>
          <w:color w:val="67696B"/>
          <w:spacing w:val="-13"/>
        </w:rPr>
        <w:t xml:space="preserve"> </w:t>
      </w:r>
      <w:r>
        <w:rPr>
          <w:rFonts w:ascii="Century Gothic" w:hAnsi="Century Gothic" w:cs="Century Gothic"/>
          <w:color w:val="67696B"/>
          <w:spacing w:val="-7"/>
        </w:rPr>
        <w:t>th</w:t>
      </w:r>
      <w:r>
        <w:rPr>
          <w:rFonts w:ascii="Century Gothic" w:hAnsi="Century Gothic" w:cs="Century Gothic"/>
          <w:color w:val="67696B"/>
        </w:rPr>
        <w:t>e</w:t>
      </w:r>
      <w:r>
        <w:rPr>
          <w:rFonts w:ascii="Century Gothic" w:hAnsi="Century Gothic" w:cs="Century Gothic"/>
          <w:color w:val="67696B"/>
          <w:spacing w:val="-13"/>
        </w:rPr>
        <w:t xml:space="preserve"> </w:t>
      </w:r>
      <w:r>
        <w:rPr>
          <w:rFonts w:ascii="Century Gothic" w:hAnsi="Century Gothic" w:cs="Century Gothic"/>
          <w:color w:val="67696B"/>
          <w:spacing w:val="-7"/>
        </w:rPr>
        <w:t>communit</w:t>
      </w:r>
      <w:r>
        <w:rPr>
          <w:rFonts w:ascii="Century Gothic" w:hAnsi="Century Gothic" w:cs="Century Gothic"/>
          <w:color w:val="67696B"/>
        </w:rPr>
        <w:t>y</w:t>
      </w:r>
      <w:r>
        <w:rPr>
          <w:rFonts w:ascii="Century Gothic" w:hAnsi="Century Gothic" w:cs="Century Gothic"/>
          <w:color w:val="67696B"/>
          <w:spacing w:val="-13"/>
        </w:rPr>
        <w:t xml:space="preserve"> </w:t>
      </w:r>
      <w:r>
        <w:rPr>
          <w:rFonts w:ascii="Century Gothic" w:hAnsi="Century Gothic" w:cs="Century Gothic"/>
          <w:color w:val="67696B"/>
          <w:spacing w:val="-7"/>
        </w:rPr>
        <w:t>t</w:t>
      </w:r>
      <w:r>
        <w:rPr>
          <w:rFonts w:ascii="Century Gothic" w:hAnsi="Century Gothic" w:cs="Century Gothic"/>
          <w:color w:val="67696B"/>
        </w:rPr>
        <w:t>o</w:t>
      </w:r>
      <w:r>
        <w:rPr>
          <w:rFonts w:ascii="Century Gothic" w:hAnsi="Century Gothic" w:cs="Century Gothic"/>
          <w:color w:val="67696B"/>
          <w:spacing w:val="-13"/>
        </w:rPr>
        <w:t xml:space="preserve"> </w:t>
      </w:r>
      <w:r>
        <w:rPr>
          <w:rFonts w:ascii="Century Gothic" w:hAnsi="Century Gothic" w:cs="Century Gothic"/>
          <w:color w:val="67696B"/>
          <w:spacing w:val="-7"/>
        </w:rPr>
        <w:t>identif</w:t>
      </w:r>
      <w:r>
        <w:rPr>
          <w:rFonts w:ascii="Century Gothic" w:hAnsi="Century Gothic" w:cs="Century Gothic"/>
          <w:color w:val="67696B"/>
        </w:rPr>
        <w:t>y</w:t>
      </w:r>
      <w:r>
        <w:rPr>
          <w:rFonts w:ascii="Century Gothic" w:hAnsi="Century Gothic" w:cs="Century Gothic"/>
          <w:color w:val="67696B"/>
          <w:spacing w:val="-13"/>
        </w:rPr>
        <w:t xml:space="preserve"> </w:t>
      </w:r>
      <w:r>
        <w:rPr>
          <w:rFonts w:ascii="Century Gothic" w:hAnsi="Century Gothic" w:cs="Century Gothic"/>
          <w:color w:val="67696B"/>
          <w:spacing w:val="-7"/>
        </w:rPr>
        <w:t>healt</w:t>
      </w:r>
      <w:r>
        <w:rPr>
          <w:rFonts w:ascii="Century Gothic" w:hAnsi="Century Gothic" w:cs="Century Gothic"/>
          <w:color w:val="67696B"/>
        </w:rPr>
        <w:t>h</w:t>
      </w:r>
      <w:r>
        <w:rPr>
          <w:rFonts w:ascii="Century Gothic" w:hAnsi="Century Gothic" w:cs="Century Gothic"/>
          <w:color w:val="67696B"/>
          <w:spacing w:val="-13"/>
        </w:rPr>
        <w:t xml:space="preserve"> </w:t>
      </w:r>
      <w:r>
        <w:rPr>
          <w:rFonts w:ascii="Century Gothic" w:hAnsi="Century Gothic" w:cs="Century Gothic"/>
          <w:color w:val="67696B"/>
          <w:spacing w:val="-7"/>
        </w:rPr>
        <w:t>needs</w:t>
      </w:r>
    </w:p>
    <w:p w:rsidR="00CF7BBE" w:rsidRPr="00FC1E9D" w:rsidRDefault="00CF7BBE" w:rsidP="008045B5">
      <w:pPr>
        <w:autoSpaceDE w:val="0"/>
        <w:autoSpaceDN w:val="0"/>
        <w:adjustRightInd w:val="0"/>
        <w:spacing w:before="4" w:after="0" w:line="264" w:lineRule="exact"/>
        <w:ind w:left="1474" w:right="1134" w:hanging="340"/>
        <w:rPr>
          <w:rFonts w:ascii="Century Gothic" w:hAnsi="Century Gothic" w:cs="Century Gothic"/>
          <w:color w:val="67696B"/>
        </w:rPr>
      </w:pPr>
      <w:r>
        <w:rPr>
          <w:rFonts w:ascii="Wingdings 2" w:hAnsi="Wingdings 2" w:cs="Wingdings 2"/>
          <w:color w:val="67696B"/>
        </w:rPr>
        <w:t></w:t>
      </w:r>
      <w:r>
        <w:rPr>
          <w:rFonts w:ascii="Wingdings 2" w:hAnsi="Wingdings 2" w:cs="Wingdings 2"/>
          <w:color w:val="67696B"/>
          <w:spacing w:val="24"/>
        </w:rPr>
        <w:t></w:t>
      </w:r>
      <w:r w:rsidR="00FC1E9D">
        <w:rPr>
          <w:rFonts w:ascii="Century Gothic" w:hAnsi="Century Gothic" w:cs="Century Gothic"/>
          <w:color w:val="67696B"/>
        </w:rPr>
        <w:t xml:space="preserve">giving </w:t>
      </w:r>
      <w:r w:rsidR="00FC1E9D" w:rsidRPr="00FC1E9D">
        <w:rPr>
          <w:rFonts w:ascii="Century Gothic" w:hAnsi="Century Gothic" w:cs="Century Gothic"/>
          <w:color w:val="67696B"/>
        </w:rPr>
        <w:t>regular</w:t>
      </w:r>
      <w:r w:rsidR="00FC1E9D">
        <w:rPr>
          <w:rFonts w:ascii="Century Gothic" w:hAnsi="Century Gothic" w:cs="Century Gothic"/>
          <w:color w:val="67696B"/>
        </w:rPr>
        <w:t xml:space="preserve"> </w:t>
      </w:r>
      <w:r w:rsidR="00FC1E9D" w:rsidRPr="00FC1E9D">
        <w:rPr>
          <w:rFonts w:ascii="Century Gothic" w:hAnsi="Century Gothic" w:cs="Century Gothic"/>
          <w:color w:val="67696B"/>
        </w:rPr>
        <w:t>feedback</w:t>
      </w:r>
      <w:r w:rsidR="00FC1E9D">
        <w:rPr>
          <w:rFonts w:ascii="Century Gothic" w:hAnsi="Century Gothic" w:cs="Century Gothic"/>
          <w:color w:val="67696B"/>
        </w:rPr>
        <w:t xml:space="preserve"> </w:t>
      </w:r>
      <w:r w:rsidR="00FC1E9D" w:rsidRPr="00FC1E9D">
        <w:rPr>
          <w:rFonts w:ascii="Century Gothic" w:hAnsi="Century Gothic" w:cs="Century Gothic"/>
          <w:color w:val="67696B"/>
        </w:rPr>
        <w:t>to</w:t>
      </w:r>
      <w:r>
        <w:rPr>
          <w:rFonts w:ascii="Century Gothic" w:hAnsi="Century Gothic" w:cs="Century Gothic"/>
          <w:color w:val="67696B"/>
        </w:rPr>
        <w:t xml:space="preserve"> community members </w:t>
      </w:r>
      <w:r w:rsidR="00FC1E9D">
        <w:rPr>
          <w:rFonts w:ascii="Century Gothic" w:hAnsi="Century Gothic" w:cs="Century Gothic"/>
          <w:color w:val="67696B"/>
        </w:rPr>
        <w:t>and being</w:t>
      </w:r>
      <w:r>
        <w:rPr>
          <w:rFonts w:ascii="Century Gothic" w:hAnsi="Century Gothic" w:cs="Century Gothic"/>
          <w:color w:val="67696B"/>
        </w:rPr>
        <w:t xml:space="preserve"> accountable to the communit</w:t>
      </w:r>
      <w:r w:rsidRPr="00FC1E9D">
        <w:rPr>
          <w:rFonts w:ascii="Century Gothic" w:hAnsi="Century Gothic" w:cs="Century Gothic"/>
          <w:color w:val="67696B"/>
        </w:rPr>
        <w:t>y</w:t>
      </w:r>
      <w:r w:rsidR="009A484E">
        <w:rPr>
          <w:rStyle w:val="FootnoteReference"/>
          <w:rFonts w:ascii="Century Gothic" w:hAnsi="Century Gothic" w:cs="Century Gothic"/>
          <w:color w:val="67696B"/>
        </w:rPr>
        <w:footnoteReference w:id="95"/>
      </w:r>
    </w:p>
    <w:p w:rsidR="00CF7BBE" w:rsidRPr="00FC1E9D" w:rsidRDefault="00CF7BBE" w:rsidP="008045B5">
      <w:pPr>
        <w:autoSpaceDE w:val="0"/>
        <w:autoSpaceDN w:val="0"/>
        <w:adjustRightInd w:val="0"/>
        <w:spacing w:before="7" w:after="0" w:line="150" w:lineRule="exact"/>
        <w:rPr>
          <w:rFonts w:ascii="Century Gothic" w:hAnsi="Century Gothic" w:cs="Century Gothic"/>
          <w:color w:val="67696B"/>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7" w:after="0" w:line="240" w:lineRule="exact"/>
        <w:rPr>
          <w:rFonts w:ascii="Century Gothic" w:hAnsi="Century Gothic" w:cs="Century Gothic"/>
          <w:sz w:val="24"/>
          <w:szCs w:val="24"/>
        </w:r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sz w:val="13"/>
          <w:szCs w:val="13"/>
        </w:rPr>
      </w:pPr>
      <w:r>
        <w:rPr>
          <w:rFonts w:ascii="Century Gothic" w:hAnsi="Century Gothic" w:cs="Century Gothic"/>
        </w:rPr>
        <w:t>A health committee in the Cape Town area in South Africa gave patients information about what services the clinic offers and told patients</w:t>
      </w:r>
      <w:r>
        <w:rPr>
          <w:rFonts w:ascii="Century Gothic" w:hAnsi="Century Gothic" w:cs="Century Gothic"/>
          <w:spacing w:val="-5"/>
        </w:rPr>
        <w:t xml:space="preserve"> </w:t>
      </w:r>
      <w:r>
        <w:rPr>
          <w:rFonts w:ascii="Century Gothic" w:hAnsi="Century Gothic" w:cs="Century Gothic"/>
        </w:rPr>
        <w:t>when</w:t>
      </w:r>
      <w:r>
        <w:rPr>
          <w:rFonts w:ascii="Century Gothic" w:hAnsi="Century Gothic" w:cs="Century Gothic"/>
          <w:spacing w:val="-5"/>
        </w:rPr>
        <w:t xml:space="preserve"> </w:t>
      </w:r>
      <w:r>
        <w:rPr>
          <w:rFonts w:ascii="Century Gothic" w:hAnsi="Century Gothic" w:cs="Century Gothic"/>
        </w:rPr>
        <w:t>there</w:t>
      </w:r>
      <w:r>
        <w:rPr>
          <w:rFonts w:ascii="Century Gothic" w:hAnsi="Century Gothic" w:cs="Century Gothic"/>
          <w:spacing w:val="-5"/>
        </w:rPr>
        <w:t xml:space="preserve"> </w:t>
      </w:r>
      <w:r>
        <w:rPr>
          <w:rFonts w:ascii="Century Gothic" w:hAnsi="Century Gothic" w:cs="Century Gothic"/>
        </w:rPr>
        <w:t>were</w:t>
      </w:r>
      <w:r>
        <w:rPr>
          <w:rFonts w:ascii="Century Gothic" w:hAnsi="Century Gothic" w:cs="Century Gothic"/>
          <w:spacing w:val="-5"/>
        </w:rPr>
        <w:t xml:space="preserve"> </w:t>
      </w:r>
      <w:r>
        <w:rPr>
          <w:rFonts w:ascii="Century Gothic" w:hAnsi="Century Gothic" w:cs="Century Gothic"/>
        </w:rPr>
        <w:t>staff</w:t>
      </w:r>
      <w:r>
        <w:rPr>
          <w:rFonts w:ascii="Century Gothic" w:hAnsi="Century Gothic" w:cs="Century Gothic"/>
          <w:spacing w:val="-5"/>
        </w:rPr>
        <w:t xml:space="preserve"> </w:t>
      </w:r>
      <w:r>
        <w:rPr>
          <w:rFonts w:ascii="Century Gothic" w:hAnsi="Century Gothic" w:cs="Century Gothic"/>
        </w:rPr>
        <w:t>shortages</w:t>
      </w:r>
      <w:r>
        <w:rPr>
          <w:rFonts w:ascii="Century Gothic" w:hAnsi="Century Gothic" w:cs="Century Gothic"/>
          <w:spacing w:val="-5"/>
        </w:rPr>
        <w:t xml:space="preserve"> </w:t>
      </w:r>
      <w:r>
        <w:rPr>
          <w:rFonts w:ascii="Century Gothic" w:hAnsi="Century Gothic" w:cs="Century Gothic"/>
        </w:rPr>
        <w:t>at</w:t>
      </w:r>
      <w:r>
        <w:rPr>
          <w:rFonts w:ascii="Century Gothic" w:hAnsi="Century Gothic" w:cs="Century Gothic"/>
          <w:spacing w:val="-5"/>
        </w:rPr>
        <w:t xml:space="preserve"> </w:t>
      </w:r>
      <w:r>
        <w:rPr>
          <w:rFonts w:ascii="Century Gothic" w:hAnsi="Century Gothic" w:cs="Century Gothic"/>
        </w:rPr>
        <w:t>the</w:t>
      </w:r>
      <w:r>
        <w:rPr>
          <w:rFonts w:ascii="Century Gothic" w:hAnsi="Century Gothic" w:cs="Century Gothic"/>
          <w:spacing w:val="-5"/>
        </w:rPr>
        <w:t xml:space="preserve"> </w:t>
      </w:r>
      <w:r>
        <w:rPr>
          <w:rFonts w:ascii="Century Gothic" w:hAnsi="Century Gothic" w:cs="Century Gothic"/>
        </w:rPr>
        <w:t>clinics</w:t>
      </w:r>
      <w:r>
        <w:rPr>
          <w:rFonts w:ascii="Century Gothic" w:hAnsi="Century Gothic" w:cs="Century Gothic"/>
          <w:spacing w:val="-5"/>
        </w:rPr>
        <w:t xml:space="preserve"> </w:t>
      </w:r>
      <w:r>
        <w:rPr>
          <w:rFonts w:ascii="Century Gothic" w:hAnsi="Century Gothic" w:cs="Century Gothic"/>
        </w:rPr>
        <w:t>so</w:t>
      </w:r>
      <w:r>
        <w:rPr>
          <w:rFonts w:ascii="Century Gothic" w:hAnsi="Century Gothic" w:cs="Century Gothic"/>
          <w:spacing w:val="-5"/>
        </w:rPr>
        <w:t xml:space="preserve"> </w:t>
      </w:r>
      <w:r>
        <w:rPr>
          <w:rFonts w:ascii="Century Gothic" w:hAnsi="Century Gothic" w:cs="Century Gothic"/>
        </w:rPr>
        <w:t>that</w:t>
      </w:r>
      <w:r>
        <w:rPr>
          <w:rFonts w:ascii="Century Gothic" w:hAnsi="Century Gothic" w:cs="Century Gothic"/>
          <w:spacing w:val="-5"/>
        </w:rPr>
        <w:t xml:space="preserve"> </w:t>
      </w:r>
      <w:r>
        <w:rPr>
          <w:rFonts w:ascii="Century Gothic" w:hAnsi="Century Gothic" w:cs="Century Gothic"/>
        </w:rPr>
        <w:t>patients were aware when they would have to wait longer than usual</w:t>
      </w:r>
      <w:r>
        <w:rPr>
          <w:rFonts w:ascii="Century Gothic" w:hAnsi="Century Gothic" w:cs="Century Gothic"/>
          <w:spacing w:val="-1"/>
        </w:rPr>
        <w:t>.</w:t>
      </w:r>
      <w:r w:rsidR="009A484E">
        <w:rPr>
          <w:rStyle w:val="FootnoteReference"/>
          <w:rFonts w:ascii="Century Gothic" w:hAnsi="Century Gothic" w:cs="Century Gothic"/>
          <w:spacing w:val="-1"/>
        </w:rPr>
        <w:footnoteReference w:id="96"/>
      </w:r>
    </w:p>
    <w:p w:rsidR="00CF7BBE" w:rsidRDefault="00CF7BBE" w:rsidP="008045B5">
      <w:pPr>
        <w:autoSpaceDE w:val="0"/>
        <w:autoSpaceDN w:val="0"/>
        <w:adjustRightInd w:val="0"/>
        <w:spacing w:before="6" w:after="0" w:line="280" w:lineRule="exact"/>
        <w:rPr>
          <w:rFonts w:ascii="Century Gothic" w:hAnsi="Century Gothic" w:cs="Century Gothic"/>
          <w:sz w:val="28"/>
          <w:szCs w:val="28"/>
        </w:rPr>
      </w:pPr>
    </w:p>
    <w:p w:rsidR="00CF7BBE" w:rsidRDefault="00CF7BBE" w:rsidP="008045B5">
      <w:pPr>
        <w:autoSpaceDE w:val="0"/>
        <w:autoSpaceDN w:val="0"/>
        <w:adjustRightInd w:val="0"/>
        <w:spacing w:before="29" w:after="0" w:line="264" w:lineRule="exact"/>
        <w:ind w:left="1134" w:right="1134"/>
        <w:rPr>
          <w:rFonts w:ascii="Times New Roman" w:hAnsi="Times New Roman"/>
          <w:sz w:val="28"/>
          <w:szCs w:val="28"/>
        </w:rPr>
      </w:pPr>
      <w:r>
        <w:rPr>
          <w:rFonts w:ascii="Times New Roman" w:hAnsi="Times New Roman"/>
          <w:spacing w:val="8"/>
          <w:position w:val="-1"/>
          <w:sz w:val="28"/>
          <w:szCs w:val="28"/>
        </w:rPr>
        <w:t>4</w:t>
      </w:r>
      <w:r>
        <w:rPr>
          <w:rFonts w:ascii="Times New Roman" w:hAnsi="Times New Roman"/>
          <w:position w:val="-1"/>
          <w:sz w:val="28"/>
          <w:szCs w:val="28"/>
        </w:rPr>
        <w:t xml:space="preserve">. </w:t>
      </w:r>
      <w:r>
        <w:rPr>
          <w:rFonts w:ascii="Times New Roman" w:hAnsi="Times New Roman"/>
          <w:spacing w:val="2"/>
          <w:position w:val="-1"/>
          <w:sz w:val="28"/>
          <w:szCs w:val="28"/>
        </w:rPr>
        <w:t xml:space="preserve"> </w:t>
      </w:r>
      <w:r>
        <w:rPr>
          <w:rFonts w:ascii="Times New Roman" w:hAnsi="Times New Roman"/>
          <w:spacing w:val="4"/>
          <w:position w:val="-1"/>
          <w:sz w:val="28"/>
          <w:szCs w:val="28"/>
        </w:rPr>
        <w:t>P</w:t>
      </w:r>
      <w:r>
        <w:rPr>
          <w:rFonts w:ascii="Times New Roman" w:hAnsi="Times New Roman"/>
          <w:spacing w:val="8"/>
          <w:position w:val="-1"/>
          <w:sz w:val="28"/>
          <w:szCs w:val="28"/>
        </w:rPr>
        <w:t>rovidin</w:t>
      </w:r>
      <w:r>
        <w:rPr>
          <w:rFonts w:ascii="Times New Roman" w:hAnsi="Times New Roman"/>
          <w:position w:val="-1"/>
          <w:sz w:val="28"/>
          <w:szCs w:val="28"/>
        </w:rPr>
        <w:t>g</w:t>
      </w:r>
      <w:r>
        <w:rPr>
          <w:rFonts w:ascii="Times New Roman" w:hAnsi="Times New Roman"/>
          <w:spacing w:val="39"/>
          <w:position w:val="-1"/>
          <w:sz w:val="28"/>
          <w:szCs w:val="28"/>
        </w:rPr>
        <w:t xml:space="preserve"> </w:t>
      </w:r>
      <w:r w:rsidR="009A484E">
        <w:rPr>
          <w:rFonts w:ascii="Times New Roman" w:hAnsi="Times New Roman"/>
          <w:spacing w:val="8"/>
          <w:w w:val="117"/>
          <w:position w:val="-1"/>
          <w:sz w:val="28"/>
          <w:szCs w:val="28"/>
        </w:rPr>
        <w:t>suppo</w:t>
      </w:r>
      <w:r w:rsidR="009A484E">
        <w:rPr>
          <w:rFonts w:ascii="Times New Roman" w:hAnsi="Times New Roman"/>
          <w:w w:val="117"/>
          <w:position w:val="-1"/>
          <w:sz w:val="28"/>
          <w:szCs w:val="28"/>
        </w:rPr>
        <w:t>rt</w:t>
      </w:r>
      <w:r>
        <w:rPr>
          <w:rFonts w:ascii="Times New Roman" w:hAnsi="Times New Roman"/>
          <w:spacing w:val="36"/>
          <w:position w:val="-1"/>
          <w:sz w:val="28"/>
          <w:szCs w:val="28"/>
        </w:rPr>
        <w:t xml:space="preserve"> </w:t>
      </w:r>
      <w:r>
        <w:rPr>
          <w:rFonts w:ascii="Times New Roman" w:hAnsi="Times New Roman"/>
          <w:spacing w:val="8"/>
          <w:position w:val="-1"/>
          <w:sz w:val="28"/>
          <w:szCs w:val="28"/>
        </w:rPr>
        <w:t>t</w:t>
      </w:r>
      <w:r>
        <w:rPr>
          <w:rFonts w:ascii="Times New Roman" w:hAnsi="Times New Roman"/>
          <w:position w:val="-1"/>
          <w:sz w:val="28"/>
          <w:szCs w:val="28"/>
        </w:rPr>
        <w:t>o</w:t>
      </w:r>
      <w:r>
        <w:rPr>
          <w:rFonts w:ascii="Times New Roman" w:hAnsi="Times New Roman"/>
          <w:spacing w:val="65"/>
          <w:position w:val="-1"/>
          <w:sz w:val="28"/>
          <w:szCs w:val="28"/>
        </w:rPr>
        <w:t xml:space="preserve"> </w:t>
      </w:r>
      <w:r>
        <w:rPr>
          <w:rFonts w:ascii="Times New Roman" w:hAnsi="Times New Roman"/>
          <w:spacing w:val="8"/>
          <w:position w:val="-1"/>
          <w:sz w:val="28"/>
          <w:szCs w:val="28"/>
        </w:rPr>
        <w:t>th</w:t>
      </w:r>
      <w:r>
        <w:rPr>
          <w:rFonts w:ascii="Times New Roman" w:hAnsi="Times New Roman"/>
          <w:position w:val="-1"/>
          <w:sz w:val="28"/>
          <w:szCs w:val="28"/>
        </w:rPr>
        <w:t>e</w:t>
      </w:r>
      <w:r>
        <w:rPr>
          <w:rFonts w:ascii="Times New Roman" w:hAnsi="Times New Roman"/>
          <w:spacing w:val="33"/>
          <w:position w:val="-1"/>
          <w:sz w:val="28"/>
          <w:szCs w:val="28"/>
        </w:rPr>
        <w:t xml:space="preserve"> </w:t>
      </w:r>
      <w:r>
        <w:rPr>
          <w:rFonts w:ascii="Times New Roman" w:hAnsi="Times New Roman"/>
          <w:spacing w:val="9"/>
          <w:w w:val="114"/>
          <w:position w:val="-1"/>
          <w:sz w:val="28"/>
          <w:szCs w:val="28"/>
        </w:rPr>
        <w:t>clinic/healt</w:t>
      </w:r>
      <w:r>
        <w:rPr>
          <w:rFonts w:ascii="Times New Roman" w:hAnsi="Times New Roman"/>
          <w:w w:val="114"/>
          <w:position w:val="-1"/>
          <w:sz w:val="28"/>
          <w:szCs w:val="28"/>
        </w:rPr>
        <w:t>h</w:t>
      </w:r>
      <w:r>
        <w:rPr>
          <w:rFonts w:ascii="Times New Roman" w:hAnsi="Times New Roman"/>
          <w:spacing w:val="32"/>
          <w:w w:val="114"/>
          <w:position w:val="-1"/>
          <w:sz w:val="28"/>
          <w:szCs w:val="28"/>
        </w:rPr>
        <w:t xml:space="preserve"> </w:t>
      </w:r>
      <w:r>
        <w:rPr>
          <w:rFonts w:ascii="Times New Roman" w:hAnsi="Times New Roman"/>
          <w:spacing w:val="8"/>
          <w:w w:val="123"/>
          <w:position w:val="-1"/>
          <w:sz w:val="28"/>
          <w:szCs w:val="28"/>
        </w:rPr>
        <w:t>centre</w:t>
      </w:r>
    </w:p>
    <w:p w:rsidR="00CF7BBE" w:rsidRDefault="00CF7BBE" w:rsidP="008045B5">
      <w:pPr>
        <w:autoSpaceDE w:val="0"/>
        <w:autoSpaceDN w:val="0"/>
        <w:adjustRightInd w:val="0"/>
        <w:spacing w:before="17" w:after="0" w:line="240" w:lineRule="exact"/>
        <w:rPr>
          <w:rFonts w:ascii="Times New Roman" w:hAnsi="Times New Roman"/>
          <w:sz w:val="24"/>
          <w:szCs w:val="24"/>
        </w:r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Century Gothic" w:hAnsi="Century Gothic" w:cs="Century Gothic"/>
        </w:rPr>
        <w:t>In South Africa a number of health committees play a supportive role at</w:t>
      </w:r>
      <w:r>
        <w:rPr>
          <w:rFonts w:ascii="Century Gothic" w:hAnsi="Century Gothic" w:cs="Century Gothic"/>
          <w:spacing w:val="23"/>
        </w:rPr>
        <w:t xml:space="preserve"> </w:t>
      </w:r>
      <w:r>
        <w:rPr>
          <w:rFonts w:ascii="Century Gothic" w:hAnsi="Century Gothic" w:cs="Century Gothic"/>
        </w:rPr>
        <w:t>clinics</w:t>
      </w:r>
      <w:r>
        <w:rPr>
          <w:rFonts w:ascii="Century Gothic" w:hAnsi="Century Gothic" w:cs="Century Gothic"/>
          <w:spacing w:val="23"/>
        </w:rPr>
        <w:t xml:space="preserve"> </w:t>
      </w:r>
      <w:r>
        <w:rPr>
          <w:rFonts w:ascii="Century Gothic" w:hAnsi="Century Gothic" w:cs="Century Gothic"/>
        </w:rPr>
        <w:t>or</w:t>
      </w:r>
      <w:r>
        <w:rPr>
          <w:rFonts w:ascii="Century Gothic" w:hAnsi="Century Gothic" w:cs="Century Gothic"/>
          <w:spacing w:val="23"/>
        </w:rPr>
        <w:t xml:space="preserve"> </w:t>
      </w:r>
      <w:r>
        <w:rPr>
          <w:rFonts w:ascii="Century Gothic" w:hAnsi="Century Gothic" w:cs="Century Gothic"/>
        </w:rPr>
        <w:t>health</w:t>
      </w:r>
      <w:r>
        <w:rPr>
          <w:rFonts w:ascii="Century Gothic" w:hAnsi="Century Gothic" w:cs="Century Gothic"/>
          <w:spacing w:val="23"/>
        </w:rPr>
        <w:t xml:space="preserve"> </w:t>
      </w:r>
      <w:r>
        <w:rPr>
          <w:rFonts w:ascii="Century Gothic" w:hAnsi="Century Gothic" w:cs="Century Gothic"/>
        </w:rPr>
        <w:t xml:space="preserve">centres. </w:t>
      </w:r>
      <w:r>
        <w:rPr>
          <w:rFonts w:ascii="Century Gothic" w:hAnsi="Century Gothic" w:cs="Century Gothic"/>
          <w:spacing w:val="47"/>
        </w:rPr>
        <w:t xml:space="preserve"> </w:t>
      </w:r>
      <w:r>
        <w:rPr>
          <w:rFonts w:ascii="Century Gothic" w:hAnsi="Century Gothic" w:cs="Century Gothic"/>
        </w:rPr>
        <w:t>Although</w:t>
      </w:r>
      <w:r>
        <w:rPr>
          <w:rFonts w:ascii="Century Gothic" w:hAnsi="Century Gothic" w:cs="Century Gothic"/>
          <w:spacing w:val="23"/>
        </w:rPr>
        <w:t xml:space="preserve"> </w:t>
      </w:r>
      <w:r>
        <w:rPr>
          <w:rFonts w:ascii="Century Gothic" w:hAnsi="Century Gothic" w:cs="Century Gothic"/>
        </w:rPr>
        <w:t>it</w:t>
      </w:r>
      <w:r>
        <w:rPr>
          <w:rFonts w:ascii="Century Gothic" w:hAnsi="Century Gothic" w:cs="Century Gothic"/>
          <w:spacing w:val="23"/>
        </w:rPr>
        <w:t xml:space="preserve"> </w:t>
      </w:r>
      <w:r>
        <w:rPr>
          <w:rFonts w:ascii="Century Gothic" w:hAnsi="Century Gothic" w:cs="Century Gothic"/>
        </w:rPr>
        <w:t>can</w:t>
      </w:r>
      <w:r>
        <w:rPr>
          <w:rFonts w:ascii="Century Gothic" w:hAnsi="Century Gothic" w:cs="Century Gothic"/>
          <w:spacing w:val="23"/>
        </w:rPr>
        <w:t xml:space="preserve"> </w:t>
      </w:r>
      <w:r>
        <w:rPr>
          <w:rFonts w:ascii="Century Gothic" w:hAnsi="Century Gothic" w:cs="Century Gothic"/>
        </w:rPr>
        <w:t>be</w:t>
      </w:r>
      <w:r>
        <w:rPr>
          <w:rFonts w:ascii="Century Gothic" w:hAnsi="Century Gothic" w:cs="Century Gothic"/>
          <w:spacing w:val="23"/>
        </w:rPr>
        <w:t xml:space="preserve"> </w:t>
      </w:r>
      <w:r>
        <w:rPr>
          <w:rFonts w:ascii="Century Gothic" w:hAnsi="Century Gothic" w:cs="Century Gothic"/>
        </w:rPr>
        <w:t>part</w:t>
      </w:r>
      <w:r>
        <w:rPr>
          <w:rFonts w:ascii="Century Gothic" w:hAnsi="Century Gothic" w:cs="Century Gothic"/>
          <w:spacing w:val="23"/>
        </w:rPr>
        <w:t xml:space="preserve"> </w:t>
      </w:r>
      <w:r>
        <w:rPr>
          <w:rFonts w:ascii="Century Gothic" w:hAnsi="Century Gothic" w:cs="Century Gothic"/>
        </w:rPr>
        <w:t>of</w:t>
      </w:r>
      <w:r>
        <w:rPr>
          <w:rFonts w:ascii="Century Gothic" w:hAnsi="Century Gothic" w:cs="Century Gothic"/>
          <w:spacing w:val="23"/>
        </w:rPr>
        <w:t xml:space="preserve"> </w:t>
      </w:r>
      <w:r>
        <w:rPr>
          <w:rFonts w:ascii="Century Gothic" w:hAnsi="Century Gothic" w:cs="Century Gothic"/>
        </w:rPr>
        <w:t>improving</w:t>
      </w:r>
      <w:r>
        <w:rPr>
          <w:rFonts w:ascii="Century Gothic" w:hAnsi="Century Gothic" w:cs="Century Gothic"/>
          <w:spacing w:val="23"/>
        </w:rPr>
        <w:t xml:space="preserve"> </w:t>
      </w:r>
      <w:r>
        <w:rPr>
          <w:rFonts w:ascii="Century Gothic" w:hAnsi="Century Gothic" w:cs="Century Gothic"/>
        </w:rPr>
        <w:t>a community’s sense that they are “owners” of the clinic, there is also a danger</w:t>
      </w:r>
      <w:r>
        <w:rPr>
          <w:rFonts w:ascii="Century Gothic" w:hAnsi="Century Gothic" w:cs="Century Gothic"/>
          <w:spacing w:val="-25"/>
        </w:rPr>
        <w:t xml:space="preserve"> </w:t>
      </w:r>
      <w:r>
        <w:rPr>
          <w:rFonts w:ascii="Century Gothic" w:hAnsi="Century Gothic" w:cs="Century Gothic"/>
        </w:rPr>
        <w:t>in</w:t>
      </w:r>
      <w:r>
        <w:rPr>
          <w:rFonts w:ascii="Century Gothic" w:hAnsi="Century Gothic" w:cs="Century Gothic"/>
          <w:spacing w:val="-25"/>
        </w:rPr>
        <w:t xml:space="preserve"> </w:t>
      </w:r>
      <w:r>
        <w:rPr>
          <w:rFonts w:ascii="Century Gothic" w:hAnsi="Century Gothic" w:cs="Century Gothic"/>
        </w:rPr>
        <w:t>the</w:t>
      </w:r>
      <w:r>
        <w:rPr>
          <w:rFonts w:ascii="Century Gothic" w:hAnsi="Century Gothic" w:cs="Century Gothic"/>
          <w:spacing w:val="-25"/>
        </w:rPr>
        <w:t xml:space="preserve"> </w:t>
      </w:r>
      <w:r>
        <w:rPr>
          <w:rFonts w:ascii="Century Gothic" w:hAnsi="Century Gothic" w:cs="Century Gothic"/>
        </w:rPr>
        <w:t>work</w:t>
      </w:r>
      <w:r>
        <w:rPr>
          <w:rFonts w:ascii="Century Gothic" w:hAnsi="Century Gothic" w:cs="Century Gothic"/>
          <w:spacing w:val="-25"/>
        </w:rPr>
        <w:t xml:space="preserve"> </w:t>
      </w:r>
      <w:r>
        <w:rPr>
          <w:rFonts w:ascii="Century Gothic" w:hAnsi="Century Gothic" w:cs="Century Gothic"/>
        </w:rPr>
        <w:t>of</w:t>
      </w:r>
      <w:r>
        <w:rPr>
          <w:rFonts w:ascii="Century Gothic" w:hAnsi="Century Gothic" w:cs="Century Gothic"/>
          <w:spacing w:val="-25"/>
        </w:rPr>
        <w:t xml:space="preserve"> </w:t>
      </w:r>
      <w:r>
        <w:rPr>
          <w:rFonts w:ascii="Century Gothic" w:hAnsi="Century Gothic" w:cs="Century Gothic"/>
        </w:rPr>
        <w:t>health</w:t>
      </w:r>
      <w:r>
        <w:rPr>
          <w:rFonts w:ascii="Century Gothic" w:hAnsi="Century Gothic" w:cs="Century Gothic"/>
          <w:spacing w:val="-25"/>
        </w:rPr>
        <w:t xml:space="preserve"> </w:t>
      </w:r>
      <w:r>
        <w:rPr>
          <w:rFonts w:ascii="Century Gothic" w:hAnsi="Century Gothic" w:cs="Century Gothic"/>
        </w:rPr>
        <w:t>committees</w:t>
      </w:r>
      <w:r>
        <w:rPr>
          <w:rFonts w:ascii="Century Gothic" w:hAnsi="Century Gothic" w:cs="Century Gothic"/>
          <w:spacing w:val="-25"/>
        </w:rPr>
        <w:t xml:space="preserve"> </w:t>
      </w:r>
      <w:r>
        <w:rPr>
          <w:rFonts w:ascii="Century Gothic" w:hAnsi="Century Gothic" w:cs="Century Gothic"/>
        </w:rPr>
        <w:t>being</w:t>
      </w:r>
      <w:r>
        <w:rPr>
          <w:rFonts w:ascii="Century Gothic" w:hAnsi="Century Gothic" w:cs="Century Gothic"/>
          <w:spacing w:val="-25"/>
        </w:rPr>
        <w:t xml:space="preserve"> </w:t>
      </w:r>
      <w:r>
        <w:rPr>
          <w:rFonts w:ascii="Century Gothic" w:hAnsi="Century Gothic" w:cs="Century Gothic"/>
        </w:rPr>
        <w:t>limited</w:t>
      </w:r>
      <w:r>
        <w:rPr>
          <w:rFonts w:ascii="Century Gothic" w:hAnsi="Century Gothic" w:cs="Century Gothic"/>
          <w:spacing w:val="-25"/>
        </w:rPr>
        <w:t xml:space="preserve"> </w:t>
      </w:r>
      <w:r>
        <w:rPr>
          <w:rFonts w:ascii="Century Gothic" w:hAnsi="Century Gothic" w:cs="Century Gothic"/>
        </w:rPr>
        <w:t>to</w:t>
      </w:r>
      <w:r>
        <w:rPr>
          <w:rFonts w:ascii="Century Gothic" w:hAnsi="Century Gothic" w:cs="Century Gothic"/>
          <w:spacing w:val="-25"/>
        </w:rPr>
        <w:t xml:space="preserve"> </w:t>
      </w:r>
      <w:r>
        <w:rPr>
          <w:rFonts w:ascii="Century Gothic" w:hAnsi="Century Gothic" w:cs="Century Gothic"/>
        </w:rPr>
        <w:t>this</w:t>
      </w:r>
      <w:r>
        <w:rPr>
          <w:rFonts w:ascii="Century Gothic" w:hAnsi="Century Gothic" w:cs="Century Gothic"/>
          <w:spacing w:val="-25"/>
        </w:rPr>
        <w:t xml:space="preserve"> </w:t>
      </w:r>
      <w:r>
        <w:rPr>
          <w:rFonts w:ascii="Century Gothic" w:hAnsi="Century Gothic" w:cs="Century Gothic"/>
        </w:rPr>
        <w:t>supportive role only.  Health committees provide support to the clinic by:</w:t>
      </w:r>
    </w:p>
    <w:p w:rsidR="00CF7BBE" w:rsidRDefault="00CF7BBE" w:rsidP="008045B5">
      <w:pPr>
        <w:autoSpaceDE w:val="0"/>
        <w:autoSpaceDN w:val="0"/>
        <w:adjustRightInd w:val="0"/>
        <w:spacing w:before="19" w:after="0" w:line="240" w:lineRule="exact"/>
        <w:rPr>
          <w:rFonts w:ascii="Century Gothic" w:hAnsi="Century Gothic" w:cs="Century Gothic"/>
          <w:sz w:val="24"/>
          <w:szCs w:val="24"/>
        </w:r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bringing community views to health workers</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spacing w:val="4"/>
        </w:rPr>
        <w:t>negotiatin</w:t>
      </w:r>
      <w:r>
        <w:rPr>
          <w:rFonts w:ascii="Century Gothic" w:hAnsi="Century Gothic" w:cs="Century Gothic"/>
          <w:color w:val="6D6F71"/>
        </w:rPr>
        <w:t>g</w:t>
      </w:r>
      <w:r>
        <w:rPr>
          <w:rFonts w:ascii="Century Gothic" w:hAnsi="Century Gothic" w:cs="Century Gothic"/>
          <w:color w:val="6D6F71"/>
          <w:spacing w:val="39"/>
        </w:rPr>
        <w:t xml:space="preserve"> </w:t>
      </w:r>
      <w:r>
        <w:rPr>
          <w:rFonts w:ascii="Century Gothic" w:hAnsi="Century Gothic" w:cs="Century Gothic"/>
          <w:color w:val="6D6F71"/>
          <w:spacing w:val="4"/>
        </w:rPr>
        <w:t>fo</w:t>
      </w:r>
      <w:r>
        <w:rPr>
          <w:rFonts w:ascii="Century Gothic" w:hAnsi="Century Gothic" w:cs="Century Gothic"/>
          <w:color w:val="6D6F71"/>
        </w:rPr>
        <w:t>r</w:t>
      </w:r>
      <w:r>
        <w:rPr>
          <w:rFonts w:ascii="Century Gothic" w:hAnsi="Century Gothic" w:cs="Century Gothic"/>
          <w:color w:val="6D6F71"/>
          <w:spacing w:val="39"/>
        </w:rPr>
        <w:t xml:space="preserve"> </w:t>
      </w:r>
      <w:r>
        <w:rPr>
          <w:rFonts w:ascii="Century Gothic" w:hAnsi="Century Gothic" w:cs="Century Gothic"/>
          <w:color w:val="6D6F71"/>
          <w:spacing w:val="4"/>
        </w:rPr>
        <w:t>additiona</w:t>
      </w:r>
      <w:r>
        <w:rPr>
          <w:rFonts w:ascii="Century Gothic" w:hAnsi="Century Gothic" w:cs="Century Gothic"/>
          <w:color w:val="6D6F71"/>
        </w:rPr>
        <w:t>l</w:t>
      </w:r>
      <w:r>
        <w:rPr>
          <w:rFonts w:ascii="Century Gothic" w:hAnsi="Century Gothic" w:cs="Century Gothic"/>
          <w:color w:val="6D6F71"/>
          <w:spacing w:val="39"/>
        </w:rPr>
        <w:t xml:space="preserve"> </w:t>
      </w:r>
      <w:r>
        <w:rPr>
          <w:rFonts w:ascii="Century Gothic" w:hAnsi="Century Gothic" w:cs="Century Gothic"/>
          <w:color w:val="6D6F71"/>
          <w:spacing w:val="4"/>
        </w:rPr>
        <w:t>healt</w:t>
      </w:r>
      <w:r>
        <w:rPr>
          <w:rFonts w:ascii="Century Gothic" w:hAnsi="Century Gothic" w:cs="Century Gothic"/>
          <w:color w:val="6D6F71"/>
        </w:rPr>
        <w:t>h</w:t>
      </w:r>
      <w:r>
        <w:rPr>
          <w:rFonts w:ascii="Century Gothic" w:hAnsi="Century Gothic" w:cs="Century Gothic"/>
          <w:color w:val="6D6F71"/>
          <w:spacing w:val="39"/>
        </w:rPr>
        <w:t xml:space="preserve"> </w:t>
      </w:r>
      <w:r>
        <w:rPr>
          <w:rFonts w:ascii="Century Gothic" w:hAnsi="Century Gothic" w:cs="Century Gothic"/>
          <w:color w:val="6D6F71"/>
          <w:spacing w:val="4"/>
        </w:rPr>
        <w:t>car</w:t>
      </w:r>
      <w:r>
        <w:rPr>
          <w:rFonts w:ascii="Century Gothic" w:hAnsi="Century Gothic" w:cs="Century Gothic"/>
          <w:color w:val="6D6F71"/>
        </w:rPr>
        <w:t>e</w:t>
      </w:r>
      <w:r>
        <w:rPr>
          <w:rFonts w:ascii="Century Gothic" w:hAnsi="Century Gothic" w:cs="Century Gothic"/>
          <w:color w:val="6D6F71"/>
          <w:spacing w:val="39"/>
        </w:rPr>
        <w:t xml:space="preserve"> </w:t>
      </w:r>
      <w:r>
        <w:rPr>
          <w:rFonts w:ascii="Century Gothic" w:hAnsi="Century Gothic" w:cs="Century Gothic"/>
          <w:color w:val="6D6F71"/>
          <w:spacing w:val="4"/>
        </w:rPr>
        <w:t>workers</w:t>
      </w:r>
      <w:r>
        <w:rPr>
          <w:rFonts w:ascii="Century Gothic" w:hAnsi="Century Gothic" w:cs="Century Gothic"/>
          <w:color w:val="6D6F71"/>
          <w:spacing w:val="-22"/>
        </w:rPr>
        <w:t xml:space="preserve"> </w:t>
      </w:r>
      <w:r>
        <w:rPr>
          <w:rFonts w:ascii="Century Gothic" w:hAnsi="Century Gothic" w:cs="Century Gothic"/>
          <w:color w:val="6D6F71"/>
          <w:spacing w:val="4"/>
        </w:rPr>
        <w:t>at th</w:t>
      </w:r>
      <w:r>
        <w:rPr>
          <w:rFonts w:ascii="Century Gothic" w:hAnsi="Century Gothic" w:cs="Century Gothic"/>
          <w:color w:val="6D6F71"/>
        </w:rPr>
        <w:t>e</w:t>
      </w:r>
      <w:r>
        <w:rPr>
          <w:rFonts w:ascii="Century Gothic" w:hAnsi="Century Gothic" w:cs="Century Gothic"/>
          <w:color w:val="6D6F71"/>
          <w:spacing w:val="9"/>
        </w:rPr>
        <w:t xml:space="preserve"> </w:t>
      </w:r>
      <w:r>
        <w:rPr>
          <w:rFonts w:ascii="Century Gothic" w:hAnsi="Century Gothic" w:cs="Century Gothic"/>
          <w:color w:val="6D6F71"/>
          <w:spacing w:val="4"/>
        </w:rPr>
        <w:t>clinic</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helping</w:t>
      </w:r>
      <w:r>
        <w:rPr>
          <w:rFonts w:ascii="Century Gothic" w:hAnsi="Century Gothic" w:cs="Century Gothic"/>
          <w:color w:val="6D6F71"/>
          <w:spacing w:val="11"/>
        </w:rPr>
        <w:t xml:space="preserve"> </w:t>
      </w:r>
      <w:r>
        <w:rPr>
          <w:rFonts w:ascii="Century Gothic" w:hAnsi="Century Gothic" w:cs="Century Gothic"/>
          <w:color w:val="6D6F71"/>
        </w:rPr>
        <w:t>to</w:t>
      </w:r>
      <w:r>
        <w:rPr>
          <w:rFonts w:ascii="Century Gothic" w:hAnsi="Century Gothic" w:cs="Century Gothic"/>
          <w:color w:val="6D6F71"/>
          <w:spacing w:val="11"/>
        </w:rPr>
        <w:t xml:space="preserve"> </w:t>
      </w:r>
      <w:r>
        <w:rPr>
          <w:rFonts w:ascii="Century Gothic" w:hAnsi="Century Gothic" w:cs="Century Gothic"/>
          <w:color w:val="6D6F71"/>
        </w:rPr>
        <w:t>improve supplies</w:t>
      </w:r>
      <w:r>
        <w:rPr>
          <w:rFonts w:ascii="Century Gothic" w:hAnsi="Century Gothic" w:cs="Century Gothic"/>
          <w:color w:val="6D6F71"/>
          <w:spacing w:val="11"/>
        </w:rPr>
        <w:t xml:space="preserve"> </w:t>
      </w:r>
      <w:r>
        <w:rPr>
          <w:rFonts w:ascii="Century Gothic" w:hAnsi="Century Gothic" w:cs="Century Gothic"/>
          <w:color w:val="6D6F71"/>
        </w:rPr>
        <w:t>of</w:t>
      </w:r>
      <w:r>
        <w:rPr>
          <w:rFonts w:ascii="Century Gothic" w:hAnsi="Century Gothic" w:cs="Century Gothic"/>
          <w:color w:val="6D6F71"/>
          <w:spacing w:val="11"/>
        </w:rPr>
        <w:t xml:space="preserve"> </w:t>
      </w:r>
      <w:r>
        <w:rPr>
          <w:rFonts w:ascii="Century Gothic" w:hAnsi="Century Gothic" w:cs="Century Gothic"/>
          <w:color w:val="6D6F71"/>
        </w:rPr>
        <w:t>essential</w:t>
      </w:r>
      <w:r>
        <w:rPr>
          <w:rFonts w:ascii="Century Gothic" w:hAnsi="Century Gothic" w:cs="Century Gothic"/>
          <w:color w:val="6D6F71"/>
          <w:spacing w:val="11"/>
        </w:rPr>
        <w:t xml:space="preserve"> </w:t>
      </w:r>
      <w:r>
        <w:rPr>
          <w:rFonts w:ascii="Century Gothic" w:hAnsi="Century Gothic" w:cs="Century Gothic"/>
          <w:color w:val="6D6F71"/>
        </w:rPr>
        <w:t xml:space="preserve">medicines </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raising funds to contribute to purchases of medicines for the clinic</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notifying the clinic of outbreaks of disease in the community</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being</w:t>
      </w:r>
      <w:r>
        <w:rPr>
          <w:rFonts w:ascii="Century Gothic" w:hAnsi="Century Gothic" w:cs="Century Gothic"/>
          <w:color w:val="6D6F71"/>
          <w:spacing w:val="44"/>
        </w:rPr>
        <w:t xml:space="preserve"> </w:t>
      </w:r>
      <w:r>
        <w:rPr>
          <w:rFonts w:ascii="Century Gothic" w:hAnsi="Century Gothic" w:cs="Century Gothic"/>
          <w:color w:val="6D6F71"/>
        </w:rPr>
        <w:t>actively</w:t>
      </w:r>
      <w:r>
        <w:rPr>
          <w:rFonts w:ascii="Century Gothic" w:hAnsi="Century Gothic" w:cs="Century Gothic"/>
          <w:color w:val="6D6F71"/>
          <w:spacing w:val="44"/>
        </w:rPr>
        <w:t xml:space="preserve"> </w:t>
      </w:r>
      <w:r>
        <w:rPr>
          <w:rFonts w:ascii="Century Gothic" w:hAnsi="Century Gothic" w:cs="Century Gothic"/>
          <w:color w:val="6D6F71"/>
        </w:rPr>
        <w:t>involved</w:t>
      </w:r>
      <w:r>
        <w:rPr>
          <w:rFonts w:ascii="Century Gothic" w:hAnsi="Century Gothic" w:cs="Century Gothic"/>
          <w:color w:val="6D6F71"/>
          <w:spacing w:val="44"/>
        </w:rPr>
        <w:t xml:space="preserve"> </w:t>
      </w:r>
      <w:r>
        <w:rPr>
          <w:rFonts w:ascii="Century Gothic" w:hAnsi="Century Gothic" w:cs="Century Gothic"/>
          <w:color w:val="6D6F71"/>
        </w:rPr>
        <w:t>in</w:t>
      </w:r>
      <w:r>
        <w:rPr>
          <w:rFonts w:ascii="Century Gothic" w:hAnsi="Century Gothic" w:cs="Century Gothic"/>
          <w:color w:val="6D6F71"/>
          <w:spacing w:val="44"/>
        </w:rPr>
        <w:t xml:space="preserve"> </w:t>
      </w:r>
      <w:r>
        <w:rPr>
          <w:rFonts w:ascii="Century Gothic" w:hAnsi="Century Gothic" w:cs="Century Gothic"/>
          <w:color w:val="6D6F71"/>
        </w:rPr>
        <w:t>the</w:t>
      </w:r>
      <w:r>
        <w:rPr>
          <w:rFonts w:ascii="Century Gothic" w:hAnsi="Century Gothic" w:cs="Century Gothic"/>
          <w:color w:val="6D6F71"/>
          <w:spacing w:val="44"/>
        </w:rPr>
        <w:t xml:space="preserve"> </w:t>
      </w:r>
      <w:r>
        <w:rPr>
          <w:rFonts w:ascii="Century Gothic" w:hAnsi="Century Gothic" w:cs="Century Gothic"/>
          <w:color w:val="6D6F71"/>
        </w:rPr>
        <w:t>planning</w:t>
      </w:r>
      <w:r>
        <w:rPr>
          <w:rFonts w:ascii="Century Gothic" w:hAnsi="Century Gothic" w:cs="Century Gothic"/>
          <w:color w:val="6D6F71"/>
          <w:spacing w:val="44"/>
        </w:rPr>
        <w:t xml:space="preserve"> </w:t>
      </w:r>
      <w:r>
        <w:rPr>
          <w:rFonts w:ascii="Century Gothic" w:hAnsi="Century Gothic" w:cs="Century Gothic"/>
          <w:color w:val="6D6F71"/>
        </w:rPr>
        <w:t>and</w:t>
      </w:r>
      <w:r>
        <w:rPr>
          <w:rFonts w:ascii="Century Gothic" w:hAnsi="Century Gothic" w:cs="Century Gothic"/>
          <w:color w:val="6D6F71"/>
          <w:spacing w:val="44"/>
        </w:rPr>
        <w:t xml:space="preserve"> </w:t>
      </w:r>
      <w:r w:rsidR="009A484E">
        <w:rPr>
          <w:rFonts w:ascii="Century Gothic" w:hAnsi="Century Gothic" w:cs="Century Gothic"/>
          <w:color w:val="6D6F71"/>
        </w:rPr>
        <w:t xml:space="preserve">implementation </w:t>
      </w:r>
      <w:r w:rsidR="009A484E">
        <w:rPr>
          <w:rFonts w:ascii="Century Gothic" w:hAnsi="Century Gothic" w:cs="Century Gothic"/>
          <w:color w:val="6D6F71"/>
          <w:spacing w:val="-17"/>
        </w:rPr>
        <w:t>of</w:t>
      </w:r>
      <w:r>
        <w:rPr>
          <w:rFonts w:ascii="Century Gothic" w:hAnsi="Century Gothic" w:cs="Century Gothic"/>
          <w:color w:val="6D6F71"/>
        </w:rPr>
        <w:t xml:space="preserve"> health campaigns (in collaboration with the clinic)</w:t>
      </w:r>
    </w:p>
    <w:p w:rsidR="00CF7BBE" w:rsidRPr="009A484E" w:rsidRDefault="00CF7BBE" w:rsidP="009A484E">
      <w:pPr>
        <w:autoSpaceDE w:val="0"/>
        <w:autoSpaceDN w:val="0"/>
        <w:adjustRightInd w:val="0"/>
        <w:spacing w:after="0" w:line="168" w:lineRule="exact"/>
        <w:ind w:right="1134"/>
        <w:rPr>
          <w:rFonts w:ascii="Century Gothic" w:hAnsi="Century Gothic" w:cs="Century Gothic"/>
          <w:sz w:val="14"/>
          <w:szCs w:val="14"/>
        </w:rPr>
      </w:pPr>
    </w:p>
    <w:p w:rsidR="00CF7BBE" w:rsidRDefault="00CF7BBE" w:rsidP="008045B5">
      <w:pPr>
        <w:autoSpaceDE w:val="0"/>
        <w:autoSpaceDN w:val="0"/>
        <w:adjustRightInd w:val="0"/>
        <w:spacing w:after="0" w:line="200" w:lineRule="exact"/>
        <w:rPr>
          <w:rFonts w:ascii="Arial" w:hAnsi="Arial" w:cs="Arial"/>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color w:val="6D6F71"/>
          <w:spacing w:val="-2"/>
        </w:rPr>
      </w:pPr>
      <w:r>
        <w:rPr>
          <w:rFonts w:ascii="Wingdings 2" w:hAnsi="Wingdings 2" w:cs="Wingdings 2"/>
          <w:color w:val="6D6F71"/>
        </w:rPr>
        <w:lastRenderedPageBreak/>
        <w:t></w:t>
      </w:r>
      <w:r>
        <w:rPr>
          <w:rFonts w:ascii="Wingdings 2" w:hAnsi="Wingdings 2" w:cs="Wingdings 2"/>
          <w:color w:val="6D6F71"/>
          <w:spacing w:val="24"/>
        </w:rPr>
        <w:t></w:t>
      </w:r>
      <w:r>
        <w:rPr>
          <w:rFonts w:ascii="Century Gothic" w:hAnsi="Century Gothic" w:cs="Century Gothic"/>
          <w:color w:val="6D6F71"/>
          <w:spacing w:val="-2"/>
        </w:rPr>
        <w:t>assistin</w:t>
      </w:r>
      <w:r>
        <w:rPr>
          <w:rFonts w:ascii="Century Gothic" w:hAnsi="Century Gothic" w:cs="Century Gothic"/>
          <w:color w:val="6D6F71"/>
        </w:rPr>
        <w:t>g</w:t>
      </w:r>
      <w:r>
        <w:rPr>
          <w:rFonts w:ascii="Century Gothic" w:hAnsi="Century Gothic" w:cs="Century Gothic"/>
          <w:color w:val="6D6F71"/>
          <w:spacing w:val="-4"/>
        </w:rPr>
        <w:t xml:space="preserve"> </w:t>
      </w:r>
      <w:r>
        <w:rPr>
          <w:rFonts w:ascii="Century Gothic" w:hAnsi="Century Gothic" w:cs="Century Gothic"/>
          <w:color w:val="6D6F71"/>
          <w:spacing w:val="-2"/>
        </w:rPr>
        <w:t>wit</w:t>
      </w:r>
      <w:r>
        <w:rPr>
          <w:rFonts w:ascii="Century Gothic" w:hAnsi="Century Gothic" w:cs="Century Gothic"/>
          <w:color w:val="6D6F71"/>
        </w:rPr>
        <w:t>h</w:t>
      </w:r>
      <w:r>
        <w:rPr>
          <w:rFonts w:ascii="Century Gothic" w:hAnsi="Century Gothic" w:cs="Century Gothic"/>
          <w:color w:val="6D6F71"/>
          <w:spacing w:val="-4"/>
        </w:rPr>
        <w:t xml:space="preserve"> </w:t>
      </w:r>
      <w:r>
        <w:rPr>
          <w:rFonts w:ascii="Century Gothic" w:hAnsi="Century Gothic" w:cs="Century Gothic"/>
          <w:color w:val="6D6F71"/>
          <w:spacing w:val="-2"/>
        </w:rPr>
        <w:t>monitorin</w:t>
      </w:r>
      <w:r>
        <w:rPr>
          <w:rFonts w:ascii="Century Gothic" w:hAnsi="Century Gothic" w:cs="Century Gothic"/>
          <w:color w:val="6D6F71"/>
        </w:rPr>
        <w:t>g</w:t>
      </w:r>
      <w:r>
        <w:rPr>
          <w:rFonts w:ascii="Century Gothic" w:hAnsi="Century Gothic" w:cs="Century Gothic"/>
          <w:color w:val="6D6F71"/>
          <w:spacing w:val="-4"/>
        </w:rPr>
        <w:t xml:space="preserve"> </w:t>
      </w:r>
      <w:r>
        <w:rPr>
          <w:rFonts w:ascii="Century Gothic" w:hAnsi="Century Gothic" w:cs="Century Gothic"/>
          <w:color w:val="6D6F71"/>
          <w:spacing w:val="-2"/>
        </w:rPr>
        <w:t>tha</w:t>
      </w:r>
      <w:r>
        <w:rPr>
          <w:rFonts w:ascii="Century Gothic" w:hAnsi="Century Gothic" w:cs="Century Gothic"/>
          <w:color w:val="6D6F71"/>
        </w:rPr>
        <w:t>t</w:t>
      </w:r>
      <w:r>
        <w:rPr>
          <w:rFonts w:ascii="Century Gothic" w:hAnsi="Century Gothic" w:cs="Century Gothic"/>
          <w:color w:val="6D6F71"/>
          <w:spacing w:val="-4"/>
        </w:rPr>
        <w:t xml:space="preserve"> </w:t>
      </w:r>
      <w:r>
        <w:rPr>
          <w:rFonts w:ascii="Century Gothic" w:hAnsi="Century Gothic" w:cs="Century Gothic"/>
          <w:color w:val="6D6F71"/>
          <w:spacing w:val="-2"/>
        </w:rPr>
        <w:t>T</w:t>
      </w:r>
      <w:r>
        <w:rPr>
          <w:rFonts w:ascii="Century Gothic" w:hAnsi="Century Gothic" w:cs="Century Gothic"/>
          <w:color w:val="6D6F71"/>
        </w:rPr>
        <w:t>B</w:t>
      </w:r>
      <w:r>
        <w:rPr>
          <w:rFonts w:ascii="Century Gothic" w:hAnsi="Century Gothic" w:cs="Century Gothic"/>
          <w:color w:val="6D6F71"/>
          <w:spacing w:val="-4"/>
        </w:rPr>
        <w:t xml:space="preserve"> </w:t>
      </w:r>
      <w:r>
        <w:rPr>
          <w:rFonts w:ascii="Century Gothic" w:hAnsi="Century Gothic" w:cs="Century Gothic"/>
          <w:color w:val="6D6F71"/>
          <w:spacing w:val="-2"/>
        </w:rPr>
        <w:t>patient</w:t>
      </w:r>
      <w:r>
        <w:rPr>
          <w:rFonts w:ascii="Century Gothic" w:hAnsi="Century Gothic" w:cs="Century Gothic"/>
          <w:color w:val="6D6F71"/>
        </w:rPr>
        <w:t>s</w:t>
      </w:r>
      <w:r>
        <w:rPr>
          <w:rFonts w:ascii="Century Gothic" w:hAnsi="Century Gothic" w:cs="Century Gothic"/>
          <w:color w:val="6D6F71"/>
          <w:spacing w:val="-4"/>
        </w:rPr>
        <w:t xml:space="preserve"> </w:t>
      </w:r>
      <w:r>
        <w:rPr>
          <w:rFonts w:ascii="Century Gothic" w:hAnsi="Century Gothic" w:cs="Century Gothic"/>
          <w:color w:val="6D6F71"/>
          <w:spacing w:val="-2"/>
        </w:rPr>
        <w:t>ar</w:t>
      </w:r>
      <w:r>
        <w:rPr>
          <w:rFonts w:ascii="Century Gothic" w:hAnsi="Century Gothic" w:cs="Century Gothic"/>
          <w:color w:val="6D6F71"/>
        </w:rPr>
        <w:t>e</w:t>
      </w:r>
      <w:r>
        <w:rPr>
          <w:rFonts w:ascii="Century Gothic" w:hAnsi="Century Gothic" w:cs="Century Gothic"/>
          <w:color w:val="6D6F71"/>
          <w:spacing w:val="-4"/>
        </w:rPr>
        <w:t xml:space="preserve"> </w:t>
      </w:r>
      <w:r>
        <w:rPr>
          <w:rFonts w:ascii="Century Gothic" w:hAnsi="Century Gothic" w:cs="Century Gothic"/>
          <w:color w:val="6D6F71"/>
          <w:spacing w:val="-2"/>
        </w:rPr>
        <w:t>takin</w:t>
      </w:r>
      <w:r>
        <w:rPr>
          <w:rFonts w:ascii="Century Gothic" w:hAnsi="Century Gothic" w:cs="Century Gothic"/>
          <w:color w:val="6D6F71"/>
        </w:rPr>
        <w:t>g</w:t>
      </w:r>
      <w:r>
        <w:rPr>
          <w:rFonts w:ascii="Century Gothic" w:hAnsi="Century Gothic" w:cs="Century Gothic"/>
          <w:color w:val="6D6F71"/>
          <w:spacing w:val="-4"/>
        </w:rPr>
        <w:t xml:space="preserve"> </w:t>
      </w:r>
      <w:r>
        <w:rPr>
          <w:rFonts w:ascii="Century Gothic" w:hAnsi="Century Gothic" w:cs="Century Gothic"/>
          <w:color w:val="6D6F71"/>
          <w:spacing w:val="-2"/>
        </w:rPr>
        <w:t>thei</w:t>
      </w:r>
      <w:r>
        <w:rPr>
          <w:rFonts w:ascii="Century Gothic" w:hAnsi="Century Gothic" w:cs="Century Gothic"/>
          <w:color w:val="6D6F71"/>
        </w:rPr>
        <w:t>r</w:t>
      </w:r>
      <w:r>
        <w:rPr>
          <w:rFonts w:ascii="Century Gothic" w:hAnsi="Century Gothic" w:cs="Century Gothic"/>
          <w:color w:val="6D6F71"/>
          <w:spacing w:val="-4"/>
        </w:rPr>
        <w:t xml:space="preserve"> </w:t>
      </w:r>
      <w:r>
        <w:rPr>
          <w:rFonts w:ascii="Century Gothic" w:hAnsi="Century Gothic" w:cs="Century Gothic"/>
          <w:color w:val="6D6F71"/>
          <w:spacing w:val="-2"/>
        </w:rPr>
        <w:t>medicines</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volunteering their services in the facility</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organising</w:t>
      </w:r>
      <w:r>
        <w:rPr>
          <w:rFonts w:ascii="Century Gothic" w:hAnsi="Century Gothic" w:cs="Century Gothic"/>
          <w:color w:val="6D6F71"/>
          <w:spacing w:val="-10"/>
        </w:rPr>
        <w:t xml:space="preserve"> </w:t>
      </w:r>
      <w:r>
        <w:rPr>
          <w:rFonts w:ascii="Century Gothic" w:hAnsi="Century Gothic" w:cs="Century Gothic"/>
          <w:color w:val="6D6F71"/>
        </w:rPr>
        <w:t>broader</w:t>
      </w:r>
      <w:r>
        <w:rPr>
          <w:rFonts w:ascii="Century Gothic" w:hAnsi="Century Gothic" w:cs="Century Gothic"/>
          <w:color w:val="6D6F71"/>
          <w:spacing w:val="-10"/>
        </w:rPr>
        <w:t xml:space="preserve"> </w:t>
      </w:r>
      <w:r>
        <w:rPr>
          <w:rFonts w:ascii="Century Gothic" w:hAnsi="Century Gothic" w:cs="Century Gothic"/>
          <w:color w:val="6D6F71"/>
        </w:rPr>
        <w:t>community</w:t>
      </w:r>
      <w:r>
        <w:rPr>
          <w:rFonts w:ascii="Century Gothic" w:hAnsi="Century Gothic" w:cs="Century Gothic"/>
          <w:color w:val="6D6F71"/>
          <w:spacing w:val="-10"/>
        </w:rPr>
        <w:t xml:space="preserve"> </w:t>
      </w:r>
      <w:r>
        <w:rPr>
          <w:rFonts w:ascii="Century Gothic" w:hAnsi="Century Gothic" w:cs="Century Gothic"/>
          <w:color w:val="6D6F71"/>
        </w:rPr>
        <w:t>groups</w:t>
      </w:r>
      <w:r>
        <w:rPr>
          <w:rFonts w:ascii="Century Gothic" w:hAnsi="Century Gothic" w:cs="Century Gothic"/>
          <w:color w:val="6D6F71"/>
          <w:spacing w:val="-10"/>
        </w:rPr>
        <w:t xml:space="preserve"> </w:t>
      </w:r>
      <w:r>
        <w:rPr>
          <w:rFonts w:ascii="Century Gothic" w:hAnsi="Century Gothic" w:cs="Century Gothic"/>
          <w:color w:val="6D6F71"/>
        </w:rPr>
        <w:t>to</w:t>
      </w:r>
      <w:r>
        <w:rPr>
          <w:rFonts w:ascii="Century Gothic" w:hAnsi="Century Gothic" w:cs="Century Gothic"/>
          <w:color w:val="6D6F71"/>
          <w:spacing w:val="-10"/>
        </w:rPr>
        <w:t xml:space="preserve"> </w:t>
      </w:r>
      <w:r>
        <w:rPr>
          <w:rFonts w:ascii="Century Gothic" w:hAnsi="Century Gothic" w:cs="Century Gothic"/>
          <w:color w:val="6D6F71"/>
        </w:rPr>
        <w:t>undertake</w:t>
      </w:r>
      <w:r>
        <w:rPr>
          <w:rFonts w:ascii="Century Gothic" w:hAnsi="Century Gothic" w:cs="Century Gothic"/>
          <w:color w:val="6D6F71"/>
          <w:spacing w:val="-10"/>
        </w:rPr>
        <w:t xml:space="preserve"> </w:t>
      </w:r>
      <w:r>
        <w:rPr>
          <w:rFonts w:ascii="Century Gothic" w:hAnsi="Century Gothic" w:cs="Century Gothic"/>
          <w:color w:val="6D6F71"/>
        </w:rPr>
        <w:t>work</w:t>
      </w:r>
      <w:r>
        <w:rPr>
          <w:rFonts w:ascii="Century Gothic" w:hAnsi="Century Gothic" w:cs="Century Gothic"/>
          <w:color w:val="6D6F71"/>
          <w:spacing w:val="-10"/>
        </w:rPr>
        <w:t xml:space="preserve"> </w:t>
      </w:r>
      <w:r>
        <w:rPr>
          <w:rFonts w:ascii="Century Gothic" w:hAnsi="Century Gothic" w:cs="Century Gothic"/>
          <w:color w:val="6D6F71"/>
        </w:rPr>
        <w:t>activities at their clinics or health centres</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color w:val="6D6F71"/>
          <w:position w:val="7"/>
          <w:sz w:val="13"/>
          <w:szCs w:val="13"/>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assisting</w:t>
      </w:r>
      <w:r>
        <w:rPr>
          <w:rFonts w:ascii="Century Gothic" w:hAnsi="Century Gothic" w:cs="Century Gothic"/>
          <w:color w:val="6D6F71"/>
          <w:spacing w:val="-16"/>
        </w:rPr>
        <w:t xml:space="preserve"> </w:t>
      </w:r>
      <w:r>
        <w:rPr>
          <w:rFonts w:ascii="Century Gothic" w:hAnsi="Century Gothic" w:cs="Century Gothic"/>
          <w:color w:val="6D6F71"/>
        </w:rPr>
        <w:t>the</w:t>
      </w:r>
      <w:r>
        <w:rPr>
          <w:rFonts w:ascii="Century Gothic" w:hAnsi="Century Gothic" w:cs="Century Gothic"/>
          <w:color w:val="6D6F71"/>
          <w:spacing w:val="-16"/>
        </w:rPr>
        <w:t xml:space="preserve"> </w:t>
      </w:r>
      <w:r>
        <w:rPr>
          <w:rFonts w:ascii="Century Gothic" w:hAnsi="Century Gothic" w:cs="Century Gothic"/>
          <w:color w:val="6D6F71"/>
        </w:rPr>
        <w:t>department</w:t>
      </w:r>
      <w:r>
        <w:rPr>
          <w:rFonts w:ascii="Century Gothic" w:hAnsi="Century Gothic" w:cs="Century Gothic"/>
          <w:color w:val="6D6F71"/>
          <w:spacing w:val="-16"/>
        </w:rPr>
        <w:t xml:space="preserve"> </w:t>
      </w:r>
      <w:r>
        <w:rPr>
          <w:rFonts w:ascii="Century Gothic" w:hAnsi="Century Gothic" w:cs="Century Gothic"/>
          <w:color w:val="6D6F71"/>
        </w:rPr>
        <w:t>in</w:t>
      </w:r>
      <w:r>
        <w:rPr>
          <w:rFonts w:ascii="Century Gothic" w:hAnsi="Century Gothic" w:cs="Century Gothic"/>
          <w:color w:val="6D6F71"/>
          <w:spacing w:val="-16"/>
        </w:rPr>
        <w:t xml:space="preserve"> </w:t>
      </w:r>
      <w:r>
        <w:rPr>
          <w:rFonts w:ascii="Century Gothic" w:hAnsi="Century Gothic" w:cs="Century Gothic"/>
          <w:color w:val="6D6F71"/>
        </w:rPr>
        <w:t>ensuring</w:t>
      </w:r>
      <w:r>
        <w:rPr>
          <w:rFonts w:ascii="Century Gothic" w:hAnsi="Century Gothic" w:cs="Century Gothic"/>
          <w:color w:val="6D6F71"/>
          <w:spacing w:val="-16"/>
        </w:rPr>
        <w:t xml:space="preserve"> </w:t>
      </w:r>
      <w:r>
        <w:rPr>
          <w:rFonts w:ascii="Century Gothic" w:hAnsi="Century Gothic" w:cs="Century Gothic"/>
          <w:color w:val="6D6F71"/>
        </w:rPr>
        <w:t>the</w:t>
      </w:r>
      <w:r>
        <w:rPr>
          <w:rFonts w:ascii="Century Gothic" w:hAnsi="Century Gothic" w:cs="Century Gothic"/>
          <w:color w:val="6D6F71"/>
          <w:spacing w:val="-16"/>
        </w:rPr>
        <w:t xml:space="preserve"> </w:t>
      </w:r>
      <w:r>
        <w:rPr>
          <w:rFonts w:ascii="Century Gothic" w:hAnsi="Century Gothic" w:cs="Century Gothic"/>
          <w:color w:val="6D6F71"/>
        </w:rPr>
        <w:t>security</w:t>
      </w:r>
      <w:r>
        <w:rPr>
          <w:rFonts w:ascii="Century Gothic" w:hAnsi="Century Gothic" w:cs="Century Gothic"/>
          <w:color w:val="6D6F71"/>
          <w:spacing w:val="-16"/>
        </w:rPr>
        <w:t xml:space="preserve"> </w:t>
      </w:r>
      <w:r>
        <w:rPr>
          <w:rFonts w:ascii="Century Gothic" w:hAnsi="Century Gothic" w:cs="Century Gothic"/>
          <w:color w:val="6D6F71"/>
        </w:rPr>
        <w:t>and</w:t>
      </w:r>
      <w:r>
        <w:rPr>
          <w:rFonts w:ascii="Century Gothic" w:hAnsi="Century Gothic" w:cs="Century Gothic"/>
          <w:color w:val="6D6F71"/>
          <w:spacing w:val="-16"/>
        </w:rPr>
        <w:t xml:space="preserve"> </w:t>
      </w:r>
      <w:r>
        <w:rPr>
          <w:rFonts w:ascii="Century Gothic" w:hAnsi="Century Gothic" w:cs="Century Gothic"/>
          <w:color w:val="6D6F71"/>
        </w:rPr>
        <w:t>safety</w:t>
      </w:r>
      <w:r>
        <w:rPr>
          <w:rFonts w:ascii="Century Gothic" w:hAnsi="Century Gothic" w:cs="Century Gothic"/>
          <w:color w:val="6D6F71"/>
          <w:spacing w:val="-16"/>
        </w:rPr>
        <w:t xml:space="preserve"> </w:t>
      </w:r>
      <w:r>
        <w:rPr>
          <w:rFonts w:ascii="Century Gothic" w:hAnsi="Century Gothic" w:cs="Century Gothic"/>
          <w:color w:val="6D6F71"/>
        </w:rPr>
        <w:t>of</w:t>
      </w:r>
      <w:r>
        <w:rPr>
          <w:rFonts w:ascii="Century Gothic" w:hAnsi="Century Gothic" w:cs="Century Gothic"/>
          <w:color w:val="6D6F71"/>
          <w:spacing w:val="-16"/>
        </w:rPr>
        <w:t xml:space="preserve"> </w:t>
      </w:r>
      <w:r>
        <w:rPr>
          <w:rFonts w:ascii="Century Gothic" w:hAnsi="Century Gothic" w:cs="Century Gothic"/>
          <w:color w:val="6D6F71"/>
        </w:rPr>
        <w:t>clinic premises and staf</w:t>
      </w:r>
      <w:r>
        <w:rPr>
          <w:rFonts w:ascii="Century Gothic" w:hAnsi="Century Gothic" w:cs="Century Gothic"/>
          <w:color w:val="6D6F71"/>
          <w:spacing w:val="3"/>
        </w:rPr>
        <w:t>f</w:t>
      </w:r>
      <w:r w:rsidR="00333C2A">
        <w:rPr>
          <w:rStyle w:val="FootnoteReference"/>
          <w:rFonts w:ascii="Century Gothic" w:hAnsi="Century Gothic" w:cs="Century Gothic"/>
          <w:color w:val="6D6F71"/>
          <w:spacing w:val="3"/>
        </w:rPr>
        <w:footnoteReference w:id="97"/>
      </w:r>
    </w:p>
    <w:p w:rsidR="00CF7BBE" w:rsidRDefault="00CF7BBE" w:rsidP="008045B5">
      <w:pPr>
        <w:autoSpaceDE w:val="0"/>
        <w:autoSpaceDN w:val="0"/>
        <w:adjustRightInd w:val="0"/>
        <w:spacing w:before="29" w:after="0" w:line="264" w:lineRule="exact"/>
        <w:ind w:left="1134" w:right="1134"/>
        <w:rPr>
          <w:rFonts w:ascii="Century Gothic" w:hAnsi="Century Gothic" w:cs="Century Gothic"/>
          <w:sz w:val="13"/>
          <w:szCs w:val="13"/>
        </w:rPr>
      </w:pPr>
    </w:p>
    <w:p w:rsidR="00CF7BBE" w:rsidRDefault="00CF7BBE" w:rsidP="008045B5">
      <w:pPr>
        <w:autoSpaceDE w:val="0"/>
        <w:autoSpaceDN w:val="0"/>
        <w:adjustRightInd w:val="0"/>
        <w:spacing w:before="1" w:after="0" w:line="130" w:lineRule="exact"/>
        <w:rPr>
          <w:rFonts w:ascii="Century Gothic" w:hAnsi="Century Gothic" w:cs="Century Gothic"/>
          <w:sz w:val="13"/>
          <w:szCs w:val="13"/>
        </w:rPr>
      </w:pPr>
      <w:r>
        <w:rPr>
          <w:noProof/>
        </w:rPr>
        <mc:AlternateContent>
          <mc:Choice Requires="wpg">
            <w:drawing>
              <wp:anchor distT="0" distB="0" distL="114300" distR="114300" simplePos="0" relativeHeight="251725824" behindDoc="1" locked="0" layoutInCell="0" allowOverlap="1" wp14:anchorId="59A8591C" wp14:editId="2A6F6D87">
                <wp:simplePos x="0" y="0"/>
                <wp:positionH relativeFrom="page">
                  <wp:posOffset>832485</wp:posOffset>
                </wp:positionH>
                <wp:positionV relativeFrom="paragraph">
                  <wp:posOffset>17780</wp:posOffset>
                </wp:positionV>
                <wp:extent cx="778510" cy="73787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 cy="737870"/>
                          <a:chOff x="1320" y="505"/>
                          <a:chExt cx="1226" cy="1162"/>
                        </a:xfrm>
                      </wpg:grpSpPr>
                      <wps:wsp>
                        <wps:cNvPr id="469" name="Freeform 16"/>
                        <wps:cNvSpPr>
                          <a:spLocks/>
                        </wps:cNvSpPr>
                        <wps:spPr bwMode="auto">
                          <a:xfrm>
                            <a:off x="1340" y="525"/>
                            <a:ext cx="1186" cy="1122"/>
                          </a:xfrm>
                          <a:custGeom>
                            <a:avLst/>
                            <a:gdLst>
                              <a:gd name="T0" fmla="*/ 554 w 1186"/>
                              <a:gd name="T1" fmla="*/ 1 h 1122"/>
                              <a:gd name="T2" fmla="*/ 463 w 1186"/>
                              <a:gd name="T3" fmla="*/ 13 h 1122"/>
                              <a:gd name="T4" fmla="*/ 375 w 1186"/>
                              <a:gd name="T5" fmla="*/ 39 h 1122"/>
                              <a:gd name="T6" fmla="*/ 293 w 1186"/>
                              <a:gd name="T7" fmla="*/ 76 h 1122"/>
                              <a:gd name="T8" fmla="*/ 219 w 1186"/>
                              <a:gd name="T9" fmla="*/ 125 h 1122"/>
                              <a:gd name="T10" fmla="*/ 152 w 1186"/>
                              <a:gd name="T11" fmla="*/ 185 h 1122"/>
                              <a:gd name="T12" fmla="*/ 96 w 1186"/>
                              <a:gd name="T13" fmla="*/ 254 h 1122"/>
                              <a:gd name="T14" fmla="*/ 51 w 1186"/>
                              <a:gd name="T15" fmla="*/ 332 h 1122"/>
                              <a:gd name="T16" fmla="*/ 19 w 1186"/>
                              <a:gd name="T17" fmla="*/ 418 h 1122"/>
                              <a:gd name="T18" fmla="*/ 2 w 1186"/>
                              <a:gd name="T19" fmla="*/ 508 h 1122"/>
                              <a:gd name="T20" fmla="*/ 1 w 1186"/>
                              <a:gd name="T21" fmla="*/ 597 h 1122"/>
                              <a:gd name="T22" fmla="*/ 14 w 1186"/>
                              <a:gd name="T23" fmla="*/ 683 h 1122"/>
                              <a:gd name="T24" fmla="*/ 41 w 1186"/>
                              <a:gd name="T25" fmla="*/ 766 h 1122"/>
                              <a:gd name="T26" fmla="*/ 81 w 1186"/>
                              <a:gd name="T27" fmla="*/ 844 h 1122"/>
                              <a:gd name="T28" fmla="*/ 132 w 1186"/>
                              <a:gd name="T29" fmla="*/ 914 h 1122"/>
                              <a:gd name="T30" fmla="*/ 195 w 1186"/>
                              <a:gd name="T31" fmla="*/ 977 h 1122"/>
                              <a:gd name="T32" fmla="*/ 269 w 1186"/>
                              <a:gd name="T33" fmla="*/ 1030 h 1122"/>
                              <a:gd name="T34" fmla="*/ 351 w 1186"/>
                              <a:gd name="T35" fmla="*/ 1073 h 1122"/>
                              <a:gd name="T36" fmla="*/ 442 w 1186"/>
                              <a:gd name="T37" fmla="*/ 1103 h 1122"/>
                              <a:gd name="T38" fmla="*/ 537 w 1186"/>
                              <a:gd name="T39" fmla="*/ 1119 h 1122"/>
                              <a:gd name="T40" fmla="*/ 631 w 1186"/>
                              <a:gd name="T41" fmla="*/ 1120 h 1122"/>
                              <a:gd name="T42" fmla="*/ 723 w 1186"/>
                              <a:gd name="T43" fmla="*/ 1108 h 1122"/>
                              <a:gd name="T44" fmla="*/ 810 w 1186"/>
                              <a:gd name="T45" fmla="*/ 1082 h 1122"/>
                              <a:gd name="T46" fmla="*/ 892 w 1186"/>
                              <a:gd name="T47" fmla="*/ 1045 h 1122"/>
                              <a:gd name="T48" fmla="*/ 967 w 1186"/>
                              <a:gd name="T49" fmla="*/ 996 h 1122"/>
                              <a:gd name="T50" fmla="*/ 1033 w 1186"/>
                              <a:gd name="T51" fmla="*/ 936 h 1122"/>
                              <a:gd name="T52" fmla="*/ 1090 w 1186"/>
                              <a:gd name="T53" fmla="*/ 867 h 1122"/>
                              <a:gd name="T54" fmla="*/ 1135 w 1186"/>
                              <a:gd name="T55" fmla="*/ 789 h 1122"/>
                              <a:gd name="T56" fmla="*/ 1167 w 1186"/>
                              <a:gd name="T57" fmla="*/ 703 h 1122"/>
                              <a:gd name="T58" fmla="*/ 1183 w 1186"/>
                              <a:gd name="T59" fmla="*/ 613 h 1122"/>
                              <a:gd name="T60" fmla="*/ 1185 w 1186"/>
                              <a:gd name="T61" fmla="*/ 524 h 1122"/>
                              <a:gd name="T62" fmla="*/ 1172 w 1186"/>
                              <a:gd name="T63" fmla="*/ 438 h 1122"/>
                              <a:gd name="T64" fmla="*/ 1145 w 1186"/>
                              <a:gd name="T65" fmla="*/ 355 h 1122"/>
                              <a:gd name="T66" fmla="*/ 1105 w 1186"/>
                              <a:gd name="T67" fmla="*/ 277 h 1122"/>
                              <a:gd name="T68" fmla="*/ 1053 w 1186"/>
                              <a:gd name="T69" fmla="*/ 207 h 1122"/>
                              <a:gd name="T70" fmla="*/ 990 w 1186"/>
                              <a:gd name="T71" fmla="*/ 144 h 1122"/>
                              <a:gd name="T72" fmla="*/ 917 w 1186"/>
                              <a:gd name="T73" fmla="*/ 91 h 1122"/>
                              <a:gd name="T74" fmla="*/ 834 w 1186"/>
                              <a:gd name="T75" fmla="*/ 48 h 1122"/>
                              <a:gd name="T76" fmla="*/ 743 w 1186"/>
                              <a:gd name="T77" fmla="*/ 18 h 1122"/>
                              <a:gd name="T78" fmla="*/ 648 w 1186"/>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17"/>
                        <wps:cNvSpPr>
                          <a:spLocks/>
                        </wps:cNvSpPr>
                        <wps:spPr bwMode="auto">
                          <a:xfrm>
                            <a:off x="1340" y="525"/>
                            <a:ext cx="1186" cy="1122"/>
                          </a:xfrm>
                          <a:custGeom>
                            <a:avLst/>
                            <a:gdLst>
                              <a:gd name="T0" fmla="*/ 1152 w 1186"/>
                              <a:gd name="T1" fmla="*/ 747 h 1122"/>
                              <a:gd name="T2" fmla="*/ 1114 w 1186"/>
                              <a:gd name="T3" fmla="*/ 829 h 1122"/>
                              <a:gd name="T4" fmla="*/ 1063 w 1186"/>
                              <a:gd name="T5" fmla="*/ 903 h 1122"/>
                              <a:gd name="T6" fmla="*/ 1001 w 1186"/>
                              <a:gd name="T7" fmla="*/ 967 h 1122"/>
                              <a:gd name="T8" fmla="*/ 930 w 1186"/>
                              <a:gd name="T9" fmla="*/ 1022 h 1122"/>
                              <a:gd name="T10" fmla="*/ 852 w 1186"/>
                              <a:gd name="T11" fmla="*/ 1065 h 1122"/>
                              <a:gd name="T12" fmla="*/ 767 w 1186"/>
                              <a:gd name="T13" fmla="*/ 1097 h 1122"/>
                              <a:gd name="T14" fmla="*/ 677 w 1186"/>
                              <a:gd name="T15" fmla="*/ 1116 h 1122"/>
                              <a:gd name="T16" fmla="*/ 585 w 1186"/>
                              <a:gd name="T17" fmla="*/ 1122 h 1122"/>
                              <a:gd name="T18" fmla="*/ 490 w 1186"/>
                              <a:gd name="T19" fmla="*/ 1113 h 1122"/>
                              <a:gd name="T20" fmla="*/ 396 w 1186"/>
                              <a:gd name="T21" fmla="*/ 1090 h 1122"/>
                              <a:gd name="T22" fmla="*/ 309 w 1186"/>
                              <a:gd name="T23" fmla="*/ 1053 h 1122"/>
                              <a:gd name="T24" fmla="*/ 231 w 1186"/>
                              <a:gd name="T25" fmla="*/ 1005 h 1122"/>
                              <a:gd name="T26" fmla="*/ 163 w 1186"/>
                              <a:gd name="T27" fmla="*/ 947 h 1122"/>
                              <a:gd name="T28" fmla="*/ 105 w 1186"/>
                              <a:gd name="T29" fmla="*/ 880 h 1122"/>
                              <a:gd name="T30" fmla="*/ 59 w 1186"/>
                              <a:gd name="T31" fmla="*/ 806 h 1122"/>
                              <a:gd name="T32" fmla="*/ 26 w 1186"/>
                              <a:gd name="T33" fmla="*/ 725 h 1122"/>
                              <a:gd name="T34" fmla="*/ 6 w 1186"/>
                              <a:gd name="T35" fmla="*/ 641 h 1122"/>
                              <a:gd name="T36" fmla="*/ 0 w 1186"/>
                              <a:gd name="T37" fmla="*/ 553 h 1122"/>
                              <a:gd name="T38" fmla="*/ 9 w 1186"/>
                              <a:gd name="T39" fmla="*/ 463 h 1122"/>
                              <a:gd name="T40" fmla="*/ 33 w 1186"/>
                              <a:gd name="T41" fmla="*/ 374 h 1122"/>
                              <a:gd name="T42" fmla="*/ 72 w 1186"/>
                              <a:gd name="T43" fmla="*/ 292 h 1122"/>
                              <a:gd name="T44" fmla="*/ 123 w 1186"/>
                              <a:gd name="T45" fmla="*/ 218 h 1122"/>
                              <a:gd name="T46" fmla="*/ 184 w 1186"/>
                              <a:gd name="T47" fmla="*/ 154 h 1122"/>
                              <a:gd name="T48" fmla="*/ 255 w 1186"/>
                              <a:gd name="T49" fmla="*/ 99 h 1122"/>
                              <a:gd name="T50" fmla="*/ 334 w 1186"/>
                              <a:gd name="T51" fmla="*/ 56 h 1122"/>
                              <a:gd name="T52" fmla="*/ 418 w 1186"/>
                              <a:gd name="T53" fmla="*/ 24 h 1122"/>
                              <a:gd name="T54" fmla="*/ 508 w 1186"/>
                              <a:gd name="T55" fmla="*/ 5 h 1122"/>
                              <a:gd name="T56" fmla="*/ 601 w 1186"/>
                              <a:gd name="T57" fmla="*/ 0 h 1122"/>
                              <a:gd name="T58" fmla="*/ 696 w 1186"/>
                              <a:gd name="T59" fmla="*/ 8 h 1122"/>
                              <a:gd name="T60" fmla="*/ 790 w 1186"/>
                              <a:gd name="T61" fmla="*/ 31 h 1122"/>
                              <a:gd name="T62" fmla="*/ 877 w 1186"/>
                              <a:gd name="T63" fmla="*/ 68 h 1122"/>
                              <a:gd name="T64" fmla="*/ 955 w 1186"/>
                              <a:gd name="T65" fmla="*/ 116 h 1122"/>
                              <a:gd name="T66" fmla="*/ 1023 w 1186"/>
                              <a:gd name="T67" fmla="*/ 174 h 1122"/>
                              <a:gd name="T68" fmla="*/ 1080 w 1186"/>
                              <a:gd name="T69" fmla="*/ 241 h 1122"/>
                              <a:gd name="T70" fmla="*/ 1126 w 1186"/>
                              <a:gd name="T71" fmla="*/ 315 h 1122"/>
                              <a:gd name="T72" fmla="*/ 1160 w 1186"/>
                              <a:gd name="T73" fmla="*/ 396 h 1122"/>
                              <a:gd name="T74" fmla="*/ 1180 w 1186"/>
                              <a:gd name="T75" fmla="*/ 480 h 1122"/>
                              <a:gd name="T76" fmla="*/ 1186 w 1186"/>
                              <a:gd name="T77" fmla="*/ 568 h 1122"/>
                              <a:gd name="T78" fmla="*/ 1177 w 1186"/>
                              <a:gd name="T79" fmla="*/ 658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6" h="1122">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18"/>
                        <wps:cNvSpPr>
                          <a:spLocks/>
                        </wps:cNvSpPr>
                        <wps:spPr bwMode="auto">
                          <a:xfrm>
                            <a:off x="1661" y="837"/>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19"/>
                        <wps:cNvSpPr>
                          <a:spLocks/>
                        </wps:cNvSpPr>
                        <wps:spPr bwMode="auto">
                          <a:xfrm>
                            <a:off x="2041" y="1203"/>
                            <a:ext cx="145" cy="148"/>
                          </a:xfrm>
                          <a:custGeom>
                            <a:avLst/>
                            <a:gdLst>
                              <a:gd name="T0" fmla="*/ 0 w 145"/>
                              <a:gd name="T1" fmla="*/ 0 h 148"/>
                              <a:gd name="T2" fmla="*/ 145 w 145"/>
                              <a:gd name="T3" fmla="*/ 147 h 148"/>
                            </a:gdLst>
                            <a:ahLst/>
                            <a:cxnLst>
                              <a:cxn ang="0">
                                <a:pos x="T0" y="T1"/>
                              </a:cxn>
                              <a:cxn ang="0">
                                <a:pos x="T2" y="T3"/>
                              </a:cxn>
                            </a:cxnLst>
                            <a:rect l="0" t="0" r="r" b="b"/>
                            <a:pathLst>
                              <a:path w="145" h="148">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B5A11" id="Group 468" o:spid="_x0000_s1026" style="position:absolute;margin-left:65.55pt;margin-top:1.4pt;width:61.3pt;height:58.1pt;z-index:-251590656;mso-position-horizontal-relative:page" coordorigin="1320,505" coordsize="1226,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" o:allowincell="f">
                <v:shape id="Freeform 16" o:spid="_x0000_s1027" style="position:absolute;left:1340;top:525;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17" o:spid="_x0000_s1028" style="position:absolute;left:1340;top:525;width:1186;height:1122;visibility:visible;mso-wrap-style:square;v-text-anchor:top" coordsize="1186,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18" o:spid="_x0000_s1029" style="position:absolute;left:1661;top:837;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19" o:spid="_x0000_s1030" style="position:absolute;left:2041;top:1203;width:145;height:148;visibility:visible;mso-wrap-style:square;v-text-anchor:top" coordsize="14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" path="m,l145,147e" filled="f" strokecolor="white" strokeweight="3.24pt">
                  <v:path arrowok="t" o:connecttype="custom" o:connectlocs="0,0;145,147" o:connectangles="0,0"/>
                </v:shape>
                <w10:wrap anchorx="page"/>
              </v:group>
            </w:pict>
          </mc:Fallback>
        </mc:AlternateConten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76" w:after="0" w:line="264" w:lineRule="exact"/>
        <w:ind w:left="1134" w:right="1134"/>
        <w:rPr>
          <w:rFonts w:ascii="Century Gothic" w:hAnsi="Century Gothic" w:cs="Century Gothic"/>
          <w:sz w:val="13"/>
          <w:szCs w:val="13"/>
        </w:rPr>
      </w:pPr>
      <w:r>
        <w:rPr>
          <w:rFonts w:ascii="Century Gothic" w:hAnsi="Century Gothic" w:cs="Century Gothic"/>
        </w:rPr>
        <w:t>In Zimbabwe a health committee at the Mwanza clinic in Goromonzi district raised funds within the community in order to improve health services</w:t>
      </w:r>
      <w:r>
        <w:rPr>
          <w:rFonts w:ascii="Century Gothic" w:hAnsi="Century Gothic" w:cs="Century Gothic"/>
          <w:spacing w:val="26"/>
        </w:rPr>
        <w:t xml:space="preserve"> </w:t>
      </w:r>
      <w:r>
        <w:rPr>
          <w:rFonts w:ascii="Century Gothic" w:hAnsi="Century Gothic" w:cs="Century Gothic"/>
        </w:rPr>
        <w:t>at</w:t>
      </w:r>
      <w:r>
        <w:rPr>
          <w:rFonts w:ascii="Century Gothic" w:hAnsi="Century Gothic" w:cs="Century Gothic"/>
          <w:spacing w:val="26"/>
        </w:rPr>
        <w:t xml:space="preserve"> </w:t>
      </w:r>
      <w:r>
        <w:rPr>
          <w:rFonts w:ascii="Century Gothic" w:hAnsi="Century Gothic" w:cs="Century Gothic"/>
        </w:rPr>
        <w:t>the</w:t>
      </w:r>
      <w:r>
        <w:rPr>
          <w:rFonts w:ascii="Century Gothic" w:hAnsi="Century Gothic" w:cs="Century Gothic"/>
          <w:spacing w:val="26"/>
        </w:rPr>
        <w:t xml:space="preserve"> </w:t>
      </w:r>
      <w:r>
        <w:rPr>
          <w:rFonts w:ascii="Century Gothic" w:hAnsi="Century Gothic" w:cs="Century Gothic"/>
        </w:rPr>
        <w:t xml:space="preserve">clinic. </w:t>
      </w:r>
      <w:r>
        <w:rPr>
          <w:rFonts w:ascii="Century Gothic" w:hAnsi="Century Gothic" w:cs="Century Gothic"/>
          <w:spacing w:val="53"/>
        </w:rPr>
        <w:t xml:space="preserve"> </w:t>
      </w:r>
      <w:r>
        <w:rPr>
          <w:rFonts w:ascii="Century Gothic" w:hAnsi="Century Gothic" w:cs="Century Gothic"/>
        </w:rPr>
        <w:t>The</w:t>
      </w:r>
      <w:r>
        <w:rPr>
          <w:rFonts w:ascii="Century Gothic" w:hAnsi="Century Gothic" w:cs="Century Gothic"/>
          <w:spacing w:val="26"/>
        </w:rPr>
        <w:t xml:space="preserve"> </w:t>
      </w:r>
      <w:r>
        <w:rPr>
          <w:rFonts w:ascii="Century Gothic" w:hAnsi="Century Gothic" w:cs="Century Gothic"/>
        </w:rPr>
        <w:t>fundraising</w:t>
      </w:r>
      <w:r>
        <w:rPr>
          <w:rFonts w:ascii="Century Gothic" w:hAnsi="Century Gothic" w:cs="Century Gothic"/>
          <w:spacing w:val="26"/>
        </w:rPr>
        <w:t xml:space="preserve"> </w:t>
      </w:r>
      <w:r>
        <w:rPr>
          <w:rFonts w:ascii="Century Gothic" w:hAnsi="Century Gothic" w:cs="Century Gothic"/>
        </w:rPr>
        <w:t>started</w:t>
      </w:r>
      <w:r>
        <w:rPr>
          <w:rFonts w:ascii="Century Gothic" w:hAnsi="Century Gothic" w:cs="Century Gothic"/>
          <w:spacing w:val="26"/>
        </w:rPr>
        <w:t xml:space="preserve"> </w:t>
      </w:r>
      <w:r>
        <w:rPr>
          <w:rFonts w:ascii="Century Gothic" w:hAnsi="Century Gothic" w:cs="Century Gothic"/>
        </w:rPr>
        <w:t>when</w:t>
      </w:r>
      <w:r>
        <w:rPr>
          <w:rFonts w:ascii="Century Gothic" w:hAnsi="Century Gothic" w:cs="Century Gothic"/>
          <w:spacing w:val="26"/>
        </w:rPr>
        <w:t xml:space="preserve"> </w:t>
      </w:r>
      <w:r>
        <w:rPr>
          <w:rFonts w:ascii="Century Gothic" w:hAnsi="Century Gothic" w:cs="Century Gothic"/>
        </w:rPr>
        <w:t>they</w:t>
      </w:r>
      <w:r>
        <w:rPr>
          <w:rFonts w:ascii="Century Gothic" w:hAnsi="Century Gothic" w:cs="Century Gothic"/>
          <w:spacing w:val="26"/>
        </w:rPr>
        <w:t xml:space="preserve"> </w:t>
      </w:r>
      <w:r>
        <w:rPr>
          <w:rFonts w:ascii="Century Gothic" w:hAnsi="Century Gothic" w:cs="Century Gothic"/>
        </w:rPr>
        <w:t>wanted</w:t>
      </w:r>
      <w:r>
        <w:rPr>
          <w:rFonts w:ascii="Century Gothic" w:hAnsi="Century Gothic" w:cs="Century Gothic"/>
          <w:spacing w:val="26"/>
        </w:rPr>
        <w:t xml:space="preserve"> </w:t>
      </w:r>
      <w:r>
        <w:rPr>
          <w:rFonts w:ascii="Century Gothic" w:hAnsi="Century Gothic" w:cs="Century Gothic"/>
        </w:rPr>
        <w:t>to hire</w:t>
      </w:r>
      <w:r>
        <w:rPr>
          <w:rFonts w:ascii="Century Gothic" w:hAnsi="Century Gothic" w:cs="Century Gothic"/>
          <w:spacing w:val="15"/>
        </w:rPr>
        <w:t xml:space="preserve"> </w:t>
      </w:r>
      <w:r>
        <w:rPr>
          <w:rFonts w:ascii="Century Gothic" w:hAnsi="Century Gothic" w:cs="Century Gothic"/>
        </w:rPr>
        <w:t>a</w:t>
      </w:r>
      <w:r>
        <w:rPr>
          <w:rFonts w:ascii="Century Gothic" w:hAnsi="Century Gothic" w:cs="Century Gothic"/>
          <w:spacing w:val="15"/>
        </w:rPr>
        <w:t xml:space="preserve"> </w:t>
      </w:r>
      <w:r>
        <w:rPr>
          <w:rFonts w:ascii="Century Gothic" w:hAnsi="Century Gothic" w:cs="Century Gothic"/>
        </w:rPr>
        <w:t>guard</w:t>
      </w:r>
      <w:r>
        <w:rPr>
          <w:rFonts w:ascii="Century Gothic" w:hAnsi="Century Gothic" w:cs="Century Gothic"/>
          <w:spacing w:val="15"/>
        </w:rPr>
        <w:t xml:space="preserve"> </w:t>
      </w:r>
      <w:r>
        <w:rPr>
          <w:rFonts w:ascii="Century Gothic" w:hAnsi="Century Gothic" w:cs="Century Gothic"/>
        </w:rPr>
        <w:t>to</w:t>
      </w:r>
      <w:r>
        <w:rPr>
          <w:rFonts w:ascii="Century Gothic" w:hAnsi="Century Gothic" w:cs="Century Gothic"/>
          <w:spacing w:val="15"/>
        </w:rPr>
        <w:t xml:space="preserve"> </w:t>
      </w:r>
      <w:r>
        <w:rPr>
          <w:rFonts w:ascii="Century Gothic" w:hAnsi="Century Gothic" w:cs="Century Gothic"/>
        </w:rPr>
        <w:t>protect</w:t>
      </w:r>
      <w:r>
        <w:rPr>
          <w:rFonts w:ascii="Century Gothic" w:hAnsi="Century Gothic" w:cs="Century Gothic"/>
          <w:spacing w:val="15"/>
        </w:rPr>
        <w:t xml:space="preserve"> </w:t>
      </w:r>
      <w:r>
        <w:rPr>
          <w:rFonts w:ascii="Century Gothic" w:hAnsi="Century Gothic" w:cs="Century Gothic"/>
        </w:rPr>
        <w:t>the</w:t>
      </w:r>
      <w:r>
        <w:rPr>
          <w:rFonts w:ascii="Century Gothic" w:hAnsi="Century Gothic" w:cs="Century Gothic"/>
          <w:spacing w:val="15"/>
        </w:rPr>
        <w:t xml:space="preserve"> </w:t>
      </w:r>
      <w:r>
        <w:rPr>
          <w:rFonts w:ascii="Century Gothic" w:hAnsi="Century Gothic" w:cs="Century Gothic"/>
        </w:rPr>
        <w:t>clinic</w:t>
      </w:r>
      <w:r>
        <w:rPr>
          <w:rFonts w:ascii="Century Gothic" w:hAnsi="Century Gothic" w:cs="Century Gothic"/>
          <w:spacing w:val="15"/>
        </w:rPr>
        <w:t xml:space="preserve"> </w:t>
      </w:r>
      <w:r>
        <w:rPr>
          <w:rFonts w:ascii="Century Gothic" w:hAnsi="Century Gothic" w:cs="Century Gothic"/>
        </w:rPr>
        <w:t>from</w:t>
      </w:r>
      <w:r>
        <w:rPr>
          <w:rFonts w:ascii="Century Gothic" w:hAnsi="Century Gothic" w:cs="Century Gothic"/>
          <w:spacing w:val="15"/>
        </w:rPr>
        <w:t xml:space="preserve"> </w:t>
      </w:r>
      <w:r>
        <w:rPr>
          <w:rFonts w:ascii="Century Gothic" w:hAnsi="Century Gothic" w:cs="Century Gothic"/>
        </w:rPr>
        <w:t xml:space="preserve">thefts. </w:t>
      </w:r>
      <w:r>
        <w:rPr>
          <w:rFonts w:ascii="Century Gothic" w:hAnsi="Century Gothic" w:cs="Century Gothic"/>
          <w:spacing w:val="31"/>
        </w:rPr>
        <w:t xml:space="preserve"> </w:t>
      </w:r>
      <w:r>
        <w:rPr>
          <w:rFonts w:ascii="Century Gothic" w:hAnsi="Century Gothic" w:cs="Century Gothic"/>
        </w:rPr>
        <w:t>The</w:t>
      </w:r>
      <w:r>
        <w:rPr>
          <w:rFonts w:ascii="Century Gothic" w:hAnsi="Century Gothic" w:cs="Century Gothic"/>
          <w:spacing w:val="15"/>
        </w:rPr>
        <w:t xml:space="preserve"> </w:t>
      </w:r>
      <w:r>
        <w:rPr>
          <w:rFonts w:ascii="Century Gothic" w:hAnsi="Century Gothic" w:cs="Century Gothic"/>
        </w:rPr>
        <w:t>health</w:t>
      </w:r>
      <w:r>
        <w:rPr>
          <w:rFonts w:ascii="Century Gothic" w:hAnsi="Century Gothic" w:cs="Century Gothic"/>
          <w:spacing w:val="15"/>
        </w:rPr>
        <w:t xml:space="preserve"> </w:t>
      </w:r>
      <w:r>
        <w:rPr>
          <w:rFonts w:ascii="Century Gothic" w:hAnsi="Century Gothic" w:cs="Century Gothic"/>
        </w:rPr>
        <w:t>committee then had a meeting with community members where they discussed the</w:t>
      </w:r>
      <w:r>
        <w:rPr>
          <w:rFonts w:ascii="Century Gothic" w:hAnsi="Century Gothic" w:cs="Century Gothic"/>
          <w:spacing w:val="-2"/>
        </w:rPr>
        <w:t xml:space="preserve"> </w:t>
      </w:r>
      <w:r>
        <w:rPr>
          <w:rFonts w:ascii="Century Gothic" w:hAnsi="Century Gothic" w:cs="Century Gothic"/>
        </w:rPr>
        <w:t>idea</w:t>
      </w:r>
      <w:r>
        <w:rPr>
          <w:rFonts w:ascii="Century Gothic" w:hAnsi="Century Gothic" w:cs="Century Gothic"/>
          <w:spacing w:val="-2"/>
        </w:rPr>
        <w:t xml:space="preserve"> </w:t>
      </w:r>
      <w:r>
        <w:rPr>
          <w:rFonts w:ascii="Century Gothic" w:hAnsi="Century Gothic" w:cs="Century Gothic"/>
        </w:rPr>
        <w:t>of</w:t>
      </w:r>
      <w:r>
        <w:rPr>
          <w:rFonts w:ascii="Century Gothic" w:hAnsi="Century Gothic" w:cs="Century Gothic"/>
          <w:spacing w:val="-2"/>
        </w:rPr>
        <w:t xml:space="preserve"> </w:t>
      </w:r>
      <w:r>
        <w:rPr>
          <w:rFonts w:ascii="Century Gothic" w:hAnsi="Century Gothic" w:cs="Century Gothic"/>
        </w:rPr>
        <w:t>charging</w:t>
      </w:r>
      <w:r>
        <w:rPr>
          <w:rFonts w:ascii="Century Gothic" w:hAnsi="Century Gothic" w:cs="Century Gothic"/>
          <w:spacing w:val="-2"/>
        </w:rPr>
        <w:t xml:space="preserve"> </w:t>
      </w:r>
      <w:r>
        <w:rPr>
          <w:rFonts w:ascii="Century Gothic" w:hAnsi="Century Gothic" w:cs="Century Gothic"/>
        </w:rPr>
        <w:t>a</w:t>
      </w:r>
      <w:r>
        <w:rPr>
          <w:rFonts w:ascii="Century Gothic" w:hAnsi="Century Gothic" w:cs="Century Gothic"/>
          <w:spacing w:val="-2"/>
        </w:rPr>
        <w:t xml:space="preserve"> </w:t>
      </w:r>
      <w:r>
        <w:rPr>
          <w:rFonts w:ascii="Century Gothic" w:hAnsi="Century Gothic" w:cs="Century Gothic"/>
        </w:rPr>
        <w:t>small</w:t>
      </w:r>
      <w:r>
        <w:rPr>
          <w:rFonts w:ascii="Century Gothic" w:hAnsi="Century Gothic" w:cs="Century Gothic"/>
          <w:spacing w:val="-2"/>
        </w:rPr>
        <w:t xml:space="preserve"> </w:t>
      </w:r>
      <w:r>
        <w:rPr>
          <w:rFonts w:ascii="Century Gothic" w:hAnsi="Century Gothic" w:cs="Century Gothic"/>
        </w:rPr>
        <w:t>fee</w:t>
      </w:r>
      <w:r>
        <w:rPr>
          <w:rFonts w:ascii="Century Gothic" w:hAnsi="Century Gothic" w:cs="Century Gothic"/>
          <w:spacing w:val="-2"/>
        </w:rPr>
        <w:t xml:space="preserve"> </w:t>
      </w:r>
      <w:r>
        <w:rPr>
          <w:rFonts w:ascii="Century Gothic" w:hAnsi="Century Gothic" w:cs="Century Gothic"/>
        </w:rPr>
        <w:t>to</w:t>
      </w:r>
      <w:r>
        <w:rPr>
          <w:rFonts w:ascii="Century Gothic" w:hAnsi="Century Gothic" w:cs="Century Gothic"/>
          <w:spacing w:val="-2"/>
        </w:rPr>
        <w:t xml:space="preserve"> </w:t>
      </w:r>
      <w:r>
        <w:rPr>
          <w:rFonts w:ascii="Century Gothic" w:hAnsi="Century Gothic" w:cs="Century Gothic"/>
        </w:rPr>
        <w:t>all</w:t>
      </w:r>
      <w:r>
        <w:rPr>
          <w:rFonts w:ascii="Century Gothic" w:hAnsi="Century Gothic" w:cs="Century Gothic"/>
          <w:spacing w:val="-2"/>
        </w:rPr>
        <w:t xml:space="preserve"> </w:t>
      </w:r>
      <w:r>
        <w:rPr>
          <w:rFonts w:ascii="Century Gothic" w:hAnsi="Century Gothic" w:cs="Century Gothic"/>
        </w:rPr>
        <w:t>community</w:t>
      </w:r>
      <w:r>
        <w:rPr>
          <w:rFonts w:ascii="Century Gothic" w:hAnsi="Century Gothic" w:cs="Century Gothic"/>
          <w:spacing w:val="-2"/>
        </w:rPr>
        <w:t xml:space="preserve"> </w:t>
      </w:r>
      <w:r>
        <w:rPr>
          <w:rFonts w:ascii="Century Gothic" w:hAnsi="Century Gothic" w:cs="Century Gothic"/>
        </w:rPr>
        <w:t>members</w:t>
      </w:r>
      <w:r>
        <w:rPr>
          <w:rFonts w:ascii="Century Gothic" w:hAnsi="Century Gothic" w:cs="Century Gothic"/>
          <w:spacing w:val="-2"/>
        </w:rPr>
        <w:t xml:space="preserve"> </w:t>
      </w:r>
      <w:r>
        <w:rPr>
          <w:rFonts w:ascii="Century Gothic" w:hAnsi="Century Gothic" w:cs="Century Gothic"/>
        </w:rPr>
        <w:t>and</w:t>
      </w:r>
      <w:r>
        <w:rPr>
          <w:rFonts w:ascii="Century Gothic" w:hAnsi="Century Gothic" w:cs="Century Gothic"/>
          <w:spacing w:val="-2"/>
        </w:rPr>
        <w:t xml:space="preserve"> </w:t>
      </w:r>
      <w:r>
        <w:rPr>
          <w:rFonts w:ascii="Century Gothic" w:hAnsi="Century Gothic" w:cs="Century Gothic"/>
        </w:rPr>
        <w:t>users of</w:t>
      </w:r>
      <w:r>
        <w:rPr>
          <w:rFonts w:ascii="Century Gothic" w:hAnsi="Century Gothic" w:cs="Century Gothic"/>
          <w:spacing w:val="-1"/>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clinic.</w:t>
      </w:r>
      <w:r>
        <w:rPr>
          <w:rFonts w:ascii="Century Gothic" w:hAnsi="Century Gothic" w:cs="Century Gothic"/>
          <w:spacing w:val="59"/>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funds</w:t>
      </w:r>
      <w:r>
        <w:rPr>
          <w:rFonts w:ascii="Century Gothic" w:hAnsi="Century Gothic" w:cs="Century Gothic"/>
          <w:spacing w:val="-1"/>
        </w:rPr>
        <w:t xml:space="preserve"> </w:t>
      </w:r>
      <w:r>
        <w:rPr>
          <w:rFonts w:ascii="Century Gothic" w:hAnsi="Century Gothic" w:cs="Century Gothic"/>
        </w:rPr>
        <w:t>they</w:t>
      </w:r>
      <w:r>
        <w:rPr>
          <w:rFonts w:ascii="Century Gothic" w:hAnsi="Century Gothic" w:cs="Century Gothic"/>
          <w:spacing w:val="-1"/>
        </w:rPr>
        <w:t xml:space="preserve"> </w:t>
      </w:r>
      <w:r>
        <w:rPr>
          <w:rFonts w:ascii="Century Gothic" w:hAnsi="Century Gothic" w:cs="Century Gothic"/>
        </w:rPr>
        <w:t>raised</w:t>
      </w:r>
      <w:r>
        <w:rPr>
          <w:rFonts w:ascii="Century Gothic" w:hAnsi="Century Gothic" w:cs="Century Gothic"/>
          <w:spacing w:val="-1"/>
        </w:rPr>
        <w:t xml:space="preserve"> </w:t>
      </w:r>
      <w:r>
        <w:rPr>
          <w:rFonts w:ascii="Century Gothic" w:hAnsi="Century Gothic" w:cs="Century Gothic"/>
        </w:rPr>
        <w:t>were</w:t>
      </w:r>
      <w:r>
        <w:rPr>
          <w:rFonts w:ascii="Century Gothic" w:hAnsi="Century Gothic" w:cs="Century Gothic"/>
          <w:spacing w:val="-1"/>
        </w:rPr>
        <w:t xml:space="preserve"> </w:t>
      </w:r>
      <w:r>
        <w:rPr>
          <w:rFonts w:ascii="Century Gothic" w:hAnsi="Century Gothic" w:cs="Century Gothic"/>
        </w:rPr>
        <w:t>not</w:t>
      </w:r>
      <w:r>
        <w:rPr>
          <w:rFonts w:ascii="Century Gothic" w:hAnsi="Century Gothic" w:cs="Century Gothic"/>
          <w:spacing w:val="-1"/>
        </w:rPr>
        <w:t xml:space="preserve"> </w:t>
      </w:r>
      <w:r>
        <w:rPr>
          <w:rFonts w:ascii="Century Gothic" w:hAnsi="Century Gothic" w:cs="Century Gothic"/>
        </w:rPr>
        <w:t>only</w:t>
      </w:r>
      <w:r>
        <w:rPr>
          <w:rFonts w:ascii="Century Gothic" w:hAnsi="Century Gothic" w:cs="Century Gothic"/>
          <w:spacing w:val="-1"/>
        </w:rPr>
        <w:t xml:space="preserve"> </w:t>
      </w:r>
      <w:r>
        <w:rPr>
          <w:rFonts w:ascii="Century Gothic" w:hAnsi="Century Gothic" w:cs="Century Gothic"/>
        </w:rPr>
        <w:t>used</w:t>
      </w:r>
      <w:r>
        <w:rPr>
          <w:rFonts w:ascii="Century Gothic" w:hAnsi="Century Gothic" w:cs="Century Gothic"/>
          <w:spacing w:val="-1"/>
        </w:rPr>
        <w:t xml:space="preserve"> </w:t>
      </w:r>
      <w:r>
        <w:rPr>
          <w:rFonts w:ascii="Century Gothic" w:hAnsi="Century Gothic" w:cs="Century Gothic"/>
        </w:rPr>
        <w:t>to</w:t>
      </w:r>
      <w:r>
        <w:rPr>
          <w:rFonts w:ascii="Century Gothic" w:hAnsi="Century Gothic" w:cs="Century Gothic"/>
          <w:spacing w:val="-1"/>
        </w:rPr>
        <w:t xml:space="preserve"> </w:t>
      </w:r>
      <w:r>
        <w:rPr>
          <w:rFonts w:ascii="Century Gothic" w:hAnsi="Century Gothic" w:cs="Century Gothic"/>
        </w:rPr>
        <w:t>hire</w:t>
      </w:r>
      <w:r>
        <w:rPr>
          <w:rFonts w:ascii="Century Gothic" w:hAnsi="Century Gothic" w:cs="Century Gothic"/>
          <w:spacing w:val="-1"/>
        </w:rPr>
        <w:t xml:space="preserve"> </w:t>
      </w:r>
      <w:r>
        <w:rPr>
          <w:rFonts w:ascii="Century Gothic" w:hAnsi="Century Gothic" w:cs="Century Gothic"/>
        </w:rPr>
        <w:t>a</w:t>
      </w:r>
      <w:r>
        <w:rPr>
          <w:rFonts w:ascii="Century Gothic" w:hAnsi="Century Gothic" w:cs="Century Gothic"/>
          <w:spacing w:val="-1"/>
        </w:rPr>
        <w:t xml:space="preserve"> </w:t>
      </w:r>
      <w:r>
        <w:rPr>
          <w:rFonts w:ascii="Century Gothic" w:hAnsi="Century Gothic" w:cs="Century Gothic"/>
        </w:rPr>
        <w:t>guard for</w:t>
      </w:r>
      <w:r>
        <w:rPr>
          <w:rFonts w:ascii="Century Gothic" w:hAnsi="Century Gothic" w:cs="Century Gothic"/>
          <w:spacing w:val="17"/>
        </w:rPr>
        <w:t xml:space="preserve"> </w:t>
      </w:r>
      <w:r>
        <w:rPr>
          <w:rFonts w:ascii="Century Gothic" w:hAnsi="Century Gothic" w:cs="Century Gothic"/>
        </w:rPr>
        <w:t>the</w:t>
      </w:r>
      <w:r>
        <w:rPr>
          <w:rFonts w:ascii="Century Gothic" w:hAnsi="Century Gothic" w:cs="Century Gothic"/>
          <w:spacing w:val="17"/>
        </w:rPr>
        <w:t xml:space="preserve"> </w:t>
      </w:r>
      <w:r>
        <w:rPr>
          <w:rFonts w:ascii="Century Gothic" w:hAnsi="Century Gothic" w:cs="Century Gothic"/>
        </w:rPr>
        <w:t>clinic,</w:t>
      </w:r>
      <w:r>
        <w:rPr>
          <w:rFonts w:ascii="Century Gothic" w:hAnsi="Century Gothic" w:cs="Century Gothic"/>
          <w:spacing w:val="17"/>
        </w:rPr>
        <w:t xml:space="preserve"> </w:t>
      </w:r>
      <w:r>
        <w:rPr>
          <w:rFonts w:ascii="Century Gothic" w:hAnsi="Century Gothic" w:cs="Century Gothic"/>
        </w:rPr>
        <w:t>but</w:t>
      </w:r>
      <w:r>
        <w:rPr>
          <w:rFonts w:ascii="Century Gothic" w:hAnsi="Century Gothic" w:cs="Century Gothic"/>
          <w:spacing w:val="17"/>
        </w:rPr>
        <w:t xml:space="preserve"> </w:t>
      </w:r>
      <w:r>
        <w:rPr>
          <w:rFonts w:ascii="Century Gothic" w:hAnsi="Century Gothic" w:cs="Century Gothic"/>
        </w:rPr>
        <w:t>also</w:t>
      </w:r>
      <w:r>
        <w:rPr>
          <w:rFonts w:ascii="Century Gothic" w:hAnsi="Century Gothic" w:cs="Century Gothic"/>
          <w:spacing w:val="17"/>
        </w:rPr>
        <w:t xml:space="preserve"> </w:t>
      </w:r>
      <w:r>
        <w:rPr>
          <w:rFonts w:ascii="Century Gothic" w:hAnsi="Century Gothic" w:cs="Century Gothic"/>
        </w:rPr>
        <w:t>to</w:t>
      </w:r>
      <w:r>
        <w:rPr>
          <w:rFonts w:ascii="Century Gothic" w:hAnsi="Century Gothic" w:cs="Century Gothic"/>
          <w:spacing w:val="17"/>
        </w:rPr>
        <w:t xml:space="preserve"> </w:t>
      </w:r>
      <w:r>
        <w:rPr>
          <w:rFonts w:ascii="Century Gothic" w:hAnsi="Century Gothic" w:cs="Century Gothic"/>
        </w:rPr>
        <w:t>build</w:t>
      </w:r>
      <w:r>
        <w:rPr>
          <w:rFonts w:ascii="Century Gothic" w:hAnsi="Century Gothic" w:cs="Century Gothic"/>
          <w:spacing w:val="17"/>
        </w:rPr>
        <w:t xml:space="preserve"> </w:t>
      </w:r>
      <w:r>
        <w:rPr>
          <w:rFonts w:ascii="Century Gothic" w:hAnsi="Century Gothic" w:cs="Century Gothic"/>
        </w:rPr>
        <w:t>toilets,</w:t>
      </w:r>
      <w:r>
        <w:rPr>
          <w:rFonts w:ascii="Century Gothic" w:hAnsi="Century Gothic" w:cs="Century Gothic"/>
          <w:spacing w:val="17"/>
        </w:rPr>
        <w:t xml:space="preserve"> </w:t>
      </w:r>
      <w:r>
        <w:rPr>
          <w:rFonts w:ascii="Century Gothic" w:hAnsi="Century Gothic" w:cs="Century Gothic"/>
        </w:rPr>
        <w:t>purchase</w:t>
      </w:r>
      <w:r>
        <w:rPr>
          <w:rFonts w:ascii="Century Gothic" w:hAnsi="Century Gothic" w:cs="Century Gothic"/>
          <w:spacing w:val="17"/>
        </w:rPr>
        <w:t xml:space="preserve"> </w:t>
      </w:r>
      <w:r>
        <w:rPr>
          <w:rFonts w:ascii="Century Gothic" w:hAnsi="Century Gothic" w:cs="Century Gothic"/>
        </w:rPr>
        <w:t>benches</w:t>
      </w:r>
      <w:r>
        <w:rPr>
          <w:rFonts w:ascii="Century Gothic" w:hAnsi="Century Gothic" w:cs="Century Gothic"/>
          <w:spacing w:val="17"/>
        </w:rPr>
        <w:t xml:space="preserve"> </w:t>
      </w:r>
      <w:r>
        <w:rPr>
          <w:rFonts w:ascii="Century Gothic" w:hAnsi="Century Gothic" w:cs="Century Gothic"/>
        </w:rPr>
        <w:t>for</w:t>
      </w:r>
      <w:r>
        <w:rPr>
          <w:rFonts w:ascii="Century Gothic" w:hAnsi="Century Gothic" w:cs="Century Gothic"/>
          <w:spacing w:val="17"/>
        </w:rPr>
        <w:t xml:space="preserve"> </w:t>
      </w:r>
      <w:r>
        <w:rPr>
          <w:rFonts w:ascii="Century Gothic" w:hAnsi="Century Gothic" w:cs="Century Gothic"/>
        </w:rPr>
        <w:t>patients to sit on and to supply transport costs for health staff having to travel to</w:t>
      </w:r>
      <w:r>
        <w:rPr>
          <w:rFonts w:ascii="Century Gothic" w:hAnsi="Century Gothic" w:cs="Century Gothic"/>
          <w:spacing w:val="44"/>
        </w:rPr>
        <w:t xml:space="preserve"> </w:t>
      </w:r>
      <w:r>
        <w:rPr>
          <w:rFonts w:ascii="Century Gothic" w:hAnsi="Century Gothic" w:cs="Century Gothic"/>
        </w:rPr>
        <w:t>fetch</w:t>
      </w:r>
      <w:r>
        <w:rPr>
          <w:rFonts w:ascii="Century Gothic" w:hAnsi="Century Gothic" w:cs="Century Gothic"/>
          <w:spacing w:val="44"/>
        </w:rPr>
        <w:t xml:space="preserve"> </w:t>
      </w:r>
      <w:r>
        <w:rPr>
          <w:rFonts w:ascii="Century Gothic" w:hAnsi="Century Gothic" w:cs="Century Gothic"/>
        </w:rPr>
        <w:t>essential</w:t>
      </w:r>
      <w:r>
        <w:rPr>
          <w:rFonts w:ascii="Century Gothic" w:hAnsi="Century Gothic" w:cs="Century Gothic"/>
          <w:spacing w:val="44"/>
        </w:rPr>
        <w:t xml:space="preserve"> </w:t>
      </w:r>
      <w:r>
        <w:rPr>
          <w:rFonts w:ascii="Century Gothic" w:hAnsi="Century Gothic" w:cs="Century Gothic"/>
        </w:rPr>
        <w:t xml:space="preserve">medicines.  </w:t>
      </w:r>
      <w:r>
        <w:rPr>
          <w:rFonts w:ascii="Century Gothic" w:hAnsi="Century Gothic" w:cs="Century Gothic"/>
          <w:spacing w:val="27"/>
        </w:rPr>
        <w:t xml:space="preserve"> </w:t>
      </w:r>
      <w:r>
        <w:rPr>
          <w:rFonts w:ascii="Century Gothic" w:hAnsi="Century Gothic" w:cs="Century Gothic"/>
        </w:rPr>
        <w:t>The</w:t>
      </w:r>
      <w:r>
        <w:rPr>
          <w:rFonts w:ascii="Century Gothic" w:hAnsi="Century Gothic" w:cs="Century Gothic"/>
          <w:spacing w:val="44"/>
        </w:rPr>
        <w:t xml:space="preserve"> </w:t>
      </w:r>
      <w:r>
        <w:rPr>
          <w:rFonts w:ascii="Century Gothic" w:hAnsi="Century Gothic" w:cs="Century Gothic"/>
        </w:rPr>
        <w:t>health</w:t>
      </w:r>
      <w:r>
        <w:rPr>
          <w:rFonts w:ascii="Century Gothic" w:hAnsi="Century Gothic" w:cs="Century Gothic"/>
          <w:spacing w:val="44"/>
        </w:rPr>
        <w:t xml:space="preserve"> </w:t>
      </w:r>
      <w:r>
        <w:rPr>
          <w:rFonts w:ascii="Century Gothic" w:hAnsi="Century Gothic" w:cs="Century Gothic"/>
        </w:rPr>
        <w:t>committee</w:t>
      </w:r>
      <w:r>
        <w:rPr>
          <w:rFonts w:ascii="Century Gothic" w:hAnsi="Century Gothic" w:cs="Century Gothic"/>
          <w:spacing w:val="44"/>
        </w:rPr>
        <w:t xml:space="preserve"> </w:t>
      </w:r>
      <w:r>
        <w:rPr>
          <w:rFonts w:ascii="Century Gothic" w:hAnsi="Century Gothic" w:cs="Century Gothic"/>
        </w:rPr>
        <w:t>decided</w:t>
      </w:r>
      <w:r>
        <w:rPr>
          <w:rFonts w:ascii="Century Gothic" w:hAnsi="Century Gothic" w:cs="Century Gothic"/>
          <w:spacing w:val="44"/>
        </w:rPr>
        <w:t xml:space="preserve"> </w:t>
      </w:r>
      <w:r>
        <w:rPr>
          <w:rFonts w:ascii="Century Gothic" w:hAnsi="Century Gothic" w:cs="Century Gothic"/>
        </w:rPr>
        <w:t>with</w:t>
      </w:r>
      <w:r w:rsidRPr="009D179D">
        <w:rPr>
          <w:rFonts w:ascii="Century Gothic" w:hAnsi="Century Gothic" w:cs="Century Gothic"/>
        </w:rPr>
        <w:t xml:space="preserve"> </w:t>
      </w:r>
      <w:r>
        <w:rPr>
          <w:rFonts w:ascii="Century Gothic" w:hAnsi="Century Gothic" w:cs="Century Gothic"/>
        </w:rPr>
        <w:t>community</w:t>
      </w:r>
      <w:r>
        <w:rPr>
          <w:rFonts w:ascii="Century Gothic" w:hAnsi="Century Gothic" w:cs="Century Gothic"/>
          <w:spacing w:val="-14"/>
        </w:rPr>
        <w:t xml:space="preserve"> </w:t>
      </w:r>
      <w:r>
        <w:rPr>
          <w:rFonts w:ascii="Century Gothic" w:hAnsi="Century Gothic" w:cs="Century Gothic"/>
        </w:rPr>
        <w:t>members</w:t>
      </w:r>
      <w:r>
        <w:rPr>
          <w:rFonts w:ascii="Century Gothic" w:hAnsi="Century Gothic" w:cs="Century Gothic"/>
          <w:spacing w:val="-14"/>
        </w:rPr>
        <w:t xml:space="preserve"> </w:t>
      </w:r>
      <w:r>
        <w:rPr>
          <w:rFonts w:ascii="Century Gothic" w:hAnsi="Century Gothic" w:cs="Century Gothic"/>
        </w:rPr>
        <w:t>on</w:t>
      </w:r>
      <w:r>
        <w:rPr>
          <w:rFonts w:ascii="Century Gothic" w:hAnsi="Century Gothic" w:cs="Century Gothic"/>
          <w:spacing w:val="-14"/>
        </w:rPr>
        <w:t xml:space="preserve"> </w:t>
      </w:r>
      <w:r>
        <w:rPr>
          <w:rFonts w:ascii="Century Gothic" w:hAnsi="Century Gothic" w:cs="Century Gothic"/>
        </w:rPr>
        <w:t>how</w:t>
      </w:r>
      <w:r>
        <w:rPr>
          <w:rFonts w:ascii="Century Gothic" w:hAnsi="Century Gothic" w:cs="Century Gothic"/>
          <w:spacing w:val="-14"/>
        </w:rPr>
        <w:t xml:space="preserve"> </w:t>
      </w:r>
      <w:r>
        <w:rPr>
          <w:rFonts w:ascii="Century Gothic" w:hAnsi="Century Gothic" w:cs="Century Gothic"/>
        </w:rPr>
        <w:t>funds</w:t>
      </w:r>
      <w:r>
        <w:rPr>
          <w:rFonts w:ascii="Century Gothic" w:hAnsi="Century Gothic" w:cs="Century Gothic"/>
          <w:spacing w:val="-14"/>
        </w:rPr>
        <w:t xml:space="preserve"> </w:t>
      </w:r>
      <w:r>
        <w:rPr>
          <w:rFonts w:ascii="Century Gothic" w:hAnsi="Century Gothic" w:cs="Century Gothic"/>
        </w:rPr>
        <w:t>were</w:t>
      </w:r>
      <w:r>
        <w:rPr>
          <w:rFonts w:ascii="Century Gothic" w:hAnsi="Century Gothic" w:cs="Century Gothic"/>
          <w:spacing w:val="-14"/>
        </w:rPr>
        <w:t xml:space="preserve"> </w:t>
      </w:r>
      <w:r>
        <w:rPr>
          <w:rFonts w:ascii="Century Gothic" w:hAnsi="Century Gothic" w:cs="Century Gothic"/>
        </w:rPr>
        <w:t>spent</w:t>
      </w:r>
      <w:r>
        <w:rPr>
          <w:rFonts w:ascii="Century Gothic" w:hAnsi="Century Gothic" w:cs="Century Gothic"/>
          <w:spacing w:val="-14"/>
        </w:rPr>
        <w:t xml:space="preserve"> </w:t>
      </w:r>
      <w:r>
        <w:rPr>
          <w:rFonts w:ascii="Century Gothic" w:hAnsi="Century Gothic" w:cs="Century Gothic"/>
        </w:rPr>
        <w:t>and</w:t>
      </w:r>
      <w:r>
        <w:rPr>
          <w:rFonts w:ascii="Century Gothic" w:hAnsi="Century Gothic" w:cs="Century Gothic"/>
          <w:spacing w:val="-14"/>
        </w:rPr>
        <w:t xml:space="preserve"> </w:t>
      </w:r>
      <w:r>
        <w:rPr>
          <w:rFonts w:ascii="Century Gothic" w:hAnsi="Century Gothic" w:cs="Century Gothic"/>
        </w:rPr>
        <w:t>all</w:t>
      </w:r>
      <w:r>
        <w:rPr>
          <w:rFonts w:ascii="Century Gothic" w:hAnsi="Century Gothic" w:cs="Century Gothic"/>
          <w:spacing w:val="-14"/>
        </w:rPr>
        <w:t xml:space="preserve"> </w:t>
      </w:r>
      <w:r>
        <w:rPr>
          <w:rFonts w:ascii="Century Gothic" w:hAnsi="Century Gothic" w:cs="Century Gothic"/>
        </w:rPr>
        <w:t>have</w:t>
      </w:r>
      <w:r>
        <w:rPr>
          <w:rFonts w:ascii="Century Gothic" w:hAnsi="Century Gothic" w:cs="Century Gothic"/>
          <w:spacing w:val="-14"/>
        </w:rPr>
        <w:t xml:space="preserve"> </w:t>
      </w:r>
      <w:r>
        <w:rPr>
          <w:rFonts w:ascii="Century Gothic" w:hAnsi="Century Gothic" w:cs="Century Gothic"/>
        </w:rPr>
        <w:t>benefited from the improvements at the clinic</w:t>
      </w:r>
      <w:r>
        <w:rPr>
          <w:rFonts w:ascii="Century Gothic" w:hAnsi="Century Gothic" w:cs="Century Gothic"/>
          <w:spacing w:val="-1"/>
        </w:rPr>
        <w:t>.</w:t>
      </w:r>
      <w:r w:rsidR="00333C2A">
        <w:rPr>
          <w:rStyle w:val="FootnoteReference"/>
          <w:rFonts w:ascii="Century Gothic" w:hAnsi="Century Gothic" w:cs="Century Gothic"/>
          <w:spacing w:val="-1"/>
        </w:rPr>
        <w:footnoteReference w:id="98"/>
      </w:r>
    </w:p>
    <w:p w:rsidR="00CF7BBE" w:rsidRDefault="00CF7BBE" w:rsidP="008045B5">
      <w:pPr>
        <w:autoSpaceDE w:val="0"/>
        <w:autoSpaceDN w:val="0"/>
        <w:adjustRightInd w:val="0"/>
        <w:spacing w:before="29" w:after="0" w:line="264" w:lineRule="exact"/>
        <w:ind w:left="1701" w:right="62"/>
        <w:rPr>
          <w:rFonts w:ascii="Century Gothic" w:hAnsi="Century Gothic" w:cs="Century Gothic"/>
        </w:rPr>
      </w:pPr>
    </w:p>
    <w:p w:rsidR="00CF7BBE" w:rsidRDefault="00CF7BBE" w:rsidP="008045B5">
      <w:pPr>
        <w:autoSpaceDE w:val="0"/>
        <w:autoSpaceDN w:val="0"/>
        <w:adjustRightInd w:val="0"/>
        <w:spacing w:before="1" w:after="0" w:line="140" w:lineRule="exact"/>
        <w:rPr>
          <w:rFonts w:ascii="Century Gothic" w:hAnsi="Century Gothic" w:cs="Century Gothic"/>
          <w:sz w:val="14"/>
          <w:szCs w:val="14"/>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24" w:after="0" w:line="316" w:lineRule="exact"/>
        <w:ind w:left="121" w:right="-20"/>
        <w:rPr>
          <w:rFonts w:ascii="Times New Roman" w:hAnsi="Times New Roman"/>
          <w:sz w:val="28"/>
          <w:szCs w:val="28"/>
        </w:rPr>
      </w:pPr>
      <w:r>
        <w:rPr>
          <w:rFonts w:ascii="Times New Roman" w:hAnsi="Times New Roman"/>
          <w:spacing w:val="8"/>
          <w:position w:val="-1"/>
          <w:sz w:val="28"/>
          <w:szCs w:val="28"/>
        </w:rPr>
        <w:t>5</w:t>
      </w:r>
      <w:r>
        <w:rPr>
          <w:rFonts w:ascii="Times New Roman" w:hAnsi="Times New Roman"/>
          <w:position w:val="-1"/>
          <w:sz w:val="28"/>
          <w:szCs w:val="28"/>
        </w:rPr>
        <w:t xml:space="preserve">. </w:t>
      </w:r>
      <w:r>
        <w:rPr>
          <w:rFonts w:ascii="Times New Roman" w:hAnsi="Times New Roman"/>
          <w:spacing w:val="2"/>
          <w:position w:val="-1"/>
          <w:sz w:val="28"/>
          <w:szCs w:val="28"/>
        </w:rPr>
        <w:t xml:space="preserve"> </w:t>
      </w:r>
      <w:r>
        <w:rPr>
          <w:rFonts w:ascii="Times New Roman" w:hAnsi="Times New Roman"/>
          <w:spacing w:val="9"/>
          <w:w w:val="112"/>
          <w:position w:val="-1"/>
          <w:sz w:val="28"/>
          <w:szCs w:val="28"/>
        </w:rPr>
        <w:t>Healt</w:t>
      </w:r>
      <w:r>
        <w:rPr>
          <w:rFonts w:ascii="Times New Roman" w:hAnsi="Times New Roman"/>
          <w:w w:val="112"/>
          <w:position w:val="-1"/>
          <w:sz w:val="28"/>
          <w:szCs w:val="28"/>
        </w:rPr>
        <w:t>h</w:t>
      </w:r>
      <w:r>
        <w:rPr>
          <w:rFonts w:ascii="Times New Roman" w:hAnsi="Times New Roman"/>
          <w:spacing w:val="15"/>
          <w:w w:val="112"/>
          <w:position w:val="-1"/>
          <w:sz w:val="28"/>
          <w:szCs w:val="28"/>
        </w:rPr>
        <w:t xml:space="preserve"> </w:t>
      </w:r>
      <w:r>
        <w:rPr>
          <w:rFonts w:ascii="Times New Roman" w:hAnsi="Times New Roman"/>
          <w:spacing w:val="9"/>
          <w:w w:val="112"/>
          <w:position w:val="-1"/>
          <w:sz w:val="28"/>
          <w:szCs w:val="28"/>
        </w:rPr>
        <w:t>promotio</w:t>
      </w:r>
      <w:r>
        <w:rPr>
          <w:rFonts w:ascii="Times New Roman" w:hAnsi="Times New Roman"/>
          <w:w w:val="112"/>
          <w:position w:val="-1"/>
          <w:sz w:val="28"/>
          <w:szCs w:val="28"/>
        </w:rPr>
        <w:t>n</w:t>
      </w:r>
      <w:r>
        <w:rPr>
          <w:rFonts w:ascii="Times New Roman" w:hAnsi="Times New Roman"/>
          <w:spacing w:val="47"/>
          <w:w w:val="112"/>
          <w:position w:val="-1"/>
          <w:sz w:val="28"/>
          <w:szCs w:val="28"/>
        </w:rPr>
        <w:t xml:space="preserve"> </w:t>
      </w:r>
      <w:r>
        <w:rPr>
          <w:rFonts w:ascii="Times New Roman" w:hAnsi="Times New Roman"/>
          <w:spacing w:val="8"/>
          <w:position w:val="-1"/>
          <w:sz w:val="28"/>
          <w:szCs w:val="28"/>
        </w:rPr>
        <w:t>i</w:t>
      </w:r>
      <w:r>
        <w:rPr>
          <w:rFonts w:ascii="Times New Roman" w:hAnsi="Times New Roman"/>
          <w:position w:val="-1"/>
          <w:sz w:val="28"/>
          <w:szCs w:val="28"/>
        </w:rPr>
        <w:t>n</w:t>
      </w:r>
      <w:r>
        <w:rPr>
          <w:rFonts w:ascii="Times New Roman" w:hAnsi="Times New Roman"/>
          <w:spacing w:val="39"/>
          <w:position w:val="-1"/>
          <w:sz w:val="28"/>
          <w:szCs w:val="28"/>
        </w:rPr>
        <w:t xml:space="preserve"> </w:t>
      </w:r>
      <w:r>
        <w:rPr>
          <w:rFonts w:ascii="Times New Roman" w:hAnsi="Times New Roman"/>
          <w:spacing w:val="8"/>
          <w:position w:val="-1"/>
          <w:sz w:val="28"/>
          <w:szCs w:val="28"/>
        </w:rPr>
        <w:t>th</w:t>
      </w:r>
      <w:r>
        <w:rPr>
          <w:rFonts w:ascii="Times New Roman" w:hAnsi="Times New Roman"/>
          <w:position w:val="-1"/>
          <w:sz w:val="28"/>
          <w:szCs w:val="28"/>
        </w:rPr>
        <w:t xml:space="preserve">e </w:t>
      </w:r>
      <w:r>
        <w:rPr>
          <w:rFonts w:ascii="Times New Roman" w:hAnsi="Times New Roman"/>
          <w:spacing w:val="8"/>
          <w:w w:val="116"/>
          <w:position w:val="-1"/>
          <w:sz w:val="28"/>
          <w:szCs w:val="28"/>
        </w:rPr>
        <w:t>community</w:t>
      </w:r>
    </w:p>
    <w:p w:rsidR="00CF7BBE" w:rsidRDefault="00CF7BBE" w:rsidP="008045B5">
      <w:pPr>
        <w:autoSpaceDE w:val="0"/>
        <w:autoSpaceDN w:val="0"/>
        <w:adjustRightInd w:val="0"/>
        <w:spacing w:before="13" w:after="0" w:line="220" w:lineRule="exact"/>
        <w:rPr>
          <w:rFonts w:ascii="Times New Roman" w:hAnsi="Times New Roman"/>
        </w:rPr>
      </w:pPr>
    </w:p>
    <w:p w:rsidR="00CF7BBE" w:rsidRDefault="00CF7BBE" w:rsidP="008045B5">
      <w:pPr>
        <w:autoSpaceDE w:val="0"/>
        <w:autoSpaceDN w:val="0"/>
        <w:adjustRightInd w:val="0"/>
        <w:spacing w:before="29" w:after="0" w:line="264" w:lineRule="exact"/>
        <w:ind w:left="121" w:right="2775"/>
        <w:rPr>
          <w:rFonts w:ascii="Century Gothic" w:hAnsi="Century Gothic" w:cs="Century Gothic"/>
        </w:rPr>
      </w:pPr>
      <w:r>
        <w:rPr>
          <w:rFonts w:ascii="Century Gothic" w:hAnsi="Century Gothic" w:cs="Century Gothic"/>
          <w:spacing w:val="-2"/>
        </w:rPr>
        <w:t>Healt</w:t>
      </w:r>
      <w:r>
        <w:rPr>
          <w:rFonts w:ascii="Century Gothic" w:hAnsi="Century Gothic" w:cs="Century Gothic"/>
        </w:rPr>
        <w:t xml:space="preserve">h </w:t>
      </w:r>
      <w:r>
        <w:rPr>
          <w:rFonts w:ascii="Century Gothic" w:hAnsi="Century Gothic" w:cs="Century Gothic"/>
          <w:spacing w:val="-2"/>
        </w:rPr>
        <w:t>car</w:t>
      </w:r>
      <w:r>
        <w:rPr>
          <w:rFonts w:ascii="Century Gothic" w:hAnsi="Century Gothic" w:cs="Century Gothic"/>
        </w:rPr>
        <w:t xml:space="preserve">e </w:t>
      </w:r>
      <w:r>
        <w:rPr>
          <w:rFonts w:ascii="Century Gothic" w:hAnsi="Century Gothic" w:cs="Century Gothic"/>
          <w:spacing w:val="-2"/>
        </w:rPr>
        <w:t>i</w:t>
      </w:r>
      <w:r>
        <w:rPr>
          <w:rFonts w:ascii="Century Gothic" w:hAnsi="Century Gothic" w:cs="Century Gothic"/>
        </w:rPr>
        <w:t xml:space="preserve">s </w:t>
      </w:r>
      <w:r>
        <w:rPr>
          <w:rFonts w:ascii="Century Gothic" w:hAnsi="Century Gothic" w:cs="Century Gothic"/>
          <w:spacing w:val="-2"/>
        </w:rPr>
        <w:t>no</w:t>
      </w:r>
      <w:r>
        <w:rPr>
          <w:rFonts w:ascii="Century Gothic" w:hAnsi="Century Gothic" w:cs="Century Gothic"/>
        </w:rPr>
        <w:t xml:space="preserve">t </w:t>
      </w:r>
      <w:r>
        <w:rPr>
          <w:rFonts w:ascii="Century Gothic" w:hAnsi="Century Gothic" w:cs="Century Gothic"/>
          <w:spacing w:val="-2"/>
        </w:rPr>
        <w:t>onl</w:t>
      </w:r>
      <w:r>
        <w:rPr>
          <w:rFonts w:ascii="Century Gothic" w:hAnsi="Century Gothic" w:cs="Century Gothic"/>
        </w:rPr>
        <w:t xml:space="preserve">y </w:t>
      </w:r>
      <w:r>
        <w:rPr>
          <w:rFonts w:ascii="Century Gothic" w:hAnsi="Century Gothic" w:cs="Century Gothic"/>
          <w:spacing w:val="-2"/>
        </w:rPr>
        <w:t>abou</w:t>
      </w:r>
      <w:r>
        <w:rPr>
          <w:rFonts w:ascii="Century Gothic" w:hAnsi="Century Gothic" w:cs="Century Gothic"/>
        </w:rPr>
        <w:t xml:space="preserve">t </w:t>
      </w:r>
      <w:r>
        <w:rPr>
          <w:rFonts w:ascii="Century Gothic" w:hAnsi="Century Gothic" w:cs="Century Gothic"/>
          <w:spacing w:val="-2"/>
        </w:rPr>
        <w:t>th</w:t>
      </w:r>
      <w:r>
        <w:rPr>
          <w:rFonts w:ascii="Century Gothic" w:hAnsi="Century Gothic" w:cs="Century Gothic"/>
        </w:rPr>
        <w:t xml:space="preserve">e </w:t>
      </w:r>
      <w:r>
        <w:rPr>
          <w:rFonts w:ascii="Century Gothic" w:hAnsi="Century Gothic" w:cs="Century Gothic"/>
          <w:spacing w:val="-2"/>
        </w:rPr>
        <w:t>treatmen</w:t>
      </w:r>
      <w:r>
        <w:rPr>
          <w:rFonts w:ascii="Century Gothic" w:hAnsi="Century Gothic" w:cs="Century Gothic"/>
        </w:rPr>
        <w:t xml:space="preserve">t </w:t>
      </w:r>
      <w:r>
        <w:rPr>
          <w:rFonts w:ascii="Century Gothic" w:hAnsi="Century Gothic" w:cs="Century Gothic"/>
          <w:spacing w:val="-2"/>
        </w:rPr>
        <w:t>o</w:t>
      </w:r>
      <w:r>
        <w:rPr>
          <w:rFonts w:ascii="Century Gothic" w:hAnsi="Century Gothic" w:cs="Century Gothic"/>
        </w:rPr>
        <w:t xml:space="preserve">f </w:t>
      </w:r>
      <w:r>
        <w:rPr>
          <w:rFonts w:ascii="Century Gothic" w:hAnsi="Century Gothic" w:cs="Century Gothic"/>
          <w:spacing w:val="-2"/>
        </w:rPr>
        <w:t>illness</w:t>
      </w:r>
      <w:r>
        <w:rPr>
          <w:rFonts w:ascii="Century Gothic" w:hAnsi="Century Gothic" w:cs="Century Gothic"/>
        </w:rPr>
        <w:t xml:space="preserve">, </w:t>
      </w:r>
      <w:r>
        <w:rPr>
          <w:rFonts w:ascii="Century Gothic" w:hAnsi="Century Gothic" w:cs="Century Gothic"/>
          <w:spacing w:val="-2"/>
        </w:rPr>
        <w:t>bu</w:t>
      </w:r>
      <w:r>
        <w:rPr>
          <w:rFonts w:ascii="Century Gothic" w:hAnsi="Century Gothic" w:cs="Century Gothic"/>
        </w:rPr>
        <w:t xml:space="preserve">t </w:t>
      </w:r>
      <w:r>
        <w:rPr>
          <w:rFonts w:ascii="Century Gothic" w:hAnsi="Century Gothic" w:cs="Century Gothic"/>
          <w:spacing w:val="-2"/>
        </w:rPr>
        <w:t>als</w:t>
      </w:r>
      <w:r>
        <w:rPr>
          <w:rFonts w:ascii="Century Gothic" w:hAnsi="Century Gothic" w:cs="Century Gothic"/>
        </w:rPr>
        <w:t xml:space="preserve">o </w:t>
      </w:r>
      <w:r>
        <w:rPr>
          <w:rFonts w:ascii="Century Gothic" w:hAnsi="Century Gothic" w:cs="Century Gothic"/>
          <w:spacing w:val="-2"/>
        </w:rPr>
        <w:t>about preventin</w:t>
      </w:r>
      <w:r>
        <w:rPr>
          <w:rFonts w:ascii="Century Gothic" w:hAnsi="Century Gothic" w:cs="Century Gothic"/>
        </w:rPr>
        <w:t>g</w:t>
      </w:r>
      <w:r>
        <w:rPr>
          <w:rFonts w:ascii="Century Gothic" w:hAnsi="Century Gothic" w:cs="Century Gothic"/>
          <w:spacing w:val="-30"/>
        </w:rPr>
        <w:t xml:space="preserve"> </w:t>
      </w:r>
      <w:r>
        <w:rPr>
          <w:rFonts w:ascii="Century Gothic" w:hAnsi="Century Gothic" w:cs="Century Gothic"/>
          <w:spacing w:val="-2"/>
        </w:rPr>
        <w:t>illnes</w:t>
      </w:r>
      <w:r>
        <w:rPr>
          <w:rFonts w:ascii="Century Gothic" w:hAnsi="Century Gothic" w:cs="Century Gothic"/>
        </w:rPr>
        <w:t>s</w:t>
      </w:r>
      <w:r>
        <w:rPr>
          <w:rFonts w:ascii="Century Gothic" w:hAnsi="Century Gothic" w:cs="Century Gothic"/>
          <w:spacing w:val="-30"/>
        </w:rPr>
        <w:t xml:space="preserve"> </w:t>
      </w:r>
      <w:r>
        <w:rPr>
          <w:rFonts w:ascii="Century Gothic" w:hAnsi="Century Gothic" w:cs="Century Gothic"/>
          <w:spacing w:val="-2"/>
        </w:rPr>
        <w:t>an</w:t>
      </w:r>
      <w:r>
        <w:rPr>
          <w:rFonts w:ascii="Century Gothic" w:hAnsi="Century Gothic" w:cs="Century Gothic"/>
        </w:rPr>
        <w:t>d</w:t>
      </w:r>
      <w:r>
        <w:rPr>
          <w:rFonts w:ascii="Century Gothic" w:hAnsi="Century Gothic" w:cs="Century Gothic"/>
          <w:spacing w:val="-30"/>
        </w:rPr>
        <w:t xml:space="preserve"> </w:t>
      </w:r>
      <w:r>
        <w:rPr>
          <w:rFonts w:ascii="Century Gothic" w:hAnsi="Century Gothic" w:cs="Century Gothic"/>
          <w:spacing w:val="-2"/>
        </w:rPr>
        <w:t>promotin</w:t>
      </w:r>
      <w:r>
        <w:rPr>
          <w:rFonts w:ascii="Century Gothic" w:hAnsi="Century Gothic" w:cs="Century Gothic"/>
        </w:rPr>
        <w:t>g</w:t>
      </w:r>
      <w:r>
        <w:rPr>
          <w:rFonts w:ascii="Century Gothic" w:hAnsi="Century Gothic" w:cs="Century Gothic"/>
          <w:spacing w:val="-30"/>
        </w:rPr>
        <w:t xml:space="preserve"> </w:t>
      </w:r>
      <w:r>
        <w:rPr>
          <w:rFonts w:ascii="Century Gothic" w:hAnsi="Century Gothic" w:cs="Century Gothic"/>
          <w:spacing w:val="-2"/>
        </w:rPr>
        <w:t>health</w:t>
      </w:r>
      <w:r>
        <w:rPr>
          <w:rFonts w:ascii="Century Gothic" w:hAnsi="Century Gothic" w:cs="Century Gothic"/>
        </w:rPr>
        <w:t>y</w:t>
      </w:r>
      <w:r>
        <w:rPr>
          <w:rFonts w:ascii="Century Gothic" w:hAnsi="Century Gothic" w:cs="Century Gothic"/>
          <w:spacing w:val="-30"/>
        </w:rPr>
        <w:t xml:space="preserve"> </w:t>
      </w:r>
      <w:r>
        <w:rPr>
          <w:rFonts w:ascii="Century Gothic" w:hAnsi="Century Gothic" w:cs="Century Gothic"/>
          <w:spacing w:val="-2"/>
        </w:rPr>
        <w:t>behaviours</w:t>
      </w:r>
      <w:r>
        <w:rPr>
          <w:rFonts w:ascii="Century Gothic" w:hAnsi="Century Gothic" w:cs="Century Gothic"/>
        </w:rPr>
        <w:t>.</w:t>
      </w:r>
      <w:r>
        <w:rPr>
          <w:rFonts w:ascii="Century Gothic" w:hAnsi="Century Gothic" w:cs="Century Gothic"/>
          <w:spacing w:val="-30"/>
        </w:rPr>
        <w:t xml:space="preserve"> </w:t>
      </w:r>
      <w:r>
        <w:rPr>
          <w:rFonts w:ascii="Century Gothic" w:hAnsi="Century Gothic" w:cs="Century Gothic"/>
          <w:spacing w:val="-2"/>
        </w:rPr>
        <w:t>Healt</w:t>
      </w:r>
      <w:r>
        <w:rPr>
          <w:rFonts w:ascii="Century Gothic" w:hAnsi="Century Gothic" w:cs="Century Gothic"/>
        </w:rPr>
        <w:t>h</w:t>
      </w:r>
      <w:r>
        <w:rPr>
          <w:rFonts w:ascii="Century Gothic" w:hAnsi="Century Gothic" w:cs="Century Gothic"/>
          <w:spacing w:val="-30"/>
        </w:rPr>
        <w:t xml:space="preserve"> </w:t>
      </w:r>
      <w:r>
        <w:rPr>
          <w:rFonts w:ascii="Century Gothic" w:hAnsi="Century Gothic" w:cs="Century Gothic"/>
          <w:spacing w:val="-2"/>
        </w:rPr>
        <w:t>committees becom</w:t>
      </w:r>
      <w:r>
        <w:rPr>
          <w:rFonts w:ascii="Century Gothic" w:hAnsi="Century Gothic" w:cs="Century Gothic"/>
        </w:rPr>
        <w:t>e</w:t>
      </w:r>
      <w:r>
        <w:rPr>
          <w:rFonts w:ascii="Century Gothic" w:hAnsi="Century Gothic" w:cs="Century Gothic"/>
          <w:spacing w:val="-4"/>
        </w:rPr>
        <w:t xml:space="preserve"> </w:t>
      </w:r>
      <w:r>
        <w:rPr>
          <w:rFonts w:ascii="Century Gothic" w:hAnsi="Century Gothic" w:cs="Century Gothic"/>
          <w:spacing w:val="-2"/>
        </w:rPr>
        <w:t>involve</w:t>
      </w:r>
      <w:r>
        <w:rPr>
          <w:rFonts w:ascii="Century Gothic" w:hAnsi="Century Gothic" w:cs="Century Gothic"/>
        </w:rPr>
        <w:t>d</w:t>
      </w:r>
      <w:r>
        <w:rPr>
          <w:rFonts w:ascii="Century Gothic" w:hAnsi="Century Gothic" w:cs="Century Gothic"/>
          <w:spacing w:val="-4"/>
        </w:rPr>
        <w:t xml:space="preserve"> </w:t>
      </w:r>
      <w:r>
        <w:rPr>
          <w:rFonts w:ascii="Century Gothic" w:hAnsi="Century Gothic" w:cs="Century Gothic"/>
          <w:spacing w:val="-2"/>
        </w:rPr>
        <w:t>i</w:t>
      </w:r>
      <w:r>
        <w:rPr>
          <w:rFonts w:ascii="Century Gothic" w:hAnsi="Century Gothic" w:cs="Century Gothic"/>
        </w:rPr>
        <w:t>n</w:t>
      </w:r>
      <w:r>
        <w:rPr>
          <w:rFonts w:ascii="Century Gothic" w:hAnsi="Century Gothic" w:cs="Century Gothic"/>
          <w:spacing w:val="-4"/>
        </w:rPr>
        <w:t xml:space="preserve"> </w:t>
      </w:r>
      <w:r>
        <w:rPr>
          <w:rFonts w:ascii="Century Gothic" w:hAnsi="Century Gothic" w:cs="Century Gothic"/>
          <w:spacing w:val="-2"/>
        </w:rPr>
        <w:t>healt</w:t>
      </w:r>
      <w:r>
        <w:rPr>
          <w:rFonts w:ascii="Century Gothic" w:hAnsi="Century Gothic" w:cs="Century Gothic"/>
        </w:rPr>
        <w:t>h</w:t>
      </w:r>
      <w:r>
        <w:rPr>
          <w:rFonts w:ascii="Century Gothic" w:hAnsi="Century Gothic" w:cs="Century Gothic"/>
          <w:spacing w:val="-4"/>
        </w:rPr>
        <w:t xml:space="preserve"> </w:t>
      </w:r>
      <w:r>
        <w:rPr>
          <w:rFonts w:ascii="Century Gothic" w:hAnsi="Century Gothic" w:cs="Century Gothic"/>
          <w:spacing w:val="-2"/>
        </w:rPr>
        <w:t>promotio</w:t>
      </w:r>
      <w:r>
        <w:rPr>
          <w:rFonts w:ascii="Century Gothic" w:hAnsi="Century Gothic" w:cs="Century Gothic"/>
        </w:rPr>
        <w:t>n</w:t>
      </w:r>
      <w:r>
        <w:rPr>
          <w:rFonts w:ascii="Century Gothic" w:hAnsi="Century Gothic" w:cs="Century Gothic"/>
          <w:spacing w:val="-4"/>
        </w:rPr>
        <w:t xml:space="preserve"> </w:t>
      </w:r>
      <w:r>
        <w:rPr>
          <w:rFonts w:ascii="Century Gothic" w:hAnsi="Century Gothic" w:cs="Century Gothic"/>
          <w:spacing w:val="-2"/>
        </w:rPr>
        <w:t>i</w:t>
      </w:r>
      <w:r>
        <w:rPr>
          <w:rFonts w:ascii="Century Gothic" w:hAnsi="Century Gothic" w:cs="Century Gothic"/>
        </w:rPr>
        <w:t>n</w:t>
      </w:r>
      <w:r>
        <w:rPr>
          <w:rFonts w:ascii="Century Gothic" w:hAnsi="Century Gothic" w:cs="Century Gothic"/>
          <w:spacing w:val="-4"/>
        </w:rPr>
        <w:t xml:space="preserve"> </w:t>
      </w:r>
      <w:r>
        <w:rPr>
          <w:rFonts w:ascii="Century Gothic" w:hAnsi="Century Gothic" w:cs="Century Gothic"/>
          <w:spacing w:val="-2"/>
        </w:rPr>
        <w:t>communitie</w:t>
      </w:r>
      <w:r>
        <w:rPr>
          <w:rFonts w:ascii="Century Gothic" w:hAnsi="Century Gothic" w:cs="Century Gothic"/>
        </w:rPr>
        <w:t>s</w:t>
      </w:r>
      <w:r>
        <w:rPr>
          <w:rFonts w:ascii="Century Gothic" w:hAnsi="Century Gothic" w:cs="Century Gothic"/>
          <w:spacing w:val="-4"/>
        </w:rPr>
        <w:t xml:space="preserve"> </w:t>
      </w:r>
      <w:r>
        <w:rPr>
          <w:rFonts w:ascii="Century Gothic" w:hAnsi="Century Gothic" w:cs="Century Gothic"/>
          <w:spacing w:val="-2"/>
        </w:rPr>
        <w:t>by:</w:t>
      </w:r>
    </w:p>
    <w:p w:rsidR="00CF7BBE" w:rsidRDefault="00CF7BBE" w:rsidP="008045B5">
      <w:pPr>
        <w:autoSpaceDE w:val="0"/>
        <w:autoSpaceDN w:val="0"/>
        <w:adjustRightInd w:val="0"/>
        <w:spacing w:before="15" w:after="0" w:line="220" w:lineRule="exact"/>
        <w:rPr>
          <w:rFonts w:ascii="Century Gothic" w:hAnsi="Century Gothic" w:cs="Century Gothic"/>
        </w:rPr>
      </w:pPr>
    </w:p>
    <w:p w:rsidR="00CF7BBE" w:rsidRDefault="00CF7BBE" w:rsidP="008045B5">
      <w:pPr>
        <w:autoSpaceDE w:val="0"/>
        <w:autoSpaceDN w:val="0"/>
        <w:adjustRightInd w:val="0"/>
        <w:spacing w:before="29" w:after="0" w:line="264" w:lineRule="exact"/>
        <w:ind w:left="480" w:right="2774"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providing</w:t>
      </w:r>
      <w:r>
        <w:rPr>
          <w:rFonts w:ascii="Century Gothic" w:hAnsi="Century Gothic" w:cs="Century Gothic"/>
          <w:color w:val="6D6F71"/>
          <w:spacing w:val="-4"/>
        </w:rPr>
        <w:t xml:space="preserve"> </w:t>
      </w:r>
      <w:r>
        <w:rPr>
          <w:rFonts w:ascii="Century Gothic" w:hAnsi="Century Gothic" w:cs="Century Gothic"/>
          <w:color w:val="6D6F71"/>
        </w:rPr>
        <w:t>health</w:t>
      </w:r>
      <w:r>
        <w:rPr>
          <w:rFonts w:ascii="Century Gothic" w:hAnsi="Century Gothic" w:cs="Century Gothic"/>
          <w:color w:val="6D6F71"/>
          <w:spacing w:val="-4"/>
        </w:rPr>
        <w:t xml:space="preserve"> </w:t>
      </w:r>
      <w:r>
        <w:rPr>
          <w:rFonts w:ascii="Century Gothic" w:hAnsi="Century Gothic" w:cs="Century Gothic"/>
          <w:color w:val="6D6F71"/>
        </w:rPr>
        <w:t>information</w:t>
      </w:r>
      <w:r>
        <w:rPr>
          <w:rFonts w:ascii="Century Gothic" w:hAnsi="Century Gothic" w:cs="Century Gothic"/>
          <w:color w:val="6D6F71"/>
          <w:spacing w:val="-4"/>
        </w:rPr>
        <w:t xml:space="preserve"> </w:t>
      </w:r>
      <w:r>
        <w:rPr>
          <w:rFonts w:ascii="Century Gothic" w:hAnsi="Century Gothic" w:cs="Century Gothic"/>
          <w:color w:val="6D6F71"/>
        </w:rPr>
        <w:t>to</w:t>
      </w:r>
      <w:r>
        <w:rPr>
          <w:rFonts w:ascii="Century Gothic" w:hAnsi="Century Gothic" w:cs="Century Gothic"/>
          <w:color w:val="6D6F71"/>
          <w:spacing w:val="-4"/>
        </w:rPr>
        <w:t xml:space="preserve"> </w:t>
      </w:r>
      <w:r>
        <w:rPr>
          <w:rFonts w:ascii="Century Gothic" w:hAnsi="Century Gothic" w:cs="Century Gothic"/>
          <w:color w:val="6D6F71"/>
        </w:rPr>
        <w:t>communities</w:t>
      </w:r>
      <w:r>
        <w:rPr>
          <w:rFonts w:ascii="Century Gothic" w:hAnsi="Century Gothic" w:cs="Century Gothic"/>
          <w:color w:val="6D6F71"/>
          <w:spacing w:val="-4"/>
        </w:rPr>
        <w:t xml:space="preserve"> </w:t>
      </w:r>
      <w:r>
        <w:rPr>
          <w:rFonts w:ascii="Century Gothic" w:hAnsi="Century Gothic" w:cs="Century Gothic"/>
          <w:color w:val="6D6F71"/>
        </w:rPr>
        <w:t>(healthy</w:t>
      </w:r>
      <w:r>
        <w:rPr>
          <w:rFonts w:ascii="Century Gothic" w:hAnsi="Century Gothic" w:cs="Century Gothic"/>
          <w:color w:val="6D6F71"/>
          <w:spacing w:val="-4"/>
        </w:rPr>
        <w:t xml:space="preserve"> </w:t>
      </w:r>
      <w:r>
        <w:rPr>
          <w:rFonts w:ascii="Century Gothic" w:hAnsi="Century Gothic" w:cs="Century Gothic"/>
          <w:color w:val="6D6F71"/>
        </w:rPr>
        <w:t>nutrition,</w:t>
      </w:r>
      <w:r>
        <w:rPr>
          <w:rFonts w:ascii="Century Gothic" w:hAnsi="Century Gothic" w:cs="Century Gothic"/>
          <w:color w:val="6D6F71"/>
          <w:spacing w:val="-4"/>
        </w:rPr>
        <w:t xml:space="preserve"> </w:t>
      </w:r>
      <w:r>
        <w:rPr>
          <w:rFonts w:ascii="Century Gothic" w:hAnsi="Century Gothic" w:cs="Century Gothic"/>
          <w:color w:val="6D6F71"/>
        </w:rPr>
        <w:t>the importance of hygiene)</w:t>
      </w:r>
    </w:p>
    <w:p w:rsidR="00CF7BBE" w:rsidRDefault="00CF7BBE" w:rsidP="008045B5">
      <w:pPr>
        <w:autoSpaceDE w:val="0"/>
        <w:autoSpaceDN w:val="0"/>
        <w:adjustRightInd w:val="0"/>
        <w:spacing w:after="0" w:line="264" w:lineRule="exact"/>
        <w:ind w:left="480" w:right="2764"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using</w:t>
      </w:r>
      <w:r>
        <w:rPr>
          <w:rFonts w:ascii="Century Gothic" w:hAnsi="Century Gothic" w:cs="Century Gothic"/>
          <w:color w:val="6D6F71"/>
          <w:spacing w:val="2"/>
        </w:rPr>
        <w:t xml:space="preserve"> </w:t>
      </w:r>
      <w:r>
        <w:rPr>
          <w:rFonts w:ascii="Century Gothic" w:hAnsi="Century Gothic" w:cs="Century Gothic"/>
          <w:color w:val="6D6F71"/>
        </w:rPr>
        <w:t>effective</w:t>
      </w:r>
      <w:r>
        <w:rPr>
          <w:rFonts w:ascii="Century Gothic" w:hAnsi="Century Gothic" w:cs="Century Gothic"/>
          <w:color w:val="6D6F71"/>
          <w:spacing w:val="2"/>
        </w:rPr>
        <w:t xml:space="preserve"> </w:t>
      </w:r>
      <w:r>
        <w:rPr>
          <w:rFonts w:ascii="Century Gothic" w:hAnsi="Century Gothic" w:cs="Century Gothic"/>
          <w:color w:val="6D6F71"/>
        </w:rPr>
        <w:t>methods</w:t>
      </w:r>
      <w:r>
        <w:rPr>
          <w:rFonts w:ascii="Century Gothic" w:hAnsi="Century Gothic" w:cs="Century Gothic"/>
          <w:color w:val="6D6F71"/>
          <w:spacing w:val="2"/>
        </w:rPr>
        <w:t xml:space="preserve"> </w:t>
      </w:r>
      <w:r>
        <w:rPr>
          <w:rFonts w:ascii="Century Gothic" w:hAnsi="Century Gothic" w:cs="Century Gothic"/>
          <w:color w:val="6D6F71"/>
        </w:rPr>
        <w:t>to</w:t>
      </w:r>
      <w:r>
        <w:rPr>
          <w:rFonts w:ascii="Century Gothic" w:hAnsi="Century Gothic" w:cs="Century Gothic"/>
          <w:color w:val="6D6F71"/>
          <w:spacing w:val="2"/>
        </w:rPr>
        <w:t xml:space="preserve"> </w:t>
      </w:r>
      <w:r>
        <w:rPr>
          <w:rFonts w:ascii="Century Gothic" w:hAnsi="Century Gothic" w:cs="Century Gothic"/>
          <w:color w:val="6D6F71"/>
        </w:rPr>
        <w:t>spread</w:t>
      </w:r>
      <w:r>
        <w:rPr>
          <w:rFonts w:ascii="Century Gothic" w:hAnsi="Century Gothic" w:cs="Century Gothic"/>
          <w:color w:val="6D6F71"/>
          <w:spacing w:val="2"/>
        </w:rPr>
        <w:t xml:space="preserve"> </w:t>
      </w:r>
      <w:r>
        <w:rPr>
          <w:rFonts w:ascii="Century Gothic" w:hAnsi="Century Gothic" w:cs="Century Gothic"/>
          <w:color w:val="6D6F71"/>
        </w:rPr>
        <w:t>health</w:t>
      </w:r>
      <w:r>
        <w:rPr>
          <w:rFonts w:ascii="Century Gothic" w:hAnsi="Century Gothic" w:cs="Century Gothic"/>
          <w:color w:val="6D6F71"/>
          <w:spacing w:val="2"/>
        </w:rPr>
        <w:t xml:space="preserve"> </w:t>
      </w:r>
      <w:r>
        <w:rPr>
          <w:rFonts w:ascii="Century Gothic" w:hAnsi="Century Gothic" w:cs="Century Gothic"/>
          <w:color w:val="6D6F71"/>
        </w:rPr>
        <w:t>messages</w:t>
      </w:r>
      <w:r>
        <w:rPr>
          <w:rFonts w:ascii="Century Gothic" w:hAnsi="Century Gothic" w:cs="Century Gothic"/>
          <w:color w:val="6D6F71"/>
          <w:spacing w:val="2"/>
        </w:rPr>
        <w:t xml:space="preserve"> </w:t>
      </w:r>
      <w:r>
        <w:rPr>
          <w:rFonts w:ascii="Century Gothic" w:hAnsi="Century Gothic" w:cs="Century Gothic"/>
          <w:color w:val="6D6F71"/>
        </w:rPr>
        <w:t>at</w:t>
      </w:r>
      <w:r>
        <w:rPr>
          <w:rFonts w:ascii="Century Gothic" w:hAnsi="Century Gothic" w:cs="Century Gothic"/>
          <w:color w:val="6D6F71"/>
          <w:spacing w:val="2"/>
        </w:rPr>
        <w:t xml:space="preserve"> </w:t>
      </w:r>
      <w:r>
        <w:rPr>
          <w:rFonts w:ascii="Century Gothic" w:hAnsi="Century Gothic" w:cs="Century Gothic"/>
          <w:color w:val="6D6F71"/>
        </w:rPr>
        <w:t>their</w:t>
      </w:r>
      <w:r>
        <w:rPr>
          <w:rFonts w:ascii="Century Gothic" w:hAnsi="Century Gothic" w:cs="Century Gothic"/>
          <w:color w:val="6D6F71"/>
          <w:spacing w:val="2"/>
        </w:rPr>
        <w:t xml:space="preserve"> </w:t>
      </w:r>
      <w:r>
        <w:rPr>
          <w:rFonts w:ascii="Century Gothic" w:hAnsi="Century Gothic" w:cs="Century Gothic"/>
          <w:color w:val="6D6F71"/>
        </w:rPr>
        <w:t xml:space="preserve">clinics </w:t>
      </w:r>
      <w:r>
        <w:rPr>
          <w:rFonts w:ascii="Century Gothic" w:hAnsi="Century Gothic" w:cs="Century Gothic"/>
          <w:color w:val="6D6F71"/>
          <w:spacing w:val="11"/>
        </w:rPr>
        <w:t>(communit</w:t>
      </w:r>
      <w:r>
        <w:rPr>
          <w:rFonts w:ascii="Century Gothic" w:hAnsi="Century Gothic" w:cs="Century Gothic"/>
          <w:color w:val="6D6F71"/>
        </w:rPr>
        <w:t xml:space="preserve">y </w:t>
      </w:r>
      <w:r w:rsidR="00333C2A">
        <w:rPr>
          <w:rFonts w:ascii="Century Gothic" w:hAnsi="Century Gothic" w:cs="Century Gothic"/>
          <w:color w:val="6D6F71"/>
          <w:spacing w:val="11"/>
        </w:rPr>
        <w:t>dram</w:t>
      </w:r>
      <w:r w:rsidR="00333C2A">
        <w:rPr>
          <w:rFonts w:ascii="Century Gothic" w:hAnsi="Century Gothic" w:cs="Century Gothic"/>
          <w:color w:val="6D6F71"/>
        </w:rPr>
        <w:t xml:space="preserve">a </w:t>
      </w:r>
      <w:r w:rsidR="00333C2A">
        <w:rPr>
          <w:rFonts w:ascii="Century Gothic" w:hAnsi="Century Gothic" w:cs="Century Gothic"/>
          <w:color w:val="6D6F71"/>
          <w:spacing w:val="6"/>
        </w:rPr>
        <w:t>providing</w:t>
      </w:r>
      <w:r w:rsidR="00333C2A">
        <w:rPr>
          <w:rFonts w:ascii="Century Gothic" w:hAnsi="Century Gothic" w:cs="Century Gothic"/>
          <w:color w:val="6D6F71"/>
        </w:rPr>
        <w:t xml:space="preserve"> </w:t>
      </w:r>
      <w:r w:rsidR="00333C2A">
        <w:rPr>
          <w:rFonts w:ascii="Century Gothic" w:hAnsi="Century Gothic" w:cs="Century Gothic"/>
          <w:color w:val="6D6F71"/>
          <w:spacing w:val="6"/>
        </w:rPr>
        <w:t>information</w:t>
      </w:r>
      <w:r w:rsidR="00333C2A">
        <w:rPr>
          <w:rFonts w:ascii="Century Gothic" w:hAnsi="Century Gothic" w:cs="Century Gothic"/>
          <w:color w:val="6D6F71"/>
        </w:rPr>
        <w:t xml:space="preserve"> </w:t>
      </w:r>
      <w:r w:rsidR="00333C2A">
        <w:rPr>
          <w:rFonts w:ascii="Century Gothic" w:hAnsi="Century Gothic" w:cs="Century Gothic"/>
          <w:color w:val="6D6F71"/>
          <w:spacing w:val="6"/>
        </w:rPr>
        <w:t>on</w:t>
      </w:r>
      <w:r>
        <w:rPr>
          <w:rFonts w:ascii="Century Gothic" w:hAnsi="Century Gothic" w:cs="Century Gothic"/>
          <w:color w:val="6D6F71"/>
        </w:rPr>
        <w:t xml:space="preserve"> </w:t>
      </w:r>
      <w:r>
        <w:rPr>
          <w:rFonts w:ascii="Century Gothic" w:hAnsi="Century Gothic" w:cs="Century Gothic"/>
          <w:color w:val="6D6F71"/>
          <w:spacing w:val="11"/>
        </w:rPr>
        <w:t>HIV</w:t>
      </w:r>
      <w:r>
        <w:rPr>
          <w:rFonts w:ascii="Century Gothic" w:hAnsi="Century Gothic" w:cs="Century Gothic"/>
          <w:color w:val="6D6F71"/>
        </w:rPr>
        <w:t xml:space="preserve">&amp; </w:t>
      </w:r>
      <w:r>
        <w:rPr>
          <w:rFonts w:ascii="Century Gothic" w:hAnsi="Century Gothic" w:cs="Century Gothic"/>
          <w:color w:val="6D6F71"/>
          <w:spacing w:val="11"/>
        </w:rPr>
        <w:t>AID</w:t>
      </w:r>
      <w:r>
        <w:rPr>
          <w:rFonts w:ascii="Century Gothic" w:hAnsi="Century Gothic" w:cs="Century Gothic"/>
          <w:color w:val="6D6F71"/>
        </w:rPr>
        <w:t xml:space="preserve">S </w:t>
      </w:r>
      <w:r>
        <w:rPr>
          <w:rFonts w:ascii="Century Gothic" w:hAnsi="Century Gothic" w:cs="Century Gothic"/>
          <w:color w:val="6D6F71"/>
          <w:spacing w:val="11"/>
        </w:rPr>
        <w:t>in thei</w:t>
      </w:r>
      <w:r>
        <w:rPr>
          <w:rFonts w:ascii="Century Gothic" w:hAnsi="Century Gothic" w:cs="Century Gothic"/>
          <w:color w:val="6D6F71"/>
        </w:rPr>
        <w:t>r</w:t>
      </w:r>
      <w:r>
        <w:rPr>
          <w:rFonts w:ascii="Century Gothic" w:hAnsi="Century Gothic" w:cs="Century Gothic"/>
          <w:color w:val="6D6F71"/>
          <w:spacing w:val="22"/>
        </w:rPr>
        <w:t xml:space="preserve"> </w:t>
      </w:r>
      <w:r>
        <w:rPr>
          <w:rFonts w:ascii="Century Gothic" w:hAnsi="Century Gothic" w:cs="Century Gothic"/>
          <w:color w:val="6D6F71"/>
          <w:spacing w:val="11"/>
        </w:rPr>
        <w:t>communities)</w:t>
      </w:r>
    </w:p>
    <w:p w:rsidR="00CF7BBE" w:rsidRDefault="00CF7BBE" w:rsidP="008045B5">
      <w:pPr>
        <w:autoSpaceDE w:val="0"/>
        <w:autoSpaceDN w:val="0"/>
        <w:adjustRightInd w:val="0"/>
        <w:spacing w:after="0" w:line="264" w:lineRule="exact"/>
        <w:ind w:left="480" w:right="2775"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 xml:space="preserve">participation </w:t>
      </w:r>
      <w:r w:rsidR="00333C2A">
        <w:rPr>
          <w:rFonts w:ascii="Century Gothic" w:hAnsi="Century Gothic" w:cs="Century Gothic"/>
          <w:color w:val="6D6F71"/>
        </w:rPr>
        <w:t xml:space="preserve">in </w:t>
      </w:r>
      <w:r w:rsidR="00333C2A">
        <w:rPr>
          <w:rFonts w:ascii="Century Gothic" w:hAnsi="Century Gothic" w:cs="Century Gothic"/>
          <w:color w:val="6D6F71"/>
          <w:spacing w:val="32"/>
        </w:rPr>
        <w:t>health</w:t>
      </w:r>
      <w:r w:rsidR="00333C2A">
        <w:rPr>
          <w:rFonts w:ascii="Century Gothic" w:hAnsi="Century Gothic" w:cs="Century Gothic"/>
          <w:color w:val="6D6F71"/>
        </w:rPr>
        <w:t xml:space="preserve"> </w:t>
      </w:r>
      <w:r w:rsidR="00333C2A">
        <w:rPr>
          <w:rFonts w:ascii="Century Gothic" w:hAnsi="Century Gothic" w:cs="Century Gothic"/>
          <w:color w:val="6D6F71"/>
          <w:spacing w:val="32"/>
        </w:rPr>
        <w:t>promotion</w:t>
      </w:r>
      <w:r w:rsidR="00333C2A">
        <w:rPr>
          <w:rFonts w:ascii="Century Gothic" w:hAnsi="Century Gothic" w:cs="Century Gothic"/>
          <w:color w:val="6D6F71"/>
        </w:rPr>
        <w:t xml:space="preserve"> </w:t>
      </w:r>
      <w:r w:rsidR="00333C2A">
        <w:rPr>
          <w:rFonts w:ascii="Century Gothic" w:hAnsi="Century Gothic" w:cs="Century Gothic"/>
          <w:color w:val="6D6F71"/>
          <w:spacing w:val="32"/>
        </w:rPr>
        <w:t>activities</w:t>
      </w:r>
      <w:r w:rsidR="00333C2A">
        <w:rPr>
          <w:rFonts w:ascii="Century Gothic" w:hAnsi="Century Gothic" w:cs="Century Gothic"/>
          <w:color w:val="6D6F71"/>
        </w:rPr>
        <w:t xml:space="preserve"> </w:t>
      </w:r>
      <w:r w:rsidR="00333C2A">
        <w:rPr>
          <w:rFonts w:ascii="Century Gothic" w:hAnsi="Century Gothic" w:cs="Century Gothic"/>
          <w:color w:val="6D6F71"/>
          <w:spacing w:val="32"/>
        </w:rPr>
        <w:t>in</w:t>
      </w:r>
      <w:r>
        <w:rPr>
          <w:rFonts w:ascii="Century Gothic" w:hAnsi="Century Gothic" w:cs="Century Gothic"/>
          <w:color w:val="6D6F71"/>
          <w:spacing w:val="32"/>
        </w:rPr>
        <w:t xml:space="preserve"> </w:t>
      </w:r>
      <w:r>
        <w:rPr>
          <w:rFonts w:ascii="Century Gothic" w:hAnsi="Century Gothic" w:cs="Century Gothic"/>
          <w:color w:val="6D6F71"/>
        </w:rPr>
        <w:t xml:space="preserve">things such  </w:t>
      </w:r>
      <w:r>
        <w:rPr>
          <w:rFonts w:ascii="Century Gothic" w:hAnsi="Century Gothic" w:cs="Century Gothic"/>
          <w:color w:val="6D6F71"/>
          <w:spacing w:val="-29"/>
        </w:rPr>
        <w:t xml:space="preserve"> </w:t>
      </w:r>
      <w:r>
        <w:rPr>
          <w:rFonts w:ascii="Century Gothic" w:hAnsi="Century Gothic" w:cs="Century Gothic"/>
          <w:color w:val="6D6F71"/>
        </w:rPr>
        <w:t>as promoting community hygiene, refuse disposal</w:t>
      </w:r>
    </w:p>
    <w:p w:rsidR="00CF7BBE" w:rsidRDefault="00CF7BBE" w:rsidP="008045B5">
      <w:pPr>
        <w:autoSpaceDE w:val="0"/>
        <w:autoSpaceDN w:val="0"/>
        <w:adjustRightInd w:val="0"/>
        <w:spacing w:after="0" w:line="264" w:lineRule="exact"/>
        <w:ind w:left="480" w:right="2775"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sidR="00333C2A">
        <w:rPr>
          <w:rFonts w:ascii="Century Gothic" w:hAnsi="Century Gothic" w:cs="Century Gothic"/>
          <w:color w:val="6D6F71"/>
        </w:rPr>
        <w:t>promoting</w:t>
      </w:r>
      <w:r>
        <w:rPr>
          <w:rFonts w:ascii="Century Gothic" w:hAnsi="Century Gothic" w:cs="Century Gothic"/>
          <w:color w:val="6D6F71"/>
          <w:spacing w:val="9"/>
        </w:rPr>
        <w:t xml:space="preserve"> </w:t>
      </w:r>
      <w:r w:rsidR="00333C2A">
        <w:rPr>
          <w:rFonts w:ascii="Century Gothic" w:hAnsi="Century Gothic" w:cs="Century Gothic"/>
          <w:color w:val="6D6F71"/>
        </w:rPr>
        <w:t xml:space="preserve">healthy </w:t>
      </w:r>
      <w:r w:rsidR="00333C2A">
        <w:rPr>
          <w:rFonts w:ascii="Century Gothic" w:hAnsi="Century Gothic" w:cs="Century Gothic"/>
          <w:color w:val="6D6F71"/>
          <w:spacing w:val="9"/>
        </w:rPr>
        <w:t>living</w:t>
      </w:r>
      <w:r w:rsidR="00333C2A">
        <w:rPr>
          <w:rFonts w:ascii="Century Gothic" w:hAnsi="Century Gothic" w:cs="Century Gothic"/>
          <w:color w:val="6D6F71"/>
        </w:rPr>
        <w:t xml:space="preserve"> </w:t>
      </w:r>
      <w:r w:rsidR="00333C2A">
        <w:rPr>
          <w:rFonts w:ascii="Century Gothic" w:hAnsi="Century Gothic" w:cs="Century Gothic"/>
          <w:color w:val="6D6F71"/>
          <w:spacing w:val="9"/>
        </w:rPr>
        <w:t>in</w:t>
      </w:r>
      <w:r>
        <w:rPr>
          <w:rFonts w:ascii="Century Gothic" w:hAnsi="Century Gothic" w:cs="Century Gothic"/>
          <w:color w:val="6D6F71"/>
          <w:spacing w:val="9"/>
        </w:rPr>
        <w:t xml:space="preserve"> </w:t>
      </w:r>
      <w:r w:rsidR="00333C2A">
        <w:rPr>
          <w:rFonts w:ascii="Century Gothic" w:hAnsi="Century Gothic" w:cs="Century Gothic"/>
          <w:color w:val="6D6F71"/>
        </w:rPr>
        <w:t xml:space="preserve">their </w:t>
      </w:r>
      <w:r w:rsidR="00333C2A">
        <w:rPr>
          <w:rFonts w:ascii="Century Gothic" w:hAnsi="Century Gothic" w:cs="Century Gothic"/>
          <w:color w:val="6D6F71"/>
          <w:spacing w:val="9"/>
        </w:rPr>
        <w:t>communities</w:t>
      </w:r>
      <w:r>
        <w:rPr>
          <w:rFonts w:ascii="Century Gothic" w:hAnsi="Century Gothic" w:cs="Century Gothic"/>
          <w:color w:val="6D6F71"/>
          <w:spacing w:val="9"/>
        </w:rPr>
        <w:t xml:space="preserve"> </w:t>
      </w:r>
      <w:r>
        <w:rPr>
          <w:rFonts w:ascii="Century Gothic" w:hAnsi="Century Gothic" w:cs="Century Gothic"/>
          <w:color w:val="6D6F71"/>
        </w:rPr>
        <w:t>by encourag</w:t>
      </w:r>
      <w:r w:rsidR="00EF7137">
        <w:rPr>
          <w:rFonts w:ascii="Century Gothic" w:hAnsi="Century Gothic" w:cs="Century Gothic"/>
          <w:color w:val="6D6F71"/>
        </w:rPr>
        <w:t>ing positive changes to improve</w:t>
      </w:r>
      <w:r>
        <w:rPr>
          <w:rFonts w:ascii="Century Gothic" w:hAnsi="Century Gothic" w:cs="Century Gothic"/>
          <w:color w:val="6D6F71"/>
          <w:spacing w:val="5"/>
        </w:rPr>
        <w:t xml:space="preserve"> </w:t>
      </w:r>
      <w:r>
        <w:rPr>
          <w:rFonts w:ascii="Century Gothic" w:hAnsi="Century Gothic" w:cs="Century Gothic"/>
          <w:color w:val="6D6F71"/>
        </w:rPr>
        <w:t xml:space="preserve">health </w:t>
      </w:r>
      <w:r>
        <w:rPr>
          <w:rFonts w:ascii="Century Gothic" w:hAnsi="Century Gothic" w:cs="Century Gothic"/>
          <w:color w:val="6D6F71"/>
          <w:spacing w:val="5"/>
        </w:rPr>
        <w:t xml:space="preserve"> </w:t>
      </w:r>
      <w:r>
        <w:rPr>
          <w:rFonts w:ascii="Century Gothic" w:hAnsi="Century Gothic" w:cs="Century Gothic"/>
          <w:color w:val="6D6F71"/>
        </w:rPr>
        <w:t xml:space="preserve">(e.g. </w:t>
      </w:r>
      <w:r>
        <w:rPr>
          <w:rFonts w:ascii="Century Gothic" w:hAnsi="Century Gothic" w:cs="Century Gothic"/>
          <w:color w:val="6D6F71"/>
          <w:spacing w:val="5"/>
        </w:rPr>
        <w:t xml:space="preserve"> </w:t>
      </w:r>
      <w:r w:rsidR="00333C2A">
        <w:rPr>
          <w:rFonts w:ascii="Century Gothic" w:hAnsi="Century Gothic" w:cs="Century Gothic"/>
          <w:color w:val="6D6F71"/>
        </w:rPr>
        <w:t>not</w:t>
      </w:r>
      <w:r>
        <w:rPr>
          <w:rFonts w:ascii="Century Gothic" w:hAnsi="Century Gothic" w:cs="Century Gothic"/>
          <w:color w:val="6D6F71"/>
          <w:spacing w:val="5"/>
        </w:rPr>
        <w:t xml:space="preserve"> </w:t>
      </w:r>
      <w:r w:rsidR="00333C2A">
        <w:rPr>
          <w:rFonts w:ascii="Century Gothic" w:hAnsi="Century Gothic" w:cs="Century Gothic"/>
          <w:color w:val="6D6F71"/>
        </w:rPr>
        <w:t xml:space="preserve">drinking </w:t>
      </w:r>
      <w:r w:rsidR="00333C2A">
        <w:rPr>
          <w:rFonts w:ascii="Century Gothic" w:hAnsi="Century Gothic" w:cs="Century Gothic"/>
          <w:color w:val="6D6F71"/>
          <w:spacing w:val="5"/>
        </w:rPr>
        <w:t>alcohol</w:t>
      </w:r>
      <w:r>
        <w:rPr>
          <w:rFonts w:ascii="Century Gothic" w:hAnsi="Century Gothic" w:cs="Century Gothic"/>
          <w:color w:val="6D6F71"/>
        </w:rPr>
        <w:t xml:space="preserve"> during pregnancy or giving up smoking)</w:t>
      </w:r>
    </w:p>
    <w:p w:rsidR="00CF7BBE" w:rsidRDefault="00CF7BBE" w:rsidP="008045B5">
      <w:pPr>
        <w:autoSpaceDE w:val="0"/>
        <w:autoSpaceDN w:val="0"/>
        <w:adjustRightInd w:val="0"/>
        <w:spacing w:before="1" w:after="0" w:line="170" w:lineRule="exact"/>
        <w:rPr>
          <w:rFonts w:ascii="Century Gothic" w:hAnsi="Century Gothic" w:cs="Century Gothic"/>
          <w:sz w:val="17"/>
          <w:szCs w:val="17"/>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14"/>
          <w:szCs w:val="14"/>
        </w:rPr>
      </w:pPr>
    </w:p>
    <w:p w:rsidR="00CF7BBE" w:rsidRDefault="00CF7BBE" w:rsidP="00561A21">
      <w:pPr>
        <w:autoSpaceDE w:val="0"/>
        <w:autoSpaceDN w:val="0"/>
        <w:adjustRightInd w:val="0"/>
        <w:spacing w:after="0" w:line="168" w:lineRule="exact"/>
        <w:ind w:right="2789"/>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29" w:after="0" w:line="264" w:lineRule="exact"/>
        <w:ind w:left="121" w:right="2774"/>
        <w:rPr>
          <w:rFonts w:ascii="Century Gothic" w:hAnsi="Century Gothic" w:cs="Century Gothic"/>
          <w:sz w:val="13"/>
          <w:szCs w:val="13"/>
        </w:rPr>
      </w:pPr>
      <w:r>
        <w:rPr>
          <w:noProof/>
        </w:rPr>
        <mc:AlternateContent>
          <mc:Choice Requires="wpg">
            <w:drawing>
              <wp:anchor distT="0" distB="0" distL="114300" distR="114300" simplePos="0" relativeHeight="251726848" behindDoc="1" locked="0" layoutInCell="0" allowOverlap="1" wp14:anchorId="0FC98C2B" wp14:editId="421302F8">
                <wp:simplePos x="0" y="0"/>
                <wp:positionH relativeFrom="page">
                  <wp:posOffset>5900420</wp:posOffset>
                </wp:positionH>
                <wp:positionV relativeFrom="paragraph">
                  <wp:posOffset>-629920</wp:posOffset>
                </wp:positionV>
                <wp:extent cx="779145" cy="737235"/>
                <wp:effectExtent l="0" t="0" r="0" b="0"/>
                <wp:wrapNone/>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737235"/>
                          <a:chOff x="9292" y="-992"/>
                          <a:chExt cx="1227" cy="1161"/>
                        </a:xfrm>
                      </wpg:grpSpPr>
                      <wps:wsp>
                        <wps:cNvPr id="474" name="Freeform 26"/>
                        <wps:cNvSpPr>
                          <a:spLocks/>
                        </wps:cNvSpPr>
                        <wps:spPr bwMode="auto">
                          <a:xfrm>
                            <a:off x="9312" y="-972"/>
                            <a:ext cx="1187" cy="1121"/>
                          </a:xfrm>
                          <a:custGeom>
                            <a:avLst/>
                            <a:gdLst>
                              <a:gd name="T0" fmla="*/ 554 w 1187"/>
                              <a:gd name="T1" fmla="*/ 1 h 1121"/>
                              <a:gd name="T2" fmla="*/ 463 w 1187"/>
                              <a:gd name="T3" fmla="*/ 13 h 1121"/>
                              <a:gd name="T4" fmla="*/ 375 w 1187"/>
                              <a:gd name="T5" fmla="*/ 39 h 1121"/>
                              <a:gd name="T6" fmla="*/ 293 w 1187"/>
                              <a:gd name="T7" fmla="*/ 76 h 1121"/>
                              <a:gd name="T8" fmla="*/ 219 w 1187"/>
                              <a:gd name="T9" fmla="*/ 125 h 1121"/>
                              <a:gd name="T10" fmla="*/ 152 w 1187"/>
                              <a:gd name="T11" fmla="*/ 185 h 1121"/>
                              <a:gd name="T12" fmla="*/ 96 w 1187"/>
                              <a:gd name="T13" fmla="*/ 254 h 1121"/>
                              <a:gd name="T14" fmla="*/ 51 w 1187"/>
                              <a:gd name="T15" fmla="*/ 332 h 1121"/>
                              <a:gd name="T16" fmla="*/ 19 w 1187"/>
                              <a:gd name="T17" fmla="*/ 418 h 1121"/>
                              <a:gd name="T18" fmla="*/ 2 w 1187"/>
                              <a:gd name="T19" fmla="*/ 508 h 1121"/>
                              <a:gd name="T20" fmla="*/ 1 w 1187"/>
                              <a:gd name="T21" fmla="*/ 597 h 1121"/>
                              <a:gd name="T22" fmla="*/ 14 w 1187"/>
                              <a:gd name="T23" fmla="*/ 683 h 1121"/>
                              <a:gd name="T24" fmla="*/ 41 w 1187"/>
                              <a:gd name="T25" fmla="*/ 766 h 1121"/>
                              <a:gd name="T26" fmla="*/ 81 w 1187"/>
                              <a:gd name="T27" fmla="*/ 844 h 1121"/>
                              <a:gd name="T28" fmla="*/ 132 w 1187"/>
                              <a:gd name="T29" fmla="*/ 914 h 1121"/>
                              <a:gd name="T30" fmla="*/ 195 w 1187"/>
                              <a:gd name="T31" fmla="*/ 977 h 1121"/>
                              <a:gd name="T32" fmla="*/ 269 w 1187"/>
                              <a:gd name="T33" fmla="*/ 1030 h 1121"/>
                              <a:gd name="T34" fmla="*/ 351 w 1187"/>
                              <a:gd name="T35" fmla="*/ 1073 h 1121"/>
                              <a:gd name="T36" fmla="*/ 442 w 1187"/>
                              <a:gd name="T37" fmla="*/ 1103 h 1121"/>
                              <a:gd name="T38" fmla="*/ 537 w 1187"/>
                              <a:gd name="T39" fmla="*/ 1119 h 1121"/>
                              <a:gd name="T40" fmla="*/ 631 w 1187"/>
                              <a:gd name="T41" fmla="*/ 1120 h 1121"/>
                              <a:gd name="T42" fmla="*/ 723 w 1187"/>
                              <a:gd name="T43" fmla="*/ 1108 h 1121"/>
                              <a:gd name="T44" fmla="*/ 810 w 1187"/>
                              <a:gd name="T45" fmla="*/ 1082 h 1121"/>
                              <a:gd name="T46" fmla="*/ 892 w 1187"/>
                              <a:gd name="T47" fmla="*/ 1045 h 1121"/>
                              <a:gd name="T48" fmla="*/ 967 w 1187"/>
                              <a:gd name="T49" fmla="*/ 996 h 1121"/>
                              <a:gd name="T50" fmla="*/ 1033 w 1187"/>
                              <a:gd name="T51" fmla="*/ 936 h 1121"/>
                              <a:gd name="T52" fmla="*/ 1090 w 1187"/>
                              <a:gd name="T53" fmla="*/ 867 h 1121"/>
                              <a:gd name="T54" fmla="*/ 1135 w 1187"/>
                              <a:gd name="T55" fmla="*/ 789 h 1121"/>
                              <a:gd name="T56" fmla="*/ 1167 w 1187"/>
                              <a:gd name="T57" fmla="*/ 703 h 1121"/>
                              <a:gd name="T58" fmla="*/ 1183 w 1187"/>
                              <a:gd name="T59" fmla="*/ 613 h 1121"/>
                              <a:gd name="T60" fmla="*/ 1185 w 1187"/>
                              <a:gd name="T61" fmla="*/ 524 h 1121"/>
                              <a:gd name="T62" fmla="*/ 1172 w 1187"/>
                              <a:gd name="T63" fmla="*/ 438 h 1121"/>
                              <a:gd name="T64" fmla="*/ 1145 w 1187"/>
                              <a:gd name="T65" fmla="*/ 355 h 1121"/>
                              <a:gd name="T66" fmla="*/ 1105 w 1187"/>
                              <a:gd name="T67" fmla="*/ 277 h 1121"/>
                              <a:gd name="T68" fmla="*/ 1053 w 1187"/>
                              <a:gd name="T69" fmla="*/ 207 h 1121"/>
                              <a:gd name="T70" fmla="*/ 990 w 1187"/>
                              <a:gd name="T71" fmla="*/ 144 h 1121"/>
                              <a:gd name="T72" fmla="*/ 917 w 1187"/>
                              <a:gd name="T73" fmla="*/ 91 h 1121"/>
                              <a:gd name="T74" fmla="*/ 834 w 1187"/>
                              <a:gd name="T75" fmla="*/ 48 h 1121"/>
                              <a:gd name="T76" fmla="*/ 743 w 1187"/>
                              <a:gd name="T77" fmla="*/ 18 h 1121"/>
                              <a:gd name="T78" fmla="*/ 648 w 1187"/>
                              <a:gd name="T79" fmla="*/ 2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1">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27"/>
                        <wps:cNvSpPr>
                          <a:spLocks/>
                        </wps:cNvSpPr>
                        <wps:spPr bwMode="auto">
                          <a:xfrm>
                            <a:off x="9312" y="-972"/>
                            <a:ext cx="1187" cy="1121"/>
                          </a:xfrm>
                          <a:custGeom>
                            <a:avLst/>
                            <a:gdLst>
                              <a:gd name="T0" fmla="*/ 1152 w 1187"/>
                              <a:gd name="T1" fmla="*/ 747 h 1121"/>
                              <a:gd name="T2" fmla="*/ 1114 w 1187"/>
                              <a:gd name="T3" fmla="*/ 829 h 1121"/>
                              <a:gd name="T4" fmla="*/ 1063 w 1187"/>
                              <a:gd name="T5" fmla="*/ 903 h 1121"/>
                              <a:gd name="T6" fmla="*/ 1001 w 1187"/>
                              <a:gd name="T7" fmla="*/ 967 h 1121"/>
                              <a:gd name="T8" fmla="*/ 930 w 1187"/>
                              <a:gd name="T9" fmla="*/ 1022 h 1121"/>
                              <a:gd name="T10" fmla="*/ 852 w 1187"/>
                              <a:gd name="T11" fmla="*/ 1065 h 1121"/>
                              <a:gd name="T12" fmla="*/ 767 w 1187"/>
                              <a:gd name="T13" fmla="*/ 1097 h 1121"/>
                              <a:gd name="T14" fmla="*/ 677 w 1187"/>
                              <a:gd name="T15" fmla="*/ 1116 h 1121"/>
                              <a:gd name="T16" fmla="*/ 585 w 1187"/>
                              <a:gd name="T17" fmla="*/ 1122 h 1121"/>
                              <a:gd name="T18" fmla="*/ 490 w 1187"/>
                              <a:gd name="T19" fmla="*/ 1113 h 1121"/>
                              <a:gd name="T20" fmla="*/ 396 w 1187"/>
                              <a:gd name="T21" fmla="*/ 1090 h 1121"/>
                              <a:gd name="T22" fmla="*/ 309 w 1187"/>
                              <a:gd name="T23" fmla="*/ 1053 h 1121"/>
                              <a:gd name="T24" fmla="*/ 231 w 1187"/>
                              <a:gd name="T25" fmla="*/ 1005 h 1121"/>
                              <a:gd name="T26" fmla="*/ 163 w 1187"/>
                              <a:gd name="T27" fmla="*/ 947 h 1121"/>
                              <a:gd name="T28" fmla="*/ 105 w 1187"/>
                              <a:gd name="T29" fmla="*/ 880 h 1121"/>
                              <a:gd name="T30" fmla="*/ 59 w 1187"/>
                              <a:gd name="T31" fmla="*/ 806 h 1121"/>
                              <a:gd name="T32" fmla="*/ 26 w 1187"/>
                              <a:gd name="T33" fmla="*/ 725 h 1121"/>
                              <a:gd name="T34" fmla="*/ 6 w 1187"/>
                              <a:gd name="T35" fmla="*/ 641 h 1121"/>
                              <a:gd name="T36" fmla="*/ 0 w 1187"/>
                              <a:gd name="T37" fmla="*/ 553 h 1121"/>
                              <a:gd name="T38" fmla="*/ 9 w 1187"/>
                              <a:gd name="T39" fmla="*/ 463 h 1121"/>
                              <a:gd name="T40" fmla="*/ 33 w 1187"/>
                              <a:gd name="T41" fmla="*/ 374 h 1121"/>
                              <a:gd name="T42" fmla="*/ 72 w 1187"/>
                              <a:gd name="T43" fmla="*/ 292 h 1121"/>
                              <a:gd name="T44" fmla="*/ 123 w 1187"/>
                              <a:gd name="T45" fmla="*/ 218 h 1121"/>
                              <a:gd name="T46" fmla="*/ 184 w 1187"/>
                              <a:gd name="T47" fmla="*/ 154 h 1121"/>
                              <a:gd name="T48" fmla="*/ 255 w 1187"/>
                              <a:gd name="T49" fmla="*/ 99 h 1121"/>
                              <a:gd name="T50" fmla="*/ 334 w 1187"/>
                              <a:gd name="T51" fmla="*/ 56 h 1121"/>
                              <a:gd name="T52" fmla="*/ 418 w 1187"/>
                              <a:gd name="T53" fmla="*/ 24 h 1121"/>
                              <a:gd name="T54" fmla="*/ 508 w 1187"/>
                              <a:gd name="T55" fmla="*/ 5 h 1121"/>
                              <a:gd name="T56" fmla="*/ 601 w 1187"/>
                              <a:gd name="T57" fmla="*/ 0 h 1121"/>
                              <a:gd name="T58" fmla="*/ 696 w 1187"/>
                              <a:gd name="T59" fmla="*/ 8 h 1121"/>
                              <a:gd name="T60" fmla="*/ 790 w 1187"/>
                              <a:gd name="T61" fmla="*/ 31 h 1121"/>
                              <a:gd name="T62" fmla="*/ 877 w 1187"/>
                              <a:gd name="T63" fmla="*/ 68 h 1121"/>
                              <a:gd name="T64" fmla="*/ 955 w 1187"/>
                              <a:gd name="T65" fmla="*/ 116 h 1121"/>
                              <a:gd name="T66" fmla="*/ 1023 w 1187"/>
                              <a:gd name="T67" fmla="*/ 174 h 1121"/>
                              <a:gd name="T68" fmla="*/ 1080 w 1187"/>
                              <a:gd name="T69" fmla="*/ 241 h 1121"/>
                              <a:gd name="T70" fmla="*/ 1126 w 1187"/>
                              <a:gd name="T71" fmla="*/ 315 h 1121"/>
                              <a:gd name="T72" fmla="*/ 1160 w 1187"/>
                              <a:gd name="T73" fmla="*/ 396 h 1121"/>
                              <a:gd name="T74" fmla="*/ 1180 w 1187"/>
                              <a:gd name="T75" fmla="*/ 480 h 1121"/>
                              <a:gd name="T76" fmla="*/ 1186 w 1187"/>
                              <a:gd name="T77" fmla="*/ 568 h 1121"/>
                              <a:gd name="T78" fmla="*/ 1177 w 1187"/>
                              <a:gd name="T79" fmla="*/ 658 h 1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1">
                                <a:moveTo>
                                  <a:pt x="1167" y="703"/>
                                </a:moveTo>
                                <a:lnTo>
                                  <a:pt x="1152" y="747"/>
                                </a:lnTo>
                                <a:lnTo>
                                  <a:pt x="1135" y="789"/>
                                </a:lnTo>
                                <a:lnTo>
                                  <a:pt x="1114" y="829"/>
                                </a:lnTo>
                                <a:lnTo>
                                  <a:pt x="1090" y="867"/>
                                </a:lnTo>
                                <a:lnTo>
                                  <a:pt x="1063" y="903"/>
                                </a:lnTo>
                                <a:lnTo>
                                  <a:pt x="1033" y="936"/>
                                </a:lnTo>
                                <a:lnTo>
                                  <a:pt x="1001" y="967"/>
                                </a:lnTo>
                                <a:lnTo>
                                  <a:pt x="967" y="996"/>
                                </a:lnTo>
                                <a:lnTo>
                                  <a:pt x="930" y="1022"/>
                                </a:lnTo>
                                <a:lnTo>
                                  <a:pt x="892" y="1045"/>
                                </a:lnTo>
                                <a:lnTo>
                                  <a:pt x="852" y="1065"/>
                                </a:lnTo>
                                <a:lnTo>
                                  <a:pt x="810" y="1082"/>
                                </a:lnTo>
                                <a:lnTo>
                                  <a:pt x="767" y="1097"/>
                                </a:lnTo>
                                <a:lnTo>
                                  <a:pt x="723" y="1108"/>
                                </a:lnTo>
                                <a:lnTo>
                                  <a:pt x="677" y="1116"/>
                                </a:lnTo>
                                <a:lnTo>
                                  <a:pt x="631" y="1120"/>
                                </a:lnTo>
                                <a:lnTo>
                                  <a:pt x="585" y="1122"/>
                                </a:lnTo>
                                <a:lnTo>
                                  <a:pt x="537" y="1119"/>
                                </a:lnTo>
                                <a:lnTo>
                                  <a:pt x="490" y="1113"/>
                                </a:lnTo>
                                <a:lnTo>
                                  <a:pt x="442" y="1103"/>
                                </a:lnTo>
                                <a:lnTo>
                                  <a:pt x="396" y="1090"/>
                                </a:lnTo>
                                <a:lnTo>
                                  <a:pt x="351" y="1073"/>
                                </a:lnTo>
                                <a:lnTo>
                                  <a:pt x="309" y="1053"/>
                                </a:lnTo>
                                <a:lnTo>
                                  <a:pt x="269" y="1030"/>
                                </a:lnTo>
                                <a:lnTo>
                                  <a:pt x="231" y="1005"/>
                                </a:lnTo>
                                <a:lnTo>
                                  <a:pt x="195" y="977"/>
                                </a:lnTo>
                                <a:lnTo>
                                  <a:pt x="163" y="947"/>
                                </a:lnTo>
                                <a:lnTo>
                                  <a:pt x="132" y="914"/>
                                </a:lnTo>
                                <a:lnTo>
                                  <a:pt x="105" y="880"/>
                                </a:lnTo>
                                <a:lnTo>
                                  <a:pt x="81" y="844"/>
                                </a:lnTo>
                                <a:lnTo>
                                  <a:pt x="59" y="806"/>
                                </a:lnTo>
                                <a:lnTo>
                                  <a:pt x="41" y="766"/>
                                </a:lnTo>
                                <a:lnTo>
                                  <a:pt x="26" y="725"/>
                                </a:lnTo>
                                <a:lnTo>
                                  <a:pt x="14" y="683"/>
                                </a:lnTo>
                                <a:lnTo>
                                  <a:pt x="6" y="641"/>
                                </a:lnTo>
                                <a:lnTo>
                                  <a:pt x="1" y="597"/>
                                </a:lnTo>
                                <a:lnTo>
                                  <a:pt x="0" y="553"/>
                                </a:lnTo>
                                <a:lnTo>
                                  <a:pt x="2" y="508"/>
                                </a:lnTo>
                                <a:lnTo>
                                  <a:pt x="9" y="463"/>
                                </a:lnTo>
                                <a:lnTo>
                                  <a:pt x="19" y="418"/>
                                </a:lnTo>
                                <a:lnTo>
                                  <a:pt x="33" y="374"/>
                                </a:lnTo>
                                <a:lnTo>
                                  <a:pt x="51" y="332"/>
                                </a:lnTo>
                                <a:lnTo>
                                  <a:pt x="72" y="292"/>
                                </a:lnTo>
                                <a:lnTo>
                                  <a:pt x="96" y="254"/>
                                </a:lnTo>
                                <a:lnTo>
                                  <a:pt x="123" y="218"/>
                                </a:lnTo>
                                <a:lnTo>
                                  <a:pt x="152" y="185"/>
                                </a:lnTo>
                                <a:lnTo>
                                  <a:pt x="184" y="154"/>
                                </a:lnTo>
                                <a:lnTo>
                                  <a:pt x="219" y="125"/>
                                </a:lnTo>
                                <a:lnTo>
                                  <a:pt x="255" y="99"/>
                                </a:lnTo>
                                <a:lnTo>
                                  <a:pt x="293" y="76"/>
                                </a:lnTo>
                                <a:lnTo>
                                  <a:pt x="334" y="56"/>
                                </a:lnTo>
                                <a:lnTo>
                                  <a:pt x="375" y="39"/>
                                </a:lnTo>
                                <a:lnTo>
                                  <a:pt x="418" y="24"/>
                                </a:lnTo>
                                <a:lnTo>
                                  <a:pt x="463" y="13"/>
                                </a:lnTo>
                                <a:lnTo>
                                  <a:pt x="508" y="5"/>
                                </a:lnTo>
                                <a:lnTo>
                                  <a:pt x="554" y="1"/>
                                </a:lnTo>
                                <a:lnTo>
                                  <a:pt x="601" y="0"/>
                                </a:lnTo>
                                <a:lnTo>
                                  <a:pt x="648" y="2"/>
                                </a:lnTo>
                                <a:lnTo>
                                  <a:pt x="696" y="8"/>
                                </a:lnTo>
                                <a:lnTo>
                                  <a:pt x="743" y="18"/>
                                </a:lnTo>
                                <a:lnTo>
                                  <a:pt x="790" y="31"/>
                                </a:lnTo>
                                <a:lnTo>
                                  <a:pt x="834" y="48"/>
                                </a:lnTo>
                                <a:lnTo>
                                  <a:pt x="877" y="68"/>
                                </a:lnTo>
                                <a:lnTo>
                                  <a:pt x="917" y="91"/>
                                </a:lnTo>
                                <a:lnTo>
                                  <a:pt x="955" y="116"/>
                                </a:lnTo>
                                <a:lnTo>
                                  <a:pt x="990" y="144"/>
                                </a:lnTo>
                                <a:lnTo>
                                  <a:pt x="1023" y="174"/>
                                </a:lnTo>
                                <a:lnTo>
                                  <a:pt x="1053" y="207"/>
                                </a:lnTo>
                                <a:lnTo>
                                  <a:pt x="1080" y="241"/>
                                </a:lnTo>
                                <a:lnTo>
                                  <a:pt x="1105" y="277"/>
                                </a:lnTo>
                                <a:lnTo>
                                  <a:pt x="1126" y="315"/>
                                </a:lnTo>
                                <a:lnTo>
                                  <a:pt x="1145" y="355"/>
                                </a:lnTo>
                                <a:lnTo>
                                  <a:pt x="1160" y="396"/>
                                </a:lnTo>
                                <a:lnTo>
                                  <a:pt x="1172" y="438"/>
                                </a:lnTo>
                                <a:lnTo>
                                  <a:pt x="1180" y="480"/>
                                </a:lnTo>
                                <a:lnTo>
                                  <a:pt x="1185" y="524"/>
                                </a:lnTo>
                                <a:lnTo>
                                  <a:pt x="1186" y="568"/>
                                </a:lnTo>
                                <a:lnTo>
                                  <a:pt x="1183" y="613"/>
                                </a:lnTo>
                                <a:lnTo>
                                  <a:pt x="1177" y="658"/>
                                </a:lnTo>
                                <a:lnTo>
                                  <a:pt x="1167" y="703"/>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28"/>
                        <wps:cNvSpPr>
                          <a:spLocks/>
                        </wps:cNvSpPr>
                        <wps:spPr bwMode="auto">
                          <a:xfrm>
                            <a:off x="9633" y="-661"/>
                            <a:ext cx="428" cy="401"/>
                          </a:xfrm>
                          <a:custGeom>
                            <a:avLst/>
                            <a:gdLst>
                              <a:gd name="T0" fmla="*/ 427 w 428"/>
                              <a:gd name="T1" fmla="*/ 200 h 401"/>
                              <a:gd name="T2" fmla="*/ 426 w 428"/>
                              <a:gd name="T3" fmla="*/ 222 h 401"/>
                              <a:gd name="T4" fmla="*/ 422 w 428"/>
                              <a:gd name="T5" fmla="*/ 244 h 401"/>
                              <a:gd name="T6" fmla="*/ 416 w 428"/>
                              <a:gd name="T7" fmla="*/ 265 h 401"/>
                              <a:gd name="T8" fmla="*/ 408 w 428"/>
                              <a:gd name="T9" fmla="*/ 285 h 401"/>
                              <a:gd name="T10" fmla="*/ 397 w 428"/>
                              <a:gd name="T11" fmla="*/ 303 h 401"/>
                              <a:gd name="T12" fmla="*/ 384 w 428"/>
                              <a:gd name="T13" fmla="*/ 321 h 401"/>
                              <a:gd name="T14" fmla="*/ 370 w 428"/>
                              <a:gd name="T15" fmla="*/ 337 h 401"/>
                              <a:gd name="T16" fmla="*/ 354 w 428"/>
                              <a:gd name="T17" fmla="*/ 352 h 401"/>
                              <a:gd name="T18" fmla="*/ 336 w 428"/>
                              <a:gd name="T19" fmla="*/ 365 h 401"/>
                              <a:gd name="T20" fmla="*/ 317 w 428"/>
                              <a:gd name="T21" fmla="*/ 376 h 401"/>
                              <a:gd name="T22" fmla="*/ 297 w 428"/>
                              <a:gd name="T23" fmla="*/ 385 h 401"/>
                              <a:gd name="T24" fmla="*/ 276 w 428"/>
                              <a:gd name="T25" fmla="*/ 393 h 401"/>
                              <a:gd name="T26" fmla="*/ 253 w 428"/>
                              <a:gd name="T27" fmla="*/ 398 h 401"/>
                              <a:gd name="T28" fmla="*/ 230 w 428"/>
                              <a:gd name="T29" fmla="*/ 401 h 401"/>
                              <a:gd name="T30" fmla="*/ 204 w 428"/>
                              <a:gd name="T31" fmla="*/ 400 h 401"/>
                              <a:gd name="T32" fmla="*/ 179 w 428"/>
                              <a:gd name="T33" fmla="*/ 396 h 401"/>
                              <a:gd name="T34" fmla="*/ 156 w 428"/>
                              <a:gd name="T35" fmla="*/ 391 h 401"/>
                              <a:gd name="T36" fmla="*/ 133 w 428"/>
                              <a:gd name="T37" fmla="*/ 384 h 401"/>
                              <a:gd name="T38" fmla="*/ 112 w 428"/>
                              <a:gd name="T39" fmla="*/ 375 h 401"/>
                              <a:gd name="T40" fmla="*/ 93 w 428"/>
                              <a:gd name="T41" fmla="*/ 364 h 401"/>
                              <a:gd name="T42" fmla="*/ 75 w 428"/>
                              <a:gd name="T43" fmla="*/ 351 h 401"/>
                              <a:gd name="T44" fmla="*/ 59 w 428"/>
                              <a:gd name="T45" fmla="*/ 337 h 401"/>
                              <a:gd name="T46" fmla="*/ 44 w 428"/>
                              <a:gd name="T47" fmla="*/ 322 h 401"/>
                              <a:gd name="T48" fmla="*/ 32 w 428"/>
                              <a:gd name="T49" fmla="*/ 305 h 401"/>
                              <a:gd name="T50" fmla="*/ 21 w 428"/>
                              <a:gd name="T51" fmla="*/ 287 h 401"/>
                              <a:gd name="T52" fmla="*/ 12 w 428"/>
                              <a:gd name="T53" fmla="*/ 269 h 401"/>
                              <a:gd name="T54" fmla="*/ 6 w 428"/>
                              <a:gd name="T55" fmla="*/ 249 h 401"/>
                              <a:gd name="T56" fmla="*/ 1 w 428"/>
                              <a:gd name="T57" fmla="*/ 228 h 401"/>
                              <a:gd name="T58" fmla="*/ 0 w 428"/>
                              <a:gd name="T59" fmla="*/ 207 h 401"/>
                              <a:gd name="T60" fmla="*/ 1 w 428"/>
                              <a:gd name="T61" fmla="*/ 184 h 401"/>
                              <a:gd name="T62" fmla="*/ 4 w 428"/>
                              <a:gd name="T63" fmla="*/ 161 h 401"/>
                              <a:gd name="T64" fmla="*/ 10 w 428"/>
                              <a:gd name="T65" fmla="*/ 140 h 401"/>
                              <a:gd name="T66" fmla="*/ 19 w 428"/>
                              <a:gd name="T67" fmla="*/ 119 h 401"/>
                              <a:gd name="T68" fmla="*/ 29 w 428"/>
                              <a:gd name="T69" fmla="*/ 100 h 401"/>
                              <a:gd name="T70" fmla="*/ 41 w 428"/>
                              <a:gd name="T71" fmla="*/ 82 h 401"/>
                              <a:gd name="T72" fmla="*/ 55 w 428"/>
                              <a:gd name="T73" fmla="*/ 66 h 401"/>
                              <a:gd name="T74" fmla="*/ 71 w 428"/>
                              <a:gd name="T75" fmla="*/ 51 h 401"/>
                              <a:gd name="T76" fmla="*/ 88 w 428"/>
                              <a:gd name="T77" fmla="*/ 37 h 401"/>
                              <a:gd name="T78" fmla="*/ 106 w 428"/>
                              <a:gd name="T79" fmla="*/ 26 h 401"/>
                              <a:gd name="T80" fmla="*/ 126 w 428"/>
                              <a:gd name="T81" fmla="*/ 16 h 401"/>
                              <a:gd name="T82" fmla="*/ 147 w 428"/>
                              <a:gd name="T83" fmla="*/ 8 h 401"/>
                              <a:gd name="T84" fmla="*/ 169 w 428"/>
                              <a:gd name="T85" fmla="*/ 3 h 401"/>
                              <a:gd name="T86" fmla="*/ 191 w 428"/>
                              <a:gd name="T87" fmla="*/ 0 h 401"/>
                              <a:gd name="T88" fmla="*/ 218 w 428"/>
                              <a:gd name="T89" fmla="*/ 0 h 401"/>
                              <a:gd name="T90" fmla="*/ 243 w 428"/>
                              <a:gd name="T91" fmla="*/ 3 h 401"/>
                              <a:gd name="T92" fmla="*/ 267 w 428"/>
                              <a:gd name="T93" fmla="*/ 9 h 401"/>
                              <a:gd name="T94" fmla="*/ 290 w 428"/>
                              <a:gd name="T95" fmla="*/ 16 h 401"/>
                              <a:gd name="T96" fmla="*/ 311 w 428"/>
                              <a:gd name="T97" fmla="*/ 24 h 401"/>
                              <a:gd name="T98" fmla="*/ 331 w 428"/>
                              <a:gd name="T99" fmla="*/ 35 h 401"/>
                              <a:gd name="T100" fmla="*/ 349 w 428"/>
                              <a:gd name="T101" fmla="*/ 47 h 401"/>
                              <a:gd name="T102" fmla="*/ 365 w 428"/>
                              <a:gd name="T103" fmla="*/ 61 h 401"/>
                              <a:gd name="T104" fmla="*/ 380 w 428"/>
                              <a:gd name="T105" fmla="*/ 76 h 401"/>
                              <a:gd name="T106" fmla="*/ 393 w 428"/>
                              <a:gd name="T107" fmla="*/ 92 h 401"/>
                              <a:gd name="T108" fmla="*/ 404 w 428"/>
                              <a:gd name="T109" fmla="*/ 109 h 401"/>
                              <a:gd name="T110" fmla="*/ 413 w 428"/>
                              <a:gd name="T111" fmla="*/ 128 h 401"/>
                              <a:gd name="T112" fmla="*/ 420 w 428"/>
                              <a:gd name="T113" fmla="*/ 147 h 401"/>
                              <a:gd name="T114" fmla="*/ 425 w 428"/>
                              <a:gd name="T115" fmla="*/ 167 h 401"/>
                              <a:gd name="T116" fmla="*/ 427 w 428"/>
                              <a:gd name="T117" fmla="*/ 188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8" h="401">
                                <a:moveTo>
                                  <a:pt x="427" y="200"/>
                                </a:moveTo>
                                <a:lnTo>
                                  <a:pt x="426" y="222"/>
                                </a:lnTo>
                                <a:lnTo>
                                  <a:pt x="422" y="244"/>
                                </a:lnTo>
                                <a:lnTo>
                                  <a:pt x="416" y="265"/>
                                </a:lnTo>
                                <a:lnTo>
                                  <a:pt x="408" y="285"/>
                                </a:lnTo>
                                <a:lnTo>
                                  <a:pt x="397" y="303"/>
                                </a:lnTo>
                                <a:lnTo>
                                  <a:pt x="384" y="321"/>
                                </a:lnTo>
                                <a:lnTo>
                                  <a:pt x="370" y="337"/>
                                </a:lnTo>
                                <a:lnTo>
                                  <a:pt x="354" y="352"/>
                                </a:lnTo>
                                <a:lnTo>
                                  <a:pt x="336" y="365"/>
                                </a:lnTo>
                                <a:lnTo>
                                  <a:pt x="317" y="376"/>
                                </a:lnTo>
                                <a:lnTo>
                                  <a:pt x="297" y="385"/>
                                </a:lnTo>
                                <a:lnTo>
                                  <a:pt x="276" y="393"/>
                                </a:lnTo>
                                <a:lnTo>
                                  <a:pt x="253" y="398"/>
                                </a:lnTo>
                                <a:lnTo>
                                  <a:pt x="230" y="401"/>
                                </a:lnTo>
                                <a:lnTo>
                                  <a:pt x="204" y="400"/>
                                </a:lnTo>
                                <a:lnTo>
                                  <a:pt x="179" y="396"/>
                                </a:lnTo>
                                <a:lnTo>
                                  <a:pt x="156" y="391"/>
                                </a:lnTo>
                                <a:lnTo>
                                  <a:pt x="133" y="384"/>
                                </a:lnTo>
                                <a:lnTo>
                                  <a:pt x="112" y="375"/>
                                </a:lnTo>
                                <a:lnTo>
                                  <a:pt x="93" y="364"/>
                                </a:lnTo>
                                <a:lnTo>
                                  <a:pt x="75" y="351"/>
                                </a:lnTo>
                                <a:lnTo>
                                  <a:pt x="59" y="337"/>
                                </a:lnTo>
                                <a:lnTo>
                                  <a:pt x="44" y="322"/>
                                </a:lnTo>
                                <a:lnTo>
                                  <a:pt x="32" y="305"/>
                                </a:lnTo>
                                <a:lnTo>
                                  <a:pt x="21" y="287"/>
                                </a:lnTo>
                                <a:lnTo>
                                  <a:pt x="12" y="269"/>
                                </a:lnTo>
                                <a:lnTo>
                                  <a:pt x="6" y="249"/>
                                </a:lnTo>
                                <a:lnTo>
                                  <a:pt x="1" y="228"/>
                                </a:lnTo>
                                <a:lnTo>
                                  <a:pt x="0" y="207"/>
                                </a:lnTo>
                                <a:lnTo>
                                  <a:pt x="1" y="184"/>
                                </a:lnTo>
                                <a:lnTo>
                                  <a:pt x="4" y="161"/>
                                </a:lnTo>
                                <a:lnTo>
                                  <a:pt x="10" y="140"/>
                                </a:lnTo>
                                <a:lnTo>
                                  <a:pt x="19" y="119"/>
                                </a:lnTo>
                                <a:lnTo>
                                  <a:pt x="29" y="100"/>
                                </a:lnTo>
                                <a:lnTo>
                                  <a:pt x="41" y="82"/>
                                </a:lnTo>
                                <a:lnTo>
                                  <a:pt x="55" y="66"/>
                                </a:lnTo>
                                <a:lnTo>
                                  <a:pt x="71" y="51"/>
                                </a:lnTo>
                                <a:lnTo>
                                  <a:pt x="88" y="37"/>
                                </a:lnTo>
                                <a:lnTo>
                                  <a:pt x="106" y="26"/>
                                </a:lnTo>
                                <a:lnTo>
                                  <a:pt x="126" y="16"/>
                                </a:lnTo>
                                <a:lnTo>
                                  <a:pt x="147" y="8"/>
                                </a:lnTo>
                                <a:lnTo>
                                  <a:pt x="169" y="3"/>
                                </a:lnTo>
                                <a:lnTo>
                                  <a:pt x="191" y="0"/>
                                </a:lnTo>
                                <a:lnTo>
                                  <a:pt x="218" y="0"/>
                                </a:lnTo>
                                <a:lnTo>
                                  <a:pt x="243" y="3"/>
                                </a:lnTo>
                                <a:lnTo>
                                  <a:pt x="267" y="9"/>
                                </a:lnTo>
                                <a:lnTo>
                                  <a:pt x="290" y="16"/>
                                </a:lnTo>
                                <a:lnTo>
                                  <a:pt x="311" y="24"/>
                                </a:lnTo>
                                <a:lnTo>
                                  <a:pt x="331" y="35"/>
                                </a:lnTo>
                                <a:lnTo>
                                  <a:pt x="349" y="47"/>
                                </a:lnTo>
                                <a:lnTo>
                                  <a:pt x="365" y="61"/>
                                </a:lnTo>
                                <a:lnTo>
                                  <a:pt x="380" y="76"/>
                                </a:lnTo>
                                <a:lnTo>
                                  <a:pt x="393" y="92"/>
                                </a:lnTo>
                                <a:lnTo>
                                  <a:pt x="404" y="109"/>
                                </a:lnTo>
                                <a:lnTo>
                                  <a:pt x="413" y="128"/>
                                </a:lnTo>
                                <a:lnTo>
                                  <a:pt x="420" y="147"/>
                                </a:lnTo>
                                <a:lnTo>
                                  <a:pt x="425" y="167"/>
                                </a:lnTo>
                                <a:lnTo>
                                  <a:pt x="427" y="188"/>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29"/>
                        <wps:cNvSpPr>
                          <a:spLocks/>
                        </wps:cNvSpPr>
                        <wps:spPr bwMode="auto">
                          <a:xfrm>
                            <a:off x="10013" y="-294"/>
                            <a:ext cx="146" cy="147"/>
                          </a:xfrm>
                          <a:custGeom>
                            <a:avLst/>
                            <a:gdLst>
                              <a:gd name="T0" fmla="*/ 0 w 146"/>
                              <a:gd name="T1" fmla="*/ 0 h 147"/>
                              <a:gd name="T2" fmla="*/ 145 w 146"/>
                              <a:gd name="T3" fmla="*/ 147 h 147"/>
                            </a:gdLst>
                            <a:ahLst/>
                            <a:cxnLst>
                              <a:cxn ang="0">
                                <a:pos x="T0" y="T1"/>
                              </a:cxn>
                              <a:cxn ang="0">
                                <a:pos x="T2" y="T3"/>
                              </a:cxn>
                            </a:cxnLst>
                            <a:rect l="0" t="0" r="r" b="b"/>
                            <a:pathLst>
                              <a:path w="146" h="147">
                                <a:moveTo>
                                  <a:pt x="0" y="0"/>
                                </a:moveTo>
                                <a:lnTo>
                                  <a:pt x="145" y="147"/>
                                </a:lnTo>
                              </a:path>
                            </a:pathLst>
                          </a:custGeom>
                          <a:noFill/>
                          <a:ln w="4114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FC8D8" id="Group 473" o:spid="_x0000_s1026" style="position:absolute;margin-left:464.6pt;margin-top:-49.6pt;width:61.35pt;height:58.05pt;z-index:-251589632;mso-position-horizontal-relative:page" coordorigin="9292,-992" coordsize="1227,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" o:allowincell="f">
                <v:shape id="Freeform 26" o:spid="_x0000_s1027" style="position:absolute;left:9312;top:-972;width:1187;height:1121;visibility:visible;mso-wrap-style:square;v-text-anchor:top" coordsize="1187,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939598"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27" o:spid="_x0000_s1028" style="position:absolute;left:9312;top:-972;width:1187;height:1121;visibility:visible;mso-wrap-style:square;v-text-anchor:top" coordsize="1187,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" path="m1167,703r-15,44l1135,789r-21,40l1090,867r-27,36l1033,936r-32,31l967,996r-37,26l892,1045r-40,20l810,1082r-43,15l723,1108r-46,8l631,1120r-46,2l537,1119r-47,-6l442,1103r-46,-13l351,1073r-42,-20l269,1030r-38,-25l195,977,163,947,132,914,105,880,81,844,59,806,41,766,26,725,14,683,6,641,1,597,,553,2,508,9,463,19,418,33,374,51,332,72,292,96,254r27,-36l152,185r32,-31l219,125,255,99,293,76,334,56,375,39,418,24,463,13,508,5,554,1,601,r47,2l696,8r47,10l790,31r44,17l877,68r40,23l955,116r35,28l1023,174r30,33l1080,241r25,36l1126,315r19,40l1160,396r12,42l1180,480r5,44l1186,568r-3,45l1177,658r-10,45e" filled="f" strokecolor="white" strokeweight="2pt">
                  <v:path arrowok="t" o:connecttype="custom" o:connectlocs="1152,747;1114,829;1063,903;1001,967;930,1022;852,1065;767,1097;677,1116;585,1122;490,1113;396,1090;309,1053;231,1005;163,947;105,880;59,806;26,725;6,641;0,553;9,463;33,374;72,292;123,218;184,154;255,99;334,56;418,24;508,5;601,0;696,8;790,31;877,68;955,116;1023,174;1080,241;1126,315;1160,396;1180,480;1186,568;1177,658" o:connectangles="0,0,0,0,0,0,0,0,0,0,0,0,0,0,0,0,0,0,0,0,0,0,0,0,0,0,0,0,0,0,0,0,0,0,0,0,0,0,0,0"/>
                </v:shape>
                <v:shape id="Freeform 28" o:spid="_x0000_s1029" style="position:absolute;left:9633;top:-661;width:428;height:401;visibility:visible;mso-wrap-style:square;v-text-anchor:top" coordsize="42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" path="m427,200r-1,22l422,244r-6,21l408,285r-11,18l384,321r-14,16l354,352r-18,13l317,376r-20,9l276,393r-23,5l230,401r-26,-1l179,396r-23,-5l133,384r-21,-9l93,364,75,351,59,337,44,322,32,305,21,287,12,269,6,249,1,228,,207,1,184,4,161r6,-21l19,119,29,100,41,82,55,66,71,51,88,37,106,26,126,16,147,8,169,3,191,r27,l243,3r24,6l290,16r21,8l331,35r18,12l365,61r15,15l393,92r11,17l413,128r7,19l425,167r2,21e" filled="f" strokecolor="white" strokeweight="3.24pt">
                  <v:path arrowok="t" o:connecttype="custom" o:connectlocs="427,200;426,222;422,244;416,265;408,285;397,303;384,321;370,337;354,352;336,365;317,376;297,385;276,393;253,398;230,401;204,400;179,396;156,391;133,384;112,375;93,364;75,351;59,337;44,322;32,305;21,287;12,269;6,249;1,228;0,207;1,184;4,161;10,140;19,119;29,100;41,82;55,66;71,51;88,37;106,26;126,16;147,8;169,3;191,0;218,0;243,3;267,9;290,16;311,24;331,35;349,47;365,61;380,76;393,92;404,109;413,128;420,147;425,167;427,188" o:connectangles="0,0,0,0,0,0,0,0,0,0,0,0,0,0,0,0,0,0,0,0,0,0,0,0,0,0,0,0,0,0,0,0,0,0,0,0,0,0,0,0,0,0,0,0,0,0,0,0,0,0,0,0,0,0,0,0,0,0,0"/>
                </v:shape>
                <v:shape id="Freeform 29" o:spid="_x0000_s1030" style="position:absolute;left:10013;top:-294;width:146;height:147;visibility:visible;mso-wrap-style:square;v-text-anchor:top" coordsize="14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" path="m,l145,147e" filled="f" strokecolor="white" strokeweight="3.24pt">
                  <v:path arrowok="t" o:connecttype="custom" o:connectlocs="0,0;145,147" o:connectangles="0,0"/>
                </v:shape>
                <w10:wrap anchorx="page"/>
              </v:group>
            </w:pict>
          </mc:Fallback>
        </mc:AlternateContent>
      </w:r>
      <w:r>
        <w:rPr>
          <w:rFonts w:ascii="Century Gothic" w:hAnsi="Century Gothic" w:cs="Century Gothic"/>
        </w:rPr>
        <w:t>In South Africa one health committee created their own pamphlets and used a free local newspaper to circulate health information and any news from the health facility.</w:t>
      </w:r>
      <w:r w:rsidR="00333C2A">
        <w:rPr>
          <w:rStyle w:val="FootnoteReference"/>
          <w:rFonts w:ascii="Century Gothic" w:hAnsi="Century Gothic" w:cs="Century Gothic"/>
        </w:rPr>
        <w:footnoteReference w:id="99"/>
      </w:r>
    </w:p>
    <w:p w:rsidR="00CF7BBE" w:rsidRDefault="00CF7BBE" w:rsidP="008045B5">
      <w:pPr>
        <w:autoSpaceDE w:val="0"/>
        <w:autoSpaceDN w:val="0"/>
        <w:adjustRightInd w:val="0"/>
        <w:spacing w:before="6" w:after="0" w:line="160" w:lineRule="exact"/>
        <w:rPr>
          <w:rFonts w:ascii="Century Gothic" w:hAnsi="Century Gothic" w:cs="Century Gothic"/>
          <w:sz w:val="16"/>
          <w:szCs w:val="16"/>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B66AF0">
      <w:pPr>
        <w:pStyle w:val="Heading2"/>
      </w:pPr>
      <w:bookmarkStart w:id="51" w:name="_Toc504995331"/>
      <w:r>
        <w:t>What</w:t>
      </w:r>
      <w:r>
        <w:rPr>
          <w:spacing w:val="72"/>
        </w:rPr>
        <w:t xml:space="preserve"> </w:t>
      </w:r>
      <w:r>
        <w:rPr>
          <w:w w:val="115"/>
        </w:rPr>
        <w:t>can</w:t>
      </w:r>
      <w:r>
        <w:rPr>
          <w:spacing w:val="97"/>
          <w:w w:val="115"/>
        </w:rPr>
        <w:t xml:space="preserve"> </w:t>
      </w:r>
      <w:r>
        <w:rPr>
          <w:w w:val="115"/>
        </w:rPr>
        <w:t>community</w:t>
      </w:r>
      <w:r w:rsidR="00334453">
        <w:rPr>
          <w:w w:val="115"/>
        </w:rPr>
        <w:t xml:space="preserve"> </w:t>
      </w:r>
      <w:r>
        <w:rPr>
          <w:w w:val="118"/>
        </w:rPr>
        <w:t>members</w:t>
      </w:r>
      <w:r>
        <w:rPr>
          <w:spacing w:val="-8"/>
          <w:w w:val="118"/>
        </w:rPr>
        <w:t xml:space="preserve"> </w:t>
      </w:r>
      <w:r>
        <w:t>do</w:t>
      </w:r>
      <w:r>
        <w:rPr>
          <w:spacing w:val="5"/>
        </w:rPr>
        <w:t xml:space="preserve"> </w:t>
      </w:r>
      <w:r>
        <w:rPr>
          <w:w w:val="74"/>
        </w:rPr>
        <w:t>if</w:t>
      </w:r>
      <w:r>
        <w:rPr>
          <w:spacing w:val="49"/>
          <w:w w:val="74"/>
        </w:rPr>
        <w:t xml:space="preserve"> </w:t>
      </w:r>
      <w:r>
        <w:t>they</w:t>
      </w:r>
      <w:r>
        <w:rPr>
          <w:spacing w:val="104"/>
        </w:rPr>
        <w:t xml:space="preserve"> </w:t>
      </w:r>
      <w:r>
        <w:t>want</w:t>
      </w:r>
      <w:r>
        <w:rPr>
          <w:spacing w:val="116"/>
        </w:rPr>
        <w:t xml:space="preserve"> </w:t>
      </w:r>
      <w:r>
        <w:t>to</w:t>
      </w:r>
      <w:r>
        <w:rPr>
          <w:spacing w:val="68"/>
        </w:rPr>
        <w:t xml:space="preserve"> </w:t>
      </w:r>
      <w:r>
        <w:t xml:space="preserve">join </w:t>
      </w:r>
      <w:r>
        <w:rPr>
          <w:w w:val="120"/>
        </w:rPr>
        <w:t>a</w:t>
      </w:r>
      <w:r>
        <w:rPr>
          <w:spacing w:val="42"/>
          <w:w w:val="120"/>
        </w:rPr>
        <w:t xml:space="preserve"> </w:t>
      </w:r>
      <w:r>
        <w:rPr>
          <w:w w:val="120"/>
        </w:rPr>
        <w:t>health</w:t>
      </w:r>
      <w:r>
        <w:rPr>
          <w:spacing w:val="-72"/>
          <w:w w:val="120"/>
        </w:rPr>
        <w:t xml:space="preserve"> </w:t>
      </w:r>
      <w:r>
        <w:rPr>
          <w:w w:val="120"/>
        </w:rPr>
        <w:t>committee?</w:t>
      </w:r>
      <w:bookmarkEnd w:id="51"/>
    </w:p>
    <w:p w:rsidR="00CF7BBE" w:rsidRDefault="00CF7BBE" w:rsidP="008045B5">
      <w:pPr>
        <w:autoSpaceDE w:val="0"/>
        <w:autoSpaceDN w:val="0"/>
        <w:adjustRightInd w:val="0"/>
        <w:spacing w:before="7" w:after="0" w:line="140" w:lineRule="exact"/>
        <w:rPr>
          <w:rFonts w:ascii="Times New Roman" w:hAnsi="Times New Roman"/>
          <w:sz w:val="14"/>
          <w:szCs w:val="14"/>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64" w:lineRule="exact"/>
        <w:ind w:left="121" w:right="2774"/>
        <w:rPr>
          <w:rFonts w:ascii="Century Gothic" w:hAnsi="Century Gothic" w:cs="Century Gothic"/>
        </w:rPr>
      </w:pPr>
      <w:r>
        <w:rPr>
          <w:rFonts w:ascii="Century Gothic" w:hAnsi="Century Gothic" w:cs="Century Gothic"/>
        </w:rPr>
        <w:t xml:space="preserve">Members of health committees are normally chosen by patients and community members at the annual general meeting of the existing health committee. </w:t>
      </w:r>
      <w:r>
        <w:rPr>
          <w:rFonts w:ascii="Century Gothic" w:hAnsi="Century Gothic" w:cs="Century Gothic"/>
          <w:spacing w:val="12"/>
        </w:rPr>
        <w:t xml:space="preserve"> </w:t>
      </w:r>
      <w:r>
        <w:rPr>
          <w:rFonts w:ascii="Century Gothic" w:hAnsi="Century Gothic" w:cs="Century Gothic"/>
        </w:rPr>
        <w:t>Health committee members can also be chosen (by a show of hands) at a community meeting specially called to establish a committee if there is no existing health committee.</w:t>
      </w:r>
    </w:p>
    <w:p w:rsidR="00CF7BBE" w:rsidRDefault="00CF7BBE" w:rsidP="008045B5">
      <w:pPr>
        <w:autoSpaceDE w:val="0"/>
        <w:autoSpaceDN w:val="0"/>
        <w:adjustRightInd w:val="0"/>
        <w:spacing w:before="4"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121" w:right="2774"/>
        <w:rPr>
          <w:rFonts w:ascii="Century Gothic" w:hAnsi="Century Gothic" w:cs="Century Gothic"/>
        </w:rPr>
      </w:pPr>
      <w:r>
        <w:rPr>
          <w:rFonts w:ascii="Century Gothic" w:hAnsi="Century Gothic" w:cs="Century Gothic"/>
        </w:rPr>
        <w:t>Sometimes members of the community volunteer to join the health committee;</w:t>
      </w:r>
      <w:r>
        <w:rPr>
          <w:rFonts w:ascii="Century Gothic" w:hAnsi="Century Gothic" w:cs="Century Gothic"/>
          <w:spacing w:val="-5"/>
        </w:rPr>
        <w:t xml:space="preserve"> </w:t>
      </w:r>
      <w:r>
        <w:rPr>
          <w:rFonts w:ascii="Century Gothic" w:hAnsi="Century Gothic" w:cs="Century Gothic"/>
        </w:rPr>
        <w:t>members</w:t>
      </w:r>
      <w:r>
        <w:rPr>
          <w:rFonts w:ascii="Century Gothic" w:hAnsi="Century Gothic" w:cs="Century Gothic"/>
          <w:spacing w:val="-5"/>
        </w:rPr>
        <w:t xml:space="preserve"> </w:t>
      </w:r>
      <w:r>
        <w:rPr>
          <w:rFonts w:ascii="Century Gothic" w:hAnsi="Century Gothic" w:cs="Century Gothic"/>
        </w:rPr>
        <w:t>may</w:t>
      </w:r>
      <w:r>
        <w:rPr>
          <w:rFonts w:ascii="Century Gothic" w:hAnsi="Century Gothic" w:cs="Century Gothic"/>
          <w:spacing w:val="-5"/>
        </w:rPr>
        <w:t xml:space="preserve"> </w:t>
      </w:r>
      <w:r>
        <w:rPr>
          <w:rFonts w:ascii="Century Gothic" w:hAnsi="Century Gothic" w:cs="Century Gothic"/>
        </w:rPr>
        <w:t>be</w:t>
      </w:r>
      <w:r>
        <w:rPr>
          <w:rFonts w:ascii="Century Gothic" w:hAnsi="Century Gothic" w:cs="Century Gothic"/>
          <w:spacing w:val="-5"/>
        </w:rPr>
        <w:t xml:space="preserve"> </w:t>
      </w:r>
      <w:r>
        <w:rPr>
          <w:rFonts w:ascii="Century Gothic" w:hAnsi="Century Gothic" w:cs="Century Gothic"/>
        </w:rPr>
        <w:t>elected</w:t>
      </w:r>
      <w:r>
        <w:rPr>
          <w:rFonts w:ascii="Century Gothic" w:hAnsi="Century Gothic" w:cs="Century Gothic"/>
          <w:spacing w:val="-5"/>
        </w:rPr>
        <w:t xml:space="preserve"> </w:t>
      </w:r>
      <w:r>
        <w:rPr>
          <w:rFonts w:ascii="Century Gothic" w:hAnsi="Century Gothic" w:cs="Century Gothic"/>
        </w:rPr>
        <w:t>by</w:t>
      </w:r>
      <w:r>
        <w:rPr>
          <w:rFonts w:ascii="Century Gothic" w:hAnsi="Century Gothic" w:cs="Century Gothic"/>
          <w:spacing w:val="-5"/>
        </w:rPr>
        <w:t xml:space="preserve"> </w:t>
      </w:r>
      <w:r>
        <w:rPr>
          <w:rFonts w:ascii="Century Gothic" w:hAnsi="Century Gothic" w:cs="Century Gothic"/>
        </w:rPr>
        <w:t>the</w:t>
      </w:r>
      <w:r>
        <w:rPr>
          <w:rFonts w:ascii="Century Gothic" w:hAnsi="Century Gothic" w:cs="Century Gothic"/>
          <w:spacing w:val="-5"/>
        </w:rPr>
        <w:t xml:space="preserve"> </w:t>
      </w:r>
      <w:r>
        <w:rPr>
          <w:rFonts w:ascii="Century Gothic" w:hAnsi="Century Gothic" w:cs="Century Gothic"/>
        </w:rPr>
        <w:t>facility</w:t>
      </w:r>
      <w:r>
        <w:rPr>
          <w:rFonts w:ascii="Century Gothic" w:hAnsi="Century Gothic" w:cs="Century Gothic"/>
          <w:spacing w:val="-5"/>
        </w:rPr>
        <w:t xml:space="preserve"> </w:t>
      </w:r>
      <w:r>
        <w:rPr>
          <w:rFonts w:ascii="Century Gothic" w:hAnsi="Century Gothic" w:cs="Century Gothic"/>
        </w:rPr>
        <w:t>manager</w:t>
      </w:r>
      <w:r>
        <w:rPr>
          <w:rFonts w:ascii="Century Gothic" w:hAnsi="Century Gothic" w:cs="Century Gothic"/>
          <w:spacing w:val="-5"/>
        </w:rPr>
        <w:t xml:space="preserve"> </w:t>
      </w:r>
      <w:r>
        <w:rPr>
          <w:rFonts w:ascii="Century Gothic" w:hAnsi="Century Gothic" w:cs="Century Gothic"/>
        </w:rPr>
        <w:t>or</w:t>
      </w:r>
      <w:r>
        <w:rPr>
          <w:rFonts w:ascii="Century Gothic" w:hAnsi="Century Gothic" w:cs="Century Gothic"/>
          <w:spacing w:val="-5"/>
        </w:rPr>
        <w:t xml:space="preserve"> </w:t>
      </w:r>
      <w:r>
        <w:rPr>
          <w:rFonts w:ascii="Century Gothic" w:hAnsi="Century Gothic" w:cs="Century Gothic"/>
        </w:rPr>
        <w:t>staff at</w:t>
      </w:r>
      <w:r>
        <w:rPr>
          <w:rFonts w:ascii="Century Gothic" w:hAnsi="Century Gothic" w:cs="Century Gothic"/>
          <w:spacing w:val="-1"/>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clinic;</w:t>
      </w:r>
      <w:r>
        <w:rPr>
          <w:rFonts w:ascii="Century Gothic" w:hAnsi="Century Gothic" w:cs="Century Gothic"/>
          <w:spacing w:val="-1"/>
        </w:rPr>
        <w:t xml:space="preserve"> </w:t>
      </w:r>
      <w:r>
        <w:rPr>
          <w:rFonts w:ascii="Century Gothic" w:hAnsi="Century Gothic" w:cs="Century Gothic"/>
        </w:rPr>
        <w:t>or</w:t>
      </w:r>
      <w:r>
        <w:rPr>
          <w:rFonts w:ascii="Century Gothic" w:hAnsi="Century Gothic" w:cs="Century Gothic"/>
          <w:spacing w:val="-1"/>
        </w:rPr>
        <w:t xml:space="preserve"> </w:t>
      </w:r>
      <w:r>
        <w:rPr>
          <w:rFonts w:ascii="Century Gothic" w:hAnsi="Century Gothic" w:cs="Century Gothic"/>
        </w:rPr>
        <w:t>even</w:t>
      </w:r>
      <w:r>
        <w:rPr>
          <w:rFonts w:ascii="Century Gothic" w:hAnsi="Century Gothic" w:cs="Century Gothic"/>
          <w:spacing w:val="-1"/>
        </w:rPr>
        <w:t xml:space="preserve"> </w:t>
      </w:r>
      <w:r>
        <w:rPr>
          <w:rFonts w:ascii="Century Gothic" w:hAnsi="Century Gothic" w:cs="Century Gothic"/>
        </w:rPr>
        <w:t>selected</w:t>
      </w:r>
      <w:r>
        <w:rPr>
          <w:rFonts w:ascii="Century Gothic" w:hAnsi="Century Gothic" w:cs="Century Gothic"/>
          <w:spacing w:val="-1"/>
        </w:rPr>
        <w:t xml:space="preserve"> </w:t>
      </w:r>
      <w:r>
        <w:rPr>
          <w:rFonts w:ascii="Century Gothic" w:hAnsi="Century Gothic" w:cs="Century Gothic"/>
        </w:rPr>
        <w:t>by</w:t>
      </w:r>
      <w:r>
        <w:rPr>
          <w:rFonts w:ascii="Century Gothic" w:hAnsi="Century Gothic" w:cs="Century Gothic"/>
          <w:spacing w:val="-1"/>
        </w:rPr>
        <w:t xml:space="preserve"> </w:t>
      </w:r>
      <w:r>
        <w:rPr>
          <w:rFonts w:ascii="Century Gothic" w:hAnsi="Century Gothic" w:cs="Century Gothic"/>
        </w:rPr>
        <w:t>the</w:t>
      </w:r>
      <w:r>
        <w:rPr>
          <w:rFonts w:ascii="Century Gothic" w:hAnsi="Century Gothic" w:cs="Century Gothic"/>
          <w:spacing w:val="-1"/>
        </w:rPr>
        <w:t xml:space="preserve"> </w:t>
      </w:r>
      <w:r>
        <w:rPr>
          <w:rFonts w:ascii="Century Gothic" w:hAnsi="Century Gothic" w:cs="Century Gothic"/>
        </w:rPr>
        <w:t>local</w:t>
      </w:r>
      <w:r>
        <w:rPr>
          <w:rFonts w:ascii="Century Gothic" w:hAnsi="Century Gothic" w:cs="Century Gothic"/>
          <w:spacing w:val="-1"/>
        </w:rPr>
        <w:t xml:space="preserve"> </w:t>
      </w:r>
      <w:r>
        <w:rPr>
          <w:rFonts w:ascii="Century Gothic" w:hAnsi="Century Gothic" w:cs="Century Gothic"/>
        </w:rPr>
        <w:t>councillor.</w:t>
      </w:r>
      <w:r>
        <w:rPr>
          <w:rFonts w:ascii="Century Gothic" w:hAnsi="Century Gothic" w:cs="Century Gothic"/>
          <w:spacing w:val="60"/>
        </w:rPr>
        <w:t xml:space="preserve"> </w:t>
      </w:r>
      <w:r>
        <w:rPr>
          <w:rFonts w:ascii="Century Gothic" w:hAnsi="Century Gothic" w:cs="Century Gothic"/>
        </w:rPr>
        <w:t>These</w:t>
      </w:r>
      <w:r>
        <w:rPr>
          <w:rFonts w:ascii="Century Gothic" w:hAnsi="Century Gothic" w:cs="Century Gothic"/>
          <w:spacing w:val="-1"/>
        </w:rPr>
        <w:t xml:space="preserve"> </w:t>
      </w:r>
      <w:r>
        <w:rPr>
          <w:rFonts w:ascii="Century Gothic" w:hAnsi="Century Gothic" w:cs="Century Gothic"/>
        </w:rPr>
        <w:t>methods are</w:t>
      </w:r>
      <w:r>
        <w:rPr>
          <w:rFonts w:ascii="Century Gothic" w:hAnsi="Century Gothic" w:cs="Century Gothic"/>
          <w:spacing w:val="42"/>
        </w:rPr>
        <w:t xml:space="preserve"> </w:t>
      </w:r>
      <w:r>
        <w:rPr>
          <w:rFonts w:ascii="Century Gothic" w:hAnsi="Century Gothic" w:cs="Century Gothic"/>
        </w:rPr>
        <w:t>not</w:t>
      </w:r>
      <w:r>
        <w:rPr>
          <w:rFonts w:ascii="Century Gothic" w:hAnsi="Century Gothic" w:cs="Century Gothic"/>
          <w:spacing w:val="42"/>
        </w:rPr>
        <w:t xml:space="preserve"> </w:t>
      </w:r>
      <w:r>
        <w:rPr>
          <w:rFonts w:ascii="Century Gothic" w:hAnsi="Century Gothic" w:cs="Century Gothic"/>
        </w:rPr>
        <w:t>as</w:t>
      </w:r>
      <w:r>
        <w:rPr>
          <w:rFonts w:ascii="Century Gothic" w:hAnsi="Century Gothic" w:cs="Century Gothic"/>
          <w:spacing w:val="42"/>
        </w:rPr>
        <w:t xml:space="preserve"> </w:t>
      </w:r>
      <w:r>
        <w:rPr>
          <w:rFonts w:ascii="Century Gothic" w:hAnsi="Century Gothic" w:cs="Century Gothic"/>
        </w:rPr>
        <w:t>effective</w:t>
      </w:r>
      <w:r>
        <w:rPr>
          <w:rFonts w:ascii="Century Gothic" w:hAnsi="Century Gothic" w:cs="Century Gothic"/>
          <w:spacing w:val="42"/>
        </w:rPr>
        <w:t xml:space="preserve"> </w:t>
      </w:r>
      <w:r>
        <w:rPr>
          <w:rFonts w:ascii="Century Gothic" w:hAnsi="Century Gothic" w:cs="Century Gothic"/>
        </w:rPr>
        <w:t>as</w:t>
      </w:r>
      <w:r>
        <w:rPr>
          <w:rFonts w:ascii="Century Gothic" w:hAnsi="Century Gothic" w:cs="Century Gothic"/>
          <w:spacing w:val="42"/>
        </w:rPr>
        <w:t xml:space="preserve"> </w:t>
      </w:r>
      <w:r>
        <w:rPr>
          <w:rFonts w:ascii="Century Gothic" w:hAnsi="Century Gothic" w:cs="Century Gothic"/>
        </w:rPr>
        <w:t>allowing</w:t>
      </w:r>
      <w:r>
        <w:rPr>
          <w:rFonts w:ascii="Century Gothic" w:hAnsi="Century Gothic" w:cs="Century Gothic"/>
          <w:spacing w:val="42"/>
        </w:rPr>
        <w:t xml:space="preserve"> </w:t>
      </w:r>
      <w:r>
        <w:rPr>
          <w:rFonts w:ascii="Century Gothic" w:hAnsi="Century Gothic" w:cs="Century Gothic"/>
        </w:rPr>
        <w:t>community</w:t>
      </w:r>
      <w:r>
        <w:rPr>
          <w:rFonts w:ascii="Century Gothic" w:hAnsi="Century Gothic" w:cs="Century Gothic"/>
          <w:spacing w:val="42"/>
        </w:rPr>
        <w:t xml:space="preserve"> </w:t>
      </w:r>
      <w:r>
        <w:rPr>
          <w:rFonts w:ascii="Century Gothic" w:hAnsi="Century Gothic" w:cs="Century Gothic"/>
        </w:rPr>
        <w:t>members</w:t>
      </w:r>
      <w:r>
        <w:rPr>
          <w:rFonts w:ascii="Century Gothic" w:hAnsi="Century Gothic" w:cs="Century Gothic"/>
          <w:spacing w:val="42"/>
        </w:rPr>
        <w:t xml:space="preserve"> </w:t>
      </w:r>
      <w:r>
        <w:rPr>
          <w:rFonts w:ascii="Century Gothic" w:hAnsi="Century Gothic" w:cs="Century Gothic"/>
        </w:rPr>
        <w:t>to</w:t>
      </w:r>
      <w:r>
        <w:rPr>
          <w:rFonts w:ascii="Century Gothic" w:hAnsi="Century Gothic" w:cs="Century Gothic"/>
          <w:spacing w:val="42"/>
        </w:rPr>
        <w:t xml:space="preserve"> </w:t>
      </w:r>
      <w:r>
        <w:rPr>
          <w:rFonts w:ascii="Century Gothic" w:hAnsi="Century Gothic" w:cs="Century Gothic"/>
        </w:rPr>
        <w:t>elect</w:t>
      </w:r>
      <w:r>
        <w:rPr>
          <w:rFonts w:ascii="Century Gothic" w:hAnsi="Century Gothic" w:cs="Century Gothic"/>
          <w:spacing w:val="42"/>
        </w:rPr>
        <w:t xml:space="preserve"> </w:t>
      </w:r>
      <w:r>
        <w:rPr>
          <w:rFonts w:ascii="Century Gothic" w:hAnsi="Century Gothic" w:cs="Century Gothic"/>
        </w:rPr>
        <w:t xml:space="preserve">the health committee and may even lead to excluding important potential members from the community. </w:t>
      </w:r>
      <w:r>
        <w:rPr>
          <w:rFonts w:ascii="Century Gothic" w:hAnsi="Century Gothic" w:cs="Century Gothic"/>
          <w:spacing w:val="11"/>
        </w:rPr>
        <w:t xml:space="preserve"> </w:t>
      </w:r>
      <w:r>
        <w:rPr>
          <w:rFonts w:ascii="Century Gothic" w:hAnsi="Century Gothic" w:cs="Century Gothic"/>
        </w:rPr>
        <w:t>A health committee is only really representative of the community if the members have been chosen by the community and are supported by it</w:t>
      </w:r>
      <w:r>
        <w:rPr>
          <w:rFonts w:ascii="Century Gothic" w:hAnsi="Century Gothic" w:cs="Century Gothic"/>
          <w:spacing w:val="-1"/>
        </w:rPr>
        <w:t>.</w:t>
      </w:r>
      <w:r w:rsidR="00333C2A">
        <w:rPr>
          <w:rStyle w:val="FootnoteReference"/>
          <w:rFonts w:ascii="Century Gothic" w:hAnsi="Century Gothic" w:cs="Century Gothic"/>
          <w:spacing w:val="-1"/>
        </w:rPr>
        <w:footnoteReference w:id="100"/>
      </w:r>
    </w:p>
    <w:p w:rsidR="00CF7BBE" w:rsidRDefault="00CF7BBE" w:rsidP="008045B5">
      <w:pPr>
        <w:autoSpaceDE w:val="0"/>
        <w:autoSpaceDN w:val="0"/>
        <w:adjustRightInd w:val="0"/>
        <w:spacing w:before="8" w:after="0" w:line="260" w:lineRule="exact"/>
        <w:rPr>
          <w:rFonts w:ascii="Century Gothic" w:hAnsi="Century Gothic" w:cs="Century Gothic"/>
          <w:sz w:val="26"/>
          <w:szCs w:val="26"/>
        </w:rPr>
      </w:pPr>
    </w:p>
    <w:p w:rsidR="00CF7BBE" w:rsidRDefault="00CF7BBE"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C47D84" w:rsidRDefault="00C47D84"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333C2A" w:rsidRDefault="00333C2A" w:rsidP="008045B5">
      <w:pPr>
        <w:autoSpaceDE w:val="0"/>
        <w:autoSpaceDN w:val="0"/>
        <w:adjustRightInd w:val="0"/>
        <w:spacing w:before="40" w:after="0" w:line="168" w:lineRule="exact"/>
        <w:ind w:right="75"/>
        <w:rPr>
          <w:rFonts w:ascii="Arial" w:hAnsi="Arial" w:cs="Arial"/>
          <w:sz w:val="20"/>
        </w:rPr>
      </w:pPr>
    </w:p>
    <w:p w:rsidR="00CF7BBE" w:rsidRDefault="00CF7BBE" w:rsidP="008045B5">
      <w:pPr>
        <w:autoSpaceDE w:val="0"/>
        <w:autoSpaceDN w:val="0"/>
        <w:adjustRightInd w:val="0"/>
        <w:spacing w:before="32" w:after="0" w:line="240" w:lineRule="auto"/>
        <w:ind w:left="101" w:right="-20"/>
        <w:rPr>
          <w:rFonts w:ascii="Times New Roman" w:hAnsi="Times New Roman"/>
          <w:sz w:val="52"/>
          <w:szCs w:val="52"/>
        </w:rPr>
      </w:pPr>
      <w:r>
        <w:rPr>
          <w:rFonts w:ascii="Times New Roman" w:hAnsi="Times New Roman"/>
          <w:color w:val="939598"/>
          <w:spacing w:val="-16"/>
          <w:w w:val="67"/>
          <w:sz w:val="52"/>
          <w:szCs w:val="52"/>
        </w:rPr>
        <w:lastRenderedPageBreak/>
        <w:t>L</w:t>
      </w:r>
      <w:r>
        <w:rPr>
          <w:rFonts w:ascii="Times New Roman" w:hAnsi="Times New Roman"/>
          <w:color w:val="939598"/>
          <w:w w:val="110"/>
          <w:sz w:val="52"/>
          <w:szCs w:val="52"/>
        </w:rPr>
        <w:t>evels</w:t>
      </w:r>
      <w:r>
        <w:rPr>
          <w:rFonts w:ascii="Times New Roman" w:hAnsi="Times New Roman"/>
          <w:color w:val="939598"/>
          <w:spacing w:val="16"/>
          <w:sz w:val="52"/>
          <w:szCs w:val="52"/>
        </w:rPr>
        <w:t xml:space="preserve"> </w:t>
      </w:r>
      <w:r>
        <w:rPr>
          <w:rFonts w:ascii="Times New Roman" w:hAnsi="Times New Roman"/>
          <w:color w:val="939598"/>
          <w:sz w:val="52"/>
          <w:szCs w:val="52"/>
        </w:rPr>
        <w:t>of</w:t>
      </w:r>
      <w:r>
        <w:rPr>
          <w:rFonts w:ascii="Times New Roman" w:hAnsi="Times New Roman"/>
          <w:color w:val="939598"/>
          <w:spacing w:val="38"/>
          <w:sz w:val="52"/>
          <w:szCs w:val="52"/>
        </w:rPr>
        <w:t xml:space="preserve"> </w:t>
      </w:r>
      <w:r>
        <w:rPr>
          <w:rFonts w:ascii="Times New Roman" w:hAnsi="Times New Roman"/>
          <w:color w:val="939598"/>
          <w:spacing w:val="-23"/>
          <w:w w:val="90"/>
          <w:sz w:val="52"/>
          <w:szCs w:val="52"/>
        </w:rPr>
        <w:t>P</w:t>
      </w:r>
      <w:r>
        <w:rPr>
          <w:rFonts w:ascii="Times New Roman" w:hAnsi="Times New Roman"/>
          <w:color w:val="939598"/>
          <w:w w:val="142"/>
          <w:sz w:val="52"/>
          <w:szCs w:val="52"/>
        </w:rPr>
        <w:t>a</w:t>
      </w:r>
      <w:r>
        <w:rPr>
          <w:rFonts w:ascii="Times New Roman" w:hAnsi="Times New Roman"/>
          <w:color w:val="939598"/>
          <w:w w:val="106"/>
          <w:sz w:val="52"/>
          <w:szCs w:val="52"/>
        </w:rPr>
        <w:t>rticipation</w:t>
      </w:r>
    </w:p>
    <w:p w:rsidR="00CF7BBE" w:rsidRDefault="00CF7BBE" w:rsidP="008045B5">
      <w:pPr>
        <w:autoSpaceDE w:val="0"/>
        <w:autoSpaceDN w:val="0"/>
        <w:adjustRightInd w:val="0"/>
        <w:spacing w:before="4" w:after="0" w:line="190" w:lineRule="exact"/>
        <w:rPr>
          <w:rFonts w:ascii="Times New Roman" w:hAnsi="Times New Roman"/>
          <w:sz w:val="19"/>
          <w:szCs w:val="19"/>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316" w:lineRule="exact"/>
        <w:ind w:left="101" w:right="-20"/>
        <w:rPr>
          <w:rFonts w:ascii="Times New Roman" w:hAnsi="Times New Roman"/>
          <w:sz w:val="28"/>
          <w:szCs w:val="28"/>
        </w:rPr>
      </w:pPr>
      <w:r>
        <w:rPr>
          <w:rFonts w:ascii="Times New Roman" w:hAnsi="Times New Roman"/>
          <w:spacing w:val="8"/>
          <w:position w:val="-1"/>
          <w:sz w:val="28"/>
          <w:szCs w:val="28"/>
        </w:rPr>
        <w:t>A</w:t>
      </w:r>
      <w:r>
        <w:rPr>
          <w:rFonts w:ascii="Times New Roman" w:hAnsi="Times New Roman"/>
          <w:spacing w:val="13"/>
          <w:position w:val="-1"/>
          <w:sz w:val="28"/>
          <w:szCs w:val="28"/>
        </w:rPr>
        <w:t>r</w:t>
      </w:r>
      <w:r>
        <w:rPr>
          <w:rFonts w:ascii="Times New Roman" w:hAnsi="Times New Roman"/>
          <w:spacing w:val="8"/>
          <w:position w:val="-1"/>
          <w:sz w:val="28"/>
          <w:szCs w:val="28"/>
        </w:rPr>
        <w:t>nstei</w:t>
      </w:r>
      <w:r>
        <w:rPr>
          <w:rFonts w:ascii="Times New Roman" w:hAnsi="Times New Roman"/>
          <w:spacing w:val="3"/>
          <w:position w:val="-1"/>
          <w:sz w:val="28"/>
          <w:szCs w:val="28"/>
        </w:rPr>
        <w:t>n</w:t>
      </w:r>
      <w:r>
        <w:rPr>
          <w:rFonts w:ascii="Times New Roman" w:hAnsi="Times New Roman"/>
          <w:spacing w:val="8"/>
          <w:position w:val="-1"/>
          <w:sz w:val="28"/>
          <w:szCs w:val="28"/>
        </w:rPr>
        <w:t>’</w:t>
      </w:r>
      <w:r>
        <w:rPr>
          <w:rFonts w:ascii="Times New Roman" w:hAnsi="Times New Roman"/>
          <w:position w:val="-1"/>
          <w:sz w:val="28"/>
          <w:szCs w:val="28"/>
        </w:rPr>
        <w:t>s</w:t>
      </w:r>
      <w:r>
        <w:rPr>
          <w:rFonts w:ascii="Times New Roman" w:hAnsi="Times New Roman"/>
          <w:spacing w:val="48"/>
          <w:position w:val="-1"/>
          <w:sz w:val="28"/>
          <w:szCs w:val="28"/>
        </w:rPr>
        <w:t xml:space="preserve"> </w:t>
      </w:r>
      <w:r>
        <w:rPr>
          <w:rFonts w:ascii="Times New Roman" w:hAnsi="Times New Roman"/>
          <w:spacing w:val="3"/>
          <w:w w:val="72"/>
          <w:position w:val="-1"/>
          <w:sz w:val="28"/>
          <w:szCs w:val="28"/>
        </w:rPr>
        <w:t>L</w:t>
      </w:r>
      <w:r>
        <w:rPr>
          <w:rFonts w:ascii="Times New Roman" w:hAnsi="Times New Roman"/>
          <w:spacing w:val="8"/>
          <w:w w:val="127"/>
          <w:position w:val="-1"/>
          <w:sz w:val="28"/>
          <w:szCs w:val="28"/>
        </w:rPr>
        <w:t>adde</w:t>
      </w:r>
      <w:r>
        <w:rPr>
          <w:rFonts w:ascii="Times New Roman" w:hAnsi="Times New Roman"/>
          <w:w w:val="127"/>
          <w:position w:val="-1"/>
          <w:sz w:val="28"/>
          <w:szCs w:val="28"/>
        </w:rPr>
        <w:t>r</w:t>
      </w:r>
      <w:r>
        <w:rPr>
          <w:rFonts w:ascii="Times New Roman" w:hAnsi="Times New Roman"/>
          <w:spacing w:val="28"/>
          <w:position w:val="-1"/>
          <w:sz w:val="28"/>
          <w:szCs w:val="28"/>
        </w:rPr>
        <w:t xml:space="preserve"> </w:t>
      </w:r>
      <w:r>
        <w:rPr>
          <w:rFonts w:ascii="Times New Roman" w:hAnsi="Times New Roman"/>
          <w:spacing w:val="8"/>
          <w:position w:val="-1"/>
          <w:sz w:val="28"/>
          <w:szCs w:val="28"/>
        </w:rPr>
        <w:t>o</w:t>
      </w:r>
      <w:r>
        <w:rPr>
          <w:rFonts w:ascii="Times New Roman" w:hAnsi="Times New Roman"/>
          <w:position w:val="-1"/>
          <w:sz w:val="28"/>
          <w:szCs w:val="28"/>
        </w:rPr>
        <w:t>f</w:t>
      </w:r>
      <w:r>
        <w:rPr>
          <w:rFonts w:ascii="Times New Roman" w:hAnsi="Times New Roman"/>
          <w:spacing w:val="47"/>
          <w:position w:val="-1"/>
          <w:sz w:val="28"/>
          <w:szCs w:val="28"/>
        </w:rPr>
        <w:t xml:space="preserve"> </w:t>
      </w:r>
      <w:r w:rsidR="00333C2A">
        <w:rPr>
          <w:rFonts w:ascii="Times New Roman" w:hAnsi="Times New Roman"/>
          <w:spacing w:val="8"/>
          <w:position w:val="-1"/>
          <w:sz w:val="28"/>
          <w:szCs w:val="28"/>
        </w:rPr>
        <w:t>Citize</w:t>
      </w:r>
      <w:r w:rsidR="00333C2A">
        <w:rPr>
          <w:rFonts w:ascii="Times New Roman" w:hAnsi="Times New Roman"/>
          <w:position w:val="-1"/>
          <w:sz w:val="28"/>
          <w:szCs w:val="28"/>
        </w:rPr>
        <w:t xml:space="preserve">n </w:t>
      </w:r>
      <w:r w:rsidR="00333C2A">
        <w:rPr>
          <w:rFonts w:ascii="Times New Roman" w:hAnsi="Times New Roman"/>
          <w:spacing w:val="23"/>
          <w:position w:val="-1"/>
          <w:sz w:val="28"/>
          <w:szCs w:val="28"/>
        </w:rPr>
        <w:t>Par</w:t>
      </w:r>
      <w:r>
        <w:rPr>
          <w:rFonts w:ascii="Times New Roman" w:hAnsi="Times New Roman"/>
          <w:spacing w:val="8"/>
          <w:w w:val="110"/>
          <w:position w:val="-1"/>
          <w:sz w:val="28"/>
          <w:szCs w:val="28"/>
        </w:rPr>
        <w:t>t</w:t>
      </w:r>
      <w:r>
        <w:rPr>
          <w:rFonts w:ascii="Times New Roman" w:hAnsi="Times New Roman"/>
          <w:spacing w:val="8"/>
          <w:w w:val="117"/>
          <w:position w:val="-1"/>
          <w:sz w:val="28"/>
          <w:szCs w:val="28"/>
        </w:rPr>
        <w:t>icipation</w:t>
      </w:r>
    </w:p>
    <w:p w:rsidR="00CF7BBE" w:rsidRDefault="00CF7BBE" w:rsidP="008045B5">
      <w:pPr>
        <w:autoSpaceDE w:val="0"/>
        <w:autoSpaceDN w:val="0"/>
        <w:adjustRightInd w:val="0"/>
        <w:spacing w:before="10" w:after="0" w:line="190" w:lineRule="exact"/>
        <w:rPr>
          <w:rFonts w:ascii="Times New Roman" w:hAnsi="Times New Roman"/>
          <w:sz w:val="19"/>
          <w:szCs w:val="19"/>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tabs>
          <w:tab w:val="left" w:pos="1160"/>
        </w:tabs>
        <w:autoSpaceDE w:val="0"/>
        <w:autoSpaceDN w:val="0"/>
        <w:adjustRightInd w:val="0"/>
        <w:spacing w:after="0" w:line="379" w:lineRule="exact"/>
        <w:ind w:left="101" w:right="-20"/>
        <w:rPr>
          <w:rFonts w:ascii="Century Gothic" w:hAnsi="Century Gothic" w:cs="Century Gothic"/>
        </w:rPr>
      </w:pPr>
      <w:r>
        <w:rPr>
          <w:noProof/>
        </w:rPr>
        <mc:AlternateContent>
          <mc:Choice Requires="wpg">
            <w:drawing>
              <wp:anchor distT="0" distB="0" distL="114300" distR="114300" simplePos="0" relativeHeight="251727872" behindDoc="1" locked="0" layoutInCell="0" allowOverlap="1" wp14:anchorId="6E65CA85" wp14:editId="521735C5">
                <wp:simplePos x="0" y="0"/>
                <wp:positionH relativeFrom="page">
                  <wp:posOffset>1345565</wp:posOffset>
                </wp:positionH>
                <wp:positionV relativeFrom="paragraph">
                  <wp:posOffset>-548005</wp:posOffset>
                </wp:positionV>
                <wp:extent cx="1810385" cy="5200650"/>
                <wp:effectExtent l="0" t="0" r="0" b="0"/>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0385" cy="5200650"/>
                          <a:chOff x="2119" y="-863"/>
                          <a:chExt cx="2851" cy="8190"/>
                        </a:xfrm>
                      </wpg:grpSpPr>
                      <wps:wsp>
                        <wps:cNvPr id="1026" name="Rectangle 44"/>
                        <wps:cNvSpPr>
                          <a:spLocks/>
                        </wps:cNvSpPr>
                        <wps:spPr bwMode="auto">
                          <a:xfrm>
                            <a:off x="2144" y="6007"/>
                            <a:ext cx="2795" cy="395"/>
                          </a:xfrm>
                          <a:prstGeom prst="rect">
                            <a:avLst/>
                          </a:prstGeom>
                          <a:noFill/>
                          <a:ln w="12700">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Rectangle 45"/>
                        <wps:cNvSpPr>
                          <a:spLocks/>
                        </wps:cNvSpPr>
                        <wps:spPr bwMode="auto">
                          <a:xfrm>
                            <a:off x="2144" y="5195"/>
                            <a:ext cx="2795" cy="395"/>
                          </a:xfrm>
                          <a:prstGeom prst="rect">
                            <a:avLst/>
                          </a:prstGeom>
                          <a:noFill/>
                          <a:ln w="12700">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Rectangle 46"/>
                        <wps:cNvSpPr>
                          <a:spLocks/>
                        </wps:cNvSpPr>
                        <wps:spPr bwMode="auto">
                          <a:xfrm>
                            <a:off x="2144" y="3437"/>
                            <a:ext cx="2795" cy="395"/>
                          </a:xfrm>
                          <a:prstGeom prst="rect">
                            <a:avLst/>
                          </a:prstGeom>
                          <a:noFill/>
                          <a:ln w="12700">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Rectangle 47"/>
                        <wps:cNvSpPr>
                          <a:spLocks/>
                        </wps:cNvSpPr>
                        <wps:spPr bwMode="auto">
                          <a:xfrm>
                            <a:off x="2144" y="4325"/>
                            <a:ext cx="2795" cy="395"/>
                          </a:xfrm>
                          <a:prstGeom prst="rect">
                            <a:avLst/>
                          </a:prstGeom>
                          <a:noFill/>
                          <a:ln w="12700">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Rectangle 48"/>
                        <wps:cNvSpPr>
                          <a:spLocks/>
                        </wps:cNvSpPr>
                        <wps:spPr bwMode="auto">
                          <a:xfrm>
                            <a:off x="2144" y="2624"/>
                            <a:ext cx="2795" cy="395"/>
                          </a:xfrm>
                          <a:prstGeom prst="rect">
                            <a:avLst/>
                          </a:prstGeom>
                          <a:noFill/>
                          <a:ln w="12700">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Rectangle 49"/>
                        <wps:cNvSpPr>
                          <a:spLocks/>
                        </wps:cNvSpPr>
                        <wps:spPr bwMode="auto">
                          <a:xfrm>
                            <a:off x="2144" y="886"/>
                            <a:ext cx="2795" cy="395"/>
                          </a:xfrm>
                          <a:prstGeom prst="rect">
                            <a:avLst/>
                          </a:prstGeom>
                          <a:noFill/>
                          <a:ln w="12699">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Rectangle 50"/>
                        <wps:cNvSpPr>
                          <a:spLocks/>
                        </wps:cNvSpPr>
                        <wps:spPr bwMode="auto">
                          <a:xfrm>
                            <a:off x="2144" y="1774"/>
                            <a:ext cx="2795" cy="395"/>
                          </a:xfrm>
                          <a:prstGeom prst="rect">
                            <a:avLst/>
                          </a:prstGeom>
                          <a:noFill/>
                          <a:ln w="12699">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Rectangle 51"/>
                        <wps:cNvSpPr>
                          <a:spLocks/>
                        </wps:cNvSpPr>
                        <wps:spPr bwMode="auto">
                          <a:xfrm>
                            <a:off x="2144" y="73"/>
                            <a:ext cx="2795" cy="395"/>
                          </a:xfrm>
                          <a:prstGeom prst="rect">
                            <a:avLst/>
                          </a:prstGeom>
                          <a:noFill/>
                          <a:ln w="12699">
                            <a:solidFill>
                              <a:srgbClr val="F8981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Freeform 52"/>
                        <wps:cNvSpPr>
                          <a:spLocks/>
                        </wps:cNvSpPr>
                        <wps:spPr bwMode="auto">
                          <a:xfrm>
                            <a:off x="4639" y="-826"/>
                            <a:ext cx="320" cy="8143"/>
                          </a:xfrm>
                          <a:custGeom>
                            <a:avLst/>
                            <a:gdLst>
                              <a:gd name="T0" fmla="*/ 160 w 320"/>
                              <a:gd name="T1" fmla="*/ 0 h 8143"/>
                              <a:gd name="T2" fmla="*/ 128 w 320"/>
                              <a:gd name="T3" fmla="*/ 0 h 8143"/>
                              <a:gd name="T4" fmla="*/ 102 w 320"/>
                              <a:gd name="T5" fmla="*/ 0 h 8143"/>
                              <a:gd name="T6" fmla="*/ 79 w 320"/>
                              <a:gd name="T7" fmla="*/ 2 h 8143"/>
                              <a:gd name="T8" fmla="*/ 60 w 320"/>
                              <a:gd name="T9" fmla="*/ 5 h 8143"/>
                              <a:gd name="T10" fmla="*/ 44 w 320"/>
                              <a:gd name="T11" fmla="*/ 9 h 8143"/>
                              <a:gd name="T12" fmla="*/ 31 w 320"/>
                              <a:gd name="T13" fmla="*/ 17 h 8143"/>
                              <a:gd name="T14" fmla="*/ 21 w 320"/>
                              <a:gd name="T15" fmla="*/ 27 h 8143"/>
                              <a:gd name="T16" fmla="*/ 14 w 320"/>
                              <a:gd name="T17" fmla="*/ 40 h 8143"/>
                              <a:gd name="T18" fmla="*/ 8 w 320"/>
                              <a:gd name="T19" fmla="*/ 58 h 8143"/>
                              <a:gd name="T20" fmla="*/ 4 w 320"/>
                              <a:gd name="T21" fmla="*/ 79 h 8143"/>
                              <a:gd name="T22" fmla="*/ 2 w 320"/>
                              <a:gd name="T23" fmla="*/ 106 h 8143"/>
                              <a:gd name="T24" fmla="*/ 0 w 320"/>
                              <a:gd name="T25" fmla="*/ 138 h 8143"/>
                              <a:gd name="T26" fmla="*/ 0 w 320"/>
                              <a:gd name="T27" fmla="*/ 175 h 8143"/>
                              <a:gd name="T28" fmla="*/ 0 w 320"/>
                              <a:gd name="T29" fmla="*/ 7950 h 8143"/>
                              <a:gd name="T30" fmla="*/ 0 w 320"/>
                              <a:gd name="T31" fmla="*/ 7990 h 8143"/>
                              <a:gd name="T32" fmla="*/ 1 w 320"/>
                              <a:gd name="T33" fmla="*/ 8024 h 8143"/>
                              <a:gd name="T34" fmla="*/ 3 w 320"/>
                              <a:gd name="T35" fmla="*/ 8053 h 8143"/>
                              <a:gd name="T36" fmla="*/ 6 w 320"/>
                              <a:gd name="T37" fmla="*/ 8076 h 8143"/>
                              <a:gd name="T38" fmla="*/ 11 w 320"/>
                              <a:gd name="T39" fmla="*/ 8095 h 8143"/>
                              <a:gd name="T40" fmla="*/ 18 w 320"/>
                              <a:gd name="T41" fmla="*/ 8111 h 8143"/>
                              <a:gd name="T42" fmla="*/ 27 w 320"/>
                              <a:gd name="T43" fmla="*/ 8122 h 8143"/>
                              <a:gd name="T44" fmla="*/ 38 w 320"/>
                              <a:gd name="T45" fmla="*/ 8131 h 8143"/>
                              <a:gd name="T46" fmla="*/ 53 w 320"/>
                              <a:gd name="T47" fmla="*/ 8136 h 8143"/>
                              <a:gd name="T48" fmla="*/ 70 w 320"/>
                              <a:gd name="T49" fmla="*/ 8140 h 8143"/>
                              <a:gd name="T50" fmla="*/ 92 w 320"/>
                              <a:gd name="T51" fmla="*/ 8142 h 8143"/>
                              <a:gd name="T52" fmla="*/ 117 w 320"/>
                              <a:gd name="T53" fmla="*/ 8143 h 8143"/>
                              <a:gd name="T54" fmla="*/ 146 w 320"/>
                              <a:gd name="T55" fmla="*/ 8143 h 8143"/>
                              <a:gd name="T56" fmla="*/ 179 w 320"/>
                              <a:gd name="T57" fmla="*/ 8143 h 8143"/>
                              <a:gd name="T58" fmla="*/ 207 w 320"/>
                              <a:gd name="T59" fmla="*/ 8143 h 8143"/>
                              <a:gd name="T60" fmla="*/ 231 w 320"/>
                              <a:gd name="T61" fmla="*/ 8141 h 8143"/>
                              <a:gd name="T62" fmla="*/ 252 w 320"/>
                              <a:gd name="T63" fmla="*/ 8139 h 8143"/>
                              <a:gd name="T64" fmla="*/ 269 w 320"/>
                              <a:gd name="T65" fmla="*/ 8134 h 8143"/>
                              <a:gd name="T66" fmla="*/ 283 w 320"/>
                              <a:gd name="T67" fmla="*/ 8127 h 8143"/>
                              <a:gd name="T68" fmla="*/ 294 w 320"/>
                              <a:gd name="T69" fmla="*/ 8118 h 8143"/>
                              <a:gd name="T70" fmla="*/ 303 w 320"/>
                              <a:gd name="T71" fmla="*/ 8105 h 8143"/>
                              <a:gd name="T72" fmla="*/ 309 w 320"/>
                              <a:gd name="T73" fmla="*/ 8089 h 8143"/>
                              <a:gd name="T74" fmla="*/ 314 w 320"/>
                              <a:gd name="T75" fmla="*/ 8069 h 8143"/>
                              <a:gd name="T76" fmla="*/ 317 w 320"/>
                              <a:gd name="T77" fmla="*/ 8045 h 8143"/>
                              <a:gd name="T78" fmla="*/ 318 w 320"/>
                              <a:gd name="T79" fmla="*/ 8016 h 8143"/>
                              <a:gd name="T80" fmla="*/ 319 w 320"/>
                              <a:gd name="T81" fmla="*/ 7981 h 8143"/>
                              <a:gd name="T82" fmla="*/ 320 w 320"/>
                              <a:gd name="T83" fmla="*/ 7950 h 8143"/>
                              <a:gd name="T84" fmla="*/ 319 w 320"/>
                              <a:gd name="T85" fmla="*/ 175 h 8143"/>
                              <a:gd name="T86" fmla="*/ 319 w 320"/>
                              <a:gd name="T87" fmla="*/ 153 h 8143"/>
                              <a:gd name="T88" fmla="*/ 318 w 320"/>
                              <a:gd name="T89" fmla="*/ 119 h 8143"/>
                              <a:gd name="T90" fmla="*/ 316 w 320"/>
                              <a:gd name="T91" fmla="*/ 90 h 8143"/>
                              <a:gd name="T92" fmla="*/ 313 w 320"/>
                              <a:gd name="T93" fmla="*/ 66 h 8143"/>
                              <a:gd name="T94" fmla="*/ 308 w 320"/>
                              <a:gd name="T95" fmla="*/ 47 h 8143"/>
                              <a:gd name="T96" fmla="*/ 301 w 320"/>
                              <a:gd name="T97" fmla="*/ 32 h 8143"/>
                              <a:gd name="T98" fmla="*/ 292 w 320"/>
                              <a:gd name="T99" fmla="*/ 21 h 8143"/>
                              <a:gd name="T100" fmla="*/ 281 w 320"/>
                              <a:gd name="T101" fmla="*/ 12 h 8143"/>
                              <a:gd name="T102" fmla="*/ 266 w 320"/>
                              <a:gd name="T103" fmla="*/ 6 h 8143"/>
                              <a:gd name="T104" fmla="*/ 249 w 320"/>
                              <a:gd name="T105" fmla="*/ 3 h 8143"/>
                              <a:gd name="T106" fmla="*/ 227 w 320"/>
                              <a:gd name="T107" fmla="*/ 1 h 8143"/>
                              <a:gd name="T108" fmla="*/ 202 w 320"/>
                              <a:gd name="T109" fmla="*/ 0 h 8143"/>
                              <a:gd name="T110" fmla="*/ 160 w 320"/>
                              <a:gd name="T111" fmla="*/ 0 h 8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20" h="8143">
                                <a:moveTo>
                                  <a:pt x="160" y="0"/>
                                </a:moveTo>
                                <a:lnTo>
                                  <a:pt x="128" y="0"/>
                                </a:lnTo>
                                <a:lnTo>
                                  <a:pt x="102" y="0"/>
                                </a:lnTo>
                                <a:lnTo>
                                  <a:pt x="79" y="2"/>
                                </a:lnTo>
                                <a:lnTo>
                                  <a:pt x="60" y="5"/>
                                </a:lnTo>
                                <a:lnTo>
                                  <a:pt x="44" y="9"/>
                                </a:lnTo>
                                <a:lnTo>
                                  <a:pt x="31" y="17"/>
                                </a:lnTo>
                                <a:lnTo>
                                  <a:pt x="21" y="27"/>
                                </a:lnTo>
                                <a:lnTo>
                                  <a:pt x="14" y="40"/>
                                </a:lnTo>
                                <a:lnTo>
                                  <a:pt x="8" y="58"/>
                                </a:lnTo>
                                <a:lnTo>
                                  <a:pt x="4" y="79"/>
                                </a:lnTo>
                                <a:lnTo>
                                  <a:pt x="2" y="106"/>
                                </a:lnTo>
                                <a:lnTo>
                                  <a:pt x="0" y="138"/>
                                </a:lnTo>
                                <a:lnTo>
                                  <a:pt x="0" y="175"/>
                                </a:lnTo>
                                <a:lnTo>
                                  <a:pt x="0" y="7950"/>
                                </a:lnTo>
                                <a:lnTo>
                                  <a:pt x="0" y="7990"/>
                                </a:lnTo>
                                <a:lnTo>
                                  <a:pt x="1" y="8024"/>
                                </a:lnTo>
                                <a:lnTo>
                                  <a:pt x="3" y="8053"/>
                                </a:lnTo>
                                <a:lnTo>
                                  <a:pt x="6" y="8076"/>
                                </a:lnTo>
                                <a:lnTo>
                                  <a:pt x="11" y="8095"/>
                                </a:lnTo>
                                <a:lnTo>
                                  <a:pt x="18" y="8111"/>
                                </a:lnTo>
                                <a:lnTo>
                                  <a:pt x="27" y="8122"/>
                                </a:lnTo>
                                <a:lnTo>
                                  <a:pt x="38" y="8131"/>
                                </a:lnTo>
                                <a:lnTo>
                                  <a:pt x="53" y="8136"/>
                                </a:lnTo>
                                <a:lnTo>
                                  <a:pt x="70" y="8140"/>
                                </a:lnTo>
                                <a:lnTo>
                                  <a:pt x="92" y="8142"/>
                                </a:lnTo>
                                <a:lnTo>
                                  <a:pt x="117" y="8143"/>
                                </a:lnTo>
                                <a:lnTo>
                                  <a:pt x="146" y="8143"/>
                                </a:lnTo>
                                <a:lnTo>
                                  <a:pt x="179" y="8143"/>
                                </a:lnTo>
                                <a:lnTo>
                                  <a:pt x="207" y="8143"/>
                                </a:lnTo>
                                <a:lnTo>
                                  <a:pt x="231" y="8141"/>
                                </a:lnTo>
                                <a:lnTo>
                                  <a:pt x="252" y="8139"/>
                                </a:lnTo>
                                <a:lnTo>
                                  <a:pt x="269" y="8134"/>
                                </a:lnTo>
                                <a:lnTo>
                                  <a:pt x="283" y="8127"/>
                                </a:lnTo>
                                <a:lnTo>
                                  <a:pt x="294" y="8118"/>
                                </a:lnTo>
                                <a:lnTo>
                                  <a:pt x="303" y="8105"/>
                                </a:lnTo>
                                <a:lnTo>
                                  <a:pt x="309" y="8089"/>
                                </a:lnTo>
                                <a:lnTo>
                                  <a:pt x="314" y="8069"/>
                                </a:lnTo>
                                <a:lnTo>
                                  <a:pt x="317" y="8045"/>
                                </a:lnTo>
                                <a:lnTo>
                                  <a:pt x="318" y="8016"/>
                                </a:lnTo>
                                <a:lnTo>
                                  <a:pt x="319" y="7981"/>
                                </a:lnTo>
                                <a:lnTo>
                                  <a:pt x="320" y="7950"/>
                                </a:lnTo>
                                <a:lnTo>
                                  <a:pt x="319" y="175"/>
                                </a:lnTo>
                                <a:lnTo>
                                  <a:pt x="319" y="153"/>
                                </a:lnTo>
                                <a:lnTo>
                                  <a:pt x="318" y="119"/>
                                </a:lnTo>
                                <a:lnTo>
                                  <a:pt x="316" y="90"/>
                                </a:lnTo>
                                <a:lnTo>
                                  <a:pt x="313" y="66"/>
                                </a:lnTo>
                                <a:lnTo>
                                  <a:pt x="308" y="47"/>
                                </a:lnTo>
                                <a:lnTo>
                                  <a:pt x="301" y="32"/>
                                </a:lnTo>
                                <a:lnTo>
                                  <a:pt x="292" y="21"/>
                                </a:lnTo>
                                <a:lnTo>
                                  <a:pt x="281" y="12"/>
                                </a:lnTo>
                                <a:lnTo>
                                  <a:pt x="266" y="6"/>
                                </a:lnTo>
                                <a:lnTo>
                                  <a:pt x="249" y="3"/>
                                </a:lnTo>
                                <a:lnTo>
                                  <a:pt x="227" y="1"/>
                                </a:lnTo>
                                <a:lnTo>
                                  <a:pt x="202" y="0"/>
                                </a:lnTo>
                                <a:lnTo>
                                  <a:pt x="16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53"/>
                        <wps:cNvSpPr>
                          <a:spLocks/>
                        </wps:cNvSpPr>
                        <wps:spPr bwMode="auto">
                          <a:xfrm>
                            <a:off x="4639" y="-826"/>
                            <a:ext cx="321" cy="8143"/>
                          </a:xfrm>
                          <a:custGeom>
                            <a:avLst/>
                            <a:gdLst>
                              <a:gd name="T0" fmla="*/ 160 w 321"/>
                              <a:gd name="T1" fmla="*/ 0 h 8143"/>
                              <a:gd name="T2" fmla="*/ 129 w 321"/>
                              <a:gd name="T3" fmla="*/ 0 h 8143"/>
                              <a:gd name="T4" fmla="*/ 102 w 321"/>
                              <a:gd name="T5" fmla="*/ 0 h 8143"/>
                              <a:gd name="T6" fmla="*/ 79 w 321"/>
                              <a:gd name="T7" fmla="*/ 2 h 8143"/>
                              <a:gd name="T8" fmla="*/ 60 w 321"/>
                              <a:gd name="T9" fmla="*/ 5 h 8143"/>
                              <a:gd name="T10" fmla="*/ 44 w 321"/>
                              <a:gd name="T11" fmla="*/ 9 h 8143"/>
                              <a:gd name="T12" fmla="*/ 31 w 321"/>
                              <a:gd name="T13" fmla="*/ 17 h 8143"/>
                              <a:gd name="T14" fmla="*/ 21 w 321"/>
                              <a:gd name="T15" fmla="*/ 27 h 8143"/>
                              <a:gd name="T16" fmla="*/ 14 w 321"/>
                              <a:gd name="T17" fmla="*/ 40 h 8143"/>
                              <a:gd name="T18" fmla="*/ 8 w 321"/>
                              <a:gd name="T19" fmla="*/ 58 h 8143"/>
                              <a:gd name="T20" fmla="*/ 4 w 321"/>
                              <a:gd name="T21" fmla="*/ 79 h 8143"/>
                              <a:gd name="T22" fmla="*/ 2 w 321"/>
                              <a:gd name="T23" fmla="*/ 106 h 8143"/>
                              <a:gd name="T24" fmla="*/ 0 w 321"/>
                              <a:gd name="T25" fmla="*/ 138 h 8143"/>
                              <a:gd name="T26" fmla="*/ 0 w 321"/>
                              <a:gd name="T27" fmla="*/ 175 h 8143"/>
                              <a:gd name="T28" fmla="*/ 0 w 321"/>
                              <a:gd name="T29" fmla="*/ 219 h 8143"/>
                              <a:gd name="T30" fmla="*/ 0 w 321"/>
                              <a:gd name="T31" fmla="*/ 7903 h 8143"/>
                              <a:gd name="T32" fmla="*/ 0 w 321"/>
                              <a:gd name="T33" fmla="*/ 7950 h 8143"/>
                              <a:gd name="T34" fmla="*/ 0 w 321"/>
                              <a:gd name="T35" fmla="*/ 7990 h 8143"/>
                              <a:gd name="T36" fmla="*/ 1 w 321"/>
                              <a:gd name="T37" fmla="*/ 8024 h 8143"/>
                              <a:gd name="T38" fmla="*/ 3 w 321"/>
                              <a:gd name="T39" fmla="*/ 8053 h 8143"/>
                              <a:gd name="T40" fmla="*/ 6 w 321"/>
                              <a:gd name="T41" fmla="*/ 8076 h 8143"/>
                              <a:gd name="T42" fmla="*/ 11 w 321"/>
                              <a:gd name="T43" fmla="*/ 8095 h 8143"/>
                              <a:gd name="T44" fmla="*/ 18 w 321"/>
                              <a:gd name="T45" fmla="*/ 8111 h 8143"/>
                              <a:gd name="T46" fmla="*/ 27 w 321"/>
                              <a:gd name="T47" fmla="*/ 8122 h 8143"/>
                              <a:gd name="T48" fmla="*/ 38 w 321"/>
                              <a:gd name="T49" fmla="*/ 8131 h 8143"/>
                              <a:gd name="T50" fmla="*/ 53 w 321"/>
                              <a:gd name="T51" fmla="*/ 8136 h 8143"/>
                              <a:gd name="T52" fmla="*/ 70 w 321"/>
                              <a:gd name="T53" fmla="*/ 8140 h 8143"/>
                              <a:gd name="T54" fmla="*/ 92 w 321"/>
                              <a:gd name="T55" fmla="*/ 8142 h 8143"/>
                              <a:gd name="T56" fmla="*/ 117 w 321"/>
                              <a:gd name="T57" fmla="*/ 8143 h 8143"/>
                              <a:gd name="T58" fmla="*/ 146 w 321"/>
                              <a:gd name="T59" fmla="*/ 8143 h 8143"/>
                              <a:gd name="T60" fmla="*/ 179 w 321"/>
                              <a:gd name="T61" fmla="*/ 8143 h 8143"/>
                              <a:gd name="T62" fmla="*/ 207 w 321"/>
                              <a:gd name="T63" fmla="*/ 8143 h 8143"/>
                              <a:gd name="T64" fmla="*/ 231 w 321"/>
                              <a:gd name="T65" fmla="*/ 8141 h 8143"/>
                              <a:gd name="T66" fmla="*/ 252 w 321"/>
                              <a:gd name="T67" fmla="*/ 8139 h 8143"/>
                              <a:gd name="T68" fmla="*/ 269 w 321"/>
                              <a:gd name="T69" fmla="*/ 8134 h 8143"/>
                              <a:gd name="T70" fmla="*/ 283 w 321"/>
                              <a:gd name="T71" fmla="*/ 8127 h 8143"/>
                              <a:gd name="T72" fmla="*/ 294 w 321"/>
                              <a:gd name="T73" fmla="*/ 8118 h 8143"/>
                              <a:gd name="T74" fmla="*/ 303 w 321"/>
                              <a:gd name="T75" fmla="*/ 8105 h 8143"/>
                              <a:gd name="T76" fmla="*/ 309 w 321"/>
                              <a:gd name="T77" fmla="*/ 8089 h 8143"/>
                              <a:gd name="T78" fmla="*/ 314 w 321"/>
                              <a:gd name="T79" fmla="*/ 8069 h 8143"/>
                              <a:gd name="T80" fmla="*/ 317 w 321"/>
                              <a:gd name="T81" fmla="*/ 8045 h 8143"/>
                              <a:gd name="T82" fmla="*/ 318 w 321"/>
                              <a:gd name="T83" fmla="*/ 8016 h 8143"/>
                              <a:gd name="T84" fmla="*/ 319 w 321"/>
                              <a:gd name="T85" fmla="*/ 7981 h 8143"/>
                              <a:gd name="T86" fmla="*/ 320 w 321"/>
                              <a:gd name="T87" fmla="*/ 7941 h 8143"/>
                              <a:gd name="T88" fmla="*/ 320 w 321"/>
                              <a:gd name="T89" fmla="*/ 240 h 8143"/>
                              <a:gd name="T90" fmla="*/ 320 w 321"/>
                              <a:gd name="T91" fmla="*/ 193 h 8143"/>
                              <a:gd name="T92" fmla="*/ 319 w 321"/>
                              <a:gd name="T93" fmla="*/ 153 h 8143"/>
                              <a:gd name="T94" fmla="*/ 318 w 321"/>
                              <a:gd name="T95" fmla="*/ 119 h 8143"/>
                              <a:gd name="T96" fmla="*/ 316 w 321"/>
                              <a:gd name="T97" fmla="*/ 90 h 8143"/>
                              <a:gd name="T98" fmla="*/ 313 w 321"/>
                              <a:gd name="T99" fmla="*/ 66 h 8143"/>
                              <a:gd name="T100" fmla="*/ 308 w 321"/>
                              <a:gd name="T101" fmla="*/ 47 h 8143"/>
                              <a:gd name="T102" fmla="*/ 301 w 321"/>
                              <a:gd name="T103" fmla="*/ 32 h 8143"/>
                              <a:gd name="T104" fmla="*/ 292 w 321"/>
                              <a:gd name="T105" fmla="*/ 21 h 8143"/>
                              <a:gd name="T106" fmla="*/ 281 w 321"/>
                              <a:gd name="T107" fmla="*/ 12 h 8143"/>
                              <a:gd name="T108" fmla="*/ 266 w 321"/>
                              <a:gd name="T109" fmla="*/ 6 h 8143"/>
                              <a:gd name="T110" fmla="*/ 249 w 321"/>
                              <a:gd name="T111" fmla="*/ 3 h 8143"/>
                              <a:gd name="T112" fmla="*/ 227 w 321"/>
                              <a:gd name="T113" fmla="*/ 1 h 8143"/>
                              <a:gd name="T114" fmla="*/ 202 w 321"/>
                              <a:gd name="T115" fmla="*/ 0 h 8143"/>
                              <a:gd name="T116" fmla="*/ 173 w 321"/>
                              <a:gd name="T117" fmla="*/ 0 h 8143"/>
                              <a:gd name="T118" fmla="*/ 160 w 321"/>
                              <a:gd name="T119" fmla="*/ 0 h 8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21" h="8143">
                                <a:moveTo>
                                  <a:pt x="160" y="0"/>
                                </a:moveTo>
                                <a:lnTo>
                                  <a:pt x="129" y="0"/>
                                </a:lnTo>
                                <a:lnTo>
                                  <a:pt x="102" y="0"/>
                                </a:lnTo>
                                <a:lnTo>
                                  <a:pt x="79" y="2"/>
                                </a:lnTo>
                                <a:lnTo>
                                  <a:pt x="60" y="5"/>
                                </a:lnTo>
                                <a:lnTo>
                                  <a:pt x="44" y="9"/>
                                </a:lnTo>
                                <a:lnTo>
                                  <a:pt x="31" y="17"/>
                                </a:lnTo>
                                <a:lnTo>
                                  <a:pt x="21" y="27"/>
                                </a:lnTo>
                                <a:lnTo>
                                  <a:pt x="14" y="40"/>
                                </a:lnTo>
                                <a:lnTo>
                                  <a:pt x="8" y="58"/>
                                </a:lnTo>
                                <a:lnTo>
                                  <a:pt x="4" y="79"/>
                                </a:lnTo>
                                <a:lnTo>
                                  <a:pt x="2" y="106"/>
                                </a:lnTo>
                                <a:lnTo>
                                  <a:pt x="0" y="138"/>
                                </a:lnTo>
                                <a:lnTo>
                                  <a:pt x="0" y="175"/>
                                </a:lnTo>
                                <a:lnTo>
                                  <a:pt x="0" y="219"/>
                                </a:lnTo>
                                <a:lnTo>
                                  <a:pt x="0" y="7903"/>
                                </a:lnTo>
                                <a:lnTo>
                                  <a:pt x="0" y="7950"/>
                                </a:lnTo>
                                <a:lnTo>
                                  <a:pt x="0" y="7990"/>
                                </a:lnTo>
                                <a:lnTo>
                                  <a:pt x="1" y="8024"/>
                                </a:lnTo>
                                <a:lnTo>
                                  <a:pt x="3" y="8053"/>
                                </a:lnTo>
                                <a:lnTo>
                                  <a:pt x="6" y="8076"/>
                                </a:lnTo>
                                <a:lnTo>
                                  <a:pt x="11" y="8095"/>
                                </a:lnTo>
                                <a:lnTo>
                                  <a:pt x="18" y="8111"/>
                                </a:lnTo>
                                <a:lnTo>
                                  <a:pt x="27" y="8122"/>
                                </a:lnTo>
                                <a:lnTo>
                                  <a:pt x="38" y="8131"/>
                                </a:lnTo>
                                <a:lnTo>
                                  <a:pt x="53" y="8136"/>
                                </a:lnTo>
                                <a:lnTo>
                                  <a:pt x="70" y="8140"/>
                                </a:lnTo>
                                <a:lnTo>
                                  <a:pt x="92" y="8142"/>
                                </a:lnTo>
                                <a:lnTo>
                                  <a:pt x="117" y="8143"/>
                                </a:lnTo>
                                <a:lnTo>
                                  <a:pt x="146" y="8143"/>
                                </a:lnTo>
                                <a:lnTo>
                                  <a:pt x="179" y="8143"/>
                                </a:lnTo>
                                <a:lnTo>
                                  <a:pt x="207" y="8143"/>
                                </a:lnTo>
                                <a:lnTo>
                                  <a:pt x="231" y="8141"/>
                                </a:lnTo>
                                <a:lnTo>
                                  <a:pt x="252" y="8139"/>
                                </a:lnTo>
                                <a:lnTo>
                                  <a:pt x="269" y="8134"/>
                                </a:lnTo>
                                <a:lnTo>
                                  <a:pt x="283" y="8127"/>
                                </a:lnTo>
                                <a:lnTo>
                                  <a:pt x="294" y="8118"/>
                                </a:lnTo>
                                <a:lnTo>
                                  <a:pt x="303" y="8105"/>
                                </a:lnTo>
                                <a:lnTo>
                                  <a:pt x="309" y="8089"/>
                                </a:lnTo>
                                <a:lnTo>
                                  <a:pt x="314" y="8069"/>
                                </a:lnTo>
                                <a:lnTo>
                                  <a:pt x="317" y="8045"/>
                                </a:lnTo>
                                <a:lnTo>
                                  <a:pt x="318" y="8016"/>
                                </a:lnTo>
                                <a:lnTo>
                                  <a:pt x="319" y="7981"/>
                                </a:lnTo>
                                <a:lnTo>
                                  <a:pt x="320" y="7941"/>
                                </a:lnTo>
                                <a:lnTo>
                                  <a:pt x="320" y="240"/>
                                </a:lnTo>
                                <a:lnTo>
                                  <a:pt x="320" y="193"/>
                                </a:lnTo>
                                <a:lnTo>
                                  <a:pt x="319" y="153"/>
                                </a:lnTo>
                                <a:lnTo>
                                  <a:pt x="318" y="119"/>
                                </a:lnTo>
                                <a:lnTo>
                                  <a:pt x="316" y="90"/>
                                </a:lnTo>
                                <a:lnTo>
                                  <a:pt x="313" y="66"/>
                                </a:lnTo>
                                <a:lnTo>
                                  <a:pt x="308" y="47"/>
                                </a:lnTo>
                                <a:lnTo>
                                  <a:pt x="301" y="32"/>
                                </a:lnTo>
                                <a:lnTo>
                                  <a:pt x="292" y="21"/>
                                </a:lnTo>
                                <a:lnTo>
                                  <a:pt x="281" y="12"/>
                                </a:lnTo>
                                <a:lnTo>
                                  <a:pt x="266" y="6"/>
                                </a:lnTo>
                                <a:lnTo>
                                  <a:pt x="249" y="3"/>
                                </a:lnTo>
                                <a:lnTo>
                                  <a:pt x="227" y="1"/>
                                </a:lnTo>
                                <a:lnTo>
                                  <a:pt x="202" y="0"/>
                                </a:lnTo>
                                <a:lnTo>
                                  <a:pt x="173" y="0"/>
                                </a:lnTo>
                                <a:lnTo>
                                  <a:pt x="160" y="0"/>
                                </a:lnTo>
                                <a:close/>
                              </a:path>
                            </a:pathLst>
                          </a:custGeom>
                          <a:noFill/>
                          <a:ln w="127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Freeform 54"/>
                        <wps:cNvSpPr>
                          <a:spLocks/>
                        </wps:cNvSpPr>
                        <wps:spPr bwMode="auto">
                          <a:xfrm>
                            <a:off x="2130" y="-853"/>
                            <a:ext cx="320" cy="8143"/>
                          </a:xfrm>
                          <a:custGeom>
                            <a:avLst/>
                            <a:gdLst>
                              <a:gd name="T0" fmla="*/ 160 w 320"/>
                              <a:gd name="T1" fmla="*/ 0 h 8143"/>
                              <a:gd name="T2" fmla="*/ 128 w 320"/>
                              <a:gd name="T3" fmla="*/ 0 h 8143"/>
                              <a:gd name="T4" fmla="*/ 102 w 320"/>
                              <a:gd name="T5" fmla="*/ 0 h 8143"/>
                              <a:gd name="T6" fmla="*/ 79 w 320"/>
                              <a:gd name="T7" fmla="*/ 2 h 8143"/>
                              <a:gd name="T8" fmla="*/ 60 w 320"/>
                              <a:gd name="T9" fmla="*/ 5 h 8143"/>
                              <a:gd name="T10" fmla="*/ 44 w 320"/>
                              <a:gd name="T11" fmla="*/ 9 h 8143"/>
                              <a:gd name="T12" fmla="*/ 31 w 320"/>
                              <a:gd name="T13" fmla="*/ 17 h 8143"/>
                              <a:gd name="T14" fmla="*/ 21 w 320"/>
                              <a:gd name="T15" fmla="*/ 27 h 8143"/>
                              <a:gd name="T16" fmla="*/ 14 w 320"/>
                              <a:gd name="T17" fmla="*/ 40 h 8143"/>
                              <a:gd name="T18" fmla="*/ 8 w 320"/>
                              <a:gd name="T19" fmla="*/ 58 h 8143"/>
                              <a:gd name="T20" fmla="*/ 4 w 320"/>
                              <a:gd name="T21" fmla="*/ 79 h 8143"/>
                              <a:gd name="T22" fmla="*/ 2 w 320"/>
                              <a:gd name="T23" fmla="*/ 106 h 8143"/>
                              <a:gd name="T24" fmla="*/ 0 w 320"/>
                              <a:gd name="T25" fmla="*/ 138 h 8143"/>
                              <a:gd name="T26" fmla="*/ 0 w 320"/>
                              <a:gd name="T27" fmla="*/ 175 h 8143"/>
                              <a:gd name="T28" fmla="*/ 0 w 320"/>
                              <a:gd name="T29" fmla="*/ 7950 h 8143"/>
                              <a:gd name="T30" fmla="*/ 0 w 320"/>
                              <a:gd name="T31" fmla="*/ 7990 h 8143"/>
                              <a:gd name="T32" fmla="*/ 1 w 320"/>
                              <a:gd name="T33" fmla="*/ 8024 h 8143"/>
                              <a:gd name="T34" fmla="*/ 3 w 320"/>
                              <a:gd name="T35" fmla="*/ 8053 h 8143"/>
                              <a:gd name="T36" fmla="*/ 6 w 320"/>
                              <a:gd name="T37" fmla="*/ 8076 h 8143"/>
                              <a:gd name="T38" fmla="*/ 11 w 320"/>
                              <a:gd name="T39" fmla="*/ 8095 h 8143"/>
                              <a:gd name="T40" fmla="*/ 18 w 320"/>
                              <a:gd name="T41" fmla="*/ 8111 h 8143"/>
                              <a:gd name="T42" fmla="*/ 27 w 320"/>
                              <a:gd name="T43" fmla="*/ 8122 h 8143"/>
                              <a:gd name="T44" fmla="*/ 38 w 320"/>
                              <a:gd name="T45" fmla="*/ 8131 h 8143"/>
                              <a:gd name="T46" fmla="*/ 53 w 320"/>
                              <a:gd name="T47" fmla="*/ 8136 h 8143"/>
                              <a:gd name="T48" fmla="*/ 70 w 320"/>
                              <a:gd name="T49" fmla="*/ 8140 h 8143"/>
                              <a:gd name="T50" fmla="*/ 92 w 320"/>
                              <a:gd name="T51" fmla="*/ 8142 h 8143"/>
                              <a:gd name="T52" fmla="*/ 117 w 320"/>
                              <a:gd name="T53" fmla="*/ 8143 h 8143"/>
                              <a:gd name="T54" fmla="*/ 146 w 320"/>
                              <a:gd name="T55" fmla="*/ 8143 h 8143"/>
                              <a:gd name="T56" fmla="*/ 179 w 320"/>
                              <a:gd name="T57" fmla="*/ 8143 h 8143"/>
                              <a:gd name="T58" fmla="*/ 207 w 320"/>
                              <a:gd name="T59" fmla="*/ 8143 h 8143"/>
                              <a:gd name="T60" fmla="*/ 231 w 320"/>
                              <a:gd name="T61" fmla="*/ 8141 h 8143"/>
                              <a:gd name="T62" fmla="*/ 252 w 320"/>
                              <a:gd name="T63" fmla="*/ 8139 h 8143"/>
                              <a:gd name="T64" fmla="*/ 269 w 320"/>
                              <a:gd name="T65" fmla="*/ 8134 h 8143"/>
                              <a:gd name="T66" fmla="*/ 283 w 320"/>
                              <a:gd name="T67" fmla="*/ 8127 h 8143"/>
                              <a:gd name="T68" fmla="*/ 294 w 320"/>
                              <a:gd name="T69" fmla="*/ 8118 h 8143"/>
                              <a:gd name="T70" fmla="*/ 303 w 320"/>
                              <a:gd name="T71" fmla="*/ 8105 h 8143"/>
                              <a:gd name="T72" fmla="*/ 309 w 320"/>
                              <a:gd name="T73" fmla="*/ 8089 h 8143"/>
                              <a:gd name="T74" fmla="*/ 314 w 320"/>
                              <a:gd name="T75" fmla="*/ 8069 h 8143"/>
                              <a:gd name="T76" fmla="*/ 317 w 320"/>
                              <a:gd name="T77" fmla="*/ 8045 h 8143"/>
                              <a:gd name="T78" fmla="*/ 318 w 320"/>
                              <a:gd name="T79" fmla="*/ 8016 h 8143"/>
                              <a:gd name="T80" fmla="*/ 319 w 320"/>
                              <a:gd name="T81" fmla="*/ 7981 h 8143"/>
                              <a:gd name="T82" fmla="*/ 320 w 320"/>
                              <a:gd name="T83" fmla="*/ 7950 h 8143"/>
                              <a:gd name="T84" fmla="*/ 319 w 320"/>
                              <a:gd name="T85" fmla="*/ 175 h 8143"/>
                              <a:gd name="T86" fmla="*/ 319 w 320"/>
                              <a:gd name="T87" fmla="*/ 153 h 8143"/>
                              <a:gd name="T88" fmla="*/ 318 w 320"/>
                              <a:gd name="T89" fmla="*/ 119 h 8143"/>
                              <a:gd name="T90" fmla="*/ 316 w 320"/>
                              <a:gd name="T91" fmla="*/ 90 h 8143"/>
                              <a:gd name="T92" fmla="*/ 313 w 320"/>
                              <a:gd name="T93" fmla="*/ 66 h 8143"/>
                              <a:gd name="T94" fmla="*/ 308 w 320"/>
                              <a:gd name="T95" fmla="*/ 47 h 8143"/>
                              <a:gd name="T96" fmla="*/ 301 w 320"/>
                              <a:gd name="T97" fmla="*/ 32 h 8143"/>
                              <a:gd name="T98" fmla="*/ 292 w 320"/>
                              <a:gd name="T99" fmla="*/ 21 h 8143"/>
                              <a:gd name="T100" fmla="*/ 281 w 320"/>
                              <a:gd name="T101" fmla="*/ 12 h 8143"/>
                              <a:gd name="T102" fmla="*/ 266 w 320"/>
                              <a:gd name="T103" fmla="*/ 6 h 8143"/>
                              <a:gd name="T104" fmla="*/ 249 w 320"/>
                              <a:gd name="T105" fmla="*/ 3 h 8143"/>
                              <a:gd name="T106" fmla="*/ 227 w 320"/>
                              <a:gd name="T107" fmla="*/ 1 h 8143"/>
                              <a:gd name="T108" fmla="*/ 202 w 320"/>
                              <a:gd name="T109" fmla="*/ 0 h 8143"/>
                              <a:gd name="T110" fmla="*/ 160 w 320"/>
                              <a:gd name="T111" fmla="*/ 0 h 8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20" h="8143">
                                <a:moveTo>
                                  <a:pt x="160" y="0"/>
                                </a:moveTo>
                                <a:lnTo>
                                  <a:pt x="128" y="0"/>
                                </a:lnTo>
                                <a:lnTo>
                                  <a:pt x="102" y="0"/>
                                </a:lnTo>
                                <a:lnTo>
                                  <a:pt x="79" y="2"/>
                                </a:lnTo>
                                <a:lnTo>
                                  <a:pt x="60" y="5"/>
                                </a:lnTo>
                                <a:lnTo>
                                  <a:pt x="44" y="9"/>
                                </a:lnTo>
                                <a:lnTo>
                                  <a:pt x="31" y="17"/>
                                </a:lnTo>
                                <a:lnTo>
                                  <a:pt x="21" y="27"/>
                                </a:lnTo>
                                <a:lnTo>
                                  <a:pt x="14" y="40"/>
                                </a:lnTo>
                                <a:lnTo>
                                  <a:pt x="8" y="58"/>
                                </a:lnTo>
                                <a:lnTo>
                                  <a:pt x="4" y="79"/>
                                </a:lnTo>
                                <a:lnTo>
                                  <a:pt x="2" y="106"/>
                                </a:lnTo>
                                <a:lnTo>
                                  <a:pt x="0" y="138"/>
                                </a:lnTo>
                                <a:lnTo>
                                  <a:pt x="0" y="175"/>
                                </a:lnTo>
                                <a:lnTo>
                                  <a:pt x="0" y="7950"/>
                                </a:lnTo>
                                <a:lnTo>
                                  <a:pt x="0" y="7990"/>
                                </a:lnTo>
                                <a:lnTo>
                                  <a:pt x="1" y="8024"/>
                                </a:lnTo>
                                <a:lnTo>
                                  <a:pt x="3" y="8053"/>
                                </a:lnTo>
                                <a:lnTo>
                                  <a:pt x="6" y="8076"/>
                                </a:lnTo>
                                <a:lnTo>
                                  <a:pt x="11" y="8095"/>
                                </a:lnTo>
                                <a:lnTo>
                                  <a:pt x="18" y="8111"/>
                                </a:lnTo>
                                <a:lnTo>
                                  <a:pt x="27" y="8122"/>
                                </a:lnTo>
                                <a:lnTo>
                                  <a:pt x="38" y="8131"/>
                                </a:lnTo>
                                <a:lnTo>
                                  <a:pt x="53" y="8136"/>
                                </a:lnTo>
                                <a:lnTo>
                                  <a:pt x="70" y="8140"/>
                                </a:lnTo>
                                <a:lnTo>
                                  <a:pt x="92" y="8142"/>
                                </a:lnTo>
                                <a:lnTo>
                                  <a:pt x="117" y="8143"/>
                                </a:lnTo>
                                <a:lnTo>
                                  <a:pt x="146" y="8143"/>
                                </a:lnTo>
                                <a:lnTo>
                                  <a:pt x="179" y="8143"/>
                                </a:lnTo>
                                <a:lnTo>
                                  <a:pt x="207" y="8143"/>
                                </a:lnTo>
                                <a:lnTo>
                                  <a:pt x="231" y="8141"/>
                                </a:lnTo>
                                <a:lnTo>
                                  <a:pt x="252" y="8139"/>
                                </a:lnTo>
                                <a:lnTo>
                                  <a:pt x="269" y="8134"/>
                                </a:lnTo>
                                <a:lnTo>
                                  <a:pt x="283" y="8127"/>
                                </a:lnTo>
                                <a:lnTo>
                                  <a:pt x="294" y="8118"/>
                                </a:lnTo>
                                <a:lnTo>
                                  <a:pt x="303" y="8105"/>
                                </a:lnTo>
                                <a:lnTo>
                                  <a:pt x="309" y="8089"/>
                                </a:lnTo>
                                <a:lnTo>
                                  <a:pt x="314" y="8069"/>
                                </a:lnTo>
                                <a:lnTo>
                                  <a:pt x="317" y="8045"/>
                                </a:lnTo>
                                <a:lnTo>
                                  <a:pt x="318" y="8016"/>
                                </a:lnTo>
                                <a:lnTo>
                                  <a:pt x="319" y="7981"/>
                                </a:lnTo>
                                <a:lnTo>
                                  <a:pt x="320" y="7950"/>
                                </a:lnTo>
                                <a:lnTo>
                                  <a:pt x="319" y="175"/>
                                </a:lnTo>
                                <a:lnTo>
                                  <a:pt x="319" y="153"/>
                                </a:lnTo>
                                <a:lnTo>
                                  <a:pt x="318" y="119"/>
                                </a:lnTo>
                                <a:lnTo>
                                  <a:pt x="316" y="90"/>
                                </a:lnTo>
                                <a:lnTo>
                                  <a:pt x="313" y="66"/>
                                </a:lnTo>
                                <a:lnTo>
                                  <a:pt x="308" y="47"/>
                                </a:lnTo>
                                <a:lnTo>
                                  <a:pt x="301" y="32"/>
                                </a:lnTo>
                                <a:lnTo>
                                  <a:pt x="292" y="21"/>
                                </a:lnTo>
                                <a:lnTo>
                                  <a:pt x="281" y="12"/>
                                </a:lnTo>
                                <a:lnTo>
                                  <a:pt x="266" y="6"/>
                                </a:lnTo>
                                <a:lnTo>
                                  <a:pt x="249" y="3"/>
                                </a:lnTo>
                                <a:lnTo>
                                  <a:pt x="227" y="1"/>
                                </a:lnTo>
                                <a:lnTo>
                                  <a:pt x="202" y="0"/>
                                </a:lnTo>
                                <a:lnTo>
                                  <a:pt x="16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55"/>
                        <wps:cNvSpPr>
                          <a:spLocks/>
                        </wps:cNvSpPr>
                        <wps:spPr bwMode="auto">
                          <a:xfrm>
                            <a:off x="2129" y="-853"/>
                            <a:ext cx="321" cy="8143"/>
                          </a:xfrm>
                          <a:custGeom>
                            <a:avLst/>
                            <a:gdLst>
                              <a:gd name="T0" fmla="*/ 160 w 321"/>
                              <a:gd name="T1" fmla="*/ 0 h 8143"/>
                              <a:gd name="T2" fmla="*/ 129 w 321"/>
                              <a:gd name="T3" fmla="*/ 0 h 8143"/>
                              <a:gd name="T4" fmla="*/ 102 w 321"/>
                              <a:gd name="T5" fmla="*/ 0 h 8143"/>
                              <a:gd name="T6" fmla="*/ 79 w 321"/>
                              <a:gd name="T7" fmla="*/ 2 h 8143"/>
                              <a:gd name="T8" fmla="*/ 60 w 321"/>
                              <a:gd name="T9" fmla="*/ 5 h 8143"/>
                              <a:gd name="T10" fmla="*/ 44 w 321"/>
                              <a:gd name="T11" fmla="*/ 9 h 8143"/>
                              <a:gd name="T12" fmla="*/ 31 w 321"/>
                              <a:gd name="T13" fmla="*/ 17 h 8143"/>
                              <a:gd name="T14" fmla="*/ 21 w 321"/>
                              <a:gd name="T15" fmla="*/ 27 h 8143"/>
                              <a:gd name="T16" fmla="*/ 14 w 321"/>
                              <a:gd name="T17" fmla="*/ 40 h 8143"/>
                              <a:gd name="T18" fmla="*/ 8 w 321"/>
                              <a:gd name="T19" fmla="*/ 58 h 8143"/>
                              <a:gd name="T20" fmla="*/ 4 w 321"/>
                              <a:gd name="T21" fmla="*/ 79 h 8143"/>
                              <a:gd name="T22" fmla="*/ 2 w 321"/>
                              <a:gd name="T23" fmla="*/ 106 h 8143"/>
                              <a:gd name="T24" fmla="*/ 0 w 321"/>
                              <a:gd name="T25" fmla="*/ 138 h 8143"/>
                              <a:gd name="T26" fmla="*/ 0 w 321"/>
                              <a:gd name="T27" fmla="*/ 175 h 8143"/>
                              <a:gd name="T28" fmla="*/ 0 w 321"/>
                              <a:gd name="T29" fmla="*/ 219 h 8143"/>
                              <a:gd name="T30" fmla="*/ 0 w 321"/>
                              <a:gd name="T31" fmla="*/ 7903 h 8143"/>
                              <a:gd name="T32" fmla="*/ 0 w 321"/>
                              <a:gd name="T33" fmla="*/ 7950 h 8143"/>
                              <a:gd name="T34" fmla="*/ 0 w 321"/>
                              <a:gd name="T35" fmla="*/ 7990 h 8143"/>
                              <a:gd name="T36" fmla="*/ 1 w 321"/>
                              <a:gd name="T37" fmla="*/ 8024 h 8143"/>
                              <a:gd name="T38" fmla="*/ 3 w 321"/>
                              <a:gd name="T39" fmla="*/ 8053 h 8143"/>
                              <a:gd name="T40" fmla="*/ 6 w 321"/>
                              <a:gd name="T41" fmla="*/ 8076 h 8143"/>
                              <a:gd name="T42" fmla="*/ 11 w 321"/>
                              <a:gd name="T43" fmla="*/ 8095 h 8143"/>
                              <a:gd name="T44" fmla="*/ 18 w 321"/>
                              <a:gd name="T45" fmla="*/ 8111 h 8143"/>
                              <a:gd name="T46" fmla="*/ 27 w 321"/>
                              <a:gd name="T47" fmla="*/ 8122 h 8143"/>
                              <a:gd name="T48" fmla="*/ 38 w 321"/>
                              <a:gd name="T49" fmla="*/ 8131 h 8143"/>
                              <a:gd name="T50" fmla="*/ 53 w 321"/>
                              <a:gd name="T51" fmla="*/ 8136 h 8143"/>
                              <a:gd name="T52" fmla="*/ 70 w 321"/>
                              <a:gd name="T53" fmla="*/ 8140 h 8143"/>
                              <a:gd name="T54" fmla="*/ 92 w 321"/>
                              <a:gd name="T55" fmla="*/ 8142 h 8143"/>
                              <a:gd name="T56" fmla="*/ 117 w 321"/>
                              <a:gd name="T57" fmla="*/ 8143 h 8143"/>
                              <a:gd name="T58" fmla="*/ 146 w 321"/>
                              <a:gd name="T59" fmla="*/ 8143 h 8143"/>
                              <a:gd name="T60" fmla="*/ 179 w 321"/>
                              <a:gd name="T61" fmla="*/ 8143 h 8143"/>
                              <a:gd name="T62" fmla="*/ 207 w 321"/>
                              <a:gd name="T63" fmla="*/ 8143 h 8143"/>
                              <a:gd name="T64" fmla="*/ 231 w 321"/>
                              <a:gd name="T65" fmla="*/ 8141 h 8143"/>
                              <a:gd name="T66" fmla="*/ 252 w 321"/>
                              <a:gd name="T67" fmla="*/ 8139 h 8143"/>
                              <a:gd name="T68" fmla="*/ 269 w 321"/>
                              <a:gd name="T69" fmla="*/ 8134 h 8143"/>
                              <a:gd name="T70" fmla="*/ 283 w 321"/>
                              <a:gd name="T71" fmla="*/ 8127 h 8143"/>
                              <a:gd name="T72" fmla="*/ 294 w 321"/>
                              <a:gd name="T73" fmla="*/ 8118 h 8143"/>
                              <a:gd name="T74" fmla="*/ 303 w 321"/>
                              <a:gd name="T75" fmla="*/ 8105 h 8143"/>
                              <a:gd name="T76" fmla="*/ 309 w 321"/>
                              <a:gd name="T77" fmla="*/ 8089 h 8143"/>
                              <a:gd name="T78" fmla="*/ 314 w 321"/>
                              <a:gd name="T79" fmla="*/ 8069 h 8143"/>
                              <a:gd name="T80" fmla="*/ 317 w 321"/>
                              <a:gd name="T81" fmla="*/ 8045 h 8143"/>
                              <a:gd name="T82" fmla="*/ 318 w 321"/>
                              <a:gd name="T83" fmla="*/ 8016 h 8143"/>
                              <a:gd name="T84" fmla="*/ 319 w 321"/>
                              <a:gd name="T85" fmla="*/ 7981 h 8143"/>
                              <a:gd name="T86" fmla="*/ 320 w 321"/>
                              <a:gd name="T87" fmla="*/ 7941 h 8143"/>
                              <a:gd name="T88" fmla="*/ 320 w 321"/>
                              <a:gd name="T89" fmla="*/ 240 h 8143"/>
                              <a:gd name="T90" fmla="*/ 320 w 321"/>
                              <a:gd name="T91" fmla="*/ 193 h 8143"/>
                              <a:gd name="T92" fmla="*/ 319 w 321"/>
                              <a:gd name="T93" fmla="*/ 153 h 8143"/>
                              <a:gd name="T94" fmla="*/ 318 w 321"/>
                              <a:gd name="T95" fmla="*/ 119 h 8143"/>
                              <a:gd name="T96" fmla="*/ 316 w 321"/>
                              <a:gd name="T97" fmla="*/ 90 h 8143"/>
                              <a:gd name="T98" fmla="*/ 313 w 321"/>
                              <a:gd name="T99" fmla="*/ 66 h 8143"/>
                              <a:gd name="T100" fmla="*/ 308 w 321"/>
                              <a:gd name="T101" fmla="*/ 47 h 8143"/>
                              <a:gd name="T102" fmla="*/ 301 w 321"/>
                              <a:gd name="T103" fmla="*/ 32 h 8143"/>
                              <a:gd name="T104" fmla="*/ 292 w 321"/>
                              <a:gd name="T105" fmla="*/ 21 h 8143"/>
                              <a:gd name="T106" fmla="*/ 281 w 321"/>
                              <a:gd name="T107" fmla="*/ 12 h 8143"/>
                              <a:gd name="T108" fmla="*/ 266 w 321"/>
                              <a:gd name="T109" fmla="*/ 6 h 8143"/>
                              <a:gd name="T110" fmla="*/ 249 w 321"/>
                              <a:gd name="T111" fmla="*/ 3 h 8143"/>
                              <a:gd name="T112" fmla="*/ 227 w 321"/>
                              <a:gd name="T113" fmla="*/ 1 h 8143"/>
                              <a:gd name="T114" fmla="*/ 202 w 321"/>
                              <a:gd name="T115" fmla="*/ 0 h 8143"/>
                              <a:gd name="T116" fmla="*/ 173 w 321"/>
                              <a:gd name="T117" fmla="*/ 0 h 8143"/>
                              <a:gd name="T118" fmla="*/ 160 w 321"/>
                              <a:gd name="T119" fmla="*/ 0 h 8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21" h="8143">
                                <a:moveTo>
                                  <a:pt x="160" y="0"/>
                                </a:moveTo>
                                <a:lnTo>
                                  <a:pt x="129" y="0"/>
                                </a:lnTo>
                                <a:lnTo>
                                  <a:pt x="102" y="0"/>
                                </a:lnTo>
                                <a:lnTo>
                                  <a:pt x="79" y="2"/>
                                </a:lnTo>
                                <a:lnTo>
                                  <a:pt x="60" y="5"/>
                                </a:lnTo>
                                <a:lnTo>
                                  <a:pt x="44" y="9"/>
                                </a:lnTo>
                                <a:lnTo>
                                  <a:pt x="31" y="17"/>
                                </a:lnTo>
                                <a:lnTo>
                                  <a:pt x="21" y="27"/>
                                </a:lnTo>
                                <a:lnTo>
                                  <a:pt x="14" y="40"/>
                                </a:lnTo>
                                <a:lnTo>
                                  <a:pt x="8" y="58"/>
                                </a:lnTo>
                                <a:lnTo>
                                  <a:pt x="4" y="79"/>
                                </a:lnTo>
                                <a:lnTo>
                                  <a:pt x="2" y="106"/>
                                </a:lnTo>
                                <a:lnTo>
                                  <a:pt x="0" y="138"/>
                                </a:lnTo>
                                <a:lnTo>
                                  <a:pt x="0" y="175"/>
                                </a:lnTo>
                                <a:lnTo>
                                  <a:pt x="0" y="219"/>
                                </a:lnTo>
                                <a:lnTo>
                                  <a:pt x="0" y="7903"/>
                                </a:lnTo>
                                <a:lnTo>
                                  <a:pt x="0" y="7950"/>
                                </a:lnTo>
                                <a:lnTo>
                                  <a:pt x="0" y="7990"/>
                                </a:lnTo>
                                <a:lnTo>
                                  <a:pt x="1" y="8024"/>
                                </a:lnTo>
                                <a:lnTo>
                                  <a:pt x="3" y="8053"/>
                                </a:lnTo>
                                <a:lnTo>
                                  <a:pt x="6" y="8076"/>
                                </a:lnTo>
                                <a:lnTo>
                                  <a:pt x="11" y="8095"/>
                                </a:lnTo>
                                <a:lnTo>
                                  <a:pt x="18" y="8111"/>
                                </a:lnTo>
                                <a:lnTo>
                                  <a:pt x="27" y="8122"/>
                                </a:lnTo>
                                <a:lnTo>
                                  <a:pt x="38" y="8131"/>
                                </a:lnTo>
                                <a:lnTo>
                                  <a:pt x="53" y="8136"/>
                                </a:lnTo>
                                <a:lnTo>
                                  <a:pt x="70" y="8140"/>
                                </a:lnTo>
                                <a:lnTo>
                                  <a:pt x="92" y="8142"/>
                                </a:lnTo>
                                <a:lnTo>
                                  <a:pt x="117" y="8143"/>
                                </a:lnTo>
                                <a:lnTo>
                                  <a:pt x="146" y="8143"/>
                                </a:lnTo>
                                <a:lnTo>
                                  <a:pt x="179" y="8143"/>
                                </a:lnTo>
                                <a:lnTo>
                                  <a:pt x="207" y="8143"/>
                                </a:lnTo>
                                <a:lnTo>
                                  <a:pt x="231" y="8141"/>
                                </a:lnTo>
                                <a:lnTo>
                                  <a:pt x="252" y="8139"/>
                                </a:lnTo>
                                <a:lnTo>
                                  <a:pt x="269" y="8134"/>
                                </a:lnTo>
                                <a:lnTo>
                                  <a:pt x="283" y="8127"/>
                                </a:lnTo>
                                <a:lnTo>
                                  <a:pt x="294" y="8118"/>
                                </a:lnTo>
                                <a:lnTo>
                                  <a:pt x="303" y="8105"/>
                                </a:lnTo>
                                <a:lnTo>
                                  <a:pt x="309" y="8089"/>
                                </a:lnTo>
                                <a:lnTo>
                                  <a:pt x="314" y="8069"/>
                                </a:lnTo>
                                <a:lnTo>
                                  <a:pt x="317" y="8045"/>
                                </a:lnTo>
                                <a:lnTo>
                                  <a:pt x="318" y="8016"/>
                                </a:lnTo>
                                <a:lnTo>
                                  <a:pt x="319" y="7981"/>
                                </a:lnTo>
                                <a:lnTo>
                                  <a:pt x="320" y="7941"/>
                                </a:lnTo>
                                <a:lnTo>
                                  <a:pt x="320" y="240"/>
                                </a:lnTo>
                                <a:lnTo>
                                  <a:pt x="320" y="193"/>
                                </a:lnTo>
                                <a:lnTo>
                                  <a:pt x="319" y="153"/>
                                </a:lnTo>
                                <a:lnTo>
                                  <a:pt x="318" y="119"/>
                                </a:lnTo>
                                <a:lnTo>
                                  <a:pt x="316" y="90"/>
                                </a:lnTo>
                                <a:lnTo>
                                  <a:pt x="313" y="66"/>
                                </a:lnTo>
                                <a:lnTo>
                                  <a:pt x="308" y="47"/>
                                </a:lnTo>
                                <a:lnTo>
                                  <a:pt x="301" y="32"/>
                                </a:lnTo>
                                <a:lnTo>
                                  <a:pt x="292" y="21"/>
                                </a:lnTo>
                                <a:lnTo>
                                  <a:pt x="281" y="12"/>
                                </a:lnTo>
                                <a:lnTo>
                                  <a:pt x="266" y="6"/>
                                </a:lnTo>
                                <a:lnTo>
                                  <a:pt x="249" y="3"/>
                                </a:lnTo>
                                <a:lnTo>
                                  <a:pt x="227" y="1"/>
                                </a:lnTo>
                                <a:lnTo>
                                  <a:pt x="202" y="0"/>
                                </a:lnTo>
                                <a:lnTo>
                                  <a:pt x="173" y="0"/>
                                </a:lnTo>
                                <a:lnTo>
                                  <a:pt x="160" y="0"/>
                                </a:lnTo>
                                <a:close/>
                              </a:path>
                            </a:pathLst>
                          </a:custGeom>
                          <a:noFill/>
                          <a:ln w="12700">
                            <a:solidFill>
                              <a:srgbClr val="F898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75A34" id="Group 1025" o:spid="_x0000_s1026" style="position:absolute;margin-left:105.95pt;margin-top:-43.15pt;width:142.55pt;height:409.5pt;z-index:-251588608;mso-position-horizontal-relative:page" coordorigin="2119,-863" coordsize="2851,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" o:allowincell="f">
                <v:rect id="Rectangle 44" o:spid="_x0000_s1027" style="position:absolute;left:2144;top:6007;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" filled="f" strokecolor="#f8981d" strokeweight="1pt">
                  <v:path arrowok="t"/>
                </v:rect>
                <v:rect id="Rectangle 45" o:spid="_x0000_s1028" style="position:absolute;left:2144;top:5195;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" filled="f" strokecolor="#f8981d" strokeweight="1pt">
                  <v:path arrowok="t"/>
                </v:rect>
                <v:rect id="Rectangle 46" o:spid="_x0000_s1029" style="position:absolute;left:2144;top:3437;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" filled="f" strokecolor="#f8981d" strokeweight="1pt">
                  <v:path arrowok="t"/>
                </v:rect>
                <v:rect id="Rectangle 47" o:spid="_x0000_s1030" style="position:absolute;left:2144;top:4325;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" filled="f" strokecolor="#f8981d" strokeweight="1pt">
                  <v:path arrowok="t"/>
                </v:rect>
                <v:rect id="Rectangle 48" o:spid="_x0000_s1031" style="position:absolute;left:2144;top:2624;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" filled="f" strokecolor="#f8981d" strokeweight="1pt">
                  <v:path arrowok="t"/>
                </v:rect>
                <v:rect id="Rectangle 49" o:spid="_x0000_s1032" style="position:absolute;left:2144;top:886;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" filled="f" strokecolor="#f8981d" strokeweight=".35275mm">
                  <v:path arrowok="t"/>
                </v:rect>
                <v:rect id="Rectangle 50" o:spid="_x0000_s1033" style="position:absolute;left:2144;top:1774;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" filled="f" strokecolor="#f8981d" strokeweight=".35275mm">
                  <v:path arrowok="t"/>
                </v:rect>
                <v:rect id="Rectangle 51" o:spid="_x0000_s1034" style="position:absolute;left:2144;top:73;width:279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" filled="f" strokecolor="#f8981d" strokeweight=".35275mm">
                  <v:path arrowok="t"/>
                </v:rect>
                <v:shape id="Freeform 52" o:spid="_x0000_s1035" style="position:absolute;left:4639;top:-826;width:320;height:8143;visibility:visible;mso-wrap-style:square;v-text-anchor:top" coordsize="320,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" path="m160,l128,,102,,79,2,60,5,44,9,31,17,21,27,14,40,8,58,4,79,2,106,,138r,37l,7950r,40l1,8024r2,29l6,8076r5,19l18,8111r9,11l38,8131r15,5l70,8140r22,2l117,8143r29,l179,8143r28,l231,8141r21,-2l269,8134r14,-7l294,8118r9,-13l309,8089r5,-20l317,8045r1,-29l319,7981r1,-31l319,175r,-22l318,119,316,90,313,66,308,47,301,32,292,21,281,12,266,6,249,3,227,1,202,,160,e" stroked="f">
                  <v:path arrowok="t" o:connecttype="custom" o:connectlocs="160,0;128,0;102,0;79,2;60,5;44,9;31,17;21,27;14,40;8,58;4,79;2,106;0,138;0,175;0,7950;0,7990;1,8024;3,8053;6,8076;11,8095;18,8111;27,8122;38,8131;53,8136;70,8140;92,8142;117,8143;146,8143;179,8143;207,8143;231,8141;252,8139;269,8134;283,8127;294,8118;303,8105;309,8089;314,8069;317,8045;318,8016;319,7981;320,7950;319,175;319,153;318,119;316,90;313,66;308,47;301,32;292,21;281,12;266,6;249,3;227,1;202,0;160,0" o:connectangles="0,0,0,0,0,0,0,0,0,0,0,0,0,0,0,0,0,0,0,0,0,0,0,0,0,0,0,0,0,0,0,0,0,0,0,0,0,0,0,0,0,0,0,0,0,0,0,0,0,0,0,0,0,0,0,0"/>
                </v:shape>
                <v:shape id="Freeform 53" o:spid="_x0000_s1036" style="position:absolute;left:4639;top:-826;width:321;height:8143;visibility:visible;mso-wrap-style:square;v-text-anchor:top" coordsize="321,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" path="m160,l129,,102,,79,2,60,5,44,9,31,17,21,27,14,40,8,58,4,79,2,106,,138r,37l,219,,7903r,47l,7990r1,34l3,8053r3,23l11,8095r7,16l27,8122r11,9l53,8136r17,4l92,8142r25,1l146,8143r33,l207,8143r24,-2l252,8139r17,-5l283,8127r11,-9l303,8105r6,-16l314,8069r3,-24l318,8016r1,-35l320,7941r,-7701l320,193r-1,-40l318,119,316,90,313,66,308,47,301,32,292,21,281,12,266,6,249,3,227,1,202,,173,,160,xe" filled="f" strokecolor="#f8981d" strokeweight="1pt">
                  <v:path arrowok="t" o:connecttype="custom" o:connectlocs="160,0;129,0;102,0;79,2;60,5;44,9;31,17;21,27;14,40;8,58;4,79;2,106;0,138;0,175;0,219;0,7903;0,7950;0,7990;1,8024;3,8053;6,8076;11,8095;18,8111;27,8122;38,8131;53,8136;70,8140;92,8142;117,8143;146,8143;179,8143;207,8143;231,8141;252,8139;269,8134;283,8127;294,8118;303,8105;309,8089;314,8069;317,8045;318,8016;319,7981;320,7941;320,240;320,193;319,153;318,119;316,90;313,66;308,47;301,32;292,21;281,12;266,6;249,3;227,1;202,0;173,0;160,0" o:connectangles="0,0,0,0,0,0,0,0,0,0,0,0,0,0,0,0,0,0,0,0,0,0,0,0,0,0,0,0,0,0,0,0,0,0,0,0,0,0,0,0,0,0,0,0,0,0,0,0,0,0,0,0,0,0,0,0,0,0,0,0"/>
                </v:shape>
                <v:shape id="Freeform 54" o:spid="_x0000_s1037" style="position:absolute;left:2130;top:-853;width:320;height:8143;visibility:visible;mso-wrap-style:square;v-text-anchor:top" coordsize="320,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" path="m160,l128,,102,,79,2,60,5,44,9,31,17,21,27,14,40,8,58,4,79,2,106,,138r,37l,7950r,40l1,8024r2,29l6,8076r5,19l18,8111r9,11l38,8131r15,5l70,8140r22,2l117,8143r29,l179,8143r28,l231,8141r21,-2l269,8134r14,-7l294,8118r9,-13l309,8089r5,-20l317,8045r1,-29l319,7981r1,-31l319,175r,-22l318,119,316,90,313,66,308,47,301,32,292,21,281,12,266,6,249,3,227,1,202,,160,e" stroked="f">
                  <v:path arrowok="t" o:connecttype="custom" o:connectlocs="160,0;128,0;102,0;79,2;60,5;44,9;31,17;21,27;14,40;8,58;4,79;2,106;0,138;0,175;0,7950;0,7990;1,8024;3,8053;6,8076;11,8095;18,8111;27,8122;38,8131;53,8136;70,8140;92,8142;117,8143;146,8143;179,8143;207,8143;231,8141;252,8139;269,8134;283,8127;294,8118;303,8105;309,8089;314,8069;317,8045;318,8016;319,7981;320,7950;319,175;319,153;318,119;316,90;313,66;308,47;301,32;292,21;281,12;266,6;249,3;227,1;202,0;160,0" o:connectangles="0,0,0,0,0,0,0,0,0,0,0,0,0,0,0,0,0,0,0,0,0,0,0,0,0,0,0,0,0,0,0,0,0,0,0,0,0,0,0,0,0,0,0,0,0,0,0,0,0,0,0,0,0,0,0,0"/>
                </v:shape>
                <v:shape id="Freeform 55" o:spid="_x0000_s1038" style="position:absolute;left:2129;top:-853;width:321;height:8143;visibility:visible;mso-wrap-style:square;v-text-anchor:top" coordsize="321,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" path="m160,l129,,102,,79,2,60,5,44,9,31,17,21,27,14,40,8,58,4,79,2,106,,138r,37l,219,,7903r,47l,7990r1,34l3,8053r3,23l11,8095r7,16l27,8122r11,9l53,8136r17,4l92,8142r25,1l146,8143r33,l207,8143r24,-2l252,8139r17,-5l283,8127r11,-9l303,8105r6,-16l314,8069r3,-24l318,8016r1,-35l320,7941r,-7701l320,193r-1,-40l318,119,316,90,313,66,308,47,301,32,292,21,281,12,266,6,249,3,227,1,202,,173,,160,xe" filled="f" strokecolor="#f8981d" strokeweight="1pt">
                  <v:path arrowok="t" o:connecttype="custom" o:connectlocs="160,0;129,0;102,0;79,2;60,5;44,9;31,17;21,27;14,40;8,58;4,79;2,106;0,138;0,175;0,219;0,7903;0,7950;0,7990;1,8024;3,8053;6,8076;11,8095;18,8111;27,8122;38,8131;53,8136;70,8140;92,8142;117,8143;146,8143;179,8143;207,8143;231,8141;252,8139;269,8134;283,8127;294,8118;303,8105;309,8089;314,8069;317,8045;318,8016;319,7981;320,7941;320,240;320,193;319,153;318,119;316,90;313,66;308,47;301,32;292,21;281,12;266,6;249,3;227,1;202,0;173,0;160,0" o:connectangles="0,0,0,0,0,0,0,0,0,0,0,0,0,0,0,0,0,0,0,0,0,0,0,0,0,0,0,0,0,0,0,0,0,0,0,0,0,0,0,0,0,0,0,0,0,0,0,0,0,0,0,0,0,0,0,0,0,0,0,0"/>
                </v:shape>
                <w10:wrap anchorx="page"/>
              </v:group>
            </w:pict>
          </mc:Fallback>
        </mc:AlternateContent>
      </w:r>
      <w:r>
        <w:rPr>
          <w:noProof/>
        </w:rPr>
        <mc:AlternateContent>
          <mc:Choice Requires="wps">
            <w:drawing>
              <wp:anchor distT="0" distB="0" distL="114300" distR="114300" simplePos="0" relativeHeight="251728896" behindDoc="1" locked="0" layoutInCell="0" allowOverlap="1" wp14:anchorId="5F769E4E" wp14:editId="64A40B13">
                <wp:simplePos x="0" y="0"/>
                <wp:positionH relativeFrom="page">
                  <wp:posOffset>3232150</wp:posOffset>
                </wp:positionH>
                <wp:positionV relativeFrom="paragraph">
                  <wp:posOffset>48895</wp:posOffset>
                </wp:positionV>
                <wp:extent cx="379095" cy="1258570"/>
                <wp:effectExtent l="0" t="0" r="0" b="0"/>
                <wp:wrapNone/>
                <wp:docPr id="1024" name="Freeform: Shape 1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095" cy="1258570"/>
                        </a:xfrm>
                        <a:custGeom>
                          <a:avLst/>
                          <a:gdLst>
                            <a:gd name="T0" fmla="*/ 59 w 597"/>
                            <a:gd name="T1" fmla="*/ 162 h 1982"/>
                            <a:gd name="T2" fmla="*/ 139 w 597"/>
                            <a:gd name="T3" fmla="*/ 176 h 1982"/>
                            <a:gd name="T4" fmla="*/ 188 w 597"/>
                            <a:gd name="T5" fmla="*/ 227 h 1982"/>
                            <a:gd name="T6" fmla="*/ 201 w 597"/>
                            <a:gd name="T7" fmla="*/ 279 h 1982"/>
                            <a:gd name="T8" fmla="*/ 205 w 597"/>
                            <a:gd name="T9" fmla="*/ 345 h 1982"/>
                            <a:gd name="T10" fmla="*/ 207 w 597"/>
                            <a:gd name="T11" fmla="*/ 438 h 1982"/>
                            <a:gd name="T12" fmla="*/ 208 w 597"/>
                            <a:gd name="T13" fmla="*/ 554 h 1982"/>
                            <a:gd name="T14" fmla="*/ 213 w 597"/>
                            <a:gd name="T15" fmla="*/ 654 h 1982"/>
                            <a:gd name="T16" fmla="*/ 224 w 597"/>
                            <a:gd name="T17" fmla="*/ 735 h 1982"/>
                            <a:gd name="T18" fmla="*/ 239 w 597"/>
                            <a:gd name="T19" fmla="*/ 798 h 1982"/>
                            <a:gd name="T20" fmla="*/ 263 w 597"/>
                            <a:gd name="T21" fmla="*/ 852 h 1982"/>
                            <a:gd name="T22" fmla="*/ 310 w 597"/>
                            <a:gd name="T23" fmla="*/ 913 h 1982"/>
                            <a:gd name="T24" fmla="*/ 375 w 597"/>
                            <a:gd name="T25" fmla="*/ 964 h 1982"/>
                            <a:gd name="T26" fmla="*/ 379 w 597"/>
                            <a:gd name="T27" fmla="*/ 1008 h 1982"/>
                            <a:gd name="T28" fmla="*/ 317 w 597"/>
                            <a:gd name="T29" fmla="*/ 1059 h 1982"/>
                            <a:gd name="T30" fmla="*/ 269 w 597"/>
                            <a:gd name="T31" fmla="*/ 1121 h 1982"/>
                            <a:gd name="T32" fmla="*/ 237 w 597"/>
                            <a:gd name="T33" fmla="*/ 1192 h 1982"/>
                            <a:gd name="T34" fmla="*/ 219 w 597"/>
                            <a:gd name="T35" fmla="*/ 1273 h 1982"/>
                            <a:gd name="T36" fmla="*/ 214 w 597"/>
                            <a:gd name="T37" fmla="*/ 1327 h 1982"/>
                            <a:gd name="T38" fmla="*/ 210 w 597"/>
                            <a:gd name="T39" fmla="*/ 1396 h 1982"/>
                            <a:gd name="T40" fmla="*/ 208 w 597"/>
                            <a:gd name="T41" fmla="*/ 1482 h 1982"/>
                            <a:gd name="T42" fmla="*/ 207 w 597"/>
                            <a:gd name="T43" fmla="*/ 1618 h 1982"/>
                            <a:gd name="T44" fmla="*/ 199 w 597"/>
                            <a:gd name="T45" fmla="*/ 1716 h 1982"/>
                            <a:gd name="T46" fmla="*/ 179 w 597"/>
                            <a:gd name="T47" fmla="*/ 1772 h 1982"/>
                            <a:gd name="T48" fmla="*/ 119 w 597"/>
                            <a:gd name="T49" fmla="*/ 1809 h 1982"/>
                            <a:gd name="T50" fmla="*/ 0 w 597"/>
                            <a:gd name="T51" fmla="*/ 1819 h 1982"/>
                            <a:gd name="T52" fmla="*/ 107 w 597"/>
                            <a:gd name="T53" fmla="*/ 1980 h 1982"/>
                            <a:gd name="T54" fmla="*/ 180 w 597"/>
                            <a:gd name="T55" fmla="*/ 1971 h 1982"/>
                            <a:gd name="T56" fmla="*/ 258 w 597"/>
                            <a:gd name="T57" fmla="*/ 1938 h 1982"/>
                            <a:gd name="T58" fmla="*/ 315 w 597"/>
                            <a:gd name="T59" fmla="*/ 1884 h 1982"/>
                            <a:gd name="T60" fmla="*/ 353 w 597"/>
                            <a:gd name="T61" fmla="*/ 1814 h 1982"/>
                            <a:gd name="T62" fmla="*/ 369 w 597"/>
                            <a:gd name="T63" fmla="*/ 1752 h 1982"/>
                            <a:gd name="T64" fmla="*/ 377 w 597"/>
                            <a:gd name="T65" fmla="*/ 1678 h 1982"/>
                            <a:gd name="T66" fmla="*/ 382 w 597"/>
                            <a:gd name="T67" fmla="*/ 1585 h 1982"/>
                            <a:gd name="T68" fmla="*/ 384 w 597"/>
                            <a:gd name="T69" fmla="*/ 1404 h 1982"/>
                            <a:gd name="T70" fmla="*/ 386 w 597"/>
                            <a:gd name="T71" fmla="*/ 1334 h 1982"/>
                            <a:gd name="T72" fmla="*/ 397 w 597"/>
                            <a:gd name="T73" fmla="*/ 1243 h 1982"/>
                            <a:gd name="T74" fmla="*/ 424 w 597"/>
                            <a:gd name="T75" fmla="*/ 1171 h 1982"/>
                            <a:gd name="T76" fmla="*/ 475 w 597"/>
                            <a:gd name="T77" fmla="*/ 1111 h 1982"/>
                            <a:gd name="T78" fmla="*/ 544 w 597"/>
                            <a:gd name="T79" fmla="*/ 1080 h 1982"/>
                            <a:gd name="T80" fmla="*/ 574 w 597"/>
                            <a:gd name="T81" fmla="*/ 905 h 1982"/>
                            <a:gd name="T82" fmla="*/ 496 w 597"/>
                            <a:gd name="T83" fmla="*/ 883 h 1982"/>
                            <a:gd name="T84" fmla="*/ 444 w 597"/>
                            <a:gd name="T85" fmla="*/ 841 h 1982"/>
                            <a:gd name="T86" fmla="*/ 405 w 597"/>
                            <a:gd name="T87" fmla="*/ 769 h 1982"/>
                            <a:gd name="T88" fmla="*/ 393 w 597"/>
                            <a:gd name="T89" fmla="*/ 713 h 1982"/>
                            <a:gd name="T90" fmla="*/ 386 w 597"/>
                            <a:gd name="T91" fmla="*/ 637 h 1982"/>
                            <a:gd name="T92" fmla="*/ 382 w 597"/>
                            <a:gd name="T93" fmla="*/ 539 h 1982"/>
                            <a:gd name="T94" fmla="*/ 381 w 597"/>
                            <a:gd name="T95" fmla="*/ 429 h 1982"/>
                            <a:gd name="T96" fmla="*/ 378 w 597"/>
                            <a:gd name="T97" fmla="*/ 341 h 1982"/>
                            <a:gd name="T98" fmla="*/ 374 w 597"/>
                            <a:gd name="T99" fmla="*/ 276 h 1982"/>
                            <a:gd name="T100" fmla="*/ 360 w 597"/>
                            <a:gd name="T101" fmla="*/ 194 h 1982"/>
                            <a:gd name="T102" fmla="*/ 332 w 597"/>
                            <a:gd name="T103" fmla="*/ 123 h 1982"/>
                            <a:gd name="T104" fmla="*/ 281 w 597"/>
                            <a:gd name="T105" fmla="*/ 61 h 1982"/>
                            <a:gd name="T106" fmla="*/ 214 w 597"/>
                            <a:gd name="T107" fmla="*/ 21 h 1982"/>
                            <a:gd name="T108" fmla="*/ 146 w 597"/>
                            <a:gd name="T109" fmla="*/ 4 h 1982"/>
                            <a:gd name="T110" fmla="*/ 0 w 597"/>
                            <a:gd name="T111" fmla="*/ 0 h 1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97" h="1982">
                              <a:moveTo>
                                <a:pt x="0" y="0"/>
                              </a:moveTo>
                              <a:lnTo>
                                <a:pt x="0" y="161"/>
                              </a:lnTo>
                              <a:lnTo>
                                <a:pt x="31" y="161"/>
                              </a:lnTo>
                              <a:lnTo>
                                <a:pt x="59" y="162"/>
                              </a:lnTo>
                              <a:lnTo>
                                <a:pt x="83" y="164"/>
                              </a:lnTo>
                              <a:lnTo>
                                <a:pt x="105" y="167"/>
                              </a:lnTo>
                              <a:lnTo>
                                <a:pt x="124" y="171"/>
                              </a:lnTo>
                              <a:lnTo>
                                <a:pt x="139" y="176"/>
                              </a:lnTo>
                              <a:lnTo>
                                <a:pt x="152" y="182"/>
                              </a:lnTo>
                              <a:lnTo>
                                <a:pt x="167" y="195"/>
                              </a:lnTo>
                              <a:lnTo>
                                <a:pt x="179" y="210"/>
                              </a:lnTo>
                              <a:lnTo>
                                <a:pt x="188" y="227"/>
                              </a:lnTo>
                              <a:lnTo>
                                <a:pt x="196" y="248"/>
                              </a:lnTo>
                              <a:lnTo>
                                <a:pt x="198" y="257"/>
                              </a:lnTo>
                              <a:lnTo>
                                <a:pt x="199" y="267"/>
                              </a:lnTo>
                              <a:lnTo>
                                <a:pt x="201" y="279"/>
                              </a:lnTo>
                              <a:lnTo>
                                <a:pt x="202" y="293"/>
                              </a:lnTo>
                              <a:lnTo>
                                <a:pt x="203" y="309"/>
                              </a:lnTo>
                              <a:lnTo>
                                <a:pt x="204" y="326"/>
                              </a:lnTo>
                              <a:lnTo>
                                <a:pt x="205" y="345"/>
                              </a:lnTo>
                              <a:lnTo>
                                <a:pt x="206" y="365"/>
                              </a:lnTo>
                              <a:lnTo>
                                <a:pt x="206" y="388"/>
                              </a:lnTo>
                              <a:lnTo>
                                <a:pt x="207" y="412"/>
                              </a:lnTo>
                              <a:lnTo>
                                <a:pt x="207" y="438"/>
                              </a:lnTo>
                              <a:lnTo>
                                <a:pt x="207" y="455"/>
                              </a:lnTo>
                              <a:lnTo>
                                <a:pt x="208" y="482"/>
                              </a:lnTo>
                              <a:lnTo>
                                <a:pt x="208" y="526"/>
                              </a:lnTo>
                              <a:lnTo>
                                <a:pt x="208" y="554"/>
                              </a:lnTo>
                              <a:lnTo>
                                <a:pt x="209" y="581"/>
                              </a:lnTo>
                              <a:lnTo>
                                <a:pt x="210" y="607"/>
                              </a:lnTo>
                              <a:lnTo>
                                <a:pt x="212" y="631"/>
                              </a:lnTo>
                              <a:lnTo>
                                <a:pt x="213" y="654"/>
                              </a:lnTo>
                              <a:lnTo>
                                <a:pt x="216" y="676"/>
                              </a:lnTo>
                              <a:lnTo>
                                <a:pt x="218" y="697"/>
                              </a:lnTo>
                              <a:lnTo>
                                <a:pt x="221" y="716"/>
                              </a:lnTo>
                              <a:lnTo>
                                <a:pt x="224" y="735"/>
                              </a:lnTo>
                              <a:lnTo>
                                <a:pt x="227" y="752"/>
                              </a:lnTo>
                              <a:lnTo>
                                <a:pt x="231" y="768"/>
                              </a:lnTo>
                              <a:lnTo>
                                <a:pt x="235" y="784"/>
                              </a:lnTo>
                              <a:lnTo>
                                <a:pt x="239" y="798"/>
                              </a:lnTo>
                              <a:lnTo>
                                <a:pt x="244" y="811"/>
                              </a:lnTo>
                              <a:lnTo>
                                <a:pt x="249" y="824"/>
                              </a:lnTo>
                              <a:lnTo>
                                <a:pt x="254" y="835"/>
                              </a:lnTo>
                              <a:lnTo>
                                <a:pt x="263" y="852"/>
                              </a:lnTo>
                              <a:lnTo>
                                <a:pt x="273" y="868"/>
                              </a:lnTo>
                              <a:lnTo>
                                <a:pt x="284" y="884"/>
                              </a:lnTo>
                              <a:lnTo>
                                <a:pt x="297" y="899"/>
                              </a:lnTo>
                              <a:lnTo>
                                <a:pt x="310" y="913"/>
                              </a:lnTo>
                              <a:lnTo>
                                <a:pt x="325" y="926"/>
                              </a:lnTo>
                              <a:lnTo>
                                <a:pt x="340" y="939"/>
                              </a:lnTo>
                              <a:lnTo>
                                <a:pt x="357" y="952"/>
                              </a:lnTo>
                              <a:lnTo>
                                <a:pt x="375" y="964"/>
                              </a:lnTo>
                              <a:lnTo>
                                <a:pt x="393" y="975"/>
                              </a:lnTo>
                              <a:lnTo>
                                <a:pt x="413" y="985"/>
                              </a:lnTo>
                              <a:lnTo>
                                <a:pt x="396" y="996"/>
                              </a:lnTo>
                              <a:lnTo>
                                <a:pt x="379" y="1008"/>
                              </a:lnTo>
                              <a:lnTo>
                                <a:pt x="363" y="1019"/>
                              </a:lnTo>
                              <a:lnTo>
                                <a:pt x="347" y="1032"/>
                              </a:lnTo>
                              <a:lnTo>
                                <a:pt x="331" y="1045"/>
                              </a:lnTo>
                              <a:lnTo>
                                <a:pt x="317" y="1059"/>
                              </a:lnTo>
                              <a:lnTo>
                                <a:pt x="303" y="1073"/>
                              </a:lnTo>
                              <a:lnTo>
                                <a:pt x="290" y="1088"/>
                              </a:lnTo>
                              <a:lnTo>
                                <a:pt x="279" y="1104"/>
                              </a:lnTo>
                              <a:lnTo>
                                <a:pt x="269" y="1121"/>
                              </a:lnTo>
                              <a:lnTo>
                                <a:pt x="260" y="1138"/>
                              </a:lnTo>
                              <a:lnTo>
                                <a:pt x="251" y="1155"/>
                              </a:lnTo>
                              <a:lnTo>
                                <a:pt x="244" y="1173"/>
                              </a:lnTo>
                              <a:lnTo>
                                <a:pt x="237" y="1192"/>
                              </a:lnTo>
                              <a:lnTo>
                                <a:pt x="232" y="1211"/>
                              </a:lnTo>
                              <a:lnTo>
                                <a:pt x="227" y="1231"/>
                              </a:lnTo>
                              <a:lnTo>
                                <a:pt x="222" y="1251"/>
                              </a:lnTo>
                              <a:lnTo>
                                <a:pt x="219" y="1273"/>
                              </a:lnTo>
                              <a:lnTo>
                                <a:pt x="217" y="1285"/>
                              </a:lnTo>
                              <a:lnTo>
                                <a:pt x="216" y="1298"/>
                              </a:lnTo>
                              <a:lnTo>
                                <a:pt x="215" y="1312"/>
                              </a:lnTo>
                              <a:lnTo>
                                <a:pt x="214" y="1327"/>
                              </a:lnTo>
                              <a:lnTo>
                                <a:pt x="213" y="1344"/>
                              </a:lnTo>
                              <a:lnTo>
                                <a:pt x="212" y="1360"/>
                              </a:lnTo>
                              <a:lnTo>
                                <a:pt x="211" y="1377"/>
                              </a:lnTo>
                              <a:lnTo>
                                <a:pt x="210" y="1396"/>
                              </a:lnTo>
                              <a:lnTo>
                                <a:pt x="210" y="1416"/>
                              </a:lnTo>
                              <a:lnTo>
                                <a:pt x="209" y="1437"/>
                              </a:lnTo>
                              <a:lnTo>
                                <a:pt x="209" y="1459"/>
                              </a:lnTo>
                              <a:lnTo>
                                <a:pt x="208" y="1482"/>
                              </a:lnTo>
                              <a:lnTo>
                                <a:pt x="208" y="1506"/>
                              </a:lnTo>
                              <a:lnTo>
                                <a:pt x="208" y="1532"/>
                              </a:lnTo>
                              <a:lnTo>
                                <a:pt x="208" y="1586"/>
                              </a:lnTo>
                              <a:lnTo>
                                <a:pt x="207" y="1618"/>
                              </a:lnTo>
                              <a:lnTo>
                                <a:pt x="206" y="1647"/>
                              </a:lnTo>
                              <a:lnTo>
                                <a:pt x="205" y="1673"/>
                              </a:lnTo>
                              <a:lnTo>
                                <a:pt x="202" y="1696"/>
                              </a:lnTo>
                              <a:lnTo>
                                <a:pt x="199" y="1716"/>
                              </a:lnTo>
                              <a:lnTo>
                                <a:pt x="195" y="1734"/>
                              </a:lnTo>
                              <a:lnTo>
                                <a:pt x="190" y="1749"/>
                              </a:lnTo>
                              <a:lnTo>
                                <a:pt x="185" y="1762"/>
                              </a:lnTo>
                              <a:lnTo>
                                <a:pt x="179" y="1772"/>
                              </a:lnTo>
                              <a:lnTo>
                                <a:pt x="167" y="1784"/>
                              </a:lnTo>
                              <a:lnTo>
                                <a:pt x="153" y="1794"/>
                              </a:lnTo>
                              <a:lnTo>
                                <a:pt x="137" y="1803"/>
                              </a:lnTo>
                              <a:lnTo>
                                <a:pt x="119" y="1809"/>
                              </a:lnTo>
                              <a:lnTo>
                                <a:pt x="99" y="1814"/>
                              </a:lnTo>
                              <a:lnTo>
                                <a:pt x="76" y="1817"/>
                              </a:lnTo>
                              <a:lnTo>
                                <a:pt x="51" y="1819"/>
                              </a:lnTo>
                              <a:lnTo>
                                <a:pt x="0" y="1819"/>
                              </a:lnTo>
                              <a:lnTo>
                                <a:pt x="0" y="1981"/>
                              </a:lnTo>
                              <a:lnTo>
                                <a:pt x="57" y="1981"/>
                              </a:lnTo>
                              <a:lnTo>
                                <a:pt x="83" y="1981"/>
                              </a:lnTo>
                              <a:lnTo>
                                <a:pt x="107" y="1980"/>
                              </a:lnTo>
                              <a:lnTo>
                                <a:pt x="129" y="1978"/>
                              </a:lnTo>
                              <a:lnTo>
                                <a:pt x="148" y="1976"/>
                              </a:lnTo>
                              <a:lnTo>
                                <a:pt x="165" y="1974"/>
                              </a:lnTo>
                              <a:lnTo>
                                <a:pt x="180" y="1971"/>
                              </a:lnTo>
                              <a:lnTo>
                                <a:pt x="202" y="1964"/>
                              </a:lnTo>
                              <a:lnTo>
                                <a:pt x="222" y="1957"/>
                              </a:lnTo>
                              <a:lnTo>
                                <a:pt x="241" y="1948"/>
                              </a:lnTo>
                              <a:lnTo>
                                <a:pt x="258" y="1938"/>
                              </a:lnTo>
                              <a:lnTo>
                                <a:pt x="273" y="1927"/>
                              </a:lnTo>
                              <a:lnTo>
                                <a:pt x="288" y="1915"/>
                              </a:lnTo>
                              <a:lnTo>
                                <a:pt x="302" y="1900"/>
                              </a:lnTo>
                              <a:lnTo>
                                <a:pt x="315" y="1884"/>
                              </a:lnTo>
                              <a:lnTo>
                                <a:pt x="327" y="1867"/>
                              </a:lnTo>
                              <a:lnTo>
                                <a:pt x="337" y="1850"/>
                              </a:lnTo>
                              <a:lnTo>
                                <a:pt x="345" y="1833"/>
                              </a:lnTo>
                              <a:lnTo>
                                <a:pt x="353" y="1814"/>
                              </a:lnTo>
                              <a:lnTo>
                                <a:pt x="359" y="1795"/>
                              </a:lnTo>
                              <a:lnTo>
                                <a:pt x="363" y="1782"/>
                              </a:lnTo>
                              <a:lnTo>
                                <a:pt x="366" y="1767"/>
                              </a:lnTo>
                              <a:lnTo>
                                <a:pt x="369" y="1752"/>
                              </a:lnTo>
                              <a:lnTo>
                                <a:pt x="371" y="1735"/>
                              </a:lnTo>
                              <a:lnTo>
                                <a:pt x="374" y="1717"/>
                              </a:lnTo>
                              <a:lnTo>
                                <a:pt x="376" y="1698"/>
                              </a:lnTo>
                              <a:lnTo>
                                <a:pt x="377" y="1678"/>
                              </a:lnTo>
                              <a:lnTo>
                                <a:pt x="379" y="1657"/>
                              </a:lnTo>
                              <a:lnTo>
                                <a:pt x="380" y="1634"/>
                              </a:lnTo>
                              <a:lnTo>
                                <a:pt x="381" y="1610"/>
                              </a:lnTo>
                              <a:lnTo>
                                <a:pt x="382" y="1585"/>
                              </a:lnTo>
                              <a:lnTo>
                                <a:pt x="382" y="1559"/>
                              </a:lnTo>
                              <a:lnTo>
                                <a:pt x="383" y="1498"/>
                              </a:lnTo>
                              <a:lnTo>
                                <a:pt x="384" y="1447"/>
                              </a:lnTo>
                              <a:lnTo>
                                <a:pt x="384" y="1404"/>
                              </a:lnTo>
                              <a:lnTo>
                                <a:pt x="385" y="1370"/>
                              </a:lnTo>
                              <a:lnTo>
                                <a:pt x="385" y="1356"/>
                              </a:lnTo>
                              <a:lnTo>
                                <a:pt x="386" y="1343"/>
                              </a:lnTo>
                              <a:lnTo>
                                <a:pt x="386" y="1334"/>
                              </a:lnTo>
                              <a:lnTo>
                                <a:pt x="388" y="1308"/>
                              </a:lnTo>
                              <a:lnTo>
                                <a:pt x="390" y="1285"/>
                              </a:lnTo>
                              <a:lnTo>
                                <a:pt x="393" y="1263"/>
                              </a:lnTo>
                              <a:lnTo>
                                <a:pt x="397" y="1243"/>
                              </a:lnTo>
                              <a:lnTo>
                                <a:pt x="401" y="1224"/>
                              </a:lnTo>
                              <a:lnTo>
                                <a:pt x="407" y="1207"/>
                              </a:lnTo>
                              <a:lnTo>
                                <a:pt x="412" y="1192"/>
                              </a:lnTo>
                              <a:lnTo>
                                <a:pt x="424" y="1171"/>
                              </a:lnTo>
                              <a:lnTo>
                                <a:pt x="435" y="1153"/>
                              </a:lnTo>
                              <a:lnTo>
                                <a:pt x="448" y="1137"/>
                              </a:lnTo>
                              <a:lnTo>
                                <a:pt x="461" y="1123"/>
                              </a:lnTo>
                              <a:lnTo>
                                <a:pt x="475" y="1111"/>
                              </a:lnTo>
                              <a:lnTo>
                                <a:pt x="491" y="1101"/>
                              </a:lnTo>
                              <a:lnTo>
                                <a:pt x="508" y="1092"/>
                              </a:lnTo>
                              <a:lnTo>
                                <a:pt x="525" y="1085"/>
                              </a:lnTo>
                              <a:lnTo>
                                <a:pt x="544" y="1080"/>
                              </a:lnTo>
                              <a:lnTo>
                                <a:pt x="565" y="1077"/>
                              </a:lnTo>
                              <a:lnTo>
                                <a:pt x="586" y="1075"/>
                              </a:lnTo>
                              <a:lnTo>
                                <a:pt x="596" y="907"/>
                              </a:lnTo>
                              <a:lnTo>
                                <a:pt x="574" y="905"/>
                              </a:lnTo>
                              <a:lnTo>
                                <a:pt x="552" y="902"/>
                              </a:lnTo>
                              <a:lnTo>
                                <a:pt x="532" y="897"/>
                              </a:lnTo>
                              <a:lnTo>
                                <a:pt x="514" y="891"/>
                              </a:lnTo>
                              <a:lnTo>
                                <a:pt x="496" y="883"/>
                              </a:lnTo>
                              <a:lnTo>
                                <a:pt x="480" y="874"/>
                              </a:lnTo>
                              <a:lnTo>
                                <a:pt x="472" y="868"/>
                              </a:lnTo>
                              <a:lnTo>
                                <a:pt x="457" y="855"/>
                              </a:lnTo>
                              <a:lnTo>
                                <a:pt x="444" y="841"/>
                              </a:lnTo>
                              <a:lnTo>
                                <a:pt x="432" y="826"/>
                              </a:lnTo>
                              <a:lnTo>
                                <a:pt x="421" y="808"/>
                              </a:lnTo>
                              <a:lnTo>
                                <a:pt x="412" y="790"/>
                              </a:lnTo>
                              <a:lnTo>
                                <a:pt x="405" y="769"/>
                              </a:lnTo>
                              <a:lnTo>
                                <a:pt x="401" y="757"/>
                              </a:lnTo>
                              <a:lnTo>
                                <a:pt x="398" y="744"/>
                              </a:lnTo>
                              <a:lnTo>
                                <a:pt x="396" y="729"/>
                              </a:lnTo>
                              <a:lnTo>
                                <a:pt x="393" y="713"/>
                              </a:lnTo>
                              <a:lnTo>
                                <a:pt x="391" y="696"/>
                              </a:lnTo>
                              <a:lnTo>
                                <a:pt x="389" y="678"/>
                              </a:lnTo>
                              <a:lnTo>
                                <a:pt x="387" y="658"/>
                              </a:lnTo>
                              <a:lnTo>
                                <a:pt x="386" y="637"/>
                              </a:lnTo>
                              <a:lnTo>
                                <a:pt x="385" y="615"/>
                              </a:lnTo>
                              <a:lnTo>
                                <a:pt x="384" y="591"/>
                              </a:lnTo>
                              <a:lnTo>
                                <a:pt x="383" y="566"/>
                              </a:lnTo>
                              <a:lnTo>
                                <a:pt x="382" y="539"/>
                              </a:lnTo>
                              <a:lnTo>
                                <a:pt x="382" y="512"/>
                              </a:lnTo>
                              <a:lnTo>
                                <a:pt x="382" y="482"/>
                              </a:lnTo>
                              <a:lnTo>
                                <a:pt x="381" y="455"/>
                              </a:lnTo>
                              <a:lnTo>
                                <a:pt x="381" y="429"/>
                              </a:lnTo>
                              <a:lnTo>
                                <a:pt x="381" y="405"/>
                              </a:lnTo>
                              <a:lnTo>
                                <a:pt x="380" y="382"/>
                              </a:lnTo>
                              <a:lnTo>
                                <a:pt x="379" y="361"/>
                              </a:lnTo>
                              <a:lnTo>
                                <a:pt x="378" y="341"/>
                              </a:lnTo>
                              <a:lnTo>
                                <a:pt x="378" y="322"/>
                              </a:lnTo>
                              <a:lnTo>
                                <a:pt x="377" y="305"/>
                              </a:lnTo>
                              <a:lnTo>
                                <a:pt x="375" y="290"/>
                              </a:lnTo>
                              <a:lnTo>
                                <a:pt x="374" y="276"/>
                              </a:lnTo>
                              <a:lnTo>
                                <a:pt x="373" y="264"/>
                              </a:lnTo>
                              <a:lnTo>
                                <a:pt x="369" y="239"/>
                              </a:lnTo>
                              <a:lnTo>
                                <a:pt x="365" y="216"/>
                              </a:lnTo>
                              <a:lnTo>
                                <a:pt x="360" y="194"/>
                              </a:lnTo>
                              <a:lnTo>
                                <a:pt x="354" y="175"/>
                              </a:lnTo>
                              <a:lnTo>
                                <a:pt x="348" y="156"/>
                              </a:lnTo>
                              <a:lnTo>
                                <a:pt x="340" y="139"/>
                              </a:lnTo>
                              <a:lnTo>
                                <a:pt x="332" y="123"/>
                              </a:lnTo>
                              <a:lnTo>
                                <a:pt x="323" y="109"/>
                              </a:lnTo>
                              <a:lnTo>
                                <a:pt x="310" y="91"/>
                              </a:lnTo>
                              <a:lnTo>
                                <a:pt x="295" y="75"/>
                              </a:lnTo>
                              <a:lnTo>
                                <a:pt x="281" y="61"/>
                              </a:lnTo>
                              <a:lnTo>
                                <a:pt x="265" y="48"/>
                              </a:lnTo>
                              <a:lnTo>
                                <a:pt x="249" y="38"/>
                              </a:lnTo>
                              <a:lnTo>
                                <a:pt x="232" y="28"/>
                              </a:lnTo>
                              <a:lnTo>
                                <a:pt x="214" y="21"/>
                              </a:lnTo>
                              <a:lnTo>
                                <a:pt x="199" y="15"/>
                              </a:lnTo>
                              <a:lnTo>
                                <a:pt x="183" y="11"/>
                              </a:lnTo>
                              <a:lnTo>
                                <a:pt x="165" y="7"/>
                              </a:lnTo>
                              <a:lnTo>
                                <a:pt x="146" y="4"/>
                              </a:lnTo>
                              <a:lnTo>
                                <a:pt x="126" y="2"/>
                              </a:lnTo>
                              <a:lnTo>
                                <a:pt x="104" y="1"/>
                              </a:lnTo>
                              <a:lnTo>
                                <a:pt x="80" y="0"/>
                              </a:lnTo>
                              <a:lnTo>
                                <a:pt x="0" y="0"/>
                              </a:lnTo>
                            </a:path>
                          </a:pathLst>
                        </a:custGeom>
                        <a:solidFill>
                          <a:srgbClr val="F898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B3E1DD" id="Freeform: Shape 1024"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4.5pt,3.85pt,254.5pt,11.9pt,256.05pt,11.9pt,257.45pt,11.95pt,258.65pt,12.05pt,259.75pt,12.2pt,260.7pt,12.4pt,261.45pt,12.65pt,262.1pt,12.95pt,262.85pt,13.6pt,263.45pt,14.35pt,263.9pt,15.2pt,264.3pt,16.25pt,264.4pt,16.7pt,264.45pt,17.2pt,264.55pt,17.8pt,264.6pt,18.5pt,264.65pt,19.3pt,264.7pt,20.15pt,264.75pt,21.1pt,264.8pt,22.1pt,264.8pt,23.25pt,264.85pt,24.45pt,264.85pt,25.75pt,264.85pt,26.6pt,264.9pt,27.95pt,264.9pt,30.15pt,264.9pt,31.55pt,264.95pt,32.9pt,265pt,34.2pt,265.1pt,35.4pt,265.15pt,36.55pt,265.3pt,37.65pt,265.4pt,38.7pt,265.55pt,39.65pt,265.7pt,40.6pt,265.85pt,41.45pt,266.05pt,42.25pt,266.25pt,43.05pt,266.45pt,43.75pt,266.7pt,44.4pt,266.95pt,45.05pt,267.2pt,45.6pt,267.65pt,46.45pt,268.15pt,47.25pt,268.7pt,48.05pt,269.35pt,48.8pt,270pt,49.5pt,270.75pt,50.15pt,271.5pt,50.8pt,272.35pt,51.45pt,273.25pt,52.05pt,274.15pt,52.6pt,275.15pt,53.1pt,274.3pt,53.65pt,273.45pt,54.25pt,272.65pt,54.8pt,271.85pt,55.45pt,271.05pt,56.1pt,270.35pt,56.8pt,269.65pt,57.5pt,269pt,58.25pt,268.45pt,59.05pt,267.95pt,59.9pt,267.5pt,60.75pt,267.05pt,61.6pt,266.7pt,62.5pt,266.35pt,63.45pt,266.1pt,64.4pt,265.85pt,65.4pt,265.6pt,66.4pt,265.45pt,67.5pt,265.35pt,68.1pt,265.3pt,68.75pt,265.25pt,69.45pt,265.2pt,70.2pt,265.15pt,71.05pt,265.1pt,71.85pt,265.05pt,72.7pt,265pt,73.65pt,265pt,74.65pt,264.95pt,75.7pt,264.95pt,76.8pt,264.9pt,77.95pt,264.9pt,79.15pt,264.9pt,80.45pt,264.9pt,83.15pt,264.85pt,84.75pt,264.8pt,86.2pt,264.75pt,87.5pt,264.6pt,88.65pt,264.45pt,89.65pt,264.25pt,90.55pt,264pt,91.3pt,263.75pt,91.95pt,263.45pt,92.45pt,262.85pt,93.05pt,262.15pt,93.55pt,261.35pt,94pt,260.45pt,94.3pt,259.45pt,94.55pt,258.3pt,94.7pt,257.05pt,94.8pt,254.5pt,94.8pt,254.5pt,102.9pt,257.35pt,102.9pt,258.65pt,102.9pt,259.85pt,102.85pt,260.95pt,102.75pt,261.9pt,102.65pt,262.75pt,102.55pt,263.5pt,102.4pt,264.6pt,102.05pt,265.6pt,101.7pt,266.55pt,101.25pt,267.4pt,100.75pt,268.15pt,100.2pt,268.9pt,99.6pt,269.6pt,98.85pt,270.25pt,98.05pt,270.85pt,97.2pt,271.35pt,96.35pt,271.75pt,95.5pt,272.15pt,94.55pt,272.45pt,93.6pt,272.65pt,92.95pt,272.8pt,92.2pt,272.95pt,91.45pt,273.05pt,90.6pt,273.2pt,89.7pt,273.3pt,88.75pt,273.35pt,87.75pt,273.45pt,86.7pt,273.5pt,85.55pt,273.55pt,84.35pt,273.6pt,83.1pt,273.6pt,81.8pt,273.65pt,78.75pt,273.7pt,76.2pt,273.7pt,74.05pt,273.75pt,72.35pt,273.75pt,71.65pt,273.8pt,71pt,273.8pt,70.55pt,273.9pt,69.25pt,274pt,68.1pt,274.15pt,67pt,274.35pt,66pt,274.55pt,65.05pt,274.85pt,64.2pt,275.1pt,63.45pt,275.7pt,62.4pt,276.25pt,61.5pt,276.9pt,60.7pt,277.55pt,60pt,278.25pt,59.4pt,279.05pt,58.9pt,279.9pt,58.45pt,280.75pt,58.1pt,281.7pt,57.85pt,282.75pt,57.7pt,283.8pt,57.6pt,284.3pt,49.2pt,283.2pt,49.1pt,282.1pt,48.95pt,281.1pt,48.7pt,280.2pt,48.4pt,279.3pt,48pt,278.5pt,47.55pt,278.1pt,47.25pt,277.35pt,46.6pt,276.7pt,45.9pt,276.1pt,45.15pt,275.55pt,44.25pt,275.1pt,43.35pt,274.75pt,42.3pt,274.55pt,41.7pt,274.4pt,41.05pt,274.3pt,40.3pt,274.15pt,39.5pt,274.05pt,38.65pt,273.95pt,37.75pt,273.85pt,36.75pt,273.8pt,35.7pt,273.75pt,34.6pt,273.7pt,33.4pt,273.65pt,32.15pt,273.6pt,30.8pt,273.6pt,29.45pt,273.6pt,27.95pt,273.55pt,26.6pt,273.55pt,25.3pt,273.55pt,24.1pt,273.5pt,22.95pt,273.45pt,21.9pt,273.4pt,20.9pt,273.4pt,19.95pt,273.35pt,19.1pt,273.25pt,18.35pt,273.2pt,17.65pt,273.15pt,17.05pt,272.95pt,15.8pt,272.75pt,14.65pt,272.5pt,13.55pt,272.2pt,12.6pt,271.9pt,11.65pt,271.5pt,10.8pt,271.1pt,10pt,270.65pt,9.3pt,270pt,8.4pt,269.25pt,7.6pt,268.55pt,6.9pt,267.75pt,6.25pt,266.95pt,5.75pt,266.1pt,5.25pt,265.2pt,4.9pt,264.45pt,4.6pt,263.65pt,4.4pt,262.75pt,4.2pt,261.8pt,4.05pt,260.8pt,3.95pt,259.7pt,3.9pt,258.5pt,3.85pt,254.5pt,3.85pt" coordsize="597,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" o:allowincell="f" fillcolor="#f8981d" stroked="f">
                <v:path arrowok="t" o:connecttype="custom" o:connectlocs="37465,102870;88265,111760;119380,144145;127635,177165;130175,219075;131445,278130;132080,351790;135255,415290;142240,466725;151765,506730;167005,541020;196850,579755;238125,612140;240665,640080;201295,672465;170815,711835;150495,756920;139065,808355;135890,842645;133350,886460;132080,941070;131445,1027430;126365,1089660;113665,1125220;75565,1148715;0,1155065;67945,1257300;114300,1251585;163830,1230630;200025,1196340;224155,1151890;234315,1112520;239395,1065530;242570,1006475;243840,891540;245110,847090;252095,789305;269240,743585;301625,705485;345440,685800;364490,574675;314960,560705;281940,534035;257175,488315;249555,452755;245110,404495;242570,342265;241935,272415;240030,216535;237490,175260;228600,123190;210820,78105;178435,38735;135890,13335;92710,2540;0,0" o:connectangles="0,0,0,0,0,0,0,0,0,0,0,0,0,0,0,0,0,0,0,0,0,0,0,0,0,0,0,0,0,0,0,0,0,0,0,0,0,0,0,0,0,0,0,0,0,0,0,0,0,0,0,0,0,0,0,0"/>
                <w10:wrap anchorx="page"/>
              </v:polyline>
            </w:pict>
          </mc:Fallback>
        </mc:AlternateContent>
      </w:r>
      <w:r>
        <w:rPr>
          <w:rFonts w:ascii="Century Gothic" w:hAnsi="Century Gothic" w:cs="Century Gothic"/>
          <w:position w:val="-2"/>
          <w:sz w:val="32"/>
          <w:szCs w:val="32"/>
        </w:rPr>
        <w:t>8</w:t>
      </w:r>
      <w:r>
        <w:rPr>
          <w:rFonts w:ascii="Century Gothic" w:hAnsi="Century Gothic" w:cs="Century Gothic"/>
          <w:position w:val="-2"/>
          <w:sz w:val="32"/>
          <w:szCs w:val="32"/>
        </w:rPr>
        <w:tab/>
      </w:r>
      <w:r>
        <w:rPr>
          <w:rFonts w:ascii="Century Gothic" w:hAnsi="Century Gothic" w:cs="Century Gothic"/>
        </w:rPr>
        <w:t>Citizen Control</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12" w:after="0" w:line="220" w:lineRule="exact"/>
        <w:rPr>
          <w:rFonts w:ascii="Century Gothic" w:hAnsi="Century Gothic" w:cs="Century Gothic"/>
        </w:rPr>
      </w:pPr>
    </w:p>
    <w:p w:rsidR="00CF7BBE" w:rsidRDefault="00CF7BBE" w:rsidP="008045B5">
      <w:pPr>
        <w:autoSpaceDE w:val="0"/>
        <w:autoSpaceDN w:val="0"/>
        <w:adjustRightInd w:val="0"/>
        <w:spacing w:before="12" w:after="0" w:line="220" w:lineRule="exact"/>
        <w:rPr>
          <w:rFonts w:ascii="Century Gothic" w:hAnsi="Century Gothic" w:cs="Century Gothic"/>
        </w:rPr>
        <w:sectPr w:rsidR="00CF7BBE" w:rsidSect="0000387A">
          <w:footerReference w:type="even" r:id="rId110"/>
          <w:footerReference w:type="default" r:id="rId111"/>
          <w:pgSz w:w="11920" w:h="16840"/>
          <w:pgMar w:top="1560" w:right="0" w:bottom="1300" w:left="1600" w:header="0" w:footer="1103" w:gutter="0"/>
          <w:cols w:space="720" w:equalWidth="0">
            <w:col w:w="10320"/>
          </w:cols>
          <w:noEndnote/>
        </w:sectPr>
      </w:pPr>
    </w:p>
    <w:p w:rsidR="00CF7BBE" w:rsidRDefault="00CF7BBE" w:rsidP="008045B5">
      <w:pPr>
        <w:tabs>
          <w:tab w:val="left" w:pos="1000"/>
        </w:tabs>
        <w:autoSpaceDE w:val="0"/>
        <w:autoSpaceDN w:val="0"/>
        <w:adjustRightInd w:val="0"/>
        <w:spacing w:after="0" w:line="240" w:lineRule="auto"/>
        <w:ind w:left="120" w:right="-88"/>
        <w:rPr>
          <w:rFonts w:ascii="Century Gothic" w:hAnsi="Century Gothic" w:cs="Century Gothic"/>
        </w:rPr>
      </w:pPr>
      <w:r>
        <w:rPr>
          <w:rFonts w:ascii="Century Gothic" w:hAnsi="Century Gothic" w:cs="Century Gothic"/>
          <w:sz w:val="32"/>
          <w:szCs w:val="32"/>
        </w:rPr>
        <w:t>7</w:t>
      </w:r>
      <w:r>
        <w:rPr>
          <w:rFonts w:ascii="Century Gothic" w:hAnsi="Century Gothic" w:cs="Century Gothic"/>
          <w:sz w:val="32"/>
          <w:szCs w:val="32"/>
        </w:rPr>
        <w:tab/>
      </w:r>
      <w:r>
        <w:rPr>
          <w:rFonts w:ascii="Century Gothic" w:hAnsi="Century Gothic" w:cs="Century Gothic"/>
          <w:position w:val="2"/>
        </w:rPr>
        <w:t>Delegated Power</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16" w:after="0" w:line="280" w:lineRule="exact"/>
        <w:rPr>
          <w:rFonts w:ascii="Century Gothic" w:hAnsi="Century Gothic" w:cs="Century Gothic"/>
          <w:sz w:val="28"/>
          <w:szCs w:val="28"/>
        </w:rPr>
      </w:pPr>
    </w:p>
    <w:p w:rsidR="00CF7BBE" w:rsidRDefault="00CF7BBE" w:rsidP="008045B5">
      <w:pPr>
        <w:tabs>
          <w:tab w:val="left" w:pos="1340"/>
        </w:tabs>
        <w:autoSpaceDE w:val="0"/>
        <w:autoSpaceDN w:val="0"/>
        <w:adjustRightInd w:val="0"/>
        <w:spacing w:after="0" w:line="240" w:lineRule="auto"/>
        <w:ind w:left="119" w:right="-20"/>
        <w:rPr>
          <w:rFonts w:ascii="Century Gothic" w:hAnsi="Century Gothic" w:cs="Century Gothic"/>
        </w:rPr>
      </w:pPr>
      <w:r>
        <w:rPr>
          <w:rFonts w:ascii="Century Gothic" w:hAnsi="Century Gothic" w:cs="Century Gothic"/>
          <w:sz w:val="32"/>
          <w:szCs w:val="32"/>
        </w:rPr>
        <w:t>6</w:t>
      </w:r>
      <w:r>
        <w:rPr>
          <w:rFonts w:ascii="Century Gothic" w:hAnsi="Century Gothic" w:cs="Century Gothic"/>
          <w:sz w:val="32"/>
          <w:szCs w:val="32"/>
        </w:rPr>
        <w:tab/>
      </w:r>
      <w:r>
        <w:rPr>
          <w:rFonts w:ascii="Century Gothic" w:hAnsi="Century Gothic" w:cs="Century Gothic"/>
          <w:position w:val="2"/>
        </w:rPr>
        <w:t>Partnership</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17" w:after="0" w:line="260" w:lineRule="exact"/>
        <w:rPr>
          <w:rFonts w:ascii="Century Gothic" w:hAnsi="Century Gothic" w:cs="Century Gothic"/>
          <w:sz w:val="26"/>
          <w:szCs w:val="26"/>
        </w:rPr>
      </w:pPr>
    </w:p>
    <w:p w:rsidR="00CF7BBE" w:rsidRDefault="00CF7BBE" w:rsidP="008045B5">
      <w:pPr>
        <w:tabs>
          <w:tab w:val="left" w:pos="1440"/>
        </w:tabs>
        <w:autoSpaceDE w:val="0"/>
        <w:autoSpaceDN w:val="0"/>
        <w:adjustRightInd w:val="0"/>
        <w:spacing w:after="0" w:line="240" w:lineRule="auto"/>
        <w:ind w:left="101" w:right="-20"/>
        <w:rPr>
          <w:rFonts w:ascii="Century Gothic" w:hAnsi="Century Gothic" w:cs="Century Gothic"/>
        </w:rPr>
      </w:pPr>
      <w:r>
        <w:rPr>
          <w:rFonts w:ascii="Century Gothic" w:hAnsi="Century Gothic" w:cs="Century Gothic"/>
          <w:sz w:val="32"/>
          <w:szCs w:val="32"/>
        </w:rPr>
        <w:t>5</w:t>
      </w:r>
      <w:r>
        <w:rPr>
          <w:rFonts w:ascii="Century Gothic" w:hAnsi="Century Gothic" w:cs="Century Gothic"/>
          <w:sz w:val="32"/>
          <w:szCs w:val="32"/>
        </w:rPr>
        <w:tab/>
      </w:r>
      <w:r>
        <w:rPr>
          <w:rFonts w:ascii="Century Gothic" w:hAnsi="Century Gothic" w:cs="Century Gothic"/>
          <w:position w:val="2"/>
        </w:rPr>
        <w:t>Placation</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3" w:after="0" w:line="240" w:lineRule="exact"/>
        <w:rPr>
          <w:rFonts w:ascii="Century Gothic" w:hAnsi="Century Gothic" w:cs="Century Gothic"/>
          <w:sz w:val="24"/>
          <w:szCs w:val="24"/>
        </w:rPr>
      </w:pPr>
    </w:p>
    <w:p w:rsidR="00CF7BBE" w:rsidRDefault="00CF7BBE" w:rsidP="008045B5">
      <w:pPr>
        <w:tabs>
          <w:tab w:val="left" w:pos="1280"/>
        </w:tabs>
        <w:autoSpaceDE w:val="0"/>
        <w:autoSpaceDN w:val="0"/>
        <w:adjustRightInd w:val="0"/>
        <w:spacing w:after="0" w:line="240" w:lineRule="auto"/>
        <w:ind w:left="120" w:right="-20"/>
        <w:rPr>
          <w:rFonts w:ascii="Century Gothic" w:hAnsi="Century Gothic" w:cs="Century Gothic"/>
        </w:rPr>
      </w:pPr>
      <w:r>
        <w:rPr>
          <w:rFonts w:ascii="Century Gothic" w:hAnsi="Century Gothic" w:cs="Century Gothic"/>
          <w:position w:val="-6"/>
          <w:sz w:val="32"/>
          <w:szCs w:val="32"/>
        </w:rPr>
        <w:t>4</w:t>
      </w:r>
      <w:r>
        <w:rPr>
          <w:rFonts w:ascii="Century Gothic" w:hAnsi="Century Gothic" w:cs="Century Gothic"/>
          <w:position w:val="-6"/>
          <w:sz w:val="32"/>
          <w:szCs w:val="32"/>
        </w:rPr>
        <w:tab/>
      </w:r>
      <w:r>
        <w:rPr>
          <w:rFonts w:ascii="Century Gothic" w:hAnsi="Century Gothic" w:cs="Century Gothic"/>
        </w:rPr>
        <w:t>Consultation</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13" w:after="0" w:line="260" w:lineRule="exact"/>
        <w:rPr>
          <w:rFonts w:ascii="Century Gothic" w:hAnsi="Century Gothic" w:cs="Century Gothic"/>
          <w:sz w:val="26"/>
          <w:szCs w:val="26"/>
        </w:rPr>
      </w:pPr>
    </w:p>
    <w:p w:rsidR="00CF7BBE" w:rsidRDefault="00CF7BBE" w:rsidP="008045B5">
      <w:pPr>
        <w:tabs>
          <w:tab w:val="left" w:pos="1340"/>
        </w:tabs>
        <w:autoSpaceDE w:val="0"/>
        <w:autoSpaceDN w:val="0"/>
        <w:adjustRightInd w:val="0"/>
        <w:spacing w:after="0" w:line="240" w:lineRule="auto"/>
        <w:ind w:left="139" w:right="-20"/>
        <w:rPr>
          <w:rFonts w:ascii="Century Gothic" w:hAnsi="Century Gothic" w:cs="Century Gothic"/>
        </w:rPr>
      </w:pPr>
      <w:r>
        <w:rPr>
          <w:rFonts w:ascii="Century Gothic" w:hAnsi="Century Gothic" w:cs="Century Gothic"/>
          <w:sz w:val="32"/>
          <w:szCs w:val="32"/>
        </w:rPr>
        <w:t>3</w:t>
      </w:r>
      <w:r>
        <w:rPr>
          <w:rFonts w:ascii="Century Gothic" w:hAnsi="Century Gothic" w:cs="Century Gothic"/>
          <w:sz w:val="32"/>
          <w:szCs w:val="32"/>
        </w:rPr>
        <w:tab/>
      </w:r>
      <w:r>
        <w:rPr>
          <w:rFonts w:ascii="Century Gothic" w:hAnsi="Century Gothic" w:cs="Century Gothic"/>
          <w:position w:val="2"/>
        </w:rPr>
        <w:t>Information</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19" w:after="0" w:line="280" w:lineRule="exact"/>
        <w:rPr>
          <w:rFonts w:ascii="Century Gothic" w:hAnsi="Century Gothic" w:cs="Century Gothic"/>
          <w:sz w:val="28"/>
          <w:szCs w:val="28"/>
        </w:rPr>
      </w:pPr>
    </w:p>
    <w:p w:rsidR="00CF7BBE" w:rsidRDefault="00CF7BBE" w:rsidP="008045B5">
      <w:pPr>
        <w:tabs>
          <w:tab w:val="left" w:pos="1500"/>
        </w:tabs>
        <w:autoSpaceDE w:val="0"/>
        <w:autoSpaceDN w:val="0"/>
        <w:adjustRightInd w:val="0"/>
        <w:spacing w:after="0" w:line="240" w:lineRule="auto"/>
        <w:ind w:left="120" w:right="-20"/>
        <w:rPr>
          <w:rFonts w:ascii="Century Gothic" w:hAnsi="Century Gothic" w:cs="Century Gothic"/>
        </w:rPr>
      </w:pPr>
      <w:r>
        <w:rPr>
          <w:rFonts w:ascii="Century Gothic" w:hAnsi="Century Gothic" w:cs="Century Gothic"/>
          <w:position w:val="-6"/>
          <w:sz w:val="32"/>
          <w:szCs w:val="32"/>
        </w:rPr>
        <w:t>2</w:t>
      </w:r>
      <w:r>
        <w:rPr>
          <w:rFonts w:ascii="Century Gothic" w:hAnsi="Century Gothic" w:cs="Century Gothic"/>
          <w:position w:val="-6"/>
          <w:sz w:val="32"/>
          <w:szCs w:val="32"/>
        </w:rPr>
        <w:tab/>
      </w:r>
      <w:r>
        <w:rPr>
          <w:rFonts w:ascii="Century Gothic" w:hAnsi="Century Gothic" w:cs="Century Gothic"/>
        </w:rPr>
        <w:t>Therapy</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20" w:lineRule="exact"/>
        <w:rPr>
          <w:rFonts w:ascii="Century Gothic" w:hAnsi="Century Gothic" w:cs="Century Gothic"/>
        </w:rPr>
      </w:pPr>
    </w:p>
    <w:p w:rsidR="00CF7BBE" w:rsidRDefault="00CF7BBE" w:rsidP="008045B5">
      <w:pPr>
        <w:tabs>
          <w:tab w:val="left" w:pos="1220"/>
        </w:tabs>
        <w:autoSpaceDE w:val="0"/>
        <w:autoSpaceDN w:val="0"/>
        <w:adjustRightInd w:val="0"/>
        <w:spacing w:after="0" w:line="376" w:lineRule="exact"/>
        <w:ind w:left="120" w:right="-20"/>
        <w:rPr>
          <w:rFonts w:ascii="Century Gothic" w:hAnsi="Century Gothic" w:cs="Century Gothic"/>
        </w:rPr>
      </w:pPr>
      <w:r>
        <w:rPr>
          <w:rFonts w:ascii="Century Gothic" w:hAnsi="Century Gothic" w:cs="Century Gothic"/>
          <w:position w:val="-2"/>
          <w:sz w:val="32"/>
          <w:szCs w:val="32"/>
        </w:rPr>
        <w:t>1</w:t>
      </w:r>
      <w:r>
        <w:rPr>
          <w:rFonts w:ascii="Century Gothic" w:hAnsi="Century Gothic" w:cs="Century Gothic"/>
          <w:position w:val="-2"/>
          <w:sz w:val="32"/>
          <w:szCs w:val="32"/>
        </w:rPr>
        <w:tab/>
      </w:r>
      <w:r>
        <w:rPr>
          <w:rFonts w:ascii="Century Gothic" w:hAnsi="Century Gothic" w:cs="Century Gothic"/>
          <w:position w:val="4"/>
        </w:rPr>
        <w:t>Manipulation</w:t>
      </w:r>
    </w:p>
    <w:p w:rsidR="00CF7BBE" w:rsidRDefault="00CF7BBE" w:rsidP="008045B5">
      <w:pPr>
        <w:autoSpaceDE w:val="0"/>
        <w:autoSpaceDN w:val="0"/>
        <w:adjustRightInd w:val="0"/>
        <w:spacing w:before="26" w:after="0" w:line="240" w:lineRule="auto"/>
        <w:ind w:right="-20"/>
        <w:rPr>
          <w:rFonts w:ascii="Century Gothic" w:hAnsi="Century Gothic" w:cs="Century Gothic"/>
        </w:rPr>
      </w:pPr>
      <w:r>
        <w:rPr>
          <w:rFonts w:ascii="Century Gothic" w:hAnsi="Century Gothic" w:cs="Century Gothic"/>
        </w:rPr>
        <w:br w:type="column"/>
      </w:r>
      <w:r>
        <w:rPr>
          <w:rFonts w:ascii="Century Gothic" w:hAnsi="Century Gothic" w:cs="Century Gothic"/>
        </w:rPr>
        <w:t>Citizen Power</w:t>
      </w: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2"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40" w:lineRule="auto"/>
        <w:ind w:left="39" w:right="-20"/>
        <w:rPr>
          <w:rFonts w:ascii="Century Gothic" w:hAnsi="Century Gothic" w:cs="Century Gothic"/>
        </w:rPr>
      </w:pPr>
      <w:r>
        <w:rPr>
          <w:noProof/>
        </w:rPr>
        <mc:AlternateContent>
          <mc:Choice Requires="wps">
            <w:drawing>
              <wp:anchor distT="0" distB="0" distL="114300" distR="114300" simplePos="0" relativeHeight="251729920" behindDoc="1" locked="0" layoutInCell="0" allowOverlap="1" wp14:anchorId="0449B198" wp14:editId="1A2ED7F5">
                <wp:simplePos x="0" y="0"/>
                <wp:positionH relativeFrom="page">
                  <wp:posOffset>3220085</wp:posOffset>
                </wp:positionH>
                <wp:positionV relativeFrom="paragraph">
                  <wp:posOffset>-461645</wp:posOffset>
                </wp:positionV>
                <wp:extent cx="379095" cy="1257935"/>
                <wp:effectExtent l="0" t="0" r="0" b="0"/>
                <wp:wrapNone/>
                <wp:docPr id="1023" name="Freeform: Shape 1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095" cy="1257935"/>
                        </a:xfrm>
                        <a:custGeom>
                          <a:avLst/>
                          <a:gdLst>
                            <a:gd name="T0" fmla="*/ 59 w 597"/>
                            <a:gd name="T1" fmla="*/ 162 h 1981"/>
                            <a:gd name="T2" fmla="*/ 139 w 597"/>
                            <a:gd name="T3" fmla="*/ 176 h 1981"/>
                            <a:gd name="T4" fmla="*/ 188 w 597"/>
                            <a:gd name="T5" fmla="*/ 227 h 1981"/>
                            <a:gd name="T6" fmla="*/ 201 w 597"/>
                            <a:gd name="T7" fmla="*/ 279 h 1981"/>
                            <a:gd name="T8" fmla="*/ 205 w 597"/>
                            <a:gd name="T9" fmla="*/ 345 h 1981"/>
                            <a:gd name="T10" fmla="*/ 207 w 597"/>
                            <a:gd name="T11" fmla="*/ 438 h 1981"/>
                            <a:gd name="T12" fmla="*/ 208 w 597"/>
                            <a:gd name="T13" fmla="*/ 554 h 1981"/>
                            <a:gd name="T14" fmla="*/ 213 w 597"/>
                            <a:gd name="T15" fmla="*/ 654 h 1981"/>
                            <a:gd name="T16" fmla="*/ 224 w 597"/>
                            <a:gd name="T17" fmla="*/ 735 h 1981"/>
                            <a:gd name="T18" fmla="*/ 239 w 597"/>
                            <a:gd name="T19" fmla="*/ 798 h 1981"/>
                            <a:gd name="T20" fmla="*/ 263 w 597"/>
                            <a:gd name="T21" fmla="*/ 852 h 1981"/>
                            <a:gd name="T22" fmla="*/ 310 w 597"/>
                            <a:gd name="T23" fmla="*/ 913 h 1981"/>
                            <a:gd name="T24" fmla="*/ 375 w 597"/>
                            <a:gd name="T25" fmla="*/ 964 h 1981"/>
                            <a:gd name="T26" fmla="*/ 379 w 597"/>
                            <a:gd name="T27" fmla="*/ 1008 h 1981"/>
                            <a:gd name="T28" fmla="*/ 317 w 597"/>
                            <a:gd name="T29" fmla="*/ 1059 h 1981"/>
                            <a:gd name="T30" fmla="*/ 269 w 597"/>
                            <a:gd name="T31" fmla="*/ 1121 h 1981"/>
                            <a:gd name="T32" fmla="*/ 237 w 597"/>
                            <a:gd name="T33" fmla="*/ 1192 h 1981"/>
                            <a:gd name="T34" fmla="*/ 219 w 597"/>
                            <a:gd name="T35" fmla="*/ 1273 h 1981"/>
                            <a:gd name="T36" fmla="*/ 214 w 597"/>
                            <a:gd name="T37" fmla="*/ 1327 h 1981"/>
                            <a:gd name="T38" fmla="*/ 210 w 597"/>
                            <a:gd name="T39" fmla="*/ 1396 h 1981"/>
                            <a:gd name="T40" fmla="*/ 208 w 597"/>
                            <a:gd name="T41" fmla="*/ 1482 h 1981"/>
                            <a:gd name="T42" fmla="*/ 207 w 597"/>
                            <a:gd name="T43" fmla="*/ 1618 h 1981"/>
                            <a:gd name="T44" fmla="*/ 199 w 597"/>
                            <a:gd name="T45" fmla="*/ 1716 h 1981"/>
                            <a:gd name="T46" fmla="*/ 179 w 597"/>
                            <a:gd name="T47" fmla="*/ 1772 h 1981"/>
                            <a:gd name="T48" fmla="*/ 119 w 597"/>
                            <a:gd name="T49" fmla="*/ 1809 h 1981"/>
                            <a:gd name="T50" fmla="*/ 0 w 597"/>
                            <a:gd name="T51" fmla="*/ 1819 h 1981"/>
                            <a:gd name="T52" fmla="*/ 107 w 597"/>
                            <a:gd name="T53" fmla="*/ 1980 h 1981"/>
                            <a:gd name="T54" fmla="*/ 180 w 597"/>
                            <a:gd name="T55" fmla="*/ 1971 h 1981"/>
                            <a:gd name="T56" fmla="*/ 258 w 597"/>
                            <a:gd name="T57" fmla="*/ 1938 h 1981"/>
                            <a:gd name="T58" fmla="*/ 315 w 597"/>
                            <a:gd name="T59" fmla="*/ 1884 h 1981"/>
                            <a:gd name="T60" fmla="*/ 353 w 597"/>
                            <a:gd name="T61" fmla="*/ 1814 h 1981"/>
                            <a:gd name="T62" fmla="*/ 369 w 597"/>
                            <a:gd name="T63" fmla="*/ 1752 h 1981"/>
                            <a:gd name="T64" fmla="*/ 377 w 597"/>
                            <a:gd name="T65" fmla="*/ 1678 h 1981"/>
                            <a:gd name="T66" fmla="*/ 382 w 597"/>
                            <a:gd name="T67" fmla="*/ 1585 h 1981"/>
                            <a:gd name="T68" fmla="*/ 384 w 597"/>
                            <a:gd name="T69" fmla="*/ 1404 h 1981"/>
                            <a:gd name="T70" fmla="*/ 386 w 597"/>
                            <a:gd name="T71" fmla="*/ 1334 h 1981"/>
                            <a:gd name="T72" fmla="*/ 397 w 597"/>
                            <a:gd name="T73" fmla="*/ 1243 h 1981"/>
                            <a:gd name="T74" fmla="*/ 424 w 597"/>
                            <a:gd name="T75" fmla="*/ 1171 h 1981"/>
                            <a:gd name="T76" fmla="*/ 475 w 597"/>
                            <a:gd name="T77" fmla="*/ 1111 h 1981"/>
                            <a:gd name="T78" fmla="*/ 544 w 597"/>
                            <a:gd name="T79" fmla="*/ 1080 h 1981"/>
                            <a:gd name="T80" fmla="*/ 574 w 597"/>
                            <a:gd name="T81" fmla="*/ 905 h 1981"/>
                            <a:gd name="T82" fmla="*/ 496 w 597"/>
                            <a:gd name="T83" fmla="*/ 883 h 1981"/>
                            <a:gd name="T84" fmla="*/ 444 w 597"/>
                            <a:gd name="T85" fmla="*/ 841 h 1981"/>
                            <a:gd name="T86" fmla="*/ 405 w 597"/>
                            <a:gd name="T87" fmla="*/ 769 h 1981"/>
                            <a:gd name="T88" fmla="*/ 393 w 597"/>
                            <a:gd name="T89" fmla="*/ 713 h 1981"/>
                            <a:gd name="T90" fmla="*/ 386 w 597"/>
                            <a:gd name="T91" fmla="*/ 637 h 1981"/>
                            <a:gd name="T92" fmla="*/ 382 w 597"/>
                            <a:gd name="T93" fmla="*/ 539 h 1981"/>
                            <a:gd name="T94" fmla="*/ 381 w 597"/>
                            <a:gd name="T95" fmla="*/ 429 h 1981"/>
                            <a:gd name="T96" fmla="*/ 378 w 597"/>
                            <a:gd name="T97" fmla="*/ 341 h 1981"/>
                            <a:gd name="T98" fmla="*/ 374 w 597"/>
                            <a:gd name="T99" fmla="*/ 276 h 1981"/>
                            <a:gd name="T100" fmla="*/ 360 w 597"/>
                            <a:gd name="T101" fmla="*/ 194 h 1981"/>
                            <a:gd name="T102" fmla="*/ 332 w 597"/>
                            <a:gd name="T103" fmla="*/ 123 h 1981"/>
                            <a:gd name="T104" fmla="*/ 281 w 597"/>
                            <a:gd name="T105" fmla="*/ 61 h 1981"/>
                            <a:gd name="T106" fmla="*/ 214 w 597"/>
                            <a:gd name="T107" fmla="*/ 21 h 1981"/>
                            <a:gd name="T108" fmla="*/ 146 w 597"/>
                            <a:gd name="T109" fmla="*/ 4 h 1981"/>
                            <a:gd name="T110" fmla="*/ 0 w 597"/>
                            <a:gd name="T111" fmla="*/ 0 h 19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97" h="1981">
                              <a:moveTo>
                                <a:pt x="0" y="0"/>
                              </a:moveTo>
                              <a:lnTo>
                                <a:pt x="0" y="161"/>
                              </a:lnTo>
                              <a:lnTo>
                                <a:pt x="31" y="161"/>
                              </a:lnTo>
                              <a:lnTo>
                                <a:pt x="59" y="162"/>
                              </a:lnTo>
                              <a:lnTo>
                                <a:pt x="83" y="164"/>
                              </a:lnTo>
                              <a:lnTo>
                                <a:pt x="105" y="167"/>
                              </a:lnTo>
                              <a:lnTo>
                                <a:pt x="124" y="171"/>
                              </a:lnTo>
                              <a:lnTo>
                                <a:pt x="139" y="176"/>
                              </a:lnTo>
                              <a:lnTo>
                                <a:pt x="152" y="182"/>
                              </a:lnTo>
                              <a:lnTo>
                                <a:pt x="167" y="195"/>
                              </a:lnTo>
                              <a:lnTo>
                                <a:pt x="179" y="210"/>
                              </a:lnTo>
                              <a:lnTo>
                                <a:pt x="188" y="227"/>
                              </a:lnTo>
                              <a:lnTo>
                                <a:pt x="196" y="248"/>
                              </a:lnTo>
                              <a:lnTo>
                                <a:pt x="198" y="257"/>
                              </a:lnTo>
                              <a:lnTo>
                                <a:pt x="199" y="267"/>
                              </a:lnTo>
                              <a:lnTo>
                                <a:pt x="201" y="279"/>
                              </a:lnTo>
                              <a:lnTo>
                                <a:pt x="202" y="293"/>
                              </a:lnTo>
                              <a:lnTo>
                                <a:pt x="203" y="309"/>
                              </a:lnTo>
                              <a:lnTo>
                                <a:pt x="204" y="326"/>
                              </a:lnTo>
                              <a:lnTo>
                                <a:pt x="205" y="345"/>
                              </a:lnTo>
                              <a:lnTo>
                                <a:pt x="206" y="365"/>
                              </a:lnTo>
                              <a:lnTo>
                                <a:pt x="206" y="388"/>
                              </a:lnTo>
                              <a:lnTo>
                                <a:pt x="207" y="412"/>
                              </a:lnTo>
                              <a:lnTo>
                                <a:pt x="207" y="438"/>
                              </a:lnTo>
                              <a:lnTo>
                                <a:pt x="207" y="455"/>
                              </a:lnTo>
                              <a:lnTo>
                                <a:pt x="208" y="482"/>
                              </a:lnTo>
                              <a:lnTo>
                                <a:pt x="208" y="526"/>
                              </a:lnTo>
                              <a:lnTo>
                                <a:pt x="208" y="554"/>
                              </a:lnTo>
                              <a:lnTo>
                                <a:pt x="209" y="581"/>
                              </a:lnTo>
                              <a:lnTo>
                                <a:pt x="210" y="607"/>
                              </a:lnTo>
                              <a:lnTo>
                                <a:pt x="212" y="631"/>
                              </a:lnTo>
                              <a:lnTo>
                                <a:pt x="213" y="654"/>
                              </a:lnTo>
                              <a:lnTo>
                                <a:pt x="216" y="676"/>
                              </a:lnTo>
                              <a:lnTo>
                                <a:pt x="218" y="697"/>
                              </a:lnTo>
                              <a:lnTo>
                                <a:pt x="221" y="716"/>
                              </a:lnTo>
                              <a:lnTo>
                                <a:pt x="224" y="735"/>
                              </a:lnTo>
                              <a:lnTo>
                                <a:pt x="227" y="752"/>
                              </a:lnTo>
                              <a:lnTo>
                                <a:pt x="231" y="768"/>
                              </a:lnTo>
                              <a:lnTo>
                                <a:pt x="235" y="784"/>
                              </a:lnTo>
                              <a:lnTo>
                                <a:pt x="239" y="798"/>
                              </a:lnTo>
                              <a:lnTo>
                                <a:pt x="244" y="811"/>
                              </a:lnTo>
                              <a:lnTo>
                                <a:pt x="249" y="824"/>
                              </a:lnTo>
                              <a:lnTo>
                                <a:pt x="254" y="835"/>
                              </a:lnTo>
                              <a:lnTo>
                                <a:pt x="263" y="852"/>
                              </a:lnTo>
                              <a:lnTo>
                                <a:pt x="273" y="868"/>
                              </a:lnTo>
                              <a:lnTo>
                                <a:pt x="284" y="884"/>
                              </a:lnTo>
                              <a:lnTo>
                                <a:pt x="297" y="899"/>
                              </a:lnTo>
                              <a:lnTo>
                                <a:pt x="310" y="913"/>
                              </a:lnTo>
                              <a:lnTo>
                                <a:pt x="325" y="926"/>
                              </a:lnTo>
                              <a:lnTo>
                                <a:pt x="340" y="939"/>
                              </a:lnTo>
                              <a:lnTo>
                                <a:pt x="357" y="952"/>
                              </a:lnTo>
                              <a:lnTo>
                                <a:pt x="375" y="964"/>
                              </a:lnTo>
                              <a:lnTo>
                                <a:pt x="393" y="975"/>
                              </a:lnTo>
                              <a:lnTo>
                                <a:pt x="413" y="985"/>
                              </a:lnTo>
                              <a:lnTo>
                                <a:pt x="396" y="996"/>
                              </a:lnTo>
                              <a:lnTo>
                                <a:pt x="379" y="1008"/>
                              </a:lnTo>
                              <a:lnTo>
                                <a:pt x="363" y="1019"/>
                              </a:lnTo>
                              <a:lnTo>
                                <a:pt x="347" y="1032"/>
                              </a:lnTo>
                              <a:lnTo>
                                <a:pt x="331" y="1045"/>
                              </a:lnTo>
                              <a:lnTo>
                                <a:pt x="317" y="1059"/>
                              </a:lnTo>
                              <a:lnTo>
                                <a:pt x="303" y="1073"/>
                              </a:lnTo>
                              <a:lnTo>
                                <a:pt x="290" y="1088"/>
                              </a:lnTo>
                              <a:lnTo>
                                <a:pt x="279" y="1104"/>
                              </a:lnTo>
                              <a:lnTo>
                                <a:pt x="269" y="1121"/>
                              </a:lnTo>
                              <a:lnTo>
                                <a:pt x="260" y="1138"/>
                              </a:lnTo>
                              <a:lnTo>
                                <a:pt x="251" y="1155"/>
                              </a:lnTo>
                              <a:lnTo>
                                <a:pt x="244" y="1173"/>
                              </a:lnTo>
                              <a:lnTo>
                                <a:pt x="237" y="1192"/>
                              </a:lnTo>
                              <a:lnTo>
                                <a:pt x="232" y="1211"/>
                              </a:lnTo>
                              <a:lnTo>
                                <a:pt x="227" y="1231"/>
                              </a:lnTo>
                              <a:lnTo>
                                <a:pt x="222" y="1251"/>
                              </a:lnTo>
                              <a:lnTo>
                                <a:pt x="219" y="1273"/>
                              </a:lnTo>
                              <a:lnTo>
                                <a:pt x="217" y="1285"/>
                              </a:lnTo>
                              <a:lnTo>
                                <a:pt x="216" y="1298"/>
                              </a:lnTo>
                              <a:lnTo>
                                <a:pt x="215" y="1312"/>
                              </a:lnTo>
                              <a:lnTo>
                                <a:pt x="214" y="1327"/>
                              </a:lnTo>
                              <a:lnTo>
                                <a:pt x="213" y="1344"/>
                              </a:lnTo>
                              <a:lnTo>
                                <a:pt x="212" y="1360"/>
                              </a:lnTo>
                              <a:lnTo>
                                <a:pt x="211" y="1377"/>
                              </a:lnTo>
                              <a:lnTo>
                                <a:pt x="210" y="1396"/>
                              </a:lnTo>
                              <a:lnTo>
                                <a:pt x="210" y="1416"/>
                              </a:lnTo>
                              <a:lnTo>
                                <a:pt x="209" y="1437"/>
                              </a:lnTo>
                              <a:lnTo>
                                <a:pt x="209" y="1459"/>
                              </a:lnTo>
                              <a:lnTo>
                                <a:pt x="208" y="1482"/>
                              </a:lnTo>
                              <a:lnTo>
                                <a:pt x="208" y="1506"/>
                              </a:lnTo>
                              <a:lnTo>
                                <a:pt x="208" y="1532"/>
                              </a:lnTo>
                              <a:lnTo>
                                <a:pt x="208" y="1586"/>
                              </a:lnTo>
                              <a:lnTo>
                                <a:pt x="207" y="1618"/>
                              </a:lnTo>
                              <a:lnTo>
                                <a:pt x="206" y="1647"/>
                              </a:lnTo>
                              <a:lnTo>
                                <a:pt x="205" y="1673"/>
                              </a:lnTo>
                              <a:lnTo>
                                <a:pt x="202" y="1696"/>
                              </a:lnTo>
                              <a:lnTo>
                                <a:pt x="199" y="1716"/>
                              </a:lnTo>
                              <a:lnTo>
                                <a:pt x="195" y="1734"/>
                              </a:lnTo>
                              <a:lnTo>
                                <a:pt x="190" y="1749"/>
                              </a:lnTo>
                              <a:lnTo>
                                <a:pt x="185" y="1762"/>
                              </a:lnTo>
                              <a:lnTo>
                                <a:pt x="179" y="1772"/>
                              </a:lnTo>
                              <a:lnTo>
                                <a:pt x="167" y="1784"/>
                              </a:lnTo>
                              <a:lnTo>
                                <a:pt x="153" y="1794"/>
                              </a:lnTo>
                              <a:lnTo>
                                <a:pt x="137" y="1803"/>
                              </a:lnTo>
                              <a:lnTo>
                                <a:pt x="119" y="1809"/>
                              </a:lnTo>
                              <a:lnTo>
                                <a:pt x="99" y="1814"/>
                              </a:lnTo>
                              <a:lnTo>
                                <a:pt x="76" y="1817"/>
                              </a:lnTo>
                              <a:lnTo>
                                <a:pt x="51" y="1819"/>
                              </a:lnTo>
                              <a:lnTo>
                                <a:pt x="0" y="1819"/>
                              </a:lnTo>
                              <a:lnTo>
                                <a:pt x="0" y="1981"/>
                              </a:lnTo>
                              <a:lnTo>
                                <a:pt x="57" y="1981"/>
                              </a:lnTo>
                              <a:lnTo>
                                <a:pt x="83" y="1981"/>
                              </a:lnTo>
                              <a:lnTo>
                                <a:pt x="107" y="1980"/>
                              </a:lnTo>
                              <a:lnTo>
                                <a:pt x="129" y="1978"/>
                              </a:lnTo>
                              <a:lnTo>
                                <a:pt x="148" y="1976"/>
                              </a:lnTo>
                              <a:lnTo>
                                <a:pt x="165" y="1974"/>
                              </a:lnTo>
                              <a:lnTo>
                                <a:pt x="180" y="1971"/>
                              </a:lnTo>
                              <a:lnTo>
                                <a:pt x="202" y="1964"/>
                              </a:lnTo>
                              <a:lnTo>
                                <a:pt x="222" y="1957"/>
                              </a:lnTo>
                              <a:lnTo>
                                <a:pt x="241" y="1948"/>
                              </a:lnTo>
                              <a:lnTo>
                                <a:pt x="258" y="1938"/>
                              </a:lnTo>
                              <a:lnTo>
                                <a:pt x="273" y="1927"/>
                              </a:lnTo>
                              <a:lnTo>
                                <a:pt x="288" y="1915"/>
                              </a:lnTo>
                              <a:lnTo>
                                <a:pt x="302" y="1900"/>
                              </a:lnTo>
                              <a:lnTo>
                                <a:pt x="315" y="1884"/>
                              </a:lnTo>
                              <a:lnTo>
                                <a:pt x="327" y="1867"/>
                              </a:lnTo>
                              <a:lnTo>
                                <a:pt x="337" y="1850"/>
                              </a:lnTo>
                              <a:lnTo>
                                <a:pt x="345" y="1833"/>
                              </a:lnTo>
                              <a:lnTo>
                                <a:pt x="353" y="1814"/>
                              </a:lnTo>
                              <a:lnTo>
                                <a:pt x="359" y="1795"/>
                              </a:lnTo>
                              <a:lnTo>
                                <a:pt x="363" y="1782"/>
                              </a:lnTo>
                              <a:lnTo>
                                <a:pt x="366" y="1767"/>
                              </a:lnTo>
                              <a:lnTo>
                                <a:pt x="369" y="1752"/>
                              </a:lnTo>
                              <a:lnTo>
                                <a:pt x="371" y="1735"/>
                              </a:lnTo>
                              <a:lnTo>
                                <a:pt x="374" y="1717"/>
                              </a:lnTo>
                              <a:lnTo>
                                <a:pt x="376" y="1698"/>
                              </a:lnTo>
                              <a:lnTo>
                                <a:pt x="377" y="1678"/>
                              </a:lnTo>
                              <a:lnTo>
                                <a:pt x="379" y="1657"/>
                              </a:lnTo>
                              <a:lnTo>
                                <a:pt x="380" y="1634"/>
                              </a:lnTo>
                              <a:lnTo>
                                <a:pt x="381" y="1610"/>
                              </a:lnTo>
                              <a:lnTo>
                                <a:pt x="382" y="1585"/>
                              </a:lnTo>
                              <a:lnTo>
                                <a:pt x="382" y="1559"/>
                              </a:lnTo>
                              <a:lnTo>
                                <a:pt x="383" y="1498"/>
                              </a:lnTo>
                              <a:lnTo>
                                <a:pt x="384" y="1447"/>
                              </a:lnTo>
                              <a:lnTo>
                                <a:pt x="384" y="1404"/>
                              </a:lnTo>
                              <a:lnTo>
                                <a:pt x="385" y="1370"/>
                              </a:lnTo>
                              <a:lnTo>
                                <a:pt x="385" y="1356"/>
                              </a:lnTo>
                              <a:lnTo>
                                <a:pt x="386" y="1343"/>
                              </a:lnTo>
                              <a:lnTo>
                                <a:pt x="386" y="1334"/>
                              </a:lnTo>
                              <a:lnTo>
                                <a:pt x="388" y="1308"/>
                              </a:lnTo>
                              <a:lnTo>
                                <a:pt x="390" y="1285"/>
                              </a:lnTo>
                              <a:lnTo>
                                <a:pt x="393" y="1263"/>
                              </a:lnTo>
                              <a:lnTo>
                                <a:pt x="397" y="1243"/>
                              </a:lnTo>
                              <a:lnTo>
                                <a:pt x="401" y="1224"/>
                              </a:lnTo>
                              <a:lnTo>
                                <a:pt x="407" y="1207"/>
                              </a:lnTo>
                              <a:lnTo>
                                <a:pt x="412" y="1192"/>
                              </a:lnTo>
                              <a:lnTo>
                                <a:pt x="424" y="1171"/>
                              </a:lnTo>
                              <a:lnTo>
                                <a:pt x="435" y="1153"/>
                              </a:lnTo>
                              <a:lnTo>
                                <a:pt x="448" y="1137"/>
                              </a:lnTo>
                              <a:lnTo>
                                <a:pt x="461" y="1123"/>
                              </a:lnTo>
                              <a:lnTo>
                                <a:pt x="475" y="1111"/>
                              </a:lnTo>
                              <a:lnTo>
                                <a:pt x="491" y="1101"/>
                              </a:lnTo>
                              <a:lnTo>
                                <a:pt x="508" y="1092"/>
                              </a:lnTo>
                              <a:lnTo>
                                <a:pt x="525" y="1085"/>
                              </a:lnTo>
                              <a:lnTo>
                                <a:pt x="544" y="1080"/>
                              </a:lnTo>
                              <a:lnTo>
                                <a:pt x="565" y="1077"/>
                              </a:lnTo>
                              <a:lnTo>
                                <a:pt x="586" y="1075"/>
                              </a:lnTo>
                              <a:lnTo>
                                <a:pt x="596" y="907"/>
                              </a:lnTo>
                              <a:lnTo>
                                <a:pt x="574" y="905"/>
                              </a:lnTo>
                              <a:lnTo>
                                <a:pt x="552" y="902"/>
                              </a:lnTo>
                              <a:lnTo>
                                <a:pt x="532" y="897"/>
                              </a:lnTo>
                              <a:lnTo>
                                <a:pt x="514" y="891"/>
                              </a:lnTo>
                              <a:lnTo>
                                <a:pt x="496" y="883"/>
                              </a:lnTo>
                              <a:lnTo>
                                <a:pt x="480" y="874"/>
                              </a:lnTo>
                              <a:lnTo>
                                <a:pt x="472" y="868"/>
                              </a:lnTo>
                              <a:lnTo>
                                <a:pt x="457" y="855"/>
                              </a:lnTo>
                              <a:lnTo>
                                <a:pt x="444" y="841"/>
                              </a:lnTo>
                              <a:lnTo>
                                <a:pt x="432" y="826"/>
                              </a:lnTo>
                              <a:lnTo>
                                <a:pt x="421" y="808"/>
                              </a:lnTo>
                              <a:lnTo>
                                <a:pt x="412" y="790"/>
                              </a:lnTo>
                              <a:lnTo>
                                <a:pt x="405" y="769"/>
                              </a:lnTo>
                              <a:lnTo>
                                <a:pt x="401" y="757"/>
                              </a:lnTo>
                              <a:lnTo>
                                <a:pt x="398" y="744"/>
                              </a:lnTo>
                              <a:lnTo>
                                <a:pt x="396" y="729"/>
                              </a:lnTo>
                              <a:lnTo>
                                <a:pt x="393" y="713"/>
                              </a:lnTo>
                              <a:lnTo>
                                <a:pt x="391" y="696"/>
                              </a:lnTo>
                              <a:lnTo>
                                <a:pt x="389" y="678"/>
                              </a:lnTo>
                              <a:lnTo>
                                <a:pt x="387" y="658"/>
                              </a:lnTo>
                              <a:lnTo>
                                <a:pt x="386" y="637"/>
                              </a:lnTo>
                              <a:lnTo>
                                <a:pt x="385" y="615"/>
                              </a:lnTo>
                              <a:lnTo>
                                <a:pt x="384" y="591"/>
                              </a:lnTo>
                              <a:lnTo>
                                <a:pt x="383" y="566"/>
                              </a:lnTo>
                              <a:lnTo>
                                <a:pt x="382" y="539"/>
                              </a:lnTo>
                              <a:lnTo>
                                <a:pt x="382" y="512"/>
                              </a:lnTo>
                              <a:lnTo>
                                <a:pt x="382" y="482"/>
                              </a:lnTo>
                              <a:lnTo>
                                <a:pt x="381" y="455"/>
                              </a:lnTo>
                              <a:lnTo>
                                <a:pt x="381" y="429"/>
                              </a:lnTo>
                              <a:lnTo>
                                <a:pt x="381" y="405"/>
                              </a:lnTo>
                              <a:lnTo>
                                <a:pt x="380" y="382"/>
                              </a:lnTo>
                              <a:lnTo>
                                <a:pt x="379" y="361"/>
                              </a:lnTo>
                              <a:lnTo>
                                <a:pt x="378" y="341"/>
                              </a:lnTo>
                              <a:lnTo>
                                <a:pt x="378" y="322"/>
                              </a:lnTo>
                              <a:lnTo>
                                <a:pt x="377" y="305"/>
                              </a:lnTo>
                              <a:lnTo>
                                <a:pt x="375" y="290"/>
                              </a:lnTo>
                              <a:lnTo>
                                <a:pt x="374" y="276"/>
                              </a:lnTo>
                              <a:lnTo>
                                <a:pt x="373" y="264"/>
                              </a:lnTo>
                              <a:lnTo>
                                <a:pt x="369" y="239"/>
                              </a:lnTo>
                              <a:lnTo>
                                <a:pt x="365" y="216"/>
                              </a:lnTo>
                              <a:lnTo>
                                <a:pt x="360" y="194"/>
                              </a:lnTo>
                              <a:lnTo>
                                <a:pt x="354" y="175"/>
                              </a:lnTo>
                              <a:lnTo>
                                <a:pt x="348" y="156"/>
                              </a:lnTo>
                              <a:lnTo>
                                <a:pt x="340" y="139"/>
                              </a:lnTo>
                              <a:lnTo>
                                <a:pt x="332" y="123"/>
                              </a:lnTo>
                              <a:lnTo>
                                <a:pt x="323" y="109"/>
                              </a:lnTo>
                              <a:lnTo>
                                <a:pt x="310" y="91"/>
                              </a:lnTo>
                              <a:lnTo>
                                <a:pt x="295" y="75"/>
                              </a:lnTo>
                              <a:lnTo>
                                <a:pt x="281" y="61"/>
                              </a:lnTo>
                              <a:lnTo>
                                <a:pt x="265" y="48"/>
                              </a:lnTo>
                              <a:lnTo>
                                <a:pt x="249" y="38"/>
                              </a:lnTo>
                              <a:lnTo>
                                <a:pt x="232" y="28"/>
                              </a:lnTo>
                              <a:lnTo>
                                <a:pt x="214" y="21"/>
                              </a:lnTo>
                              <a:lnTo>
                                <a:pt x="199" y="15"/>
                              </a:lnTo>
                              <a:lnTo>
                                <a:pt x="183" y="11"/>
                              </a:lnTo>
                              <a:lnTo>
                                <a:pt x="165" y="7"/>
                              </a:lnTo>
                              <a:lnTo>
                                <a:pt x="146" y="4"/>
                              </a:lnTo>
                              <a:lnTo>
                                <a:pt x="126" y="2"/>
                              </a:lnTo>
                              <a:lnTo>
                                <a:pt x="104" y="1"/>
                              </a:lnTo>
                              <a:lnTo>
                                <a:pt x="80" y="0"/>
                              </a:lnTo>
                              <a:lnTo>
                                <a:pt x="0" y="0"/>
                              </a:lnTo>
                            </a:path>
                          </a:pathLst>
                        </a:custGeom>
                        <a:solidFill>
                          <a:srgbClr val="F898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BCD6E4" id="Freeform: Shape 1023" o:spid="_x0000_s1026" style="position:absolute;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3.55pt,-36.35pt,253.55pt,-28.3pt,255.1pt,-28.3pt,256.5pt,-28.25pt,257.7pt,-28.15pt,258.8pt,-28pt,259.75pt,-27.8pt,260.5pt,-27.55pt,261.15pt,-27.25pt,261.9pt,-26.6pt,262.5pt,-25.85pt,262.95pt,-25pt,263.35pt,-23.95pt,263.45pt,-23.5pt,263.5pt,-23pt,263.6pt,-22.4pt,263.65pt,-21.7pt,263.7pt,-20.9pt,263.75pt,-20.05pt,263.8pt,-19.1pt,263.85pt,-18.1pt,263.85pt,-16.95pt,263.9pt,-15.75pt,263.9pt,-14.45pt,263.9pt,-13.6pt,263.95pt,-12.25pt,263.95pt,-10.05pt,263.95pt,-8.65pt,264pt,-7.3pt,264.05pt,-6pt,264.15pt,-4.8pt,264.2pt,-3.65pt,264.35pt,-2.55pt,264.45pt,-1.5pt,264.6pt,-.55pt,264.75pt,.4pt,264.9pt,1.25pt,265.1pt,2.05pt,265.3pt,2.85pt,265.5pt,3.55pt,265.75pt,4.2pt,266pt,4.85pt,266.25pt,5.4pt,266.7pt,6.25pt,267.2pt,7.05pt,267.75pt,7.85pt,268.4pt,8.6pt,269.05pt,9.3pt,269.8pt,9.95pt,270.55pt,10.6pt,271.4pt,11.25pt,272.3pt,11.85pt,273.2pt,12.4pt,274.2pt,12.9pt,273.35pt,13.45pt,272.5pt,14.05pt,271.7pt,14.6pt,270.9pt,15.25pt,270.1pt,15.9pt,269.4pt,16.6pt,268.7pt,17.3pt,268.05pt,18.05pt,267.5pt,18.85pt,267pt,19.7pt,266.55pt,20.55pt,266.1pt,21.4pt,265.75pt,22.3pt,265.4pt,23.25pt,265.15pt,24.2pt,264.9pt,25.2pt,264.65pt,26.2pt,264.5pt,27.3pt,264.4pt,27.9pt,264.35pt,28.55pt,264.3pt,29.25pt,264.25pt,30pt,264.2pt,30.85pt,264.15pt,31.65pt,264.1pt,32.5pt,264.05pt,33.45pt,264.05pt,34.45pt,264pt,35.5pt,264pt,36.6pt,263.95pt,37.75pt,263.95pt,38.95pt,263.95pt,40.25pt,263.95pt,42.95pt,263.9pt,44.55pt,263.85pt,46pt,263.8pt,47.3pt,263.65pt,48.45pt,263.5pt,49.45pt,263.3pt,50.35pt,263.05pt,51.1pt,262.8pt,51.75pt,262.5pt,52.25pt,261.9pt,52.85pt,261.2pt,53.35pt,260.4pt,53.8pt,259.5pt,54.1pt,258.5pt,54.35pt,257.35pt,54.5pt,256.1pt,54.6pt,253.55pt,54.6pt,253.55pt,62.7pt,256.4pt,62.7pt,257.7pt,62.7pt,258.9pt,62.65pt,260pt,62.55pt,260.95pt,62.45pt,261.8pt,62.35pt,262.55pt,62.2pt,263.65pt,61.85pt,264.65pt,61.5pt,265.6pt,61.05pt,266.45pt,60.55pt,267.2pt,60pt,267.95pt,59.4pt,268.65pt,58.65pt,269.3pt,57.85pt,269.9pt,57pt,270.4pt,56.15pt,270.8pt,55.3pt,271.2pt,54.35pt,271.5pt,53.4pt,271.7pt,52.75pt,271.85pt,52pt,272pt,51.25pt,272.1pt,50.4pt,272.25pt,49.5pt,272.35pt,48.55pt,272.4pt,47.55pt,272.5pt,46.5pt,272.55pt,45.35pt,272.6pt,44.15pt,272.65pt,42.9pt,272.65pt,41.6pt,272.7pt,38.55pt,272.75pt,36pt,272.75pt,33.85pt,272.8pt,32.15pt,272.8pt,31.45pt,272.85pt,30.8pt,272.85pt,30.35pt,272.95pt,29.05pt,273.05pt,27.9pt,273.2pt,26.8pt,273.4pt,25.8pt,273.6pt,24.85pt,273.9pt,24pt,274.15pt,23.25pt,274.75pt,22.2pt,275.3pt,21.3pt,275.95pt,20.5pt,276.6pt,19.8pt,277.3pt,19.2pt,278.1pt,18.7pt,278.95pt,18.25pt,279.8pt,17.9pt,280.75pt,17.65pt,281.8pt,17.5pt,282.85pt,17.4pt,283.35pt,9pt,282.25pt,8.9pt,281.15pt,8.75pt,280.15pt,8.5pt,279.25pt,8.2pt,278.35pt,7.8pt,277.55pt,7.35pt,277.15pt,7.05pt,276.4pt,6.4pt,275.75pt,5.7pt,275.15pt,4.95pt,274.6pt,4.05pt,274.15pt,3.15pt,273.8pt,2.1pt,273.6pt,1.5pt,273.45pt,.85pt,273.35pt,.1pt,273.2pt,-.7pt,273.1pt,-1.55pt,273pt,-2.45pt,272.9pt,-3.45pt,272.85pt,-4.5pt,272.8pt,-5.6pt,272.75pt,-6.8pt,272.7pt,-8.05pt,272.65pt,-9.4pt,272.65pt,-10.75pt,272.65pt,-12.25pt,272.6pt,-13.6pt,272.6pt,-14.9pt,272.6pt,-16.1pt,272.55pt,-17.25pt,272.5pt,-18.3pt,272.45pt,-19.3pt,272.45pt,-20.25pt,272.4pt,-21.1pt,272.3pt,-21.85pt,272.25pt,-22.55pt,272.2pt,-23.15pt,272pt,-24.4pt,271.8pt,-25.55pt,271.55pt,-26.65pt,271.25pt,-27.6pt,270.95pt,-28.55pt,270.55pt,-29.4pt,270.15pt,-30.2pt,269.7pt,-30.9pt,269.05pt,-31.8pt,268.3pt,-32.6pt,267.6pt,-33.3pt,266.8pt,-33.95pt,266pt,-34.45pt,265.15pt,-34.95pt,264.25pt,-35.3pt,263.5pt,-35.6pt,262.7pt,-35.8pt,261.8pt,-36pt,260.85pt,-36.15pt,259.85pt,-36.25pt,258.75pt,-36.3pt,257.55pt,-36.35pt,253.55pt,-36.35pt" coordsize="597,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" o:allowincell="f" fillcolor="#f8981d" stroked="f">
                <v:path arrowok="t" o:connecttype="custom" o:connectlocs="37465,102870;88265,111760;119380,144145;127635,177165;130175,219075;131445,278130;132080,351790;135255,415290;142240,466725;151765,506730;167005,541020;196850,579755;238125,612140;240665,640080;201295,672465;170815,711835;150495,756920;139065,808355;135890,842645;133350,886460;132080,941070;131445,1027430;126365,1089660;113665,1125220;75565,1148715;0,1155065;67945,1257300;114300,1251585;163830,1230630;200025,1196340;224155,1151890;234315,1112520;239395,1065530;242570,1006475;243840,891540;245110,847090;252095,789305;269240,743585;301625,705485;345440,685800;364490,574675;314960,560705;281940,534035;257175,488315;249555,452755;245110,404495;242570,342265;241935,272415;240030,216535;237490,175260;228600,123190;210820,78105;178435,38735;135890,13335;92710,2540;0,0" o:connectangles="0,0,0,0,0,0,0,0,0,0,0,0,0,0,0,0,0,0,0,0,0,0,0,0,0,0,0,0,0,0,0,0,0,0,0,0,0,0,0,0,0,0,0,0,0,0,0,0,0,0,0,0,0,0,0,0"/>
                <w10:wrap anchorx="page"/>
              </v:polyline>
            </w:pict>
          </mc:Fallback>
        </mc:AlternateContent>
      </w:r>
      <w:r>
        <w:rPr>
          <w:rFonts w:ascii="Century Gothic" w:hAnsi="Century Gothic" w:cs="Century Gothic"/>
        </w:rPr>
        <w:t>Tokenism</w:t>
      </w:r>
    </w:p>
    <w:p w:rsidR="00CF7BBE" w:rsidRDefault="00CF7BBE" w:rsidP="008045B5">
      <w:pPr>
        <w:autoSpaceDE w:val="0"/>
        <w:autoSpaceDN w:val="0"/>
        <w:adjustRightInd w:val="0"/>
        <w:spacing w:before="3" w:after="0" w:line="100" w:lineRule="exact"/>
        <w:rPr>
          <w:rFonts w:ascii="Century Gothic" w:hAnsi="Century Gothic" w:cs="Century Gothic"/>
          <w:sz w:val="10"/>
          <w:szCs w:val="1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r>
        <w:rPr>
          <w:noProof/>
        </w:rPr>
        <mc:AlternateContent>
          <mc:Choice Requires="wps">
            <w:drawing>
              <wp:anchor distT="0" distB="0" distL="114300" distR="114300" simplePos="0" relativeHeight="251730944" behindDoc="1" locked="0" layoutInCell="0" allowOverlap="1" wp14:anchorId="121F8D46" wp14:editId="5F7B83E7">
                <wp:simplePos x="0" y="0"/>
                <wp:positionH relativeFrom="page">
                  <wp:posOffset>3218180</wp:posOffset>
                </wp:positionH>
                <wp:positionV relativeFrom="paragraph">
                  <wp:posOffset>-191770</wp:posOffset>
                </wp:positionV>
                <wp:extent cx="379095" cy="731520"/>
                <wp:effectExtent l="0" t="0" r="0" b="0"/>
                <wp:wrapNone/>
                <wp:docPr id="1022" name="Freeform: Shape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095" cy="731520"/>
                        </a:xfrm>
                        <a:custGeom>
                          <a:avLst/>
                          <a:gdLst>
                            <a:gd name="T0" fmla="*/ 31 w 597"/>
                            <a:gd name="T1" fmla="*/ 94 h 1152"/>
                            <a:gd name="T2" fmla="*/ 106 w 597"/>
                            <a:gd name="T3" fmla="*/ 97 h 1152"/>
                            <a:gd name="T4" fmla="*/ 153 w 597"/>
                            <a:gd name="T5" fmla="*/ 106 h 1152"/>
                            <a:gd name="T6" fmla="*/ 197 w 597"/>
                            <a:gd name="T7" fmla="*/ 147 h 1152"/>
                            <a:gd name="T8" fmla="*/ 204 w 597"/>
                            <a:gd name="T9" fmla="*/ 182 h 1152"/>
                            <a:gd name="T10" fmla="*/ 207 w 597"/>
                            <a:gd name="T11" fmla="*/ 247 h 1152"/>
                            <a:gd name="T12" fmla="*/ 211 w 597"/>
                            <a:gd name="T13" fmla="*/ 359 h 1152"/>
                            <a:gd name="T14" fmla="*/ 222 w 597"/>
                            <a:gd name="T15" fmla="*/ 421 h 1152"/>
                            <a:gd name="T16" fmla="*/ 240 w 597"/>
                            <a:gd name="T17" fmla="*/ 466 h 1152"/>
                            <a:gd name="T18" fmla="*/ 273 w 597"/>
                            <a:gd name="T19" fmla="*/ 504 h 1152"/>
                            <a:gd name="T20" fmla="*/ 320 w 597"/>
                            <a:gd name="T21" fmla="*/ 536 h 1152"/>
                            <a:gd name="T22" fmla="*/ 377 w 597"/>
                            <a:gd name="T23" fmla="*/ 561 h 1152"/>
                            <a:gd name="T24" fmla="*/ 400 w 597"/>
                            <a:gd name="T25" fmla="*/ 582 h 1152"/>
                            <a:gd name="T26" fmla="*/ 340 w 597"/>
                            <a:gd name="T27" fmla="*/ 604 h 1152"/>
                            <a:gd name="T28" fmla="*/ 291 w 597"/>
                            <a:gd name="T29" fmla="*/ 632 h 1152"/>
                            <a:gd name="T30" fmla="*/ 247 w 597"/>
                            <a:gd name="T31" fmla="*/ 678 h 1152"/>
                            <a:gd name="T32" fmla="*/ 221 w 597"/>
                            <a:gd name="T33" fmla="*/ 731 h 1152"/>
                            <a:gd name="T34" fmla="*/ 213 w 597"/>
                            <a:gd name="T35" fmla="*/ 773 h 1152"/>
                            <a:gd name="T36" fmla="*/ 210 w 597"/>
                            <a:gd name="T37" fmla="*/ 825 h 1152"/>
                            <a:gd name="T38" fmla="*/ 208 w 597"/>
                            <a:gd name="T39" fmla="*/ 898 h 1152"/>
                            <a:gd name="T40" fmla="*/ 203 w 597"/>
                            <a:gd name="T41" fmla="*/ 981 h 1152"/>
                            <a:gd name="T42" fmla="*/ 181 w 597"/>
                            <a:gd name="T43" fmla="*/ 1029 h 1152"/>
                            <a:gd name="T44" fmla="*/ 137 w 597"/>
                            <a:gd name="T45" fmla="*/ 1048 h 1152"/>
                            <a:gd name="T46" fmla="*/ 74 w 597"/>
                            <a:gd name="T47" fmla="*/ 1057 h 1152"/>
                            <a:gd name="T48" fmla="*/ 0 w 597"/>
                            <a:gd name="T49" fmla="*/ 1152 h 1152"/>
                            <a:gd name="T50" fmla="*/ 129 w 597"/>
                            <a:gd name="T51" fmla="*/ 1151 h 1152"/>
                            <a:gd name="T52" fmla="*/ 180 w 597"/>
                            <a:gd name="T53" fmla="*/ 1147 h 1152"/>
                            <a:gd name="T54" fmla="*/ 246 w 597"/>
                            <a:gd name="T55" fmla="*/ 1132 h 1152"/>
                            <a:gd name="T56" fmla="*/ 295 w 597"/>
                            <a:gd name="T57" fmla="*/ 1110 h 1152"/>
                            <a:gd name="T58" fmla="*/ 342 w 597"/>
                            <a:gd name="T59" fmla="*/ 1070 h 1152"/>
                            <a:gd name="T60" fmla="*/ 367 w 597"/>
                            <a:gd name="T61" fmla="*/ 1022 h 1152"/>
                            <a:gd name="T62" fmla="*/ 379 w 597"/>
                            <a:gd name="T63" fmla="*/ 965 h 1152"/>
                            <a:gd name="T64" fmla="*/ 383 w 597"/>
                            <a:gd name="T65" fmla="*/ 888 h 1152"/>
                            <a:gd name="T66" fmla="*/ 384 w 597"/>
                            <a:gd name="T67" fmla="*/ 816 h 1152"/>
                            <a:gd name="T68" fmla="*/ 386 w 597"/>
                            <a:gd name="T69" fmla="*/ 776 h 1152"/>
                            <a:gd name="T70" fmla="*/ 401 w 597"/>
                            <a:gd name="T71" fmla="*/ 713 h 1152"/>
                            <a:gd name="T72" fmla="*/ 440 w 597"/>
                            <a:gd name="T73" fmla="*/ 667 h 1152"/>
                            <a:gd name="T74" fmla="*/ 492 w 597"/>
                            <a:gd name="T75" fmla="*/ 640 h 1152"/>
                            <a:gd name="T76" fmla="*/ 546 w 597"/>
                            <a:gd name="T77" fmla="*/ 628 h 1152"/>
                            <a:gd name="T78" fmla="*/ 596 w 597"/>
                            <a:gd name="T79" fmla="*/ 527 h 1152"/>
                            <a:gd name="T80" fmla="*/ 531 w 597"/>
                            <a:gd name="T81" fmla="*/ 522 h 1152"/>
                            <a:gd name="T82" fmla="*/ 477 w 597"/>
                            <a:gd name="T83" fmla="*/ 507 h 1152"/>
                            <a:gd name="T84" fmla="*/ 435 w 597"/>
                            <a:gd name="T85" fmla="*/ 483 h 1152"/>
                            <a:gd name="T86" fmla="*/ 402 w 597"/>
                            <a:gd name="T87" fmla="*/ 440 h 1152"/>
                            <a:gd name="T88" fmla="*/ 389 w 597"/>
                            <a:gd name="T89" fmla="*/ 389 h 1152"/>
                            <a:gd name="T90" fmla="*/ 383 w 597"/>
                            <a:gd name="T91" fmla="*/ 323 h 1152"/>
                            <a:gd name="T92" fmla="*/ 381 w 597"/>
                            <a:gd name="T93" fmla="*/ 243 h 1152"/>
                            <a:gd name="T94" fmla="*/ 377 w 597"/>
                            <a:gd name="T95" fmla="*/ 181 h 1152"/>
                            <a:gd name="T96" fmla="*/ 367 w 597"/>
                            <a:gd name="T97" fmla="*/ 131 h 1152"/>
                            <a:gd name="T98" fmla="*/ 338 w 597"/>
                            <a:gd name="T99" fmla="*/ 78 h 1152"/>
                            <a:gd name="T100" fmla="*/ 292 w 597"/>
                            <a:gd name="T101" fmla="*/ 41 h 1152"/>
                            <a:gd name="T102" fmla="*/ 237 w 597"/>
                            <a:gd name="T103" fmla="*/ 18 h 1152"/>
                            <a:gd name="T104" fmla="*/ 184 w 597"/>
                            <a:gd name="T105" fmla="*/ 6 h 1152"/>
                            <a:gd name="T106" fmla="*/ 127 w 597"/>
                            <a:gd name="T107" fmla="*/ 1 h 1152"/>
                            <a:gd name="T108" fmla="*/ 0 w 597"/>
                            <a:gd name="T109" fmla="*/ 0 h 1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97" h="1152">
                              <a:moveTo>
                                <a:pt x="0" y="0"/>
                              </a:moveTo>
                              <a:lnTo>
                                <a:pt x="0" y="94"/>
                              </a:lnTo>
                              <a:lnTo>
                                <a:pt x="31" y="94"/>
                              </a:lnTo>
                              <a:lnTo>
                                <a:pt x="59" y="94"/>
                              </a:lnTo>
                              <a:lnTo>
                                <a:pt x="84" y="95"/>
                              </a:lnTo>
                              <a:lnTo>
                                <a:pt x="106" y="97"/>
                              </a:lnTo>
                              <a:lnTo>
                                <a:pt x="124" y="99"/>
                              </a:lnTo>
                              <a:lnTo>
                                <a:pt x="140" y="102"/>
                              </a:lnTo>
                              <a:lnTo>
                                <a:pt x="153" y="106"/>
                              </a:lnTo>
                              <a:lnTo>
                                <a:pt x="172" y="116"/>
                              </a:lnTo>
                              <a:lnTo>
                                <a:pt x="187" y="130"/>
                              </a:lnTo>
                              <a:lnTo>
                                <a:pt x="197" y="147"/>
                              </a:lnTo>
                              <a:lnTo>
                                <a:pt x="200" y="156"/>
                              </a:lnTo>
                              <a:lnTo>
                                <a:pt x="202" y="167"/>
                              </a:lnTo>
                              <a:lnTo>
                                <a:pt x="204" y="182"/>
                              </a:lnTo>
                              <a:lnTo>
                                <a:pt x="205" y="201"/>
                              </a:lnTo>
                              <a:lnTo>
                                <a:pt x="206" y="222"/>
                              </a:lnTo>
                              <a:lnTo>
                                <a:pt x="207" y="247"/>
                              </a:lnTo>
                              <a:lnTo>
                                <a:pt x="208" y="306"/>
                              </a:lnTo>
                              <a:lnTo>
                                <a:pt x="209" y="333"/>
                              </a:lnTo>
                              <a:lnTo>
                                <a:pt x="211" y="359"/>
                              </a:lnTo>
                              <a:lnTo>
                                <a:pt x="214" y="382"/>
                              </a:lnTo>
                              <a:lnTo>
                                <a:pt x="218" y="402"/>
                              </a:lnTo>
                              <a:lnTo>
                                <a:pt x="222" y="421"/>
                              </a:lnTo>
                              <a:lnTo>
                                <a:pt x="227" y="438"/>
                              </a:lnTo>
                              <a:lnTo>
                                <a:pt x="233" y="453"/>
                              </a:lnTo>
                              <a:lnTo>
                                <a:pt x="240" y="466"/>
                              </a:lnTo>
                              <a:lnTo>
                                <a:pt x="248" y="478"/>
                              </a:lnTo>
                              <a:lnTo>
                                <a:pt x="260" y="491"/>
                              </a:lnTo>
                              <a:lnTo>
                                <a:pt x="273" y="504"/>
                              </a:lnTo>
                              <a:lnTo>
                                <a:pt x="288" y="515"/>
                              </a:lnTo>
                              <a:lnTo>
                                <a:pt x="303" y="526"/>
                              </a:lnTo>
                              <a:lnTo>
                                <a:pt x="320" y="536"/>
                              </a:lnTo>
                              <a:lnTo>
                                <a:pt x="338" y="545"/>
                              </a:lnTo>
                              <a:lnTo>
                                <a:pt x="357" y="553"/>
                              </a:lnTo>
                              <a:lnTo>
                                <a:pt x="377" y="561"/>
                              </a:lnTo>
                              <a:lnTo>
                                <a:pt x="399" y="569"/>
                              </a:lnTo>
                              <a:lnTo>
                                <a:pt x="422" y="576"/>
                              </a:lnTo>
                              <a:lnTo>
                                <a:pt x="400" y="582"/>
                              </a:lnTo>
                              <a:lnTo>
                                <a:pt x="379" y="589"/>
                              </a:lnTo>
                              <a:lnTo>
                                <a:pt x="359" y="596"/>
                              </a:lnTo>
                              <a:lnTo>
                                <a:pt x="340" y="604"/>
                              </a:lnTo>
                              <a:lnTo>
                                <a:pt x="322" y="613"/>
                              </a:lnTo>
                              <a:lnTo>
                                <a:pt x="306" y="622"/>
                              </a:lnTo>
                              <a:lnTo>
                                <a:pt x="291" y="632"/>
                              </a:lnTo>
                              <a:lnTo>
                                <a:pt x="274" y="647"/>
                              </a:lnTo>
                              <a:lnTo>
                                <a:pt x="259" y="662"/>
                              </a:lnTo>
                              <a:lnTo>
                                <a:pt x="247" y="678"/>
                              </a:lnTo>
                              <a:lnTo>
                                <a:pt x="237" y="695"/>
                              </a:lnTo>
                              <a:lnTo>
                                <a:pt x="228" y="712"/>
                              </a:lnTo>
                              <a:lnTo>
                                <a:pt x="221" y="731"/>
                              </a:lnTo>
                              <a:lnTo>
                                <a:pt x="217" y="750"/>
                              </a:lnTo>
                              <a:lnTo>
                                <a:pt x="215" y="761"/>
                              </a:lnTo>
                              <a:lnTo>
                                <a:pt x="213" y="773"/>
                              </a:lnTo>
                              <a:lnTo>
                                <a:pt x="212" y="788"/>
                              </a:lnTo>
                              <a:lnTo>
                                <a:pt x="210" y="806"/>
                              </a:lnTo>
                              <a:lnTo>
                                <a:pt x="210" y="825"/>
                              </a:lnTo>
                              <a:lnTo>
                                <a:pt x="209" y="847"/>
                              </a:lnTo>
                              <a:lnTo>
                                <a:pt x="208" y="871"/>
                              </a:lnTo>
                              <a:lnTo>
                                <a:pt x="208" y="898"/>
                              </a:lnTo>
                              <a:lnTo>
                                <a:pt x="208" y="927"/>
                              </a:lnTo>
                              <a:lnTo>
                                <a:pt x="207" y="956"/>
                              </a:lnTo>
                              <a:lnTo>
                                <a:pt x="203" y="981"/>
                              </a:lnTo>
                              <a:lnTo>
                                <a:pt x="198" y="1001"/>
                              </a:lnTo>
                              <a:lnTo>
                                <a:pt x="191" y="1017"/>
                              </a:lnTo>
                              <a:lnTo>
                                <a:pt x="181" y="1029"/>
                              </a:lnTo>
                              <a:lnTo>
                                <a:pt x="168" y="1037"/>
                              </a:lnTo>
                              <a:lnTo>
                                <a:pt x="153" y="1043"/>
                              </a:lnTo>
                              <a:lnTo>
                                <a:pt x="137" y="1048"/>
                              </a:lnTo>
                              <a:lnTo>
                                <a:pt x="118" y="1052"/>
                              </a:lnTo>
                              <a:lnTo>
                                <a:pt x="97" y="1055"/>
                              </a:lnTo>
                              <a:lnTo>
                                <a:pt x="74" y="1057"/>
                              </a:lnTo>
                              <a:lnTo>
                                <a:pt x="48" y="1058"/>
                              </a:lnTo>
                              <a:lnTo>
                                <a:pt x="0" y="1058"/>
                              </a:lnTo>
                              <a:lnTo>
                                <a:pt x="0" y="1152"/>
                              </a:lnTo>
                              <a:lnTo>
                                <a:pt x="84" y="1152"/>
                              </a:lnTo>
                              <a:lnTo>
                                <a:pt x="108" y="1152"/>
                              </a:lnTo>
                              <a:lnTo>
                                <a:pt x="129" y="1151"/>
                              </a:lnTo>
                              <a:lnTo>
                                <a:pt x="149" y="1150"/>
                              </a:lnTo>
                              <a:lnTo>
                                <a:pt x="166" y="1148"/>
                              </a:lnTo>
                              <a:lnTo>
                                <a:pt x="180" y="1147"/>
                              </a:lnTo>
                              <a:lnTo>
                                <a:pt x="204" y="1142"/>
                              </a:lnTo>
                              <a:lnTo>
                                <a:pt x="226" y="1137"/>
                              </a:lnTo>
                              <a:lnTo>
                                <a:pt x="246" y="1132"/>
                              </a:lnTo>
                              <a:lnTo>
                                <a:pt x="264" y="1125"/>
                              </a:lnTo>
                              <a:lnTo>
                                <a:pt x="280" y="1118"/>
                              </a:lnTo>
                              <a:lnTo>
                                <a:pt x="295" y="1110"/>
                              </a:lnTo>
                              <a:lnTo>
                                <a:pt x="313" y="1098"/>
                              </a:lnTo>
                              <a:lnTo>
                                <a:pt x="329" y="1085"/>
                              </a:lnTo>
                              <a:lnTo>
                                <a:pt x="342" y="1070"/>
                              </a:lnTo>
                              <a:lnTo>
                                <a:pt x="353" y="1054"/>
                              </a:lnTo>
                              <a:lnTo>
                                <a:pt x="361" y="1038"/>
                              </a:lnTo>
                              <a:lnTo>
                                <a:pt x="367" y="1022"/>
                              </a:lnTo>
                              <a:lnTo>
                                <a:pt x="372" y="1004"/>
                              </a:lnTo>
                              <a:lnTo>
                                <a:pt x="376" y="985"/>
                              </a:lnTo>
                              <a:lnTo>
                                <a:pt x="379" y="965"/>
                              </a:lnTo>
                              <a:lnTo>
                                <a:pt x="381" y="944"/>
                              </a:lnTo>
                              <a:lnTo>
                                <a:pt x="382" y="921"/>
                              </a:lnTo>
                              <a:lnTo>
                                <a:pt x="383" y="888"/>
                              </a:lnTo>
                              <a:lnTo>
                                <a:pt x="383" y="860"/>
                              </a:lnTo>
                              <a:lnTo>
                                <a:pt x="384" y="836"/>
                              </a:lnTo>
                              <a:lnTo>
                                <a:pt x="384" y="816"/>
                              </a:lnTo>
                              <a:lnTo>
                                <a:pt x="385" y="799"/>
                              </a:lnTo>
                              <a:lnTo>
                                <a:pt x="385" y="786"/>
                              </a:lnTo>
                              <a:lnTo>
                                <a:pt x="386" y="776"/>
                              </a:lnTo>
                              <a:lnTo>
                                <a:pt x="389" y="752"/>
                              </a:lnTo>
                              <a:lnTo>
                                <a:pt x="394" y="731"/>
                              </a:lnTo>
                              <a:lnTo>
                                <a:pt x="401" y="713"/>
                              </a:lnTo>
                              <a:lnTo>
                                <a:pt x="410" y="697"/>
                              </a:lnTo>
                              <a:lnTo>
                                <a:pt x="425" y="681"/>
                              </a:lnTo>
                              <a:lnTo>
                                <a:pt x="440" y="667"/>
                              </a:lnTo>
                              <a:lnTo>
                                <a:pt x="456" y="656"/>
                              </a:lnTo>
                              <a:lnTo>
                                <a:pt x="473" y="647"/>
                              </a:lnTo>
                              <a:lnTo>
                                <a:pt x="492" y="640"/>
                              </a:lnTo>
                              <a:lnTo>
                                <a:pt x="509" y="635"/>
                              </a:lnTo>
                              <a:lnTo>
                                <a:pt x="527" y="631"/>
                              </a:lnTo>
                              <a:lnTo>
                                <a:pt x="546" y="628"/>
                              </a:lnTo>
                              <a:lnTo>
                                <a:pt x="567" y="626"/>
                              </a:lnTo>
                              <a:lnTo>
                                <a:pt x="590" y="625"/>
                              </a:lnTo>
                              <a:lnTo>
                                <a:pt x="596" y="527"/>
                              </a:lnTo>
                              <a:lnTo>
                                <a:pt x="573" y="526"/>
                              </a:lnTo>
                              <a:lnTo>
                                <a:pt x="551" y="525"/>
                              </a:lnTo>
                              <a:lnTo>
                                <a:pt x="531" y="522"/>
                              </a:lnTo>
                              <a:lnTo>
                                <a:pt x="511" y="518"/>
                              </a:lnTo>
                              <a:lnTo>
                                <a:pt x="494" y="513"/>
                              </a:lnTo>
                              <a:lnTo>
                                <a:pt x="477" y="507"/>
                              </a:lnTo>
                              <a:lnTo>
                                <a:pt x="472" y="505"/>
                              </a:lnTo>
                              <a:lnTo>
                                <a:pt x="452" y="495"/>
                              </a:lnTo>
                              <a:lnTo>
                                <a:pt x="435" y="483"/>
                              </a:lnTo>
                              <a:lnTo>
                                <a:pt x="421" y="469"/>
                              </a:lnTo>
                              <a:lnTo>
                                <a:pt x="409" y="454"/>
                              </a:lnTo>
                              <a:lnTo>
                                <a:pt x="402" y="440"/>
                              </a:lnTo>
                              <a:lnTo>
                                <a:pt x="397" y="425"/>
                              </a:lnTo>
                              <a:lnTo>
                                <a:pt x="392" y="408"/>
                              </a:lnTo>
                              <a:lnTo>
                                <a:pt x="389" y="389"/>
                              </a:lnTo>
                              <a:lnTo>
                                <a:pt x="386" y="369"/>
                              </a:lnTo>
                              <a:lnTo>
                                <a:pt x="384" y="347"/>
                              </a:lnTo>
                              <a:lnTo>
                                <a:pt x="383" y="323"/>
                              </a:lnTo>
                              <a:lnTo>
                                <a:pt x="382" y="297"/>
                              </a:lnTo>
                              <a:lnTo>
                                <a:pt x="382" y="268"/>
                              </a:lnTo>
                              <a:lnTo>
                                <a:pt x="381" y="243"/>
                              </a:lnTo>
                              <a:lnTo>
                                <a:pt x="380" y="220"/>
                              </a:lnTo>
                              <a:lnTo>
                                <a:pt x="379" y="199"/>
                              </a:lnTo>
                              <a:lnTo>
                                <a:pt x="377" y="181"/>
                              </a:lnTo>
                              <a:lnTo>
                                <a:pt x="375" y="166"/>
                              </a:lnTo>
                              <a:lnTo>
                                <a:pt x="373" y="153"/>
                              </a:lnTo>
                              <a:lnTo>
                                <a:pt x="367" y="131"/>
                              </a:lnTo>
                              <a:lnTo>
                                <a:pt x="359" y="111"/>
                              </a:lnTo>
                              <a:lnTo>
                                <a:pt x="349" y="94"/>
                              </a:lnTo>
                              <a:lnTo>
                                <a:pt x="338" y="78"/>
                              </a:lnTo>
                              <a:lnTo>
                                <a:pt x="325" y="64"/>
                              </a:lnTo>
                              <a:lnTo>
                                <a:pt x="308" y="52"/>
                              </a:lnTo>
                              <a:lnTo>
                                <a:pt x="292" y="41"/>
                              </a:lnTo>
                              <a:lnTo>
                                <a:pt x="274" y="32"/>
                              </a:lnTo>
                              <a:lnTo>
                                <a:pt x="256" y="24"/>
                              </a:lnTo>
                              <a:lnTo>
                                <a:pt x="237" y="18"/>
                              </a:lnTo>
                              <a:lnTo>
                                <a:pt x="217" y="12"/>
                              </a:lnTo>
                              <a:lnTo>
                                <a:pt x="201" y="9"/>
                              </a:lnTo>
                              <a:lnTo>
                                <a:pt x="184" y="6"/>
                              </a:lnTo>
                              <a:lnTo>
                                <a:pt x="166" y="4"/>
                              </a:lnTo>
                              <a:lnTo>
                                <a:pt x="147" y="2"/>
                              </a:lnTo>
                              <a:lnTo>
                                <a:pt x="127" y="1"/>
                              </a:lnTo>
                              <a:lnTo>
                                <a:pt x="105" y="0"/>
                              </a:lnTo>
                              <a:lnTo>
                                <a:pt x="82" y="0"/>
                              </a:lnTo>
                              <a:lnTo>
                                <a:pt x="0" y="0"/>
                              </a:lnTo>
                            </a:path>
                          </a:pathLst>
                        </a:custGeom>
                        <a:solidFill>
                          <a:srgbClr val="F898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AFCC04" id="Freeform: Shape 1022"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3.4pt,-15.1pt,253.4pt,-10.4pt,254.95pt,-10.4pt,256.35pt,-10.4pt,257.6pt,-10.35pt,258.7pt,-10.25pt,259.6pt,-10.15pt,260.4pt,-10pt,261.05pt,-9.8pt,262pt,-9.3pt,262.75pt,-8.6pt,263.25pt,-7.75pt,263.4pt,-7.3pt,263.5pt,-6.75pt,263.6pt,-6pt,263.65pt,-5.05pt,263.7pt,-4pt,263.75pt,-2.75pt,263.8pt,.2pt,263.85pt,1.55pt,263.95pt,2.85pt,264.1pt,4pt,264.3pt,5pt,264.5pt,5.95pt,264.75pt,6.8pt,265.05pt,7.55pt,265.4pt,8.2pt,265.8pt,8.8pt,266.4pt,9.45pt,267.05pt,10.1pt,267.8pt,10.65pt,268.55pt,11.2pt,269.4pt,11.7pt,270.3pt,12.15pt,271.25pt,12.55pt,272.25pt,12.95pt,273.35pt,13.35pt,274.5pt,13.7pt,273.4pt,14pt,272.35pt,14.35pt,271.35pt,14.7pt,270.4pt,15.1pt,269.5pt,15.55pt,268.7pt,16pt,267.95pt,16.5pt,267.1pt,17.25pt,266.35pt,18pt,265.75pt,18.8pt,265.25pt,19.65pt,264.8pt,20.5pt,264.45pt,21.45pt,264.25pt,22.4pt,264.15pt,22.95pt,264.05pt,23.55pt,264pt,24.3pt,263.9pt,25.2pt,263.9pt,26.15pt,263.85pt,27.25pt,263.8pt,28.45pt,263.8pt,29.8pt,263.8pt,31.25pt,263.75pt,32.7pt,263.55pt,33.95pt,263.3pt,34.95pt,262.95pt,35.75pt,262.45pt,36.35pt,261.8pt,36.75pt,261.05pt,37.05pt,260.25pt,37.3pt,259.3pt,37.5pt,258.25pt,37.65pt,257.1pt,37.75pt,255.8pt,37.8pt,253.4pt,37.8pt,253.4pt,42.5pt,257.6pt,42.5pt,258.8pt,42.5pt,259.85pt,42.45pt,260.85pt,42.4pt,261.7pt,42.3pt,262.4pt,42.25pt,263.6pt,42pt,264.7pt,41.75pt,265.7pt,41.5pt,266.6pt,41.15pt,267.4pt,40.8pt,268.15pt,40.4pt,269.05pt,39.8pt,269.85pt,39.15pt,270.5pt,38.4pt,271.05pt,37.6pt,271.45pt,36.8pt,271.75pt,36pt,272pt,35.1pt,272.2pt,34.15pt,272.35pt,33.15pt,272.45pt,32.1pt,272.5pt,30.95pt,272.55pt,29.3pt,272.55pt,27.9pt,272.6pt,26.7pt,272.6pt,25.7pt,272.65pt,24.85pt,272.65pt,24.2pt,272.7pt,23.7pt,272.85pt,22.5pt,273.1pt,21.45pt,273.45pt,20.55pt,273.9pt,19.75pt,274.65pt,18.95pt,275.4pt,18.25pt,276.2pt,17.7pt,277.05pt,17.25pt,278pt,16.9pt,278.85pt,16.65pt,279.75pt,16.45pt,280.7pt,16.3pt,281.75pt,16.2pt,282.9pt,16.15pt,283.2pt,11.25pt,282.05pt,11.2pt,280.95pt,11.15pt,279.95pt,11pt,278.95pt,10.8pt,278.1pt,10.55pt,277.25pt,10.25pt,277pt,10.15pt,276pt,9.65pt,275.15pt,9.05pt,274.45pt,8.35pt,273.85pt,7.6pt,273.5pt,6.9pt,273.25pt,6.15pt,273pt,5.3pt,272.85pt,4.35pt,272.7pt,3.35pt,272.6pt,2.25pt,272.55pt,1.05pt,272.5pt,-.25pt,272.5pt,-1.7pt,272.45pt,-2.95pt,272.4pt,-4.1pt,272.35pt,-5.15pt,272.25pt,-6.05pt,272.15pt,-6.8pt,272.05pt,-7.45pt,271.75pt,-8.55pt,271.35pt,-9.55pt,270.85pt,-10.4pt,270.3pt,-11.2pt,269.65pt,-11.9pt,268.8pt,-12.5pt,268pt,-13.05pt,267.1pt,-13.5pt,266.2pt,-13.9pt,265.25pt,-14.2pt,264.25pt,-14.5pt,263.45pt,-14.65pt,262.6pt,-14.8pt,261.7pt,-14.9pt,260.75pt,-15pt,259.75pt,-15.05pt,258.65pt,-15.1pt,257.5pt,-15.1pt,253.4pt,-15.1pt" coordsize="597,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" o:allowincell="f" fillcolor="#f8981d" stroked="f">
                <v:path arrowok="t" o:connecttype="custom" o:connectlocs="19685,59690;67310,61595;97155,67310;125095,93345;129540,115570;131445,156845;133985,227965;140970,267335;152400,295910;173355,320040;203200,340360;239395,356235;254000,369570;215900,383540;184785,401320;156845,430530;140335,464185;135255,490855;133350,523875;132080,570230;128905,622935;114935,653415;86995,665480;46990,671195;0,731520;81915,730885;114300,728345;156210,718820;187325,704850;217170,679450;233045,648970;240665,612775;243205,563880;243840,518160;245110,492760;254635,452755;279400,423545;312420,406400;346710,398780;378460,334645;337185,331470;302895,321945;276225,306705;255270,279400;247015,247015;243205,205105;241935,154305;239395,114935;233045,83185;214630,49530;185420,26035;150495,11430;116840,3810;80645,635;0,0" o:connectangles="0,0,0,0,0,0,0,0,0,0,0,0,0,0,0,0,0,0,0,0,0,0,0,0,0,0,0,0,0,0,0,0,0,0,0,0,0,0,0,0,0,0,0,0,0,0,0,0,0,0,0,0,0,0,0"/>
                <w10:wrap anchorx="page"/>
              </v:polyline>
            </w:pict>
          </mc:Fallback>
        </mc:AlternateContent>
      </w:r>
      <w:r>
        <w:rPr>
          <w:rFonts w:ascii="Century Gothic" w:hAnsi="Century Gothic" w:cs="Century Gothic"/>
        </w:rPr>
        <w:t>Non-participation</w:t>
      </w: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pPr>
    </w:p>
    <w:p w:rsidR="00CF7BBE" w:rsidRDefault="00CF7BBE" w:rsidP="008045B5">
      <w:pPr>
        <w:autoSpaceDE w:val="0"/>
        <w:autoSpaceDN w:val="0"/>
        <w:adjustRightInd w:val="0"/>
        <w:spacing w:after="0" w:line="240" w:lineRule="auto"/>
        <w:ind w:left="40" w:right="-20"/>
        <w:rPr>
          <w:rFonts w:ascii="Century Gothic" w:hAnsi="Century Gothic" w:cs="Century Gothic"/>
        </w:rPr>
        <w:sectPr w:rsidR="00CF7BBE">
          <w:type w:val="continuous"/>
          <w:pgSz w:w="11920" w:h="16840"/>
          <w:pgMar w:top="360" w:right="0" w:bottom="280" w:left="1600" w:header="720" w:footer="720" w:gutter="0"/>
          <w:cols w:num="2" w:space="720" w:equalWidth="0">
            <w:col w:w="2897" w:space="1311"/>
            <w:col w:w="6112"/>
          </w:cols>
          <w:noEndnote/>
        </w:sect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sz w:val="13"/>
          <w:szCs w:val="13"/>
        </w:rPr>
      </w:pPr>
      <w:r>
        <w:rPr>
          <w:rFonts w:ascii="Century Gothic" w:hAnsi="Century Gothic" w:cs="Century Gothic"/>
        </w:rPr>
        <w:lastRenderedPageBreak/>
        <w:t xml:space="preserve">According to Arnstein there are degrees or levels of participation. There could be little or no community participation in decision- making or there could be a situation where community members have complete control of decision making. </w:t>
      </w:r>
      <w:r>
        <w:rPr>
          <w:rFonts w:ascii="Century Gothic" w:hAnsi="Century Gothic" w:cs="Century Gothic"/>
          <w:spacing w:val="45"/>
        </w:rPr>
        <w:t xml:space="preserve"> </w:t>
      </w:r>
      <w:r>
        <w:rPr>
          <w:rFonts w:ascii="Century Gothic" w:hAnsi="Century Gothic" w:cs="Century Gothic"/>
        </w:rPr>
        <w:t>Situations exist where participation falls between these two extremes (of no power for communities or complete power for communities)</w:t>
      </w:r>
      <w:r>
        <w:rPr>
          <w:rFonts w:ascii="Century Gothic" w:hAnsi="Century Gothic" w:cs="Century Gothic"/>
          <w:spacing w:val="-1"/>
        </w:rPr>
        <w:t>.</w:t>
      </w:r>
      <w:r>
        <w:rPr>
          <w:rFonts w:ascii="Century Gothic" w:hAnsi="Century Gothic" w:cs="Century Gothic"/>
          <w:position w:val="7"/>
          <w:sz w:val="13"/>
          <w:szCs w:val="13"/>
        </w:rPr>
        <w:t>35</w:t>
      </w:r>
    </w:p>
    <w:p w:rsidR="00CF7BBE" w:rsidRDefault="00CF7BBE" w:rsidP="008045B5">
      <w:pPr>
        <w:autoSpaceDE w:val="0"/>
        <w:autoSpaceDN w:val="0"/>
        <w:adjustRightInd w:val="0"/>
        <w:spacing w:before="7" w:after="0" w:line="190" w:lineRule="exact"/>
        <w:rPr>
          <w:rFonts w:ascii="Century Gothic" w:hAnsi="Century Gothic" w:cs="Century Gothic"/>
          <w:sz w:val="19"/>
          <w:szCs w:val="19"/>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Century Gothic" w:hAnsi="Century Gothic" w:cs="Century Gothic"/>
          <w:color w:val="0C0908"/>
          <w:position w:val="-1"/>
        </w:rPr>
        <w:t xml:space="preserve">When she speaks of </w:t>
      </w:r>
      <w:r>
        <w:rPr>
          <w:rFonts w:ascii="Century Gothic" w:hAnsi="Century Gothic" w:cs="Century Gothic"/>
          <w:b/>
          <w:bCs/>
          <w:color w:val="0C0908"/>
          <w:position w:val="-1"/>
        </w:rPr>
        <w:t>Non-Participation</w:t>
      </w:r>
      <w:r>
        <w:rPr>
          <w:rFonts w:ascii="Century Gothic" w:hAnsi="Century Gothic" w:cs="Century Gothic"/>
          <w:b/>
          <w:bCs/>
          <w:color w:val="0C0908"/>
          <w:spacing w:val="-1"/>
          <w:position w:val="-1"/>
        </w:rPr>
        <w:t xml:space="preserve"> </w:t>
      </w:r>
      <w:r>
        <w:rPr>
          <w:rFonts w:ascii="Century Gothic" w:hAnsi="Century Gothic" w:cs="Century Gothic"/>
          <w:color w:val="0C0908"/>
          <w:position w:val="-1"/>
        </w:rPr>
        <w:t>Arnstein includes:</w:t>
      </w:r>
    </w:p>
    <w:p w:rsidR="00CF7BBE" w:rsidRDefault="00CF7BBE" w:rsidP="008045B5">
      <w:pPr>
        <w:autoSpaceDE w:val="0"/>
        <w:autoSpaceDN w:val="0"/>
        <w:adjustRightInd w:val="0"/>
        <w:spacing w:before="12" w:after="0" w:line="260" w:lineRule="exact"/>
        <w:rPr>
          <w:rFonts w:ascii="Century Gothic" w:hAnsi="Century Gothic" w:cs="Century Gothic"/>
          <w:sz w:val="26"/>
          <w:szCs w:val="26"/>
        </w:rPr>
      </w:pPr>
    </w:p>
    <w:p w:rsidR="00CF7BBE" w:rsidRDefault="00CF7BBE" w:rsidP="008045B5">
      <w:pPr>
        <w:autoSpaceDE w:val="0"/>
        <w:autoSpaceDN w:val="0"/>
        <w:adjustRightInd w:val="0"/>
        <w:spacing w:before="29" w:after="0" w:line="264" w:lineRule="exact"/>
        <w:ind w:left="1800" w:right="40" w:hanging="360"/>
        <w:rPr>
          <w:rFonts w:ascii="Century Gothic" w:hAnsi="Century Gothic" w:cs="Century Gothic"/>
        </w:rPr>
      </w:pPr>
      <w:r>
        <w:rPr>
          <w:rFonts w:ascii="Century Gothic" w:hAnsi="Century Gothic" w:cs="Century Gothic"/>
          <w:b/>
          <w:bCs/>
          <w:color w:val="0C0908"/>
        </w:rPr>
        <w:t xml:space="preserve">1. </w:t>
      </w:r>
      <w:r>
        <w:rPr>
          <w:rFonts w:ascii="Century Gothic" w:hAnsi="Century Gothic" w:cs="Century Gothic"/>
          <w:b/>
          <w:bCs/>
          <w:color w:val="0C0908"/>
          <w:spacing w:val="52"/>
        </w:rPr>
        <w:t xml:space="preserve"> </w:t>
      </w:r>
      <w:r>
        <w:rPr>
          <w:rFonts w:ascii="Century Gothic" w:hAnsi="Century Gothic" w:cs="Century Gothic"/>
          <w:b/>
          <w:bCs/>
          <w:color w:val="0C0908"/>
        </w:rPr>
        <w:t>Manipulation</w:t>
      </w:r>
      <w:r>
        <w:rPr>
          <w:rFonts w:ascii="Century Gothic" w:hAnsi="Century Gothic" w:cs="Century Gothic"/>
          <w:b/>
          <w:bCs/>
          <w:color w:val="0C0908"/>
          <w:spacing w:val="-15"/>
        </w:rPr>
        <w:t xml:space="preserve"> </w:t>
      </w:r>
      <w:r>
        <w:rPr>
          <w:rFonts w:ascii="Century Gothic" w:hAnsi="Century Gothic" w:cs="Century Gothic"/>
          <w:color w:val="0C0908"/>
        </w:rPr>
        <w:t>which</w:t>
      </w:r>
      <w:r>
        <w:rPr>
          <w:rFonts w:ascii="Century Gothic" w:hAnsi="Century Gothic" w:cs="Century Gothic"/>
          <w:color w:val="0C0908"/>
          <w:spacing w:val="-14"/>
        </w:rPr>
        <w:t xml:space="preserve"> </w:t>
      </w:r>
      <w:r>
        <w:rPr>
          <w:rFonts w:ascii="Century Gothic" w:hAnsi="Century Gothic" w:cs="Century Gothic"/>
          <w:color w:val="0C0908"/>
        </w:rPr>
        <w:t>involves</w:t>
      </w:r>
      <w:r>
        <w:rPr>
          <w:rFonts w:ascii="Century Gothic" w:hAnsi="Century Gothic" w:cs="Century Gothic"/>
          <w:color w:val="0C0908"/>
          <w:spacing w:val="-14"/>
        </w:rPr>
        <w:t xml:space="preserve"> </w:t>
      </w:r>
      <w:r>
        <w:rPr>
          <w:rFonts w:ascii="Century Gothic" w:hAnsi="Century Gothic" w:cs="Century Gothic"/>
          <w:color w:val="0C0908"/>
        </w:rPr>
        <w:t>situations</w:t>
      </w:r>
      <w:r>
        <w:rPr>
          <w:rFonts w:ascii="Century Gothic" w:hAnsi="Century Gothic" w:cs="Century Gothic"/>
          <w:color w:val="0C0908"/>
          <w:spacing w:val="-14"/>
        </w:rPr>
        <w:t xml:space="preserve"> </w:t>
      </w:r>
      <w:r>
        <w:rPr>
          <w:rFonts w:ascii="Century Gothic" w:hAnsi="Century Gothic" w:cs="Century Gothic"/>
          <w:color w:val="0C0908"/>
        </w:rPr>
        <w:t>where</w:t>
      </w:r>
      <w:r>
        <w:rPr>
          <w:rFonts w:ascii="Century Gothic" w:hAnsi="Century Gothic" w:cs="Century Gothic"/>
          <w:color w:val="0C0908"/>
          <w:spacing w:val="-14"/>
        </w:rPr>
        <w:t xml:space="preserve"> </w:t>
      </w:r>
      <w:r>
        <w:rPr>
          <w:rFonts w:ascii="Century Gothic" w:hAnsi="Century Gothic" w:cs="Century Gothic"/>
          <w:color w:val="0C0908"/>
        </w:rPr>
        <w:t>the</w:t>
      </w:r>
      <w:r>
        <w:rPr>
          <w:rFonts w:ascii="Century Gothic" w:hAnsi="Century Gothic" w:cs="Century Gothic"/>
          <w:color w:val="0C0908"/>
          <w:spacing w:val="-14"/>
        </w:rPr>
        <w:t xml:space="preserve"> </w:t>
      </w:r>
      <w:r>
        <w:rPr>
          <w:rFonts w:ascii="Century Gothic" w:hAnsi="Century Gothic" w:cs="Century Gothic"/>
          <w:color w:val="0C0908"/>
        </w:rPr>
        <w:t>support</w:t>
      </w:r>
      <w:r>
        <w:rPr>
          <w:rFonts w:ascii="Century Gothic" w:hAnsi="Century Gothic" w:cs="Century Gothic"/>
          <w:color w:val="0C0908"/>
          <w:spacing w:val="-14"/>
        </w:rPr>
        <w:t xml:space="preserve"> </w:t>
      </w:r>
      <w:r>
        <w:rPr>
          <w:rFonts w:ascii="Century Gothic" w:hAnsi="Century Gothic" w:cs="Century Gothic"/>
          <w:color w:val="0C0908"/>
        </w:rPr>
        <w:t>of</w:t>
      </w:r>
      <w:r>
        <w:rPr>
          <w:rFonts w:ascii="Century Gothic" w:hAnsi="Century Gothic" w:cs="Century Gothic"/>
          <w:color w:val="0C0908"/>
          <w:spacing w:val="-14"/>
        </w:rPr>
        <w:t xml:space="preserve"> </w:t>
      </w:r>
      <w:r>
        <w:rPr>
          <w:rFonts w:ascii="Century Gothic" w:hAnsi="Century Gothic" w:cs="Century Gothic"/>
          <w:color w:val="0C0908"/>
        </w:rPr>
        <w:t>citizens is</w:t>
      </w:r>
      <w:r>
        <w:rPr>
          <w:rFonts w:ascii="Century Gothic" w:hAnsi="Century Gothic" w:cs="Century Gothic"/>
          <w:color w:val="0C0908"/>
          <w:spacing w:val="7"/>
        </w:rPr>
        <w:t xml:space="preserve"> </w:t>
      </w:r>
      <w:r>
        <w:rPr>
          <w:rFonts w:ascii="Century Gothic" w:hAnsi="Century Gothic" w:cs="Century Gothic"/>
          <w:color w:val="0C0908"/>
        </w:rPr>
        <w:t>used</w:t>
      </w:r>
      <w:r>
        <w:rPr>
          <w:rFonts w:ascii="Century Gothic" w:hAnsi="Century Gothic" w:cs="Century Gothic"/>
          <w:color w:val="0C0908"/>
          <w:spacing w:val="7"/>
        </w:rPr>
        <w:t xml:space="preserve"> </w:t>
      </w:r>
      <w:r>
        <w:rPr>
          <w:rFonts w:ascii="Century Gothic" w:hAnsi="Century Gothic" w:cs="Century Gothic"/>
          <w:color w:val="0C0908"/>
        </w:rPr>
        <w:t>by</w:t>
      </w:r>
      <w:r>
        <w:rPr>
          <w:rFonts w:ascii="Century Gothic" w:hAnsi="Century Gothic" w:cs="Century Gothic"/>
          <w:color w:val="0C0908"/>
          <w:spacing w:val="7"/>
        </w:rPr>
        <w:t xml:space="preserve"> </w:t>
      </w:r>
      <w:r>
        <w:rPr>
          <w:rFonts w:ascii="Century Gothic" w:hAnsi="Century Gothic" w:cs="Century Gothic"/>
          <w:color w:val="0C0908"/>
        </w:rPr>
        <w:t>officials to</w:t>
      </w:r>
      <w:r>
        <w:rPr>
          <w:rFonts w:ascii="Century Gothic" w:hAnsi="Century Gothic" w:cs="Century Gothic"/>
          <w:color w:val="0C0908"/>
          <w:spacing w:val="7"/>
        </w:rPr>
        <w:t xml:space="preserve"> </w:t>
      </w:r>
      <w:r>
        <w:rPr>
          <w:rFonts w:ascii="Century Gothic" w:hAnsi="Century Gothic" w:cs="Century Gothic"/>
          <w:color w:val="0C0908"/>
        </w:rPr>
        <w:t>get</w:t>
      </w:r>
      <w:r>
        <w:rPr>
          <w:rFonts w:ascii="Century Gothic" w:hAnsi="Century Gothic" w:cs="Century Gothic"/>
          <w:color w:val="0C0908"/>
          <w:spacing w:val="7"/>
        </w:rPr>
        <w:t xml:space="preserve"> </w:t>
      </w:r>
      <w:r>
        <w:rPr>
          <w:rFonts w:ascii="Century Gothic" w:hAnsi="Century Gothic" w:cs="Century Gothic"/>
          <w:color w:val="0C0908"/>
        </w:rPr>
        <w:t>what</w:t>
      </w:r>
      <w:r>
        <w:rPr>
          <w:rFonts w:ascii="Century Gothic" w:hAnsi="Century Gothic" w:cs="Century Gothic"/>
          <w:color w:val="0C0908"/>
          <w:spacing w:val="7"/>
        </w:rPr>
        <w:t xml:space="preserve"> </w:t>
      </w:r>
      <w:r>
        <w:rPr>
          <w:rFonts w:ascii="Century Gothic" w:hAnsi="Century Gothic" w:cs="Century Gothic"/>
          <w:color w:val="0C0908"/>
        </w:rPr>
        <w:t>they</w:t>
      </w:r>
      <w:r>
        <w:rPr>
          <w:rFonts w:ascii="Century Gothic" w:hAnsi="Century Gothic" w:cs="Century Gothic"/>
          <w:color w:val="0C0908"/>
          <w:spacing w:val="7"/>
        </w:rPr>
        <w:t xml:space="preserve"> </w:t>
      </w:r>
      <w:r>
        <w:rPr>
          <w:rFonts w:ascii="Century Gothic" w:hAnsi="Century Gothic" w:cs="Century Gothic"/>
          <w:color w:val="0C0908"/>
        </w:rPr>
        <w:t xml:space="preserve">want. </w:t>
      </w:r>
      <w:r>
        <w:rPr>
          <w:rFonts w:ascii="Century Gothic" w:hAnsi="Century Gothic" w:cs="Century Gothic"/>
          <w:color w:val="0C0908"/>
          <w:spacing w:val="15"/>
        </w:rPr>
        <w:t xml:space="preserve"> </w:t>
      </w:r>
      <w:r>
        <w:rPr>
          <w:rFonts w:ascii="Century Gothic" w:hAnsi="Century Gothic" w:cs="Century Gothic"/>
          <w:color w:val="0C0908"/>
        </w:rPr>
        <w:t>Officials persuade</w:t>
      </w:r>
      <w:r>
        <w:rPr>
          <w:rFonts w:ascii="Century Gothic" w:hAnsi="Century Gothic" w:cs="Century Gothic"/>
          <w:color w:val="0C0908"/>
          <w:spacing w:val="7"/>
        </w:rPr>
        <w:t xml:space="preserve"> </w:t>
      </w:r>
      <w:r>
        <w:rPr>
          <w:rFonts w:ascii="Century Gothic" w:hAnsi="Century Gothic" w:cs="Century Gothic"/>
          <w:color w:val="0C0908"/>
        </w:rPr>
        <w:t>and advise citizens who have no real understanding of the issues and citizens simply do what those in power suggest.</w:t>
      </w:r>
    </w:p>
    <w:p w:rsidR="00CF7BBE" w:rsidRDefault="00CF7BBE" w:rsidP="008045B5">
      <w:pPr>
        <w:autoSpaceDE w:val="0"/>
        <w:autoSpaceDN w:val="0"/>
        <w:adjustRightInd w:val="0"/>
        <w:spacing w:before="18" w:after="0" w:line="220" w:lineRule="exact"/>
        <w:rPr>
          <w:rFonts w:ascii="Century Gothic" w:hAnsi="Century Gothic" w:cs="Century Gothic"/>
        </w:rPr>
      </w:pPr>
    </w:p>
    <w:p w:rsidR="00CF7BBE" w:rsidRDefault="00CF7BBE" w:rsidP="008045B5">
      <w:pPr>
        <w:autoSpaceDE w:val="0"/>
        <w:autoSpaceDN w:val="0"/>
        <w:adjustRightInd w:val="0"/>
        <w:spacing w:after="0" w:line="240" w:lineRule="auto"/>
        <w:ind w:left="5339" w:right="-20"/>
        <w:rPr>
          <w:rFonts w:ascii="Times New Roman" w:hAnsi="Times New Roman"/>
          <w:sz w:val="20"/>
        </w:rPr>
      </w:pPr>
      <w:r>
        <w:rPr>
          <w:rFonts w:ascii="Century Gothic" w:hAnsi="Century Gothic" w:cs="Century Gothic"/>
          <w:noProof/>
        </w:rPr>
        <w:drawing>
          <wp:inline distT="0" distB="0" distL="0" distR="0" wp14:anchorId="20802E14" wp14:editId="70748416">
            <wp:extent cx="1471295" cy="143129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71295" cy="1431290"/>
                    </a:xfrm>
                    <a:prstGeom prst="rect">
                      <a:avLst/>
                    </a:prstGeom>
                    <a:noFill/>
                    <a:ln>
                      <a:noFill/>
                    </a:ln>
                  </pic:spPr>
                </pic:pic>
              </a:graphicData>
            </a:graphic>
          </wp:inline>
        </w:drawing>
      </w:r>
    </w:p>
    <w:p w:rsidR="00CF7BBE" w:rsidRDefault="00CF7BBE" w:rsidP="008045B5">
      <w:pPr>
        <w:autoSpaceDE w:val="0"/>
        <w:autoSpaceDN w:val="0"/>
        <w:adjustRightInd w:val="0"/>
        <w:spacing w:before="7" w:after="0" w:line="100" w:lineRule="exact"/>
        <w:rPr>
          <w:rFonts w:ascii="Times New Roman" w:hAnsi="Times New Roman"/>
          <w:sz w:val="10"/>
          <w:szCs w:val="10"/>
        </w:rPr>
      </w:pPr>
    </w:p>
    <w:p w:rsidR="00CF7BBE" w:rsidRDefault="00CF7BBE" w:rsidP="008045B5">
      <w:pPr>
        <w:autoSpaceDE w:val="0"/>
        <w:autoSpaceDN w:val="0"/>
        <w:adjustRightInd w:val="0"/>
        <w:spacing w:after="0" w:line="264" w:lineRule="exact"/>
        <w:ind w:left="2835" w:right="40"/>
        <w:rPr>
          <w:rFonts w:ascii="Century Gothic" w:hAnsi="Century Gothic" w:cs="Century Gothic"/>
        </w:rPr>
      </w:pPr>
      <w:r>
        <w:rPr>
          <w:noProof/>
        </w:rPr>
        <mc:AlternateContent>
          <mc:Choice Requires="wpg">
            <w:drawing>
              <wp:anchor distT="0" distB="0" distL="114300" distR="114300" simplePos="0" relativeHeight="251731968" behindDoc="1" locked="0" layoutInCell="0" allowOverlap="1" wp14:anchorId="40FC437E" wp14:editId="28B60A39">
                <wp:simplePos x="0" y="0"/>
                <wp:positionH relativeFrom="page">
                  <wp:posOffset>847725</wp:posOffset>
                </wp:positionH>
                <wp:positionV relativeFrom="paragraph">
                  <wp:posOffset>37465</wp:posOffset>
                </wp:positionV>
                <wp:extent cx="766445" cy="725170"/>
                <wp:effectExtent l="0" t="0" r="0" b="0"/>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1335" y="59"/>
                          <a:chExt cx="1207" cy="1142"/>
                        </a:xfrm>
                      </wpg:grpSpPr>
                      <wps:wsp>
                        <wps:cNvPr id="1010" name="Freeform 60"/>
                        <wps:cNvSpPr>
                          <a:spLocks/>
                        </wps:cNvSpPr>
                        <wps:spPr bwMode="auto">
                          <a:xfrm>
                            <a:off x="1345" y="69"/>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 name="Freeform 61"/>
                        <wps:cNvSpPr>
                          <a:spLocks/>
                        </wps:cNvSpPr>
                        <wps:spPr bwMode="auto">
                          <a:xfrm>
                            <a:off x="1929" y="266"/>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80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 name="Freeform 62"/>
                        <wps:cNvSpPr>
                          <a:spLocks/>
                        </wps:cNvSpPr>
                        <wps:spPr bwMode="auto">
                          <a:xfrm>
                            <a:off x="1785" y="308"/>
                            <a:ext cx="45" cy="71"/>
                          </a:xfrm>
                          <a:custGeom>
                            <a:avLst/>
                            <a:gdLst>
                              <a:gd name="T0" fmla="*/ 5 w 45"/>
                              <a:gd name="T1" fmla="*/ 0 h 71"/>
                              <a:gd name="T2" fmla="*/ 0 w 45"/>
                              <a:gd name="T3" fmla="*/ 13 h 71"/>
                              <a:gd name="T4" fmla="*/ 0 w 45"/>
                              <a:gd name="T5" fmla="*/ 31 h 71"/>
                              <a:gd name="T6" fmla="*/ 8 w 45"/>
                              <a:gd name="T7" fmla="*/ 49 h 71"/>
                              <a:gd name="T8" fmla="*/ 21 w 45"/>
                              <a:gd name="T9" fmla="*/ 64 h 71"/>
                              <a:gd name="T10" fmla="*/ 40 w 45"/>
                              <a:gd name="T11" fmla="*/ 71 h 71"/>
                              <a:gd name="T12" fmla="*/ 45 w 45"/>
                              <a:gd name="T13" fmla="*/ 71 h 71"/>
                              <a:gd name="T14" fmla="*/ 41 w 45"/>
                              <a:gd name="T15" fmla="*/ 47 h 71"/>
                              <a:gd name="T16" fmla="*/ 34 w 45"/>
                              <a:gd name="T17" fmla="*/ 27 h 71"/>
                              <a:gd name="T18" fmla="*/ 22 w 45"/>
                              <a:gd name="T19" fmla="*/ 10 h 71"/>
                              <a:gd name="T20" fmla="*/ 5 w 45"/>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 name="Freeform 63"/>
                        <wps:cNvSpPr>
                          <a:spLocks/>
                        </wps:cNvSpPr>
                        <wps:spPr bwMode="auto">
                          <a:xfrm>
                            <a:off x="2059" y="312"/>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4" name="Freeform 64"/>
                        <wps:cNvSpPr>
                          <a:spLocks/>
                        </wps:cNvSpPr>
                        <wps:spPr bwMode="auto">
                          <a:xfrm>
                            <a:off x="1782" y="385"/>
                            <a:ext cx="323" cy="483"/>
                          </a:xfrm>
                          <a:custGeom>
                            <a:avLst/>
                            <a:gdLst>
                              <a:gd name="T0" fmla="*/ 137 w 323"/>
                              <a:gd name="T1" fmla="*/ 1 h 483"/>
                              <a:gd name="T2" fmla="*/ 101 w 323"/>
                              <a:gd name="T3" fmla="*/ 11 h 483"/>
                              <a:gd name="T4" fmla="*/ 69 w 323"/>
                              <a:gd name="T5" fmla="*/ 27 h 483"/>
                              <a:gd name="T6" fmla="*/ 42 w 323"/>
                              <a:gd name="T7" fmla="*/ 48 h 483"/>
                              <a:gd name="T8" fmla="*/ 18 w 323"/>
                              <a:gd name="T9" fmla="*/ 78 h 483"/>
                              <a:gd name="T10" fmla="*/ 4 w 323"/>
                              <a:gd name="T11" fmla="*/ 110 h 483"/>
                              <a:gd name="T12" fmla="*/ 0 w 323"/>
                              <a:gd name="T13" fmla="*/ 142 h 483"/>
                              <a:gd name="T14" fmla="*/ 2 w 323"/>
                              <a:gd name="T15" fmla="*/ 175 h 483"/>
                              <a:gd name="T16" fmla="*/ 10 w 323"/>
                              <a:gd name="T17" fmla="*/ 209 h 483"/>
                              <a:gd name="T18" fmla="*/ 22 w 323"/>
                              <a:gd name="T19" fmla="*/ 242 h 483"/>
                              <a:gd name="T20" fmla="*/ 37 w 323"/>
                              <a:gd name="T21" fmla="*/ 275 h 483"/>
                              <a:gd name="T22" fmla="*/ 61 w 323"/>
                              <a:gd name="T23" fmla="*/ 324 h 483"/>
                              <a:gd name="T24" fmla="*/ 75 w 323"/>
                              <a:gd name="T25" fmla="*/ 355 h 483"/>
                              <a:gd name="T26" fmla="*/ 71 w 323"/>
                              <a:gd name="T27" fmla="*/ 387 h 483"/>
                              <a:gd name="T28" fmla="*/ 62 w 323"/>
                              <a:gd name="T29" fmla="*/ 409 h 483"/>
                              <a:gd name="T30" fmla="*/ 90 w 323"/>
                              <a:gd name="T31" fmla="*/ 423 h 483"/>
                              <a:gd name="T32" fmla="*/ 91 w 323"/>
                              <a:gd name="T33" fmla="*/ 435 h 483"/>
                              <a:gd name="T34" fmla="*/ 65 w 323"/>
                              <a:gd name="T35" fmla="*/ 459 h 483"/>
                              <a:gd name="T36" fmla="*/ 82 w 323"/>
                              <a:gd name="T37" fmla="*/ 482 h 483"/>
                              <a:gd name="T38" fmla="*/ 122 w 323"/>
                              <a:gd name="T39" fmla="*/ 475 h 483"/>
                              <a:gd name="T40" fmla="*/ 163 w 323"/>
                              <a:gd name="T41" fmla="*/ 463 h 483"/>
                              <a:gd name="T42" fmla="*/ 202 w 323"/>
                              <a:gd name="T43" fmla="*/ 445 h 483"/>
                              <a:gd name="T44" fmla="*/ 237 w 323"/>
                              <a:gd name="T45" fmla="*/ 422 h 483"/>
                              <a:gd name="T46" fmla="*/ 255 w 323"/>
                              <a:gd name="T47" fmla="*/ 395 h 483"/>
                              <a:gd name="T48" fmla="*/ 246 w 323"/>
                              <a:gd name="T49" fmla="*/ 381 h 483"/>
                              <a:gd name="T50" fmla="*/ 243 w 323"/>
                              <a:gd name="T51" fmla="*/ 361 h 483"/>
                              <a:gd name="T52" fmla="*/ 253 w 323"/>
                              <a:gd name="T53" fmla="*/ 346 h 483"/>
                              <a:gd name="T54" fmla="*/ 270 w 323"/>
                              <a:gd name="T55" fmla="*/ 315 h 483"/>
                              <a:gd name="T56" fmla="*/ 287 w 323"/>
                              <a:gd name="T57" fmla="*/ 282 h 483"/>
                              <a:gd name="T58" fmla="*/ 302 w 323"/>
                              <a:gd name="T59" fmla="*/ 247 h 483"/>
                              <a:gd name="T60" fmla="*/ 313 w 323"/>
                              <a:gd name="T61" fmla="*/ 211 h 483"/>
                              <a:gd name="T62" fmla="*/ 320 w 323"/>
                              <a:gd name="T63" fmla="*/ 174 h 483"/>
                              <a:gd name="T64" fmla="*/ 322 w 323"/>
                              <a:gd name="T65" fmla="*/ 139 h 483"/>
                              <a:gd name="T66" fmla="*/ 317 w 323"/>
                              <a:gd name="T67" fmla="*/ 105 h 483"/>
                              <a:gd name="T68" fmla="*/ 304 w 323"/>
                              <a:gd name="T69" fmla="*/ 74 h 483"/>
                              <a:gd name="T70" fmla="*/ 283 w 323"/>
                              <a:gd name="T71" fmla="*/ 46 h 483"/>
                              <a:gd name="T72" fmla="*/ 250 w 323"/>
                              <a:gd name="T73" fmla="*/ 22 h 483"/>
                              <a:gd name="T74" fmla="*/ 213 w 323"/>
                              <a:gd name="T75" fmla="*/ 6 h 483"/>
                              <a:gd name="T76" fmla="*/ 175 w 323"/>
                              <a:gd name="T7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3" h="483">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Freeform 65"/>
                        <wps:cNvSpPr>
                          <a:spLocks/>
                        </wps:cNvSpPr>
                        <wps:spPr bwMode="auto">
                          <a:xfrm>
                            <a:off x="1677" y="421"/>
                            <a:ext cx="63" cy="50"/>
                          </a:xfrm>
                          <a:custGeom>
                            <a:avLst/>
                            <a:gdLst>
                              <a:gd name="T0" fmla="*/ 0 w 63"/>
                              <a:gd name="T1" fmla="*/ 0 h 50"/>
                              <a:gd name="T2" fmla="*/ 0 w 63"/>
                              <a:gd name="T3" fmla="*/ 18 h 50"/>
                              <a:gd name="T4" fmla="*/ 9 w 63"/>
                              <a:gd name="T5" fmla="*/ 33 h 50"/>
                              <a:gd name="T6" fmla="*/ 24 w 63"/>
                              <a:gd name="T7" fmla="*/ 44 h 50"/>
                              <a:gd name="T8" fmla="*/ 41 w 63"/>
                              <a:gd name="T9" fmla="*/ 49 h 50"/>
                              <a:gd name="T10" fmla="*/ 57 w 63"/>
                              <a:gd name="T11" fmla="*/ 49 h 50"/>
                              <a:gd name="T12" fmla="*/ 63 w 63"/>
                              <a:gd name="T13" fmla="*/ 47 h 50"/>
                              <a:gd name="T14" fmla="*/ 55 w 63"/>
                              <a:gd name="T15" fmla="*/ 27 h 50"/>
                              <a:gd name="T16" fmla="*/ 41 w 63"/>
                              <a:gd name="T17" fmla="*/ 14 h 50"/>
                              <a:gd name="T18" fmla="*/ 22 w 63"/>
                              <a:gd name="T19" fmla="*/ 5 h 50"/>
                              <a:gd name="T20" fmla="*/ 0 w 63"/>
                              <a:gd name="T2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50">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 name="Freeform 66"/>
                        <wps:cNvSpPr>
                          <a:spLocks/>
                        </wps:cNvSpPr>
                        <wps:spPr bwMode="auto">
                          <a:xfrm>
                            <a:off x="2149" y="429"/>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67"/>
                        <wps:cNvSpPr>
                          <a:spLocks/>
                        </wps:cNvSpPr>
                        <wps:spPr bwMode="auto">
                          <a:xfrm>
                            <a:off x="1651" y="572"/>
                            <a:ext cx="81" cy="29"/>
                          </a:xfrm>
                          <a:custGeom>
                            <a:avLst/>
                            <a:gdLst>
                              <a:gd name="T0" fmla="*/ 27 w 81"/>
                              <a:gd name="T1" fmla="*/ 0 h 29"/>
                              <a:gd name="T2" fmla="*/ 8 w 81"/>
                              <a:gd name="T3" fmla="*/ 4 h 29"/>
                              <a:gd name="T4" fmla="*/ 0 w 81"/>
                              <a:gd name="T5" fmla="*/ 14 h 29"/>
                              <a:gd name="T6" fmla="*/ 0 w 81"/>
                              <a:gd name="T7" fmla="*/ 18 h 29"/>
                              <a:gd name="T8" fmla="*/ 11 w 81"/>
                              <a:gd name="T9" fmla="*/ 24 h 29"/>
                              <a:gd name="T10" fmla="*/ 32 w 81"/>
                              <a:gd name="T11" fmla="*/ 28 h 29"/>
                              <a:gd name="T12" fmla="*/ 55 w 81"/>
                              <a:gd name="T13" fmla="*/ 29 h 29"/>
                              <a:gd name="T14" fmla="*/ 73 w 81"/>
                              <a:gd name="T15" fmla="*/ 24 h 29"/>
                              <a:gd name="T16" fmla="*/ 81 w 81"/>
                              <a:gd name="T17" fmla="*/ 12 h 29"/>
                              <a:gd name="T18" fmla="*/ 70 w 81"/>
                              <a:gd name="T19" fmla="*/ 5 h 29"/>
                              <a:gd name="T20" fmla="*/ 50 w 81"/>
                              <a:gd name="T21" fmla="*/ 1 h 29"/>
                              <a:gd name="T22" fmla="*/ 27 w 81"/>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68"/>
                        <wps:cNvSpPr>
                          <a:spLocks/>
                        </wps:cNvSpPr>
                        <wps:spPr bwMode="auto">
                          <a:xfrm>
                            <a:off x="2157" y="572"/>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19" name="Group 69"/>
                        <wpg:cNvGrpSpPr>
                          <a:grpSpLocks/>
                        </wpg:cNvGrpSpPr>
                        <wpg:grpSpPr bwMode="auto">
                          <a:xfrm>
                            <a:off x="1854" y="835"/>
                            <a:ext cx="193" cy="154"/>
                            <a:chOff x="1854" y="835"/>
                            <a:chExt cx="193" cy="154"/>
                          </a:xfrm>
                        </wpg:grpSpPr>
                        <wps:wsp>
                          <wps:cNvPr id="1020" name="Freeform 70"/>
                          <wps:cNvSpPr>
                            <a:spLocks/>
                          </wps:cNvSpPr>
                          <wps:spPr bwMode="auto">
                            <a:xfrm>
                              <a:off x="1854" y="835"/>
                              <a:ext cx="193" cy="154"/>
                            </a:xfrm>
                            <a:custGeom>
                              <a:avLst/>
                              <a:gdLst>
                                <a:gd name="T0" fmla="*/ 166 w 193"/>
                                <a:gd name="T1" fmla="*/ 0 h 154"/>
                                <a:gd name="T2" fmla="*/ 156 w 193"/>
                                <a:gd name="T3" fmla="*/ 0 h 154"/>
                                <a:gd name="T4" fmla="*/ 141 w 193"/>
                                <a:gd name="T5" fmla="*/ 11 h 154"/>
                                <a:gd name="T6" fmla="*/ 123 w 193"/>
                                <a:gd name="T7" fmla="*/ 20 h 154"/>
                                <a:gd name="T8" fmla="*/ 104 w 193"/>
                                <a:gd name="T9" fmla="*/ 27 h 154"/>
                                <a:gd name="T10" fmla="*/ 65 w 193"/>
                                <a:gd name="T11" fmla="*/ 40 h 154"/>
                                <a:gd name="T12" fmla="*/ 46 w 193"/>
                                <a:gd name="T13" fmla="*/ 46 h 154"/>
                                <a:gd name="T14" fmla="*/ 28 w 193"/>
                                <a:gd name="T15" fmla="*/ 55 h 154"/>
                                <a:gd name="T16" fmla="*/ 12 w 193"/>
                                <a:gd name="T17" fmla="*/ 65 h 154"/>
                                <a:gd name="T18" fmla="*/ 0 w 193"/>
                                <a:gd name="T19" fmla="*/ 78 h 154"/>
                                <a:gd name="T20" fmla="*/ 0 w 193"/>
                                <a:gd name="T21" fmla="*/ 79 h 154"/>
                                <a:gd name="T22" fmla="*/ 12 w 193"/>
                                <a:gd name="T23" fmla="*/ 101 h 154"/>
                                <a:gd name="T24" fmla="*/ 25 w 193"/>
                                <a:gd name="T25" fmla="*/ 120 h 154"/>
                                <a:gd name="T26" fmla="*/ 39 w 193"/>
                                <a:gd name="T27" fmla="*/ 134 h 154"/>
                                <a:gd name="T28" fmla="*/ 54 w 193"/>
                                <a:gd name="T29" fmla="*/ 144 h 154"/>
                                <a:gd name="T30" fmla="*/ 69 w 193"/>
                                <a:gd name="T31" fmla="*/ 150 h 154"/>
                                <a:gd name="T32" fmla="*/ 85 w 193"/>
                                <a:gd name="T33" fmla="*/ 153 h 154"/>
                                <a:gd name="T34" fmla="*/ 101 w 193"/>
                                <a:gd name="T35" fmla="*/ 152 h 154"/>
                                <a:gd name="T36" fmla="*/ 117 w 193"/>
                                <a:gd name="T37" fmla="*/ 147 h 154"/>
                                <a:gd name="T38" fmla="*/ 132 w 193"/>
                                <a:gd name="T39" fmla="*/ 140 h 154"/>
                                <a:gd name="T40" fmla="*/ 148 w 193"/>
                                <a:gd name="T41" fmla="*/ 129 h 154"/>
                                <a:gd name="T42" fmla="*/ 163 w 193"/>
                                <a:gd name="T43" fmla="*/ 116 h 154"/>
                                <a:gd name="T44" fmla="*/ 178 w 193"/>
                                <a:gd name="T45" fmla="*/ 104 h 154"/>
                                <a:gd name="T46" fmla="*/ 185 w 193"/>
                                <a:gd name="T47" fmla="*/ 98 h 154"/>
                                <a:gd name="T48" fmla="*/ 82 w 193"/>
                                <a:gd name="T49" fmla="*/ 98 h 154"/>
                                <a:gd name="T50" fmla="*/ 67 w 193"/>
                                <a:gd name="T51" fmla="*/ 95 h 154"/>
                                <a:gd name="T52" fmla="*/ 83 w 193"/>
                                <a:gd name="T53" fmla="*/ 84 h 154"/>
                                <a:gd name="T54" fmla="*/ 101 w 193"/>
                                <a:gd name="T55" fmla="*/ 75 h 154"/>
                                <a:gd name="T56" fmla="*/ 140 w 193"/>
                                <a:gd name="T57" fmla="*/ 60 h 154"/>
                                <a:gd name="T58" fmla="*/ 159 w 193"/>
                                <a:gd name="T59" fmla="*/ 51 h 154"/>
                                <a:gd name="T60" fmla="*/ 175 w 193"/>
                                <a:gd name="T61" fmla="*/ 39 h 154"/>
                                <a:gd name="T62" fmla="*/ 188 w 193"/>
                                <a:gd name="T63" fmla="*/ 25 h 154"/>
                                <a:gd name="T64" fmla="*/ 184 w 193"/>
                                <a:gd name="T65" fmla="*/ 5 h 154"/>
                                <a:gd name="T66" fmla="*/ 166 w 193"/>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4">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71"/>
                          <wps:cNvSpPr>
                            <a:spLocks/>
                          </wps:cNvSpPr>
                          <wps:spPr bwMode="auto">
                            <a:xfrm>
                              <a:off x="1854" y="835"/>
                              <a:ext cx="193" cy="154"/>
                            </a:xfrm>
                            <a:custGeom>
                              <a:avLst/>
                              <a:gdLst>
                                <a:gd name="T0" fmla="*/ 173 w 193"/>
                                <a:gd name="T1" fmla="*/ 78 h 154"/>
                                <a:gd name="T2" fmla="*/ 156 w 193"/>
                                <a:gd name="T3" fmla="*/ 79 h 154"/>
                                <a:gd name="T4" fmla="*/ 140 w 193"/>
                                <a:gd name="T5" fmla="*/ 83 h 154"/>
                                <a:gd name="T6" fmla="*/ 125 w 193"/>
                                <a:gd name="T7" fmla="*/ 88 h 154"/>
                                <a:gd name="T8" fmla="*/ 110 w 193"/>
                                <a:gd name="T9" fmla="*/ 93 h 154"/>
                                <a:gd name="T10" fmla="*/ 96 w 193"/>
                                <a:gd name="T11" fmla="*/ 97 h 154"/>
                                <a:gd name="T12" fmla="*/ 82 w 193"/>
                                <a:gd name="T13" fmla="*/ 98 h 154"/>
                                <a:gd name="T14" fmla="*/ 185 w 193"/>
                                <a:gd name="T15" fmla="*/ 98 h 154"/>
                                <a:gd name="T16" fmla="*/ 190 w 193"/>
                                <a:gd name="T17" fmla="*/ 94 h 154"/>
                                <a:gd name="T18" fmla="*/ 193 w 193"/>
                                <a:gd name="T19" fmla="*/ 82 h 154"/>
                                <a:gd name="T20" fmla="*/ 173 w 193"/>
                                <a:gd name="T21" fmla="*/ 7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4">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FFCE6D" id="Group 1009" o:spid="_x0000_s1026" style="position:absolute;margin-left:66.75pt;margin-top:2.95pt;width:60.35pt;height:57.1pt;z-index:-251584512;mso-position-horizontal-relative:page" coordorigin="1335,59"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" o:allowincell="f">
                <v:shape id="Freeform 60" o:spid="_x0000_s1027" style="position:absolute;left:1345;top:69;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61" o:spid="_x0000_s1028" style="position:absolute;left:1929;top:266;width:35;height:80;visibility:visible;mso-wrap-style:squar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" path="m20,l7,14,,34,,56,4,74r3,6l21,77,30,65,34,48r,-20l29,11,20,e" stroked="f">
                  <v:path arrowok="t" o:connecttype="custom" o:connectlocs="20,0;7,14;0,34;0,56;4,74;7,80;21,77;30,65;34,48;34,28;29,11;20,0" o:connectangles="0,0,0,0,0,0,0,0,0,0,0,0"/>
                </v:shape>
                <v:shape id="Freeform 62" o:spid="_x0000_s1029" style="position:absolute;left:1785;top:308;width:45;height:71;visibility:visible;mso-wrap-style:square;v-text-anchor:top" coordsize="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" path="m5,l,13,,31,8,49,21,64r19,7l45,71,41,47,34,27,22,10,5,e" stroked="f">
                  <v:path arrowok="t" o:connecttype="custom" o:connectlocs="5,0;0,13;0,31;8,49;21,64;40,71;45,71;41,47;34,27;22,10;5,0" o:connectangles="0,0,0,0,0,0,0,0,0,0,0"/>
                </v:shape>
                <v:shape id="Freeform 63" o:spid="_x0000_s1030" style="position:absolute;left:2059;top:312;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" path="m43,l26,12,12,26,3,43,,66,15,65,28,57,39,43,46,28,47,12,43,e" stroked="f">
                  <v:path arrowok="t" o:connecttype="custom" o:connectlocs="43,0;26,12;12,26;3,43;0,66;15,65;28,57;39,43;46,28;47,12;43,0" o:connectangles="0,0,0,0,0,0,0,0,0,0,0"/>
                </v:shape>
                <v:shape id="Freeform 64" o:spid="_x0000_s1031" style="position:absolute;left:1782;top:385;width:323;height:483;visibility:visible;mso-wrap-style:square;v-text-anchor:top" coordsize="32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65" o:spid="_x0000_s1032" style="position:absolute;left:1677;top:421;width:63;height:50;visibility:visible;mso-wrap-style:square;v-text-anchor:top" coordsize="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" path="m,l,18,9,33,24,44r17,5l57,49r6,-2l55,27,41,14,22,5,,e" stroked="f">
                  <v:path arrowok="t" o:connecttype="custom" o:connectlocs="0,0;0,18;9,33;24,44;41,49;57,49;63,47;55,27;41,14;22,5;0,0" o:connectangles="0,0,0,0,0,0,0,0,0,0,0"/>
                </v:shape>
                <v:shape id="Freeform 66" o:spid="_x0000_s1033" style="position:absolute;left:2149;top:429;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" path="m49,l29,3,13,13,2,30,,39,24,36,46,30,63,20,72,1,49,e" stroked="f">
                  <v:path arrowok="t" o:connecttype="custom" o:connectlocs="49,0;29,3;13,13;2,30;0,39;24,36;46,30;63,20;72,1;49,0" o:connectangles="0,0,0,0,0,0,0,0,0,0"/>
                </v:shape>
                <v:shape id="Freeform 67" o:spid="_x0000_s1034" style="position:absolute;left:1651;top:572;width:81;height:29;visibility:visible;mso-wrap-style:square;v-text-anchor:top" coordsize="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" path="m27,l8,4,,14r,4l11,24r21,4l55,29,73,24,81,12,70,5,50,1,27,e" stroked="f">
                  <v:path arrowok="t" o:connecttype="custom" o:connectlocs="27,0;8,4;0,14;0,18;11,24;32,28;55,29;73,24;81,12;70,5;50,1;27,0" o:connectangles="0,0,0,0,0,0,0,0,0,0,0,0"/>
                </v:shape>
                <v:shape id="Freeform 68" o:spid="_x0000_s1035" style="position:absolute;left:2157;top:572;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" path="m27,l8,4,,14r,4l11,24r21,4l55,29,73,24,81,12,70,5,50,1,27,e" stroked="f">
                  <v:path arrowok="t" o:connecttype="custom" o:connectlocs="27,0;8,4;0,14;0,18;11,24;32,28;55,29;73,24;81,12;70,5;50,1;27,0" o:connectangles="0,0,0,0,0,0,0,0,0,0,0,0"/>
                </v:shape>
                <v:group id="Group 69" o:spid="_x0000_s1036" style="position:absolute;left:1854;top:835;width:193;height:154" coordorigin="1854,835" coordsize="19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70" o:spid="_x0000_s1037" style="position:absolute;left:1854;top:835;width:193;height:154;visibility:visible;mso-wrap-style:square;v-text-anchor:top" coordsize="19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71" o:spid="_x0000_s1038" style="position:absolute;left:1854;top:835;width:193;height:154;visibility:visible;mso-wrap-style:square;v-text-anchor:top" coordsize="19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For</w:t>
      </w:r>
      <w:r>
        <w:rPr>
          <w:rFonts w:ascii="Century Gothic" w:hAnsi="Century Gothic" w:cs="Century Gothic"/>
          <w:color w:val="0C0908"/>
          <w:spacing w:val="44"/>
        </w:rPr>
        <w:t xml:space="preserve"> </w:t>
      </w:r>
      <w:r w:rsidR="00944337">
        <w:rPr>
          <w:rFonts w:ascii="Century Gothic" w:hAnsi="Century Gothic" w:cs="Century Gothic"/>
          <w:color w:val="0C0908"/>
        </w:rPr>
        <w:t>example,</w:t>
      </w:r>
      <w:r>
        <w:rPr>
          <w:rFonts w:ascii="Century Gothic" w:hAnsi="Century Gothic" w:cs="Century Gothic"/>
          <w:color w:val="0C0908"/>
          <w:spacing w:val="44"/>
        </w:rPr>
        <w:t xml:space="preserve"> </w:t>
      </w:r>
      <w:r>
        <w:rPr>
          <w:rFonts w:ascii="Century Gothic" w:hAnsi="Century Gothic" w:cs="Century Gothic"/>
          <w:color w:val="0C0908"/>
        </w:rPr>
        <w:t>when</w:t>
      </w:r>
      <w:r>
        <w:rPr>
          <w:rFonts w:ascii="Century Gothic" w:hAnsi="Century Gothic" w:cs="Century Gothic"/>
          <w:color w:val="0C0908"/>
          <w:spacing w:val="44"/>
        </w:rPr>
        <w:t xml:space="preserve"> </w:t>
      </w:r>
      <w:r>
        <w:rPr>
          <w:rFonts w:ascii="Century Gothic" w:hAnsi="Century Gothic" w:cs="Century Gothic"/>
          <w:color w:val="0C0908"/>
        </w:rPr>
        <w:t>community</w:t>
      </w:r>
      <w:r>
        <w:rPr>
          <w:rFonts w:ascii="Century Gothic" w:hAnsi="Century Gothic" w:cs="Century Gothic"/>
          <w:color w:val="0C0908"/>
          <w:spacing w:val="44"/>
        </w:rPr>
        <w:t xml:space="preserve"> </w:t>
      </w:r>
      <w:r>
        <w:rPr>
          <w:rFonts w:ascii="Century Gothic" w:hAnsi="Century Gothic" w:cs="Century Gothic"/>
          <w:color w:val="0C0908"/>
        </w:rPr>
        <w:t>members</w:t>
      </w:r>
      <w:r>
        <w:rPr>
          <w:rFonts w:ascii="Century Gothic" w:hAnsi="Century Gothic" w:cs="Century Gothic"/>
          <w:color w:val="0C0908"/>
          <w:spacing w:val="44"/>
        </w:rPr>
        <w:t xml:space="preserve"> </w:t>
      </w:r>
      <w:r>
        <w:rPr>
          <w:rFonts w:ascii="Century Gothic" w:hAnsi="Century Gothic" w:cs="Century Gothic"/>
          <w:color w:val="0C0908"/>
        </w:rPr>
        <w:t>are</w:t>
      </w:r>
      <w:r>
        <w:rPr>
          <w:rFonts w:ascii="Century Gothic" w:hAnsi="Century Gothic" w:cs="Century Gothic"/>
          <w:color w:val="0C0908"/>
          <w:spacing w:val="44"/>
        </w:rPr>
        <w:t xml:space="preserve"> </w:t>
      </w:r>
      <w:r>
        <w:rPr>
          <w:rFonts w:ascii="Century Gothic" w:hAnsi="Century Gothic" w:cs="Century Gothic"/>
          <w:color w:val="0C0908"/>
        </w:rPr>
        <w:t>invited</w:t>
      </w:r>
      <w:r>
        <w:rPr>
          <w:rFonts w:ascii="Century Gothic" w:hAnsi="Century Gothic" w:cs="Century Gothic"/>
          <w:color w:val="0C0908"/>
          <w:spacing w:val="44"/>
        </w:rPr>
        <w:t xml:space="preserve"> </w:t>
      </w:r>
      <w:r>
        <w:rPr>
          <w:rFonts w:ascii="Century Gothic" w:hAnsi="Century Gothic" w:cs="Century Gothic"/>
          <w:color w:val="0C0908"/>
        </w:rPr>
        <w:t>to</w:t>
      </w:r>
      <w:r>
        <w:rPr>
          <w:rFonts w:ascii="Century Gothic" w:hAnsi="Century Gothic" w:cs="Century Gothic"/>
          <w:color w:val="0C0908"/>
          <w:spacing w:val="44"/>
        </w:rPr>
        <w:t xml:space="preserve"> </w:t>
      </w:r>
      <w:r>
        <w:rPr>
          <w:rFonts w:ascii="Century Gothic" w:hAnsi="Century Gothic" w:cs="Century Gothic"/>
          <w:color w:val="0C0908"/>
        </w:rPr>
        <w:t>participate in a planning meeting, but don’t really understand the plans being discussed.</w:t>
      </w:r>
      <w:r>
        <w:rPr>
          <w:rFonts w:ascii="Century Gothic" w:hAnsi="Century Gothic" w:cs="Century Gothic"/>
          <w:color w:val="0C0908"/>
          <w:spacing w:val="-21"/>
        </w:rPr>
        <w:t xml:space="preserve"> </w:t>
      </w:r>
      <w:r>
        <w:rPr>
          <w:rFonts w:ascii="Century Gothic" w:hAnsi="Century Gothic" w:cs="Century Gothic"/>
          <w:color w:val="0C0908"/>
        </w:rPr>
        <w:t>Yet</w:t>
      </w:r>
      <w:r>
        <w:rPr>
          <w:rFonts w:ascii="Century Gothic" w:hAnsi="Century Gothic" w:cs="Century Gothic"/>
          <w:color w:val="0C0908"/>
          <w:spacing w:val="-21"/>
        </w:rPr>
        <w:t xml:space="preserve"> </w:t>
      </w:r>
      <w:r>
        <w:rPr>
          <w:rFonts w:ascii="Century Gothic" w:hAnsi="Century Gothic" w:cs="Century Gothic"/>
          <w:color w:val="0C0908"/>
        </w:rPr>
        <w:t>they</w:t>
      </w:r>
      <w:r>
        <w:rPr>
          <w:rFonts w:ascii="Century Gothic" w:hAnsi="Century Gothic" w:cs="Century Gothic"/>
          <w:color w:val="0C0908"/>
          <w:spacing w:val="-21"/>
        </w:rPr>
        <w:t xml:space="preserve"> </w:t>
      </w:r>
      <w:r>
        <w:rPr>
          <w:rFonts w:ascii="Century Gothic" w:hAnsi="Century Gothic" w:cs="Century Gothic"/>
          <w:color w:val="0C0908"/>
        </w:rPr>
        <w:t>are</w:t>
      </w:r>
      <w:r>
        <w:rPr>
          <w:rFonts w:ascii="Century Gothic" w:hAnsi="Century Gothic" w:cs="Century Gothic"/>
          <w:color w:val="0C0908"/>
          <w:spacing w:val="-21"/>
        </w:rPr>
        <w:t xml:space="preserve"> </w:t>
      </w:r>
      <w:r>
        <w:rPr>
          <w:rFonts w:ascii="Century Gothic" w:hAnsi="Century Gothic" w:cs="Century Gothic"/>
          <w:color w:val="0C0908"/>
        </w:rPr>
        <w:t>persuaded</w:t>
      </w:r>
      <w:r>
        <w:rPr>
          <w:rFonts w:ascii="Century Gothic" w:hAnsi="Century Gothic" w:cs="Century Gothic"/>
          <w:color w:val="0C0908"/>
          <w:spacing w:val="-21"/>
        </w:rPr>
        <w:t xml:space="preserve"> </w:t>
      </w:r>
      <w:r>
        <w:rPr>
          <w:rFonts w:ascii="Century Gothic" w:hAnsi="Century Gothic" w:cs="Century Gothic"/>
          <w:color w:val="0C0908"/>
        </w:rPr>
        <w:t>to</w:t>
      </w:r>
      <w:r>
        <w:rPr>
          <w:rFonts w:ascii="Century Gothic" w:hAnsi="Century Gothic" w:cs="Century Gothic"/>
          <w:color w:val="0C0908"/>
          <w:spacing w:val="-21"/>
        </w:rPr>
        <w:t xml:space="preserve"> </w:t>
      </w:r>
      <w:r>
        <w:rPr>
          <w:rFonts w:ascii="Century Gothic" w:hAnsi="Century Gothic" w:cs="Century Gothic"/>
          <w:color w:val="0C0908"/>
        </w:rPr>
        <w:t>agree</w:t>
      </w:r>
      <w:r>
        <w:rPr>
          <w:rFonts w:ascii="Century Gothic" w:hAnsi="Century Gothic" w:cs="Century Gothic"/>
          <w:color w:val="0C0908"/>
          <w:spacing w:val="-21"/>
        </w:rPr>
        <w:t xml:space="preserve"> </w:t>
      </w:r>
      <w:r>
        <w:rPr>
          <w:rFonts w:ascii="Century Gothic" w:hAnsi="Century Gothic" w:cs="Century Gothic"/>
          <w:color w:val="0C0908"/>
        </w:rPr>
        <w:t>with</w:t>
      </w:r>
      <w:r>
        <w:rPr>
          <w:rFonts w:ascii="Century Gothic" w:hAnsi="Century Gothic" w:cs="Century Gothic"/>
          <w:color w:val="0C0908"/>
          <w:spacing w:val="-21"/>
        </w:rPr>
        <w:t xml:space="preserve"> </w:t>
      </w:r>
      <w:r>
        <w:rPr>
          <w:rFonts w:ascii="Century Gothic" w:hAnsi="Century Gothic" w:cs="Century Gothic"/>
          <w:color w:val="0C0908"/>
        </w:rPr>
        <w:t>what</w:t>
      </w:r>
      <w:r>
        <w:rPr>
          <w:rFonts w:ascii="Century Gothic" w:hAnsi="Century Gothic" w:cs="Century Gothic"/>
          <w:color w:val="0C0908"/>
          <w:spacing w:val="-21"/>
        </w:rPr>
        <w:t xml:space="preserve"> </w:t>
      </w:r>
      <w:r>
        <w:rPr>
          <w:rFonts w:ascii="Century Gothic" w:hAnsi="Century Gothic" w:cs="Century Gothic"/>
          <w:color w:val="0C0908"/>
        </w:rPr>
        <w:t>is</w:t>
      </w:r>
      <w:r>
        <w:rPr>
          <w:rFonts w:ascii="Century Gothic" w:hAnsi="Century Gothic" w:cs="Century Gothic"/>
          <w:color w:val="0C0908"/>
          <w:spacing w:val="-21"/>
        </w:rPr>
        <w:t xml:space="preserve"> </w:t>
      </w:r>
      <w:r>
        <w:rPr>
          <w:rFonts w:ascii="Century Gothic" w:hAnsi="Century Gothic" w:cs="Century Gothic"/>
          <w:color w:val="0C0908"/>
        </w:rPr>
        <w:t>being</w:t>
      </w:r>
      <w:r>
        <w:rPr>
          <w:rFonts w:ascii="Century Gothic" w:hAnsi="Century Gothic" w:cs="Century Gothic"/>
          <w:color w:val="0C0908"/>
          <w:spacing w:val="-21"/>
        </w:rPr>
        <w:t xml:space="preserve"> </w:t>
      </w:r>
      <w:r>
        <w:rPr>
          <w:rFonts w:ascii="Century Gothic" w:hAnsi="Century Gothic" w:cs="Century Gothic"/>
          <w:color w:val="0C0908"/>
        </w:rPr>
        <w:t>planned and</w:t>
      </w:r>
      <w:r>
        <w:rPr>
          <w:rFonts w:ascii="Century Gothic" w:hAnsi="Century Gothic" w:cs="Century Gothic"/>
          <w:color w:val="0C0908"/>
          <w:spacing w:val="7"/>
        </w:rPr>
        <w:t xml:space="preserve"> </w:t>
      </w:r>
      <w:r>
        <w:rPr>
          <w:rFonts w:ascii="Century Gothic" w:hAnsi="Century Gothic" w:cs="Century Gothic"/>
          <w:color w:val="0C0908"/>
        </w:rPr>
        <w:t>officials can</w:t>
      </w:r>
      <w:r>
        <w:rPr>
          <w:rFonts w:ascii="Century Gothic" w:hAnsi="Century Gothic" w:cs="Century Gothic"/>
          <w:color w:val="0C0908"/>
          <w:spacing w:val="7"/>
        </w:rPr>
        <w:t xml:space="preserve"> </w:t>
      </w:r>
      <w:r>
        <w:rPr>
          <w:rFonts w:ascii="Century Gothic" w:hAnsi="Century Gothic" w:cs="Century Gothic"/>
          <w:color w:val="0C0908"/>
        </w:rPr>
        <w:t>claim</w:t>
      </w:r>
      <w:r>
        <w:rPr>
          <w:rFonts w:ascii="Century Gothic" w:hAnsi="Century Gothic" w:cs="Century Gothic"/>
          <w:color w:val="0C0908"/>
          <w:spacing w:val="7"/>
        </w:rPr>
        <w:t xml:space="preserve"> </w:t>
      </w:r>
      <w:r>
        <w:rPr>
          <w:rFonts w:ascii="Century Gothic" w:hAnsi="Century Gothic" w:cs="Century Gothic"/>
          <w:color w:val="0C0908"/>
        </w:rPr>
        <w:t>that</w:t>
      </w:r>
      <w:r>
        <w:rPr>
          <w:rFonts w:ascii="Century Gothic" w:hAnsi="Century Gothic" w:cs="Century Gothic"/>
          <w:color w:val="0C0908"/>
          <w:spacing w:val="7"/>
        </w:rPr>
        <w:t xml:space="preserve"> </w:t>
      </w:r>
      <w:r>
        <w:rPr>
          <w:rFonts w:ascii="Century Gothic" w:hAnsi="Century Gothic" w:cs="Century Gothic"/>
          <w:color w:val="0C0908"/>
        </w:rPr>
        <w:t>there</w:t>
      </w:r>
      <w:r>
        <w:rPr>
          <w:rFonts w:ascii="Century Gothic" w:hAnsi="Century Gothic" w:cs="Century Gothic"/>
          <w:color w:val="0C0908"/>
          <w:spacing w:val="7"/>
        </w:rPr>
        <w:t xml:space="preserve"> </w:t>
      </w:r>
      <w:r>
        <w:rPr>
          <w:rFonts w:ascii="Century Gothic" w:hAnsi="Century Gothic" w:cs="Century Gothic"/>
          <w:color w:val="0C0908"/>
        </w:rPr>
        <w:t>was</w:t>
      </w:r>
      <w:r>
        <w:rPr>
          <w:rFonts w:ascii="Century Gothic" w:hAnsi="Century Gothic" w:cs="Century Gothic"/>
          <w:color w:val="0C0908"/>
          <w:spacing w:val="7"/>
        </w:rPr>
        <w:t xml:space="preserve"> </w:t>
      </w:r>
      <w:r>
        <w:rPr>
          <w:rFonts w:ascii="Century Gothic" w:hAnsi="Century Gothic" w:cs="Century Gothic"/>
          <w:color w:val="0C0908"/>
        </w:rPr>
        <w:t>community</w:t>
      </w:r>
      <w:r>
        <w:rPr>
          <w:rFonts w:ascii="Century Gothic" w:hAnsi="Century Gothic" w:cs="Century Gothic"/>
          <w:color w:val="0C0908"/>
          <w:spacing w:val="7"/>
        </w:rPr>
        <w:t xml:space="preserve"> </w:t>
      </w:r>
      <w:r>
        <w:rPr>
          <w:rFonts w:ascii="Century Gothic" w:hAnsi="Century Gothic" w:cs="Century Gothic"/>
          <w:color w:val="0C0908"/>
        </w:rPr>
        <w:t>participation</w:t>
      </w:r>
      <w:r>
        <w:rPr>
          <w:rFonts w:ascii="Century Gothic" w:hAnsi="Century Gothic" w:cs="Century Gothic"/>
          <w:color w:val="0C0908"/>
          <w:spacing w:val="7"/>
        </w:rPr>
        <w:t xml:space="preserve"> </w:t>
      </w:r>
      <w:r>
        <w:rPr>
          <w:rFonts w:ascii="Century Gothic" w:hAnsi="Century Gothic" w:cs="Century Gothic"/>
          <w:color w:val="0C0908"/>
        </w:rPr>
        <w:t>in</w:t>
      </w:r>
      <w:r>
        <w:rPr>
          <w:rFonts w:ascii="Century Gothic" w:hAnsi="Century Gothic" w:cs="Century Gothic"/>
          <w:color w:val="0C0908"/>
          <w:spacing w:val="7"/>
        </w:rPr>
        <w:t xml:space="preserve"> </w:t>
      </w:r>
      <w:r>
        <w:rPr>
          <w:rFonts w:ascii="Century Gothic" w:hAnsi="Century Gothic" w:cs="Century Gothic"/>
          <w:color w:val="0C0908"/>
        </w:rPr>
        <w:t>all the planning for the project.</w:t>
      </w:r>
    </w:p>
    <w:p w:rsidR="00CF7BBE" w:rsidRDefault="00CF7BBE" w:rsidP="008045B5">
      <w:pPr>
        <w:autoSpaceDE w:val="0"/>
        <w:autoSpaceDN w:val="0"/>
        <w:adjustRightInd w:val="0"/>
        <w:spacing w:before="19" w:after="0" w:line="240" w:lineRule="exact"/>
        <w:rPr>
          <w:rFonts w:ascii="Century Gothic" w:hAnsi="Century Gothic" w:cs="Century Gothic"/>
          <w:sz w:val="24"/>
          <w:szCs w:val="24"/>
        </w:rPr>
      </w:pPr>
    </w:p>
    <w:p w:rsidR="00CF7BBE" w:rsidRDefault="00CF7BBE" w:rsidP="008045B5">
      <w:pPr>
        <w:autoSpaceDE w:val="0"/>
        <w:autoSpaceDN w:val="0"/>
        <w:adjustRightInd w:val="0"/>
        <w:spacing w:before="29" w:after="0" w:line="264" w:lineRule="exact"/>
        <w:ind w:left="1800" w:right="42" w:hanging="360"/>
        <w:rPr>
          <w:rFonts w:ascii="Century Gothic" w:hAnsi="Century Gothic" w:cs="Century Gothic"/>
        </w:rPr>
      </w:pPr>
      <w:r>
        <w:rPr>
          <w:rFonts w:ascii="Century Gothic" w:hAnsi="Century Gothic" w:cs="Century Gothic"/>
          <w:b/>
          <w:bCs/>
          <w:color w:val="0C0908"/>
          <w:spacing w:val="-2"/>
        </w:rPr>
        <w:t>2</w:t>
      </w:r>
      <w:r>
        <w:rPr>
          <w:rFonts w:ascii="Century Gothic" w:hAnsi="Century Gothic" w:cs="Century Gothic"/>
          <w:b/>
          <w:bCs/>
          <w:color w:val="0C0908"/>
        </w:rPr>
        <w:t xml:space="preserve">. </w:t>
      </w:r>
      <w:r>
        <w:rPr>
          <w:rFonts w:ascii="Century Gothic" w:hAnsi="Century Gothic" w:cs="Century Gothic"/>
          <w:b/>
          <w:bCs/>
          <w:color w:val="0C0908"/>
          <w:spacing w:val="54"/>
        </w:rPr>
        <w:t xml:space="preserve"> </w:t>
      </w:r>
      <w:r>
        <w:rPr>
          <w:rFonts w:ascii="Century Gothic" w:hAnsi="Century Gothic" w:cs="Century Gothic"/>
          <w:b/>
          <w:bCs/>
          <w:color w:val="0C0908"/>
          <w:spacing w:val="-2"/>
        </w:rPr>
        <w:t>Therap</w:t>
      </w:r>
      <w:r>
        <w:rPr>
          <w:rFonts w:ascii="Century Gothic" w:hAnsi="Century Gothic" w:cs="Century Gothic"/>
          <w:b/>
          <w:bCs/>
          <w:color w:val="0C0908"/>
        </w:rPr>
        <w:t>y</w:t>
      </w:r>
      <w:r>
        <w:rPr>
          <w:rFonts w:ascii="Century Gothic" w:hAnsi="Century Gothic" w:cs="Century Gothic"/>
          <w:b/>
          <w:bCs/>
          <w:color w:val="0C0908"/>
          <w:spacing w:val="26"/>
        </w:rPr>
        <w:t xml:space="preserve"> </w:t>
      </w:r>
      <w:r>
        <w:rPr>
          <w:rFonts w:ascii="Century Gothic" w:hAnsi="Century Gothic" w:cs="Century Gothic"/>
          <w:color w:val="0C0908"/>
          <w:spacing w:val="-2"/>
        </w:rPr>
        <w:t>a</w:t>
      </w:r>
      <w:r>
        <w:rPr>
          <w:rFonts w:ascii="Century Gothic" w:hAnsi="Century Gothic" w:cs="Century Gothic"/>
          <w:color w:val="0C0908"/>
        </w:rPr>
        <w:t>s</w:t>
      </w:r>
      <w:r>
        <w:rPr>
          <w:rFonts w:ascii="Century Gothic" w:hAnsi="Century Gothic" w:cs="Century Gothic"/>
          <w:color w:val="0C0908"/>
          <w:spacing w:val="26"/>
        </w:rPr>
        <w:t xml:space="preserve"> </w:t>
      </w:r>
      <w:r>
        <w:rPr>
          <w:rFonts w:ascii="Century Gothic" w:hAnsi="Century Gothic" w:cs="Century Gothic"/>
          <w:color w:val="0C0908"/>
        </w:rPr>
        <w:t>a</w:t>
      </w:r>
      <w:r>
        <w:rPr>
          <w:rFonts w:ascii="Century Gothic" w:hAnsi="Century Gothic" w:cs="Century Gothic"/>
          <w:color w:val="0C0908"/>
          <w:spacing w:val="26"/>
        </w:rPr>
        <w:t xml:space="preserve"> </w:t>
      </w:r>
      <w:r>
        <w:rPr>
          <w:rFonts w:ascii="Century Gothic" w:hAnsi="Century Gothic" w:cs="Century Gothic"/>
          <w:color w:val="0C0908"/>
          <w:spacing w:val="-2"/>
        </w:rPr>
        <w:t>for</w:t>
      </w:r>
      <w:r>
        <w:rPr>
          <w:rFonts w:ascii="Century Gothic" w:hAnsi="Century Gothic" w:cs="Century Gothic"/>
          <w:color w:val="0C0908"/>
        </w:rPr>
        <w:t>m</w:t>
      </w:r>
      <w:r>
        <w:rPr>
          <w:rFonts w:ascii="Century Gothic" w:hAnsi="Century Gothic" w:cs="Century Gothic"/>
          <w:color w:val="0C0908"/>
          <w:spacing w:val="26"/>
        </w:rPr>
        <w:t xml:space="preserve"> </w:t>
      </w:r>
      <w:r>
        <w:rPr>
          <w:rFonts w:ascii="Century Gothic" w:hAnsi="Century Gothic" w:cs="Century Gothic"/>
          <w:color w:val="0C0908"/>
          <w:spacing w:val="-2"/>
        </w:rPr>
        <w:t>o</w:t>
      </w:r>
      <w:r>
        <w:rPr>
          <w:rFonts w:ascii="Century Gothic" w:hAnsi="Century Gothic" w:cs="Century Gothic"/>
          <w:color w:val="0C0908"/>
        </w:rPr>
        <w:t>f</w:t>
      </w:r>
      <w:r>
        <w:rPr>
          <w:rFonts w:ascii="Century Gothic" w:hAnsi="Century Gothic" w:cs="Century Gothic"/>
          <w:color w:val="0C0908"/>
          <w:spacing w:val="26"/>
        </w:rPr>
        <w:t xml:space="preserve"> </w:t>
      </w:r>
      <w:r>
        <w:rPr>
          <w:rFonts w:ascii="Century Gothic" w:hAnsi="Century Gothic" w:cs="Century Gothic"/>
          <w:color w:val="0C0908"/>
          <w:spacing w:val="-2"/>
        </w:rPr>
        <w:t>participatio</w:t>
      </w:r>
      <w:r>
        <w:rPr>
          <w:rFonts w:ascii="Century Gothic" w:hAnsi="Century Gothic" w:cs="Century Gothic"/>
          <w:color w:val="0C0908"/>
        </w:rPr>
        <w:t>n</w:t>
      </w:r>
      <w:r>
        <w:rPr>
          <w:rFonts w:ascii="Century Gothic" w:hAnsi="Century Gothic" w:cs="Century Gothic"/>
          <w:color w:val="0C0908"/>
          <w:spacing w:val="26"/>
        </w:rPr>
        <w:t xml:space="preserve"> </w:t>
      </w:r>
      <w:r>
        <w:rPr>
          <w:rFonts w:ascii="Century Gothic" w:hAnsi="Century Gothic" w:cs="Century Gothic"/>
          <w:color w:val="0C0908"/>
          <w:spacing w:val="-2"/>
        </w:rPr>
        <w:t>exist</w:t>
      </w:r>
      <w:r>
        <w:rPr>
          <w:rFonts w:ascii="Century Gothic" w:hAnsi="Century Gothic" w:cs="Century Gothic"/>
          <w:color w:val="0C0908"/>
        </w:rPr>
        <w:t>s</w:t>
      </w:r>
      <w:r>
        <w:rPr>
          <w:rFonts w:ascii="Century Gothic" w:hAnsi="Century Gothic" w:cs="Century Gothic"/>
          <w:color w:val="0C0908"/>
          <w:spacing w:val="26"/>
        </w:rPr>
        <w:t xml:space="preserve"> </w:t>
      </w:r>
      <w:r>
        <w:rPr>
          <w:rFonts w:ascii="Century Gothic" w:hAnsi="Century Gothic" w:cs="Century Gothic"/>
          <w:color w:val="0C0908"/>
          <w:spacing w:val="-2"/>
        </w:rPr>
        <w:t>wher</w:t>
      </w:r>
      <w:r>
        <w:rPr>
          <w:rFonts w:ascii="Century Gothic" w:hAnsi="Century Gothic" w:cs="Century Gothic"/>
          <w:color w:val="0C0908"/>
        </w:rPr>
        <w:t>e</w:t>
      </w:r>
      <w:r>
        <w:rPr>
          <w:rFonts w:ascii="Century Gothic" w:hAnsi="Century Gothic" w:cs="Century Gothic"/>
          <w:color w:val="0C0908"/>
          <w:spacing w:val="26"/>
        </w:rPr>
        <w:t xml:space="preserve"> </w:t>
      </w:r>
      <w:r>
        <w:rPr>
          <w:rFonts w:ascii="Century Gothic" w:hAnsi="Century Gothic" w:cs="Century Gothic"/>
          <w:color w:val="0C0908"/>
          <w:spacing w:val="-2"/>
        </w:rPr>
        <w:t>o</w:t>
      </w:r>
      <w:r>
        <w:rPr>
          <w:rFonts w:ascii="Century Gothic" w:hAnsi="Century Gothic" w:cs="Century Gothic"/>
          <w:color w:val="0C0908"/>
          <w:spacing w:val="-1"/>
        </w:rPr>
        <w:t>f</w:t>
      </w:r>
      <w:r>
        <w:rPr>
          <w:rFonts w:ascii="Century Gothic" w:hAnsi="Century Gothic" w:cs="Century Gothic"/>
          <w:color w:val="0C0908"/>
        </w:rPr>
        <w:t>f</w:t>
      </w:r>
      <w:r>
        <w:rPr>
          <w:rFonts w:ascii="Century Gothic" w:hAnsi="Century Gothic" w:cs="Century Gothic"/>
          <w:color w:val="0C0908"/>
          <w:spacing w:val="-2"/>
        </w:rPr>
        <w:t>icial</w:t>
      </w:r>
      <w:r>
        <w:rPr>
          <w:rFonts w:ascii="Century Gothic" w:hAnsi="Century Gothic" w:cs="Century Gothic"/>
          <w:color w:val="0C0908"/>
        </w:rPr>
        <w:t>s</w:t>
      </w:r>
      <w:r>
        <w:rPr>
          <w:rFonts w:ascii="Century Gothic" w:hAnsi="Century Gothic" w:cs="Century Gothic"/>
          <w:color w:val="0C0908"/>
          <w:spacing w:val="19"/>
        </w:rPr>
        <w:t xml:space="preserve"> </w:t>
      </w:r>
      <w:r>
        <w:rPr>
          <w:rFonts w:ascii="Century Gothic" w:hAnsi="Century Gothic" w:cs="Century Gothic"/>
          <w:color w:val="0C0908"/>
          <w:spacing w:val="-2"/>
        </w:rPr>
        <w:t>wor</w:t>
      </w:r>
      <w:r>
        <w:rPr>
          <w:rFonts w:ascii="Century Gothic" w:hAnsi="Century Gothic" w:cs="Century Gothic"/>
          <w:color w:val="0C0908"/>
        </w:rPr>
        <w:t>k</w:t>
      </w:r>
      <w:r>
        <w:rPr>
          <w:rFonts w:ascii="Century Gothic" w:hAnsi="Century Gothic" w:cs="Century Gothic"/>
          <w:color w:val="0C0908"/>
          <w:spacing w:val="26"/>
        </w:rPr>
        <w:t xml:space="preserve"> </w:t>
      </w:r>
      <w:r>
        <w:rPr>
          <w:rFonts w:ascii="Century Gothic" w:hAnsi="Century Gothic" w:cs="Century Gothic"/>
          <w:color w:val="0C0908"/>
          <w:spacing w:val="-2"/>
        </w:rPr>
        <w:t>with communit</w:t>
      </w:r>
      <w:r>
        <w:rPr>
          <w:rFonts w:ascii="Century Gothic" w:hAnsi="Century Gothic" w:cs="Century Gothic"/>
          <w:color w:val="0C0908"/>
        </w:rPr>
        <w:t>y</w:t>
      </w:r>
      <w:r>
        <w:rPr>
          <w:rFonts w:ascii="Century Gothic" w:hAnsi="Century Gothic" w:cs="Century Gothic"/>
          <w:color w:val="0C0908"/>
          <w:spacing w:val="-15"/>
        </w:rPr>
        <w:t xml:space="preserve"> </w:t>
      </w:r>
      <w:r>
        <w:rPr>
          <w:rFonts w:ascii="Century Gothic" w:hAnsi="Century Gothic" w:cs="Century Gothic"/>
          <w:color w:val="0C0908"/>
          <w:spacing w:val="-2"/>
        </w:rPr>
        <w:t>member</w:t>
      </w:r>
      <w:r>
        <w:rPr>
          <w:rFonts w:ascii="Century Gothic" w:hAnsi="Century Gothic" w:cs="Century Gothic"/>
          <w:color w:val="0C0908"/>
        </w:rPr>
        <w:t>s</w:t>
      </w:r>
      <w:r>
        <w:rPr>
          <w:rFonts w:ascii="Century Gothic" w:hAnsi="Century Gothic" w:cs="Century Gothic"/>
          <w:color w:val="0C0908"/>
          <w:spacing w:val="-15"/>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15"/>
        </w:rPr>
        <w:t xml:space="preserve"> </w:t>
      </w:r>
      <w:r>
        <w:rPr>
          <w:rFonts w:ascii="Century Gothic" w:hAnsi="Century Gothic" w:cs="Century Gothic"/>
          <w:color w:val="0C0908"/>
          <w:spacing w:val="-2"/>
        </w:rPr>
        <w:t>hel</w:t>
      </w:r>
      <w:r>
        <w:rPr>
          <w:rFonts w:ascii="Century Gothic" w:hAnsi="Century Gothic" w:cs="Century Gothic"/>
          <w:color w:val="0C0908"/>
        </w:rPr>
        <w:t>p</w:t>
      </w:r>
      <w:r>
        <w:rPr>
          <w:rFonts w:ascii="Century Gothic" w:hAnsi="Century Gothic" w:cs="Century Gothic"/>
          <w:color w:val="0C0908"/>
          <w:spacing w:val="-15"/>
        </w:rPr>
        <w:t xml:space="preserve"> </w:t>
      </w:r>
      <w:r>
        <w:rPr>
          <w:rFonts w:ascii="Century Gothic" w:hAnsi="Century Gothic" w:cs="Century Gothic"/>
          <w:color w:val="0C0908"/>
          <w:spacing w:val="-2"/>
        </w:rPr>
        <w:t>the</w:t>
      </w:r>
      <w:r>
        <w:rPr>
          <w:rFonts w:ascii="Century Gothic" w:hAnsi="Century Gothic" w:cs="Century Gothic"/>
          <w:color w:val="0C0908"/>
        </w:rPr>
        <w:t>m</w:t>
      </w:r>
      <w:r>
        <w:rPr>
          <w:rFonts w:ascii="Century Gothic" w:hAnsi="Century Gothic" w:cs="Century Gothic"/>
          <w:color w:val="0C0908"/>
          <w:spacing w:val="-15"/>
        </w:rPr>
        <w:t xml:space="preserve"> </w:t>
      </w:r>
      <w:r>
        <w:rPr>
          <w:rFonts w:ascii="Century Gothic" w:hAnsi="Century Gothic" w:cs="Century Gothic"/>
          <w:color w:val="0C0908"/>
          <w:spacing w:val="-2"/>
        </w:rPr>
        <w:t>‘adjust</w:t>
      </w:r>
      <w:r>
        <w:rPr>
          <w:rFonts w:ascii="Century Gothic" w:hAnsi="Century Gothic" w:cs="Century Gothic"/>
          <w:color w:val="0C0908"/>
        </w:rPr>
        <w:t>’</w:t>
      </w:r>
      <w:r>
        <w:rPr>
          <w:rFonts w:ascii="Century Gothic" w:hAnsi="Century Gothic" w:cs="Century Gothic"/>
          <w:color w:val="0C0908"/>
          <w:spacing w:val="-15"/>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15"/>
        </w:rPr>
        <w:t xml:space="preserve"> </w:t>
      </w:r>
      <w:r>
        <w:rPr>
          <w:rFonts w:ascii="Century Gothic" w:hAnsi="Century Gothic" w:cs="Century Gothic"/>
          <w:color w:val="0C0908"/>
          <w:spacing w:val="-2"/>
        </w:rPr>
        <w:t>problem</w:t>
      </w:r>
      <w:r>
        <w:rPr>
          <w:rFonts w:ascii="Century Gothic" w:hAnsi="Century Gothic" w:cs="Century Gothic"/>
          <w:color w:val="0C0908"/>
        </w:rPr>
        <w:t>s</w:t>
      </w:r>
      <w:r>
        <w:rPr>
          <w:rFonts w:ascii="Century Gothic" w:hAnsi="Century Gothic" w:cs="Century Gothic"/>
          <w:color w:val="0C0908"/>
          <w:spacing w:val="-15"/>
        </w:rPr>
        <w:t xml:space="preserve"> </w:t>
      </w:r>
      <w:r>
        <w:rPr>
          <w:rFonts w:ascii="Century Gothic" w:hAnsi="Century Gothic" w:cs="Century Gothic"/>
          <w:color w:val="0C0908"/>
          <w:spacing w:val="-2"/>
        </w:rPr>
        <w:t>suc</w:t>
      </w:r>
      <w:r>
        <w:rPr>
          <w:rFonts w:ascii="Century Gothic" w:hAnsi="Century Gothic" w:cs="Century Gothic"/>
          <w:color w:val="0C0908"/>
        </w:rPr>
        <w:t>h</w:t>
      </w:r>
      <w:r>
        <w:rPr>
          <w:rFonts w:ascii="Century Gothic" w:hAnsi="Century Gothic" w:cs="Century Gothic"/>
          <w:color w:val="0C0908"/>
          <w:spacing w:val="-15"/>
        </w:rPr>
        <w:t xml:space="preserve"> </w:t>
      </w:r>
      <w:r>
        <w:rPr>
          <w:rFonts w:ascii="Century Gothic" w:hAnsi="Century Gothic" w:cs="Century Gothic"/>
          <w:color w:val="0C0908"/>
          <w:spacing w:val="-2"/>
        </w:rPr>
        <w:t>a</w:t>
      </w:r>
      <w:r>
        <w:rPr>
          <w:rFonts w:ascii="Century Gothic" w:hAnsi="Century Gothic" w:cs="Century Gothic"/>
          <w:color w:val="0C0908"/>
        </w:rPr>
        <w:t>s</w:t>
      </w:r>
      <w:r>
        <w:rPr>
          <w:rFonts w:ascii="Century Gothic" w:hAnsi="Century Gothic" w:cs="Century Gothic"/>
          <w:color w:val="0C0908"/>
          <w:spacing w:val="-15"/>
        </w:rPr>
        <w:t xml:space="preserve"> </w:t>
      </w:r>
      <w:r>
        <w:rPr>
          <w:rFonts w:ascii="Century Gothic" w:hAnsi="Century Gothic" w:cs="Century Gothic"/>
          <w:color w:val="0C0908"/>
          <w:spacing w:val="-2"/>
        </w:rPr>
        <w:t>high level</w:t>
      </w:r>
      <w:r>
        <w:rPr>
          <w:rFonts w:ascii="Century Gothic" w:hAnsi="Century Gothic" w:cs="Century Gothic"/>
          <w:color w:val="0C0908"/>
        </w:rPr>
        <w:t xml:space="preserve">s </w:t>
      </w:r>
      <w:r>
        <w:rPr>
          <w:rFonts w:ascii="Century Gothic" w:hAnsi="Century Gothic" w:cs="Century Gothic"/>
          <w:color w:val="0C0908"/>
          <w:spacing w:val="-2"/>
        </w:rPr>
        <w:t>o</w:t>
      </w:r>
      <w:r>
        <w:rPr>
          <w:rFonts w:ascii="Century Gothic" w:hAnsi="Century Gothic" w:cs="Century Gothic"/>
          <w:color w:val="0C0908"/>
        </w:rPr>
        <w:t xml:space="preserve">f </w:t>
      </w:r>
      <w:r>
        <w:rPr>
          <w:rFonts w:ascii="Century Gothic" w:hAnsi="Century Gothic" w:cs="Century Gothic"/>
          <w:color w:val="0C0908"/>
          <w:spacing w:val="-2"/>
        </w:rPr>
        <w:t>crim</w:t>
      </w:r>
      <w:r>
        <w:rPr>
          <w:rFonts w:ascii="Century Gothic" w:hAnsi="Century Gothic" w:cs="Century Gothic"/>
          <w:color w:val="0C0908"/>
        </w:rPr>
        <w:t xml:space="preserve">e </w:t>
      </w:r>
      <w:r>
        <w:rPr>
          <w:rFonts w:ascii="Century Gothic" w:hAnsi="Century Gothic" w:cs="Century Gothic"/>
          <w:color w:val="0C0908"/>
          <w:spacing w:val="-2"/>
        </w:rPr>
        <w:t>o</w:t>
      </w:r>
      <w:r>
        <w:rPr>
          <w:rFonts w:ascii="Century Gothic" w:hAnsi="Century Gothic" w:cs="Century Gothic"/>
          <w:color w:val="0C0908"/>
        </w:rPr>
        <w:t xml:space="preserve">r </w:t>
      </w:r>
      <w:r>
        <w:rPr>
          <w:rFonts w:ascii="Century Gothic" w:hAnsi="Century Gothic" w:cs="Century Gothic"/>
          <w:color w:val="0C0908"/>
          <w:spacing w:val="-2"/>
        </w:rPr>
        <w:t>poo</w:t>
      </w:r>
      <w:r>
        <w:rPr>
          <w:rFonts w:ascii="Century Gothic" w:hAnsi="Century Gothic" w:cs="Century Gothic"/>
          <w:color w:val="0C0908"/>
        </w:rPr>
        <w:t xml:space="preserve">r </w:t>
      </w:r>
      <w:r>
        <w:rPr>
          <w:rFonts w:ascii="Century Gothic" w:hAnsi="Century Gothic" w:cs="Century Gothic"/>
          <w:color w:val="0C0908"/>
          <w:spacing w:val="-2"/>
        </w:rPr>
        <w:t>acces</w:t>
      </w:r>
      <w:r>
        <w:rPr>
          <w:rFonts w:ascii="Century Gothic" w:hAnsi="Century Gothic" w:cs="Century Gothic"/>
          <w:color w:val="0C0908"/>
        </w:rPr>
        <w:t xml:space="preserve">s </w:t>
      </w:r>
      <w:r>
        <w:rPr>
          <w:rFonts w:ascii="Century Gothic" w:hAnsi="Century Gothic" w:cs="Century Gothic"/>
          <w:color w:val="0C0908"/>
          <w:spacing w:val="-2"/>
        </w:rPr>
        <w:t>t</w:t>
      </w:r>
      <w:r>
        <w:rPr>
          <w:rFonts w:ascii="Century Gothic" w:hAnsi="Century Gothic" w:cs="Century Gothic"/>
          <w:color w:val="0C0908"/>
        </w:rPr>
        <w:t xml:space="preserve">o </w:t>
      </w:r>
      <w:r>
        <w:rPr>
          <w:rFonts w:ascii="Century Gothic" w:hAnsi="Century Gothic" w:cs="Century Gothic"/>
          <w:color w:val="0C0908"/>
          <w:spacing w:val="-2"/>
        </w:rPr>
        <w:t>healt</w:t>
      </w:r>
      <w:r>
        <w:rPr>
          <w:rFonts w:ascii="Century Gothic" w:hAnsi="Century Gothic" w:cs="Century Gothic"/>
          <w:color w:val="0C0908"/>
        </w:rPr>
        <w:t xml:space="preserve">h </w:t>
      </w:r>
      <w:r>
        <w:rPr>
          <w:rFonts w:ascii="Century Gothic" w:hAnsi="Century Gothic" w:cs="Century Gothic"/>
          <w:color w:val="0C0908"/>
          <w:spacing w:val="-2"/>
        </w:rPr>
        <w:t>care</w:t>
      </w:r>
      <w:r>
        <w:rPr>
          <w:rFonts w:ascii="Century Gothic" w:hAnsi="Century Gothic" w:cs="Century Gothic"/>
          <w:color w:val="0C0908"/>
        </w:rPr>
        <w:t xml:space="preserve">. </w:t>
      </w:r>
      <w:r>
        <w:rPr>
          <w:rFonts w:ascii="Century Gothic" w:hAnsi="Century Gothic" w:cs="Century Gothic"/>
          <w:color w:val="0C0908"/>
          <w:spacing w:val="13"/>
        </w:rPr>
        <w:t xml:space="preserve"> </w:t>
      </w:r>
      <w:r>
        <w:rPr>
          <w:rFonts w:ascii="Century Gothic" w:hAnsi="Century Gothic" w:cs="Century Gothic"/>
          <w:color w:val="0C0908"/>
          <w:spacing w:val="-2"/>
        </w:rPr>
        <w:t>Th</w:t>
      </w:r>
      <w:r>
        <w:rPr>
          <w:rFonts w:ascii="Century Gothic" w:hAnsi="Century Gothic" w:cs="Century Gothic"/>
          <w:color w:val="0C0908"/>
        </w:rPr>
        <w:t xml:space="preserve">e </w:t>
      </w:r>
      <w:r>
        <w:rPr>
          <w:rFonts w:ascii="Century Gothic" w:hAnsi="Century Gothic" w:cs="Century Gothic"/>
          <w:color w:val="0C0908"/>
          <w:spacing w:val="-2"/>
        </w:rPr>
        <w:t>focu</w:t>
      </w:r>
      <w:r>
        <w:rPr>
          <w:rFonts w:ascii="Century Gothic" w:hAnsi="Century Gothic" w:cs="Century Gothic"/>
          <w:color w:val="0C0908"/>
        </w:rPr>
        <w:t xml:space="preserve">s </w:t>
      </w:r>
      <w:r>
        <w:rPr>
          <w:rFonts w:ascii="Century Gothic" w:hAnsi="Century Gothic" w:cs="Century Gothic"/>
          <w:color w:val="0C0908"/>
          <w:spacing w:val="-2"/>
        </w:rPr>
        <w:t>i</w:t>
      </w:r>
      <w:r>
        <w:rPr>
          <w:rFonts w:ascii="Century Gothic" w:hAnsi="Century Gothic" w:cs="Century Gothic"/>
          <w:color w:val="0C0908"/>
        </w:rPr>
        <w:t xml:space="preserve">s </w:t>
      </w:r>
      <w:r>
        <w:rPr>
          <w:rFonts w:ascii="Century Gothic" w:hAnsi="Century Gothic" w:cs="Century Gothic"/>
          <w:color w:val="0C0908"/>
          <w:spacing w:val="-2"/>
        </w:rPr>
        <w:t>moved fro</w:t>
      </w:r>
      <w:r>
        <w:rPr>
          <w:rFonts w:ascii="Century Gothic" w:hAnsi="Century Gothic" w:cs="Century Gothic"/>
          <w:color w:val="0C0908"/>
        </w:rPr>
        <w:t>m</w:t>
      </w:r>
      <w:r>
        <w:rPr>
          <w:rFonts w:ascii="Century Gothic" w:hAnsi="Century Gothic" w:cs="Century Gothic"/>
          <w:color w:val="0C0908"/>
          <w:spacing w:val="-5"/>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5"/>
        </w:rPr>
        <w:t xml:space="preserve"> </w:t>
      </w:r>
      <w:r>
        <w:rPr>
          <w:rFonts w:ascii="Century Gothic" w:hAnsi="Century Gothic" w:cs="Century Gothic"/>
          <w:color w:val="0C0908"/>
          <w:spacing w:val="-2"/>
        </w:rPr>
        <w:t>communit</w:t>
      </w:r>
      <w:r>
        <w:rPr>
          <w:rFonts w:ascii="Century Gothic" w:hAnsi="Century Gothic" w:cs="Century Gothic"/>
          <w:color w:val="0C0908"/>
        </w:rPr>
        <w:t>y</w:t>
      </w:r>
      <w:r>
        <w:rPr>
          <w:rFonts w:ascii="Century Gothic" w:hAnsi="Century Gothic" w:cs="Century Gothic"/>
          <w:color w:val="0C0908"/>
          <w:spacing w:val="-5"/>
        </w:rPr>
        <w:t xml:space="preserve"> </w:t>
      </w:r>
      <w:r>
        <w:rPr>
          <w:rFonts w:ascii="Century Gothic" w:hAnsi="Century Gothic" w:cs="Century Gothic"/>
          <w:color w:val="0C0908"/>
          <w:spacing w:val="-2"/>
        </w:rPr>
        <w:t>o</w:t>
      </w:r>
      <w:r>
        <w:rPr>
          <w:rFonts w:ascii="Century Gothic" w:hAnsi="Century Gothic" w:cs="Century Gothic"/>
          <w:color w:val="0C0908"/>
        </w:rPr>
        <w:t>r</w:t>
      </w:r>
      <w:r>
        <w:rPr>
          <w:rFonts w:ascii="Century Gothic" w:hAnsi="Century Gothic" w:cs="Century Gothic"/>
          <w:color w:val="0C0908"/>
          <w:spacing w:val="-5"/>
        </w:rPr>
        <w:t xml:space="preserve"> </w:t>
      </w:r>
      <w:r>
        <w:rPr>
          <w:rFonts w:ascii="Century Gothic" w:hAnsi="Century Gothic" w:cs="Century Gothic"/>
          <w:color w:val="0C0908"/>
          <w:spacing w:val="-2"/>
        </w:rPr>
        <w:t>societa</w:t>
      </w:r>
      <w:r>
        <w:rPr>
          <w:rFonts w:ascii="Century Gothic" w:hAnsi="Century Gothic" w:cs="Century Gothic"/>
          <w:color w:val="0C0908"/>
        </w:rPr>
        <w:t>l</w:t>
      </w:r>
      <w:r>
        <w:rPr>
          <w:rFonts w:ascii="Century Gothic" w:hAnsi="Century Gothic" w:cs="Century Gothic"/>
          <w:color w:val="0C0908"/>
          <w:spacing w:val="-5"/>
        </w:rPr>
        <w:t xml:space="preserve"> </w:t>
      </w:r>
      <w:r>
        <w:rPr>
          <w:rFonts w:ascii="Century Gothic" w:hAnsi="Century Gothic" w:cs="Century Gothic"/>
          <w:color w:val="0C0908"/>
          <w:spacing w:val="-2"/>
        </w:rPr>
        <w:t>proble</w:t>
      </w:r>
      <w:r>
        <w:rPr>
          <w:rFonts w:ascii="Century Gothic" w:hAnsi="Century Gothic" w:cs="Century Gothic"/>
          <w:color w:val="0C0908"/>
        </w:rPr>
        <w:t>m</w:t>
      </w:r>
      <w:r>
        <w:rPr>
          <w:rFonts w:ascii="Century Gothic" w:hAnsi="Century Gothic" w:cs="Century Gothic"/>
          <w:color w:val="0C0908"/>
          <w:spacing w:val="-5"/>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5"/>
        </w:rPr>
        <w:t xml:space="preserve"> </w:t>
      </w:r>
      <w:r>
        <w:rPr>
          <w:rFonts w:ascii="Century Gothic" w:hAnsi="Century Gothic" w:cs="Century Gothic"/>
          <w:color w:val="0C0908"/>
          <w:spacing w:val="-2"/>
        </w:rPr>
        <w:t>changin</w:t>
      </w:r>
      <w:r>
        <w:rPr>
          <w:rFonts w:ascii="Century Gothic" w:hAnsi="Century Gothic" w:cs="Century Gothic"/>
          <w:color w:val="0C0908"/>
        </w:rPr>
        <w:t>g</w:t>
      </w:r>
      <w:r>
        <w:rPr>
          <w:rFonts w:ascii="Century Gothic" w:hAnsi="Century Gothic" w:cs="Century Gothic"/>
          <w:color w:val="0C0908"/>
          <w:spacing w:val="-5"/>
        </w:rPr>
        <w:t xml:space="preserve"> </w:t>
      </w:r>
      <w:r>
        <w:rPr>
          <w:rFonts w:ascii="Century Gothic" w:hAnsi="Century Gothic" w:cs="Century Gothic"/>
          <w:color w:val="0C0908"/>
          <w:spacing w:val="-2"/>
        </w:rPr>
        <w:t>th</w:t>
      </w:r>
      <w:r>
        <w:rPr>
          <w:rFonts w:ascii="Century Gothic" w:hAnsi="Century Gothic" w:cs="Century Gothic"/>
          <w:color w:val="0C0908"/>
        </w:rPr>
        <w:t>e</w:t>
      </w:r>
      <w:r>
        <w:rPr>
          <w:rFonts w:ascii="Century Gothic" w:hAnsi="Century Gothic" w:cs="Century Gothic"/>
          <w:color w:val="0C0908"/>
          <w:spacing w:val="-5"/>
        </w:rPr>
        <w:t xml:space="preserve"> </w:t>
      </w:r>
      <w:r>
        <w:rPr>
          <w:rFonts w:ascii="Century Gothic" w:hAnsi="Century Gothic" w:cs="Century Gothic"/>
          <w:color w:val="0C0908"/>
          <w:spacing w:val="-2"/>
        </w:rPr>
        <w:t>individual o</w:t>
      </w:r>
      <w:r>
        <w:rPr>
          <w:rFonts w:ascii="Century Gothic" w:hAnsi="Century Gothic" w:cs="Century Gothic"/>
          <w:color w:val="0C0908"/>
        </w:rPr>
        <w:t>r</w:t>
      </w:r>
      <w:r>
        <w:rPr>
          <w:rFonts w:ascii="Century Gothic" w:hAnsi="Century Gothic" w:cs="Century Gothic"/>
          <w:color w:val="0C0908"/>
          <w:spacing w:val="-4"/>
        </w:rPr>
        <w:t xml:space="preserve"> </w:t>
      </w:r>
      <w:r>
        <w:rPr>
          <w:rFonts w:ascii="Century Gothic" w:hAnsi="Century Gothic" w:cs="Century Gothic"/>
          <w:color w:val="0C0908"/>
          <w:spacing w:val="-2"/>
        </w:rPr>
        <w:t>teachin</w:t>
      </w:r>
      <w:r>
        <w:rPr>
          <w:rFonts w:ascii="Century Gothic" w:hAnsi="Century Gothic" w:cs="Century Gothic"/>
          <w:color w:val="0C0908"/>
        </w:rPr>
        <w:t>g</w:t>
      </w:r>
      <w:r>
        <w:rPr>
          <w:rFonts w:ascii="Century Gothic" w:hAnsi="Century Gothic" w:cs="Century Gothic"/>
          <w:color w:val="0C0908"/>
          <w:spacing w:val="-4"/>
        </w:rPr>
        <w:t xml:space="preserve"> </w:t>
      </w:r>
      <w:r>
        <w:rPr>
          <w:rFonts w:ascii="Century Gothic" w:hAnsi="Century Gothic" w:cs="Century Gothic"/>
          <w:color w:val="0C0908"/>
          <w:spacing w:val="-2"/>
        </w:rPr>
        <w:t>the</w:t>
      </w:r>
      <w:r>
        <w:rPr>
          <w:rFonts w:ascii="Century Gothic" w:hAnsi="Century Gothic" w:cs="Century Gothic"/>
          <w:color w:val="0C0908"/>
        </w:rPr>
        <w:t>m</w:t>
      </w:r>
      <w:r>
        <w:rPr>
          <w:rFonts w:ascii="Century Gothic" w:hAnsi="Century Gothic" w:cs="Century Gothic"/>
          <w:color w:val="0C0908"/>
          <w:spacing w:val="-4"/>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4"/>
        </w:rPr>
        <w:t xml:space="preserve"> </w:t>
      </w:r>
      <w:r>
        <w:rPr>
          <w:rFonts w:ascii="Century Gothic" w:hAnsi="Century Gothic" w:cs="Century Gothic"/>
          <w:color w:val="0C0908"/>
          <w:spacing w:val="-2"/>
        </w:rPr>
        <w:t>cop</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wit</w:t>
      </w:r>
      <w:r>
        <w:rPr>
          <w:rFonts w:ascii="Century Gothic" w:hAnsi="Century Gothic" w:cs="Century Gothic"/>
          <w:color w:val="0C0908"/>
        </w:rPr>
        <w:t>h</w:t>
      </w:r>
      <w:r>
        <w:rPr>
          <w:rFonts w:ascii="Century Gothic" w:hAnsi="Century Gothic" w:cs="Century Gothic"/>
          <w:color w:val="0C0908"/>
          <w:spacing w:val="-4"/>
        </w:rPr>
        <w:t xml:space="preserve"> </w:t>
      </w:r>
      <w:r>
        <w:rPr>
          <w:rFonts w:ascii="Century Gothic" w:hAnsi="Century Gothic" w:cs="Century Gothic"/>
          <w:color w:val="0C0908"/>
          <w:spacing w:val="-2"/>
        </w:rPr>
        <w:t>o</w:t>
      </w:r>
      <w:r>
        <w:rPr>
          <w:rFonts w:ascii="Century Gothic" w:hAnsi="Century Gothic" w:cs="Century Gothic"/>
          <w:color w:val="0C0908"/>
        </w:rPr>
        <w:t>r</w:t>
      </w:r>
      <w:r>
        <w:rPr>
          <w:rFonts w:ascii="Century Gothic" w:hAnsi="Century Gothic" w:cs="Century Gothic"/>
          <w:color w:val="0C0908"/>
          <w:spacing w:val="-4"/>
        </w:rPr>
        <w:t xml:space="preserve"> </w:t>
      </w:r>
      <w:r>
        <w:rPr>
          <w:rFonts w:ascii="Century Gothic" w:hAnsi="Century Gothic" w:cs="Century Gothic"/>
          <w:color w:val="0C0908"/>
          <w:spacing w:val="-2"/>
        </w:rPr>
        <w:t>adap</w:t>
      </w:r>
      <w:r>
        <w:rPr>
          <w:rFonts w:ascii="Century Gothic" w:hAnsi="Century Gothic" w:cs="Century Gothic"/>
          <w:color w:val="0C0908"/>
        </w:rPr>
        <w:t>t</w:t>
      </w:r>
      <w:r>
        <w:rPr>
          <w:rFonts w:ascii="Century Gothic" w:hAnsi="Century Gothic" w:cs="Century Gothic"/>
          <w:color w:val="0C0908"/>
          <w:spacing w:val="-4"/>
        </w:rPr>
        <w:t xml:space="preserve"> </w:t>
      </w:r>
      <w:r>
        <w:rPr>
          <w:rFonts w:ascii="Century Gothic" w:hAnsi="Century Gothic" w:cs="Century Gothic"/>
          <w:color w:val="0C0908"/>
          <w:spacing w:val="-2"/>
        </w:rPr>
        <w:t>t</w:t>
      </w:r>
      <w:r>
        <w:rPr>
          <w:rFonts w:ascii="Century Gothic" w:hAnsi="Century Gothic" w:cs="Century Gothic"/>
          <w:color w:val="0C0908"/>
        </w:rPr>
        <w:t>o</w:t>
      </w:r>
      <w:r>
        <w:rPr>
          <w:rFonts w:ascii="Century Gothic" w:hAnsi="Century Gothic" w:cs="Century Gothic"/>
          <w:color w:val="0C0908"/>
          <w:spacing w:val="-4"/>
        </w:rPr>
        <w:t xml:space="preserve"> </w:t>
      </w:r>
      <w:r>
        <w:rPr>
          <w:rFonts w:ascii="Century Gothic" w:hAnsi="Century Gothic" w:cs="Century Gothic"/>
          <w:color w:val="0C0908"/>
          <w:spacing w:val="-2"/>
        </w:rPr>
        <w:t>thes</w:t>
      </w:r>
      <w:r>
        <w:rPr>
          <w:rFonts w:ascii="Century Gothic" w:hAnsi="Century Gothic" w:cs="Century Gothic"/>
          <w:color w:val="0C0908"/>
        </w:rPr>
        <w:t>e</w:t>
      </w:r>
      <w:r>
        <w:rPr>
          <w:rFonts w:ascii="Century Gothic" w:hAnsi="Century Gothic" w:cs="Century Gothic"/>
          <w:color w:val="0C0908"/>
          <w:spacing w:val="-4"/>
        </w:rPr>
        <w:t xml:space="preserve"> </w:t>
      </w:r>
      <w:r>
        <w:rPr>
          <w:rFonts w:ascii="Century Gothic" w:hAnsi="Century Gothic" w:cs="Century Gothic"/>
          <w:color w:val="0C0908"/>
          <w:spacing w:val="-2"/>
        </w:rPr>
        <w:t>problems.</w:t>
      </w:r>
    </w:p>
    <w:p w:rsidR="00CF7BBE" w:rsidRDefault="00CF7BBE" w:rsidP="008045B5">
      <w:pPr>
        <w:autoSpaceDE w:val="0"/>
        <w:autoSpaceDN w:val="0"/>
        <w:adjustRightInd w:val="0"/>
        <w:spacing w:before="45" w:after="0" w:line="240" w:lineRule="auto"/>
        <w:ind w:left="5457" w:right="-20"/>
        <w:rPr>
          <w:rFonts w:ascii="Times New Roman" w:hAnsi="Times New Roman"/>
          <w:sz w:val="20"/>
        </w:rPr>
      </w:pPr>
      <w:r>
        <w:rPr>
          <w:rFonts w:ascii="Century Gothic" w:hAnsi="Century Gothic" w:cs="Century Gothic"/>
          <w:noProof/>
        </w:rPr>
        <w:drawing>
          <wp:inline distT="0" distB="0" distL="0" distR="0" wp14:anchorId="6AB2F130" wp14:editId="6DDBBF63">
            <wp:extent cx="1351915" cy="1377950"/>
            <wp:effectExtent l="0" t="0" r="63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51915" cy="1377950"/>
                    </a:xfrm>
                    <a:prstGeom prst="rect">
                      <a:avLst/>
                    </a:prstGeom>
                    <a:noFill/>
                    <a:ln>
                      <a:noFill/>
                    </a:ln>
                  </pic:spPr>
                </pic:pic>
              </a:graphicData>
            </a:graphic>
          </wp:inline>
        </w:drawing>
      </w:r>
    </w:p>
    <w:p w:rsidR="00CF7BBE" w:rsidRDefault="00CF7BBE" w:rsidP="008045B5">
      <w:pPr>
        <w:autoSpaceDE w:val="0"/>
        <w:autoSpaceDN w:val="0"/>
        <w:adjustRightInd w:val="0"/>
        <w:spacing w:before="84" w:after="0" w:line="264" w:lineRule="exact"/>
        <w:ind w:left="2835" w:right="40"/>
        <w:rPr>
          <w:rFonts w:ascii="Century Gothic" w:hAnsi="Century Gothic" w:cs="Century Gothic"/>
          <w:sz w:val="13"/>
          <w:szCs w:val="13"/>
        </w:rPr>
      </w:pPr>
      <w:r>
        <w:rPr>
          <w:noProof/>
        </w:rPr>
        <mc:AlternateContent>
          <mc:Choice Requires="wpg">
            <w:drawing>
              <wp:anchor distT="0" distB="0" distL="114300" distR="114300" simplePos="0" relativeHeight="251732992" behindDoc="1" locked="0" layoutInCell="0" allowOverlap="1" wp14:anchorId="224A29F5" wp14:editId="1238728D">
                <wp:simplePos x="0" y="0"/>
                <wp:positionH relativeFrom="page">
                  <wp:posOffset>847725</wp:posOffset>
                </wp:positionH>
                <wp:positionV relativeFrom="paragraph">
                  <wp:posOffset>62865</wp:posOffset>
                </wp:positionV>
                <wp:extent cx="766445" cy="725170"/>
                <wp:effectExtent l="0" t="0" r="0" b="0"/>
                <wp:wrapNone/>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1335" y="99"/>
                          <a:chExt cx="1207" cy="1142"/>
                        </a:xfrm>
                      </wpg:grpSpPr>
                      <wps:wsp>
                        <wps:cNvPr id="997" name="Freeform 73"/>
                        <wps:cNvSpPr>
                          <a:spLocks/>
                        </wps:cNvSpPr>
                        <wps:spPr bwMode="auto">
                          <a:xfrm>
                            <a:off x="1345" y="109"/>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Freeform 74"/>
                        <wps:cNvSpPr>
                          <a:spLocks/>
                        </wps:cNvSpPr>
                        <wps:spPr bwMode="auto">
                          <a:xfrm>
                            <a:off x="1929" y="305"/>
                            <a:ext cx="35" cy="80"/>
                          </a:xfrm>
                          <a:custGeom>
                            <a:avLst/>
                            <a:gdLst>
                              <a:gd name="T0" fmla="*/ 20 w 35"/>
                              <a:gd name="T1" fmla="*/ 0 h 80"/>
                              <a:gd name="T2" fmla="*/ 7 w 35"/>
                              <a:gd name="T3" fmla="*/ 14 h 80"/>
                              <a:gd name="T4" fmla="*/ 0 w 35"/>
                              <a:gd name="T5" fmla="*/ 34 h 80"/>
                              <a:gd name="T6" fmla="*/ 0 w 35"/>
                              <a:gd name="T7" fmla="*/ 56 h 80"/>
                              <a:gd name="T8" fmla="*/ 4 w 35"/>
                              <a:gd name="T9" fmla="*/ 74 h 80"/>
                              <a:gd name="T10" fmla="*/ 7 w 35"/>
                              <a:gd name="T11" fmla="*/ 80 h 80"/>
                              <a:gd name="T12" fmla="*/ 21 w 35"/>
                              <a:gd name="T13" fmla="*/ 77 h 80"/>
                              <a:gd name="T14" fmla="*/ 30 w 35"/>
                              <a:gd name="T15" fmla="*/ 65 h 80"/>
                              <a:gd name="T16" fmla="*/ 34 w 35"/>
                              <a:gd name="T17" fmla="*/ 48 h 80"/>
                              <a:gd name="T18" fmla="*/ 34 w 35"/>
                              <a:gd name="T19" fmla="*/ 28 h 80"/>
                              <a:gd name="T20" fmla="*/ 29 w 35"/>
                              <a:gd name="T21" fmla="*/ 11 h 80"/>
                              <a:gd name="T22" fmla="*/ 20 w 35"/>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75"/>
                        <wps:cNvSpPr>
                          <a:spLocks/>
                        </wps:cNvSpPr>
                        <wps:spPr bwMode="auto">
                          <a:xfrm>
                            <a:off x="1785" y="347"/>
                            <a:ext cx="45" cy="71"/>
                          </a:xfrm>
                          <a:custGeom>
                            <a:avLst/>
                            <a:gdLst>
                              <a:gd name="T0" fmla="*/ 5 w 45"/>
                              <a:gd name="T1" fmla="*/ 0 h 71"/>
                              <a:gd name="T2" fmla="*/ 0 w 45"/>
                              <a:gd name="T3" fmla="*/ 13 h 71"/>
                              <a:gd name="T4" fmla="*/ 0 w 45"/>
                              <a:gd name="T5" fmla="*/ 31 h 71"/>
                              <a:gd name="T6" fmla="*/ 8 w 45"/>
                              <a:gd name="T7" fmla="*/ 49 h 71"/>
                              <a:gd name="T8" fmla="*/ 21 w 45"/>
                              <a:gd name="T9" fmla="*/ 64 h 71"/>
                              <a:gd name="T10" fmla="*/ 40 w 45"/>
                              <a:gd name="T11" fmla="*/ 71 h 71"/>
                              <a:gd name="T12" fmla="*/ 45 w 45"/>
                              <a:gd name="T13" fmla="*/ 71 h 71"/>
                              <a:gd name="T14" fmla="*/ 41 w 45"/>
                              <a:gd name="T15" fmla="*/ 47 h 71"/>
                              <a:gd name="T16" fmla="*/ 34 w 45"/>
                              <a:gd name="T17" fmla="*/ 27 h 71"/>
                              <a:gd name="T18" fmla="*/ 22 w 45"/>
                              <a:gd name="T19" fmla="*/ 10 h 71"/>
                              <a:gd name="T20" fmla="*/ 5 w 45"/>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Freeform 76"/>
                        <wps:cNvSpPr>
                          <a:spLocks/>
                        </wps:cNvSpPr>
                        <wps:spPr bwMode="auto">
                          <a:xfrm>
                            <a:off x="2059" y="351"/>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 name="Freeform 77"/>
                        <wps:cNvSpPr>
                          <a:spLocks/>
                        </wps:cNvSpPr>
                        <wps:spPr bwMode="auto">
                          <a:xfrm>
                            <a:off x="1782" y="425"/>
                            <a:ext cx="323" cy="482"/>
                          </a:xfrm>
                          <a:custGeom>
                            <a:avLst/>
                            <a:gdLst>
                              <a:gd name="T0" fmla="*/ 137 w 323"/>
                              <a:gd name="T1" fmla="*/ 1 h 482"/>
                              <a:gd name="T2" fmla="*/ 101 w 323"/>
                              <a:gd name="T3" fmla="*/ 11 h 482"/>
                              <a:gd name="T4" fmla="*/ 69 w 323"/>
                              <a:gd name="T5" fmla="*/ 27 h 482"/>
                              <a:gd name="T6" fmla="*/ 42 w 323"/>
                              <a:gd name="T7" fmla="*/ 48 h 482"/>
                              <a:gd name="T8" fmla="*/ 18 w 323"/>
                              <a:gd name="T9" fmla="*/ 78 h 482"/>
                              <a:gd name="T10" fmla="*/ 4 w 323"/>
                              <a:gd name="T11" fmla="*/ 110 h 482"/>
                              <a:gd name="T12" fmla="*/ 0 w 323"/>
                              <a:gd name="T13" fmla="*/ 142 h 482"/>
                              <a:gd name="T14" fmla="*/ 2 w 323"/>
                              <a:gd name="T15" fmla="*/ 175 h 482"/>
                              <a:gd name="T16" fmla="*/ 10 w 323"/>
                              <a:gd name="T17" fmla="*/ 209 h 482"/>
                              <a:gd name="T18" fmla="*/ 22 w 323"/>
                              <a:gd name="T19" fmla="*/ 242 h 482"/>
                              <a:gd name="T20" fmla="*/ 37 w 323"/>
                              <a:gd name="T21" fmla="*/ 275 h 482"/>
                              <a:gd name="T22" fmla="*/ 61 w 323"/>
                              <a:gd name="T23" fmla="*/ 324 h 482"/>
                              <a:gd name="T24" fmla="*/ 75 w 323"/>
                              <a:gd name="T25" fmla="*/ 355 h 482"/>
                              <a:gd name="T26" fmla="*/ 71 w 323"/>
                              <a:gd name="T27" fmla="*/ 387 h 482"/>
                              <a:gd name="T28" fmla="*/ 62 w 323"/>
                              <a:gd name="T29" fmla="*/ 409 h 482"/>
                              <a:gd name="T30" fmla="*/ 90 w 323"/>
                              <a:gd name="T31" fmla="*/ 423 h 482"/>
                              <a:gd name="T32" fmla="*/ 91 w 323"/>
                              <a:gd name="T33" fmla="*/ 435 h 482"/>
                              <a:gd name="T34" fmla="*/ 65 w 323"/>
                              <a:gd name="T35" fmla="*/ 459 h 482"/>
                              <a:gd name="T36" fmla="*/ 82 w 323"/>
                              <a:gd name="T37" fmla="*/ 482 h 482"/>
                              <a:gd name="T38" fmla="*/ 122 w 323"/>
                              <a:gd name="T39" fmla="*/ 475 h 482"/>
                              <a:gd name="T40" fmla="*/ 163 w 323"/>
                              <a:gd name="T41" fmla="*/ 463 h 482"/>
                              <a:gd name="T42" fmla="*/ 202 w 323"/>
                              <a:gd name="T43" fmla="*/ 445 h 482"/>
                              <a:gd name="T44" fmla="*/ 237 w 323"/>
                              <a:gd name="T45" fmla="*/ 422 h 482"/>
                              <a:gd name="T46" fmla="*/ 255 w 323"/>
                              <a:gd name="T47" fmla="*/ 395 h 482"/>
                              <a:gd name="T48" fmla="*/ 246 w 323"/>
                              <a:gd name="T49" fmla="*/ 381 h 482"/>
                              <a:gd name="T50" fmla="*/ 243 w 323"/>
                              <a:gd name="T51" fmla="*/ 361 h 482"/>
                              <a:gd name="T52" fmla="*/ 253 w 323"/>
                              <a:gd name="T53" fmla="*/ 346 h 482"/>
                              <a:gd name="T54" fmla="*/ 270 w 323"/>
                              <a:gd name="T55" fmla="*/ 315 h 482"/>
                              <a:gd name="T56" fmla="*/ 287 w 323"/>
                              <a:gd name="T57" fmla="*/ 282 h 482"/>
                              <a:gd name="T58" fmla="*/ 302 w 323"/>
                              <a:gd name="T59" fmla="*/ 247 h 482"/>
                              <a:gd name="T60" fmla="*/ 313 w 323"/>
                              <a:gd name="T61" fmla="*/ 211 h 482"/>
                              <a:gd name="T62" fmla="*/ 320 w 323"/>
                              <a:gd name="T63" fmla="*/ 174 h 482"/>
                              <a:gd name="T64" fmla="*/ 322 w 323"/>
                              <a:gd name="T65" fmla="*/ 139 h 482"/>
                              <a:gd name="T66" fmla="*/ 317 w 323"/>
                              <a:gd name="T67" fmla="*/ 105 h 482"/>
                              <a:gd name="T68" fmla="*/ 304 w 323"/>
                              <a:gd name="T69" fmla="*/ 74 h 482"/>
                              <a:gd name="T70" fmla="*/ 283 w 323"/>
                              <a:gd name="T71" fmla="*/ 46 h 482"/>
                              <a:gd name="T72" fmla="*/ 250 w 323"/>
                              <a:gd name="T73" fmla="*/ 22 h 482"/>
                              <a:gd name="T74" fmla="*/ 213 w 323"/>
                              <a:gd name="T75" fmla="*/ 6 h 482"/>
                              <a:gd name="T76" fmla="*/ 175 w 323"/>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3"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2" name="Freeform 78"/>
                        <wps:cNvSpPr>
                          <a:spLocks/>
                        </wps:cNvSpPr>
                        <wps:spPr bwMode="auto">
                          <a:xfrm>
                            <a:off x="1677" y="460"/>
                            <a:ext cx="63" cy="50"/>
                          </a:xfrm>
                          <a:custGeom>
                            <a:avLst/>
                            <a:gdLst>
                              <a:gd name="T0" fmla="*/ 0 w 63"/>
                              <a:gd name="T1" fmla="*/ 0 h 50"/>
                              <a:gd name="T2" fmla="*/ 0 w 63"/>
                              <a:gd name="T3" fmla="*/ 18 h 50"/>
                              <a:gd name="T4" fmla="*/ 9 w 63"/>
                              <a:gd name="T5" fmla="*/ 33 h 50"/>
                              <a:gd name="T6" fmla="*/ 24 w 63"/>
                              <a:gd name="T7" fmla="*/ 44 h 50"/>
                              <a:gd name="T8" fmla="*/ 41 w 63"/>
                              <a:gd name="T9" fmla="*/ 49 h 50"/>
                              <a:gd name="T10" fmla="*/ 57 w 63"/>
                              <a:gd name="T11" fmla="*/ 49 h 50"/>
                              <a:gd name="T12" fmla="*/ 63 w 63"/>
                              <a:gd name="T13" fmla="*/ 47 h 50"/>
                              <a:gd name="T14" fmla="*/ 55 w 63"/>
                              <a:gd name="T15" fmla="*/ 27 h 50"/>
                              <a:gd name="T16" fmla="*/ 41 w 63"/>
                              <a:gd name="T17" fmla="*/ 14 h 50"/>
                              <a:gd name="T18" fmla="*/ 22 w 63"/>
                              <a:gd name="T19" fmla="*/ 5 h 50"/>
                              <a:gd name="T20" fmla="*/ 0 w 63"/>
                              <a:gd name="T2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50">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Freeform 79"/>
                        <wps:cNvSpPr>
                          <a:spLocks/>
                        </wps:cNvSpPr>
                        <wps:spPr bwMode="auto">
                          <a:xfrm>
                            <a:off x="2149" y="469"/>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Freeform 80"/>
                        <wps:cNvSpPr>
                          <a:spLocks/>
                        </wps:cNvSpPr>
                        <wps:spPr bwMode="auto">
                          <a:xfrm>
                            <a:off x="1651" y="612"/>
                            <a:ext cx="81" cy="29"/>
                          </a:xfrm>
                          <a:custGeom>
                            <a:avLst/>
                            <a:gdLst>
                              <a:gd name="T0" fmla="*/ 27 w 81"/>
                              <a:gd name="T1" fmla="*/ 0 h 29"/>
                              <a:gd name="T2" fmla="*/ 8 w 81"/>
                              <a:gd name="T3" fmla="*/ 4 h 29"/>
                              <a:gd name="T4" fmla="*/ 0 w 81"/>
                              <a:gd name="T5" fmla="*/ 14 h 29"/>
                              <a:gd name="T6" fmla="*/ 0 w 81"/>
                              <a:gd name="T7" fmla="*/ 18 h 29"/>
                              <a:gd name="T8" fmla="*/ 11 w 81"/>
                              <a:gd name="T9" fmla="*/ 24 h 29"/>
                              <a:gd name="T10" fmla="*/ 32 w 81"/>
                              <a:gd name="T11" fmla="*/ 28 h 29"/>
                              <a:gd name="T12" fmla="*/ 55 w 81"/>
                              <a:gd name="T13" fmla="*/ 29 h 29"/>
                              <a:gd name="T14" fmla="*/ 73 w 81"/>
                              <a:gd name="T15" fmla="*/ 24 h 29"/>
                              <a:gd name="T16" fmla="*/ 81 w 81"/>
                              <a:gd name="T17" fmla="*/ 12 h 29"/>
                              <a:gd name="T18" fmla="*/ 70 w 81"/>
                              <a:gd name="T19" fmla="*/ 5 h 29"/>
                              <a:gd name="T20" fmla="*/ 50 w 81"/>
                              <a:gd name="T21" fmla="*/ 1 h 29"/>
                              <a:gd name="T22" fmla="*/ 27 w 81"/>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Freeform 81"/>
                        <wps:cNvSpPr>
                          <a:spLocks/>
                        </wps:cNvSpPr>
                        <wps:spPr bwMode="auto">
                          <a:xfrm>
                            <a:off x="2157" y="612"/>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6" name="Group 82"/>
                        <wpg:cNvGrpSpPr>
                          <a:grpSpLocks/>
                        </wpg:cNvGrpSpPr>
                        <wpg:grpSpPr bwMode="auto">
                          <a:xfrm>
                            <a:off x="1854" y="875"/>
                            <a:ext cx="193" cy="153"/>
                            <a:chOff x="1854" y="875"/>
                            <a:chExt cx="193" cy="153"/>
                          </a:xfrm>
                        </wpg:grpSpPr>
                        <wps:wsp>
                          <wps:cNvPr id="1007" name="Freeform 83"/>
                          <wps:cNvSpPr>
                            <a:spLocks/>
                          </wps:cNvSpPr>
                          <wps:spPr bwMode="auto">
                            <a:xfrm>
                              <a:off x="1854" y="875"/>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Freeform 84"/>
                          <wps:cNvSpPr>
                            <a:spLocks/>
                          </wps:cNvSpPr>
                          <wps:spPr bwMode="auto">
                            <a:xfrm>
                              <a:off x="1854" y="875"/>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C8C3D4" id="Group 996" o:spid="_x0000_s1026" style="position:absolute;margin-left:66.75pt;margin-top:4.95pt;width:60.35pt;height:57.1pt;z-index:-251583488;mso-position-horizontal-relative:page" coordorigin="1335,99"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" o:allowincell="f">
                <v:shape id="Freeform 73" o:spid="_x0000_s1027" style="position:absolute;left:1345;top:109;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74" o:spid="_x0000_s1028" style="position:absolute;left:1929;top:305;width:35;height:80;visibility:visible;mso-wrap-style:square;v-text-anchor:top" coordsize="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" path="m20,l7,14,,34,,56,4,74r3,6l21,77,30,65,34,48r,-20l29,11,20,e" stroked="f">
                  <v:path arrowok="t" o:connecttype="custom" o:connectlocs="20,0;7,14;0,34;0,56;4,74;7,80;21,77;30,65;34,48;34,28;29,11;20,0" o:connectangles="0,0,0,0,0,0,0,0,0,0,0,0"/>
                </v:shape>
                <v:shape id="Freeform 75" o:spid="_x0000_s1029" style="position:absolute;left:1785;top:347;width:45;height:71;visibility:visible;mso-wrap-style:square;v-text-anchor:top" coordsize="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" path="m5,l,13,,31,8,49,21,64r19,7l45,71,41,47,34,27,22,10,5,e" stroked="f">
                  <v:path arrowok="t" o:connecttype="custom" o:connectlocs="5,0;0,13;0,31;8,49;21,64;40,71;45,71;41,47;34,27;22,10;5,0" o:connectangles="0,0,0,0,0,0,0,0,0,0,0"/>
                </v:shape>
                <v:shape id="Freeform 76" o:spid="_x0000_s1030" style="position:absolute;left:2059;top:351;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" path="m43,l26,12,12,26,3,43,,66,15,65,28,57,39,43,46,28,47,12,43,e" stroked="f">
                  <v:path arrowok="t" o:connecttype="custom" o:connectlocs="43,0;26,12;12,26;3,43;0,66;15,65;28,57;39,43;46,28;47,12;43,0" o:connectangles="0,0,0,0,0,0,0,0,0,0,0"/>
                </v:shape>
                <v:shape id="Freeform 77" o:spid="_x0000_s1031" style="position:absolute;left:1782;top:425;width:323;height:482;visibility:visible;mso-wrap-style:square;v-text-anchor:top" coordsize="3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78" o:spid="_x0000_s1032" style="position:absolute;left:1677;top:460;width:63;height:50;visibility:visible;mso-wrap-style:square;v-text-anchor:top" coordsize="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" path="m,l,18,9,33,24,44r17,5l57,49r6,-2l55,27,41,14,22,5,,e" stroked="f">
                  <v:path arrowok="t" o:connecttype="custom" o:connectlocs="0,0;0,18;9,33;24,44;41,49;57,49;63,47;55,27;41,14;22,5;0,0" o:connectangles="0,0,0,0,0,0,0,0,0,0,0"/>
                </v:shape>
                <v:shape id="Freeform 79" o:spid="_x0000_s1033" style="position:absolute;left:2149;top:469;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" path="m49,l29,3,13,13,2,30,,39,24,36,46,30,63,20,72,1,49,e" stroked="f">
                  <v:path arrowok="t" o:connecttype="custom" o:connectlocs="49,0;29,3;13,13;2,30;0,39;24,36;46,30;63,20;72,1;49,0" o:connectangles="0,0,0,0,0,0,0,0,0,0"/>
                </v:shape>
                <v:shape id="Freeform 80" o:spid="_x0000_s1034" style="position:absolute;left:1651;top:612;width:81;height:29;visibility:visible;mso-wrap-style:square;v-text-anchor:top" coordsize="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" path="m27,l8,4,,14r,4l11,24r21,4l55,29,73,24,81,12,70,5,50,1,27,e" stroked="f">
                  <v:path arrowok="t" o:connecttype="custom" o:connectlocs="27,0;8,4;0,14;0,18;11,24;32,28;55,29;73,24;81,12;70,5;50,1;27,0" o:connectangles="0,0,0,0,0,0,0,0,0,0,0,0"/>
                </v:shape>
                <v:shape id="Freeform 81" o:spid="_x0000_s1035" style="position:absolute;left:2157;top:612;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" path="m27,l8,4,,14r,4l11,24r21,4l55,29,73,24,81,12,70,5,50,1,27,e" stroked="f">
                  <v:path arrowok="t" o:connecttype="custom" o:connectlocs="27,0;8,4;0,14;0,18;11,24;32,28;55,29;73,24;81,12;70,5;50,1;27,0" o:connectangles="0,0,0,0,0,0,0,0,0,0,0,0"/>
                </v:shape>
                <v:group id="Group 82" o:spid="_x0000_s1036" style="position:absolute;left:1854;top:875;width:193;height:153" coordorigin="1854,875"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shape id="Freeform 83" o:spid="_x0000_s1037" style="position:absolute;left:1854;top:875;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84" o:spid="_x0000_s1038" style="position:absolute;left:1854;top:875;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 xml:space="preserve">A father took his sick baby to the clinic. At the clinic the father was told to take baby home and feed it sugar water. That same day the baby died of pneumonia and dehydration.  When the father wanted to lodge a complaint he was invited to attend child-care sessions for parents (therapy). </w:t>
      </w:r>
      <w:r>
        <w:rPr>
          <w:rFonts w:ascii="Century Gothic" w:hAnsi="Century Gothic" w:cs="Century Gothic"/>
          <w:color w:val="0C0908"/>
          <w:spacing w:val="8"/>
        </w:rPr>
        <w:t xml:space="preserve"> </w:t>
      </w:r>
      <w:r>
        <w:rPr>
          <w:rFonts w:ascii="Century Gothic" w:hAnsi="Century Gothic" w:cs="Century Gothic"/>
          <w:color w:val="0C0908"/>
        </w:rPr>
        <w:t>No attempt was made to start an investigation of the child’s death or to take any action to prevent similar cases that could lead to the death of more children.</w:t>
      </w:r>
      <w:r>
        <w:rPr>
          <w:rFonts w:ascii="Century Gothic" w:hAnsi="Century Gothic" w:cs="Century Gothic"/>
          <w:color w:val="0C0908"/>
          <w:spacing w:val="-26"/>
        </w:rPr>
        <w:t xml:space="preserve"> </w:t>
      </w:r>
      <w:r>
        <w:rPr>
          <w:rFonts w:ascii="Century Gothic" w:hAnsi="Century Gothic" w:cs="Century Gothic"/>
          <w:color w:val="0C0908"/>
          <w:position w:val="7"/>
          <w:sz w:val="13"/>
          <w:szCs w:val="13"/>
        </w:rPr>
        <w:t>36</w:t>
      </w:r>
    </w:p>
    <w:p w:rsidR="00CF7BBE" w:rsidRDefault="00CF7BBE" w:rsidP="008045B5">
      <w:pPr>
        <w:autoSpaceDE w:val="0"/>
        <w:autoSpaceDN w:val="0"/>
        <w:adjustRightInd w:val="0"/>
        <w:spacing w:before="18"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1" w:lineRule="exact"/>
        <w:ind w:left="2835" w:right="2357"/>
        <w:rPr>
          <w:rFonts w:ascii="Century Gothic" w:hAnsi="Century Gothic" w:cs="Century Gothic"/>
        </w:rPr>
      </w:pPr>
      <w:r>
        <w:rPr>
          <w:rFonts w:ascii="Century Gothic" w:hAnsi="Century Gothic" w:cs="Century Gothic"/>
          <w:color w:val="0C0908"/>
          <w:position w:val="-1"/>
        </w:rPr>
        <w:t xml:space="preserve">When she speaks of </w:t>
      </w:r>
      <w:r>
        <w:rPr>
          <w:rFonts w:ascii="Century Gothic" w:hAnsi="Century Gothic" w:cs="Century Gothic"/>
          <w:b/>
          <w:bCs/>
          <w:color w:val="0C0908"/>
          <w:position w:val="-1"/>
        </w:rPr>
        <w:t xml:space="preserve">Tokenism </w:t>
      </w:r>
      <w:r>
        <w:rPr>
          <w:rFonts w:ascii="Century Gothic" w:hAnsi="Century Gothic" w:cs="Century Gothic"/>
          <w:color w:val="0C0908"/>
          <w:position w:val="-1"/>
        </w:rPr>
        <w:t>Arnstein includes:</w:t>
      </w:r>
    </w:p>
    <w:p w:rsidR="00CF7BBE" w:rsidRDefault="00CF7BBE" w:rsidP="008045B5">
      <w:pPr>
        <w:autoSpaceDE w:val="0"/>
        <w:autoSpaceDN w:val="0"/>
        <w:adjustRightInd w:val="0"/>
        <w:spacing w:before="12" w:after="0" w:line="260" w:lineRule="exact"/>
        <w:rPr>
          <w:rFonts w:ascii="Century Gothic" w:hAnsi="Century Gothic" w:cs="Century Gothic"/>
          <w:sz w:val="26"/>
          <w:szCs w:val="26"/>
        </w:rPr>
      </w:pPr>
    </w:p>
    <w:p w:rsidR="00CF7BBE" w:rsidRDefault="00CF7BBE" w:rsidP="008045B5">
      <w:pPr>
        <w:autoSpaceDE w:val="0"/>
        <w:autoSpaceDN w:val="0"/>
        <w:adjustRightInd w:val="0"/>
        <w:spacing w:before="29" w:after="0" w:line="264" w:lineRule="exact"/>
        <w:ind w:left="1800" w:right="40" w:hanging="360"/>
        <w:rPr>
          <w:rFonts w:ascii="Century Gothic" w:hAnsi="Century Gothic" w:cs="Century Gothic"/>
          <w:color w:val="0C0908"/>
        </w:rPr>
      </w:pPr>
      <w:r>
        <w:rPr>
          <w:rFonts w:ascii="Century Gothic" w:hAnsi="Century Gothic" w:cs="Century Gothic"/>
          <w:b/>
          <w:bCs/>
          <w:color w:val="0C0908"/>
        </w:rPr>
        <w:t xml:space="preserve">3. </w:t>
      </w:r>
      <w:r>
        <w:rPr>
          <w:rFonts w:ascii="Century Gothic" w:hAnsi="Century Gothic" w:cs="Century Gothic"/>
          <w:b/>
          <w:bCs/>
          <w:color w:val="0C0908"/>
          <w:spacing w:val="52"/>
        </w:rPr>
        <w:t xml:space="preserve"> </w:t>
      </w:r>
      <w:r>
        <w:rPr>
          <w:rFonts w:ascii="Century Gothic" w:hAnsi="Century Gothic" w:cs="Century Gothic"/>
          <w:b/>
          <w:bCs/>
          <w:color w:val="0C0908"/>
        </w:rPr>
        <w:t>Informing</w:t>
      </w:r>
      <w:r>
        <w:rPr>
          <w:rFonts w:ascii="Century Gothic" w:hAnsi="Century Gothic" w:cs="Century Gothic"/>
          <w:b/>
          <w:bCs/>
          <w:color w:val="0C0908"/>
          <w:spacing w:val="6"/>
        </w:rPr>
        <w:t xml:space="preserve"> </w:t>
      </w:r>
      <w:r>
        <w:rPr>
          <w:rFonts w:ascii="Century Gothic" w:hAnsi="Century Gothic" w:cs="Century Gothic"/>
          <w:color w:val="0C0908"/>
        </w:rPr>
        <w:t>which</w:t>
      </w:r>
      <w:r>
        <w:rPr>
          <w:rFonts w:ascii="Century Gothic" w:hAnsi="Century Gothic" w:cs="Century Gothic"/>
          <w:color w:val="0C0908"/>
          <w:spacing w:val="6"/>
        </w:rPr>
        <w:t xml:space="preserve"> </w:t>
      </w:r>
      <w:r>
        <w:rPr>
          <w:rFonts w:ascii="Century Gothic" w:hAnsi="Century Gothic" w:cs="Century Gothic"/>
          <w:color w:val="0C0908"/>
        </w:rPr>
        <w:t>involves</w:t>
      </w:r>
      <w:r>
        <w:rPr>
          <w:rFonts w:ascii="Century Gothic" w:hAnsi="Century Gothic" w:cs="Century Gothic"/>
          <w:color w:val="0C0908"/>
          <w:spacing w:val="6"/>
        </w:rPr>
        <w:t xml:space="preserve"> </w:t>
      </w:r>
      <w:r>
        <w:rPr>
          <w:rFonts w:ascii="Century Gothic" w:hAnsi="Century Gothic" w:cs="Century Gothic"/>
          <w:color w:val="0C0908"/>
        </w:rPr>
        <w:t>officials</w:t>
      </w:r>
      <w:r>
        <w:rPr>
          <w:rFonts w:ascii="Century Gothic" w:hAnsi="Century Gothic" w:cs="Century Gothic"/>
          <w:color w:val="0C0908"/>
          <w:spacing w:val="-1"/>
        </w:rPr>
        <w:t xml:space="preserve"> </w:t>
      </w:r>
      <w:r>
        <w:rPr>
          <w:rFonts w:ascii="Century Gothic" w:hAnsi="Century Gothic" w:cs="Century Gothic"/>
          <w:color w:val="0C0908"/>
        </w:rPr>
        <w:t>giving</w:t>
      </w:r>
      <w:r>
        <w:rPr>
          <w:rFonts w:ascii="Century Gothic" w:hAnsi="Century Gothic" w:cs="Century Gothic"/>
          <w:color w:val="0C0908"/>
          <w:spacing w:val="6"/>
        </w:rPr>
        <w:t xml:space="preserve"> </w:t>
      </w:r>
      <w:r>
        <w:rPr>
          <w:rFonts w:ascii="Century Gothic" w:hAnsi="Century Gothic" w:cs="Century Gothic"/>
          <w:color w:val="0C0908"/>
        </w:rPr>
        <w:t>people</w:t>
      </w:r>
      <w:r>
        <w:rPr>
          <w:rFonts w:ascii="Century Gothic" w:hAnsi="Century Gothic" w:cs="Century Gothic"/>
          <w:color w:val="0C0908"/>
          <w:spacing w:val="6"/>
        </w:rPr>
        <w:t xml:space="preserve"> </w:t>
      </w:r>
      <w:r>
        <w:rPr>
          <w:rFonts w:ascii="Century Gothic" w:hAnsi="Century Gothic" w:cs="Century Gothic"/>
          <w:color w:val="0C0908"/>
        </w:rPr>
        <w:t>information</w:t>
      </w:r>
      <w:r>
        <w:rPr>
          <w:rFonts w:ascii="Century Gothic" w:hAnsi="Century Gothic" w:cs="Century Gothic"/>
          <w:color w:val="0C0908"/>
          <w:spacing w:val="6"/>
        </w:rPr>
        <w:t xml:space="preserve"> </w:t>
      </w:r>
      <w:r>
        <w:rPr>
          <w:rFonts w:ascii="Century Gothic" w:hAnsi="Century Gothic" w:cs="Century Gothic"/>
          <w:color w:val="0C0908"/>
        </w:rPr>
        <w:t>about alternatives</w:t>
      </w:r>
      <w:r>
        <w:rPr>
          <w:rFonts w:ascii="Century Gothic" w:hAnsi="Century Gothic" w:cs="Century Gothic"/>
          <w:color w:val="0C0908"/>
          <w:spacing w:val="-14"/>
        </w:rPr>
        <w:t xml:space="preserve"> </w:t>
      </w:r>
      <w:r>
        <w:rPr>
          <w:rFonts w:ascii="Century Gothic" w:hAnsi="Century Gothic" w:cs="Century Gothic"/>
          <w:color w:val="0C0908"/>
        </w:rPr>
        <w:t>or</w:t>
      </w:r>
      <w:r>
        <w:rPr>
          <w:rFonts w:ascii="Century Gothic" w:hAnsi="Century Gothic" w:cs="Century Gothic"/>
          <w:color w:val="0C0908"/>
          <w:spacing w:val="-14"/>
        </w:rPr>
        <w:t xml:space="preserve"> </w:t>
      </w:r>
      <w:r>
        <w:rPr>
          <w:rFonts w:ascii="Century Gothic" w:hAnsi="Century Gothic" w:cs="Century Gothic"/>
          <w:color w:val="0C0908"/>
        </w:rPr>
        <w:t>decisions</w:t>
      </w:r>
      <w:r>
        <w:rPr>
          <w:rFonts w:ascii="Century Gothic" w:hAnsi="Century Gothic" w:cs="Century Gothic"/>
          <w:color w:val="0C0908"/>
          <w:spacing w:val="-14"/>
        </w:rPr>
        <w:t xml:space="preserve"> </w:t>
      </w:r>
      <w:r>
        <w:rPr>
          <w:rFonts w:ascii="Century Gothic" w:hAnsi="Century Gothic" w:cs="Century Gothic"/>
          <w:color w:val="0C0908"/>
        </w:rPr>
        <w:t>that</w:t>
      </w:r>
      <w:r>
        <w:rPr>
          <w:rFonts w:ascii="Century Gothic" w:hAnsi="Century Gothic" w:cs="Century Gothic"/>
          <w:color w:val="0C0908"/>
          <w:spacing w:val="-14"/>
        </w:rPr>
        <w:t xml:space="preserve"> </w:t>
      </w:r>
      <w:r>
        <w:rPr>
          <w:rFonts w:ascii="Century Gothic" w:hAnsi="Century Gothic" w:cs="Century Gothic"/>
          <w:color w:val="0C0908"/>
        </w:rPr>
        <w:t>they</w:t>
      </w:r>
      <w:r>
        <w:rPr>
          <w:rFonts w:ascii="Century Gothic" w:hAnsi="Century Gothic" w:cs="Century Gothic"/>
          <w:color w:val="0C0908"/>
          <w:spacing w:val="-14"/>
        </w:rPr>
        <w:t xml:space="preserve"> </w:t>
      </w:r>
      <w:r>
        <w:rPr>
          <w:rFonts w:ascii="Century Gothic" w:hAnsi="Century Gothic" w:cs="Century Gothic"/>
          <w:color w:val="0C0908"/>
        </w:rPr>
        <w:t>have</w:t>
      </w:r>
      <w:r>
        <w:rPr>
          <w:rFonts w:ascii="Century Gothic" w:hAnsi="Century Gothic" w:cs="Century Gothic"/>
          <w:color w:val="0C0908"/>
          <w:spacing w:val="-14"/>
        </w:rPr>
        <w:t xml:space="preserve"> </w:t>
      </w:r>
      <w:r>
        <w:rPr>
          <w:rFonts w:ascii="Century Gothic" w:hAnsi="Century Gothic" w:cs="Century Gothic"/>
          <w:color w:val="0C0908"/>
        </w:rPr>
        <w:t>made.</w:t>
      </w:r>
      <w:r>
        <w:rPr>
          <w:rFonts w:ascii="Century Gothic" w:hAnsi="Century Gothic" w:cs="Century Gothic"/>
          <w:color w:val="0C0908"/>
          <w:spacing w:val="33"/>
        </w:rPr>
        <w:t xml:space="preserve"> </w:t>
      </w:r>
      <w:r>
        <w:rPr>
          <w:rFonts w:ascii="Century Gothic" w:hAnsi="Century Gothic" w:cs="Century Gothic"/>
          <w:color w:val="0C0908"/>
        </w:rPr>
        <w:t>This</w:t>
      </w:r>
      <w:r>
        <w:rPr>
          <w:rFonts w:ascii="Century Gothic" w:hAnsi="Century Gothic" w:cs="Century Gothic"/>
          <w:color w:val="0C0908"/>
          <w:spacing w:val="-14"/>
        </w:rPr>
        <w:t xml:space="preserve"> </w:t>
      </w:r>
      <w:r>
        <w:rPr>
          <w:rFonts w:ascii="Century Gothic" w:hAnsi="Century Gothic" w:cs="Century Gothic"/>
          <w:color w:val="0C0908"/>
        </w:rPr>
        <w:t>could</w:t>
      </w:r>
      <w:r>
        <w:rPr>
          <w:rFonts w:ascii="Century Gothic" w:hAnsi="Century Gothic" w:cs="Century Gothic"/>
          <w:color w:val="0C0908"/>
          <w:spacing w:val="-14"/>
        </w:rPr>
        <w:t xml:space="preserve"> </w:t>
      </w:r>
      <w:r>
        <w:rPr>
          <w:rFonts w:ascii="Century Gothic" w:hAnsi="Century Gothic" w:cs="Century Gothic"/>
          <w:color w:val="0C0908"/>
        </w:rPr>
        <w:t>be</w:t>
      </w:r>
      <w:r>
        <w:rPr>
          <w:rFonts w:ascii="Century Gothic" w:hAnsi="Century Gothic" w:cs="Century Gothic"/>
          <w:color w:val="0C0908"/>
          <w:spacing w:val="-14"/>
        </w:rPr>
        <w:t xml:space="preserve"> </w:t>
      </w:r>
      <w:r>
        <w:rPr>
          <w:rFonts w:ascii="Century Gothic" w:hAnsi="Century Gothic" w:cs="Century Gothic"/>
          <w:color w:val="0C0908"/>
        </w:rPr>
        <w:t>a</w:t>
      </w:r>
      <w:r>
        <w:rPr>
          <w:rFonts w:ascii="Century Gothic" w:hAnsi="Century Gothic" w:cs="Century Gothic"/>
          <w:color w:val="0C0908"/>
          <w:spacing w:val="-14"/>
        </w:rPr>
        <w:t xml:space="preserve"> </w:t>
      </w:r>
      <w:r>
        <w:rPr>
          <w:rFonts w:ascii="Century Gothic" w:hAnsi="Century Gothic" w:cs="Century Gothic"/>
          <w:color w:val="0C0908"/>
        </w:rPr>
        <w:t xml:space="preserve">step in the direction of genuine citizen participation. </w:t>
      </w:r>
      <w:r>
        <w:rPr>
          <w:rFonts w:ascii="Century Gothic" w:hAnsi="Century Gothic" w:cs="Century Gothic"/>
          <w:color w:val="0C0908"/>
          <w:spacing w:val="7"/>
        </w:rPr>
        <w:t xml:space="preserve"> </w:t>
      </w:r>
      <w:r>
        <w:rPr>
          <w:rFonts w:ascii="Century Gothic" w:hAnsi="Century Gothic" w:cs="Century Gothic"/>
          <w:color w:val="0C0908"/>
        </w:rPr>
        <w:t>But if the officials don’t</w:t>
      </w:r>
      <w:r>
        <w:rPr>
          <w:rFonts w:ascii="Century Gothic" w:hAnsi="Century Gothic" w:cs="Century Gothic"/>
          <w:color w:val="0C0908"/>
          <w:spacing w:val="-9"/>
        </w:rPr>
        <w:t xml:space="preserve"> </w:t>
      </w:r>
      <w:r>
        <w:rPr>
          <w:rFonts w:ascii="Century Gothic" w:hAnsi="Century Gothic" w:cs="Century Gothic"/>
          <w:color w:val="0C0908"/>
        </w:rPr>
        <w:t>ask</w:t>
      </w:r>
      <w:r>
        <w:rPr>
          <w:rFonts w:ascii="Century Gothic" w:hAnsi="Century Gothic" w:cs="Century Gothic"/>
          <w:color w:val="0C0908"/>
          <w:spacing w:val="-9"/>
        </w:rPr>
        <w:t xml:space="preserve"> </w:t>
      </w:r>
      <w:r>
        <w:rPr>
          <w:rFonts w:ascii="Century Gothic" w:hAnsi="Century Gothic" w:cs="Century Gothic"/>
          <w:color w:val="0C0908"/>
        </w:rPr>
        <w:t>for</w:t>
      </w:r>
      <w:r>
        <w:rPr>
          <w:rFonts w:ascii="Century Gothic" w:hAnsi="Century Gothic" w:cs="Century Gothic"/>
          <w:color w:val="0C0908"/>
          <w:spacing w:val="-9"/>
        </w:rPr>
        <w:t xml:space="preserve"> </w:t>
      </w:r>
      <w:r>
        <w:rPr>
          <w:rFonts w:ascii="Century Gothic" w:hAnsi="Century Gothic" w:cs="Century Gothic"/>
          <w:color w:val="0C0908"/>
        </w:rPr>
        <w:t>feedback</w:t>
      </w:r>
      <w:r>
        <w:rPr>
          <w:rFonts w:ascii="Century Gothic" w:hAnsi="Century Gothic" w:cs="Century Gothic"/>
          <w:color w:val="0C0908"/>
          <w:spacing w:val="-9"/>
        </w:rPr>
        <w:t xml:space="preserve"> </w:t>
      </w:r>
      <w:r>
        <w:rPr>
          <w:rFonts w:ascii="Century Gothic" w:hAnsi="Century Gothic" w:cs="Century Gothic"/>
          <w:color w:val="0C0908"/>
        </w:rPr>
        <w:t>from</w:t>
      </w:r>
      <w:r>
        <w:rPr>
          <w:rFonts w:ascii="Century Gothic" w:hAnsi="Century Gothic" w:cs="Century Gothic"/>
          <w:color w:val="0C0908"/>
          <w:spacing w:val="-9"/>
        </w:rPr>
        <w:t xml:space="preserve"> </w:t>
      </w:r>
      <w:r>
        <w:rPr>
          <w:rFonts w:ascii="Century Gothic" w:hAnsi="Century Gothic" w:cs="Century Gothic"/>
          <w:color w:val="0C0908"/>
        </w:rPr>
        <w:t>citizens</w:t>
      </w:r>
      <w:r>
        <w:rPr>
          <w:rFonts w:ascii="Century Gothic" w:hAnsi="Century Gothic" w:cs="Century Gothic"/>
          <w:color w:val="0C0908"/>
          <w:spacing w:val="-9"/>
        </w:rPr>
        <w:t xml:space="preserve"> </w:t>
      </w:r>
      <w:r>
        <w:rPr>
          <w:rFonts w:ascii="Century Gothic" w:hAnsi="Century Gothic" w:cs="Century Gothic"/>
          <w:color w:val="0C0908"/>
        </w:rPr>
        <w:t>and</w:t>
      </w:r>
      <w:r>
        <w:rPr>
          <w:rFonts w:ascii="Century Gothic" w:hAnsi="Century Gothic" w:cs="Century Gothic"/>
          <w:color w:val="0C0908"/>
          <w:spacing w:val="-9"/>
        </w:rPr>
        <w:t xml:space="preserve"> </w:t>
      </w:r>
      <w:r>
        <w:rPr>
          <w:rFonts w:ascii="Century Gothic" w:hAnsi="Century Gothic" w:cs="Century Gothic"/>
          <w:color w:val="0C0908"/>
        </w:rPr>
        <w:t>citizens</w:t>
      </w:r>
      <w:r>
        <w:rPr>
          <w:rFonts w:ascii="Century Gothic" w:hAnsi="Century Gothic" w:cs="Century Gothic"/>
          <w:color w:val="0C0908"/>
          <w:spacing w:val="-9"/>
        </w:rPr>
        <w:t xml:space="preserve"> </w:t>
      </w:r>
      <w:r>
        <w:rPr>
          <w:rFonts w:ascii="Century Gothic" w:hAnsi="Century Gothic" w:cs="Century Gothic"/>
          <w:color w:val="0C0908"/>
        </w:rPr>
        <w:t>have</w:t>
      </w:r>
      <w:r>
        <w:rPr>
          <w:rFonts w:ascii="Century Gothic" w:hAnsi="Century Gothic" w:cs="Century Gothic"/>
          <w:color w:val="0C0908"/>
          <w:spacing w:val="-9"/>
        </w:rPr>
        <w:t xml:space="preserve"> </w:t>
      </w:r>
      <w:r>
        <w:rPr>
          <w:rFonts w:ascii="Century Gothic" w:hAnsi="Century Gothic" w:cs="Century Gothic"/>
          <w:color w:val="0C0908"/>
        </w:rPr>
        <w:t>no</w:t>
      </w:r>
      <w:r>
        <w:rPr>
          <w:rFonts w:ascii="Century Gothic" w:hAnsi="Century Gothic" w:cs="Century Gothic"/>
          <w:color w:val="0C0908"/>
          <w:spacing w:val="-9"/>
        </w:rPr>
        <w:t xml:space="preserve"> </w:t>
      </w:r>
      <w:r>
        <w:rPr>
          <w:rFonts w:ascii="Century Gothic" w:hAnsi="Century Gothic" w:cs="Century Gothic"/>
          <w:color w:val="0C0908"/>
        </w:rPr>
        <w:t>power</w:t>
      </w:r>
      <w:r>
        <w:rPr>
          <w:rFonts w:ascii="Century Gothic" w:hAnsi="Century Gothic" w:cs="Century Gothic"/>
          <w:color w:val="0C0908"/>
          <w:spacing w:val="-9"/>
        </w:rPr>
        <w:t xml:space="preserve"> </w:t>
      </w:r>
      <w:r>
        <w:rPr>
          <w:rFonts w:ascii="Century Gothic" w:hAnsi="Century Gothic" w:cs="Century Gothic"/>
          <w:color w:val="0C0908"/>
        </w:rPr>
        <w:t>to negotiate or change things, then it amounts to tokenism.</w:t>
      </w:r>
    </w:p>
    <w:p w:rsidR="00CF7BBE" w:rsidRDefault="00CF7BBE" w:rsidP="008045B5">
      <w:pPr>
        <w:autoSpaceDE w:val="0"/>
        <w:autoSpaceDN w:val="0"/>
        <w:adjustRightInd w:val="0"/>
        <w:spacing w:before="77" w:after="0" w:line="264" w:lineRule="exact"/>
        <w:ind w:left="104" w:right="2770"/>
        <w:rPr>
          <w:rFonts w:ascii="Century Gothic" w:hAnsi="Century Gothic" w:cs="Century Gothic"/>
          <w:color w:val="0C0908"/>
        </w:rPr>
      </w:pPr>
    </w:p>
    <w:p w:rsidR="00CF7BBE" w:rsidRDefault="00CF7BBE" w:rsidP="008045B5">
      <w:pPr>
        <w:autoSpaceDE w:val="0"/>
        <w:autoSpaceDN w:val="0"/>
        <w:adjustRightInd w:val="0"/>
        <w:spacing w:before="77" w:after="0" w:line="264" w:lineRule="exact"/>
        <w:ind w:left="104" w:right="2770"/>
        <w:rPr>
          <w:rFonts w:ascii="Century Gothic" w:hAnsi="Century Gothic" w:cs="Century Gothic"/>
          <w:color w:val="0C0908"/>
        </w:rPr>
      </w:pPr>
    </w:p>
    <w:p w:rsidR="00CF7BBE" w:rsidRDefault="00CF7BBE" w:rsidP="008045B5">
      <w:pPr>
        <w:autoSpaceDE w:val="0"/>
        <w:autoSpaceDN w:val="0"/>
        <w:adjustRightInd w:val="0"/>
        <w:spacing w:before="77" w:after="0" w:line="264" w:lineRule="exact"/>
        <w:ind w:left="104" w:right="2770"/>
        <w:rPr>
          <w:rFonts w:ascii="Century Gothic" w:hAnsi="Century Gothic" w:cs="Century Gothic"/>
          <w:color w:val="0C0908"/>
        </w:rPr>
      </w:pPr>
      <w:r>
        <w:rPr>
          <w:noProof/>
        </w:rPr>
        <mc:AlternateContent>
          <mc:Choice Requires="wpg">
            <w:drawing>
              <wp:anchor distT="0" distB="0" distL="114300" distR="114300" simplePos="0" relativeHeight="251734016" behindDoc="1" locked="0" layoutInCell="0" allowOverlap="1" wp14:anchorId="1A8F36D5" wp14:editId="03375848">
                <wp:simplePos x="0" y="0"/>
                <wp:positionH relativeFrom="page">
                  <wp:posOffset>5909310</wp:posOffset>
                </wp:positionH>
                <wp:positionV relativeFrom="paragraph">
                  <wp:posOffset>59690</wp:posOffset>
                </wp:positionV>
                <wp:extent cx="766445" cy="725170"/>
                <wp:effectExtent l="0" t="0" r="0" b="0"/>
                <wp:wrapNone/>
                <wp:docPr id="983"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9306" y="94"/>
                          <a:chExt cx="1207" cy="1142"/>
                        </a:xfrm>
                      </wpg:grpSpPr>
                      <wps:wsp>
                        <wps:cNvPr id="984" name="Freeform 89"/>
                        <wps:cNvSpPr>
                          <a:spLocks/>
                        </wps:cNvSpPr>
                        <wps:spPr bwMode="auto">
                          <a:xfrm>
                            <a:off x="9316" y="104"/>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90"/>
                        <wps:cNvSpPr>
                          <a:spLocks/>
                        </wps:cNvSpPr>
                        <wps:spPr bwMode="auto">
                          <a:xfrm>
                            <a:off x="9900" y="300"/>
                            <a:ext cx="34" cy="80"/>
                          </a:xfrm>
                          <a:custGeom>
                            <a:avLst/>
                            <a:gdLst>
                              <a:gd name="T0" fmla="*/ 20 w 34"/>
                              <a:gd name="T1" fmla="*/ 0 h 80"/>
                              <a:gd name="T2" fmla="*/ 7 w 34"/>
                              <a:gd name="T3" fmla="*/ 14 h 80"/>
                              <a:gd name="T4" fmla="*/ 0 w 34"/>
                              <a:gd name="T5" fmla="*/ 34 h 80"/>
                              <a:gd name="T6" fmla="*/ 0 w 34"/>
                              <a:gd name="T7" fmla="*/ 56 h 80"/>
                              <a:gd name="T8" fmla="*/ 4 w 34"/>
                              <a:gd name="T9" fmla="*/ 74 h 80"/>
                              <a:gd name="T10" fmla="*/ 7 w 34"/>
                              <a:gd name="T11" fmla="*/ 80 h 80"/>
                              <a:gd name="T12" fmla="*/ 21 w 34"/>
                              <a:gd name="T13" fmla="*/ 77 h 80"/>
                              <a:gd name="T14" fmla="*/ 30 w 34"/>
                              <a:gd name="T15" fmla="*/ 65 h 80"/>
                              <a:gd name="T16" fmla="*/ 34 w 34"/>
                              <a:gd name="T17" fmla="*/ 48 h 80"/>
                              <a:gd name="T18" fmla="*/ 34 w 34"/>
                              <a:gd name="T19" fmla="*/ 28 h 80"/>
                              <a:gd name="T20" fmla="*/ 29 w 34"/>
                              <a:gd name="T21" fmla="*/ 11 h 80"/>
                              <a:gd name="T22" fmla="*/ 20 w 34"/>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91"/>
                        <wps:cNvSpPr>
                          <a:spLocks/>
                        </wps:cNvSpPr>
                        <wps:spPr bwMode="auto">
                          <a:xfrm>
                            <a:off x="9755" y="342"/>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 name="Freeform 92"/>
                        <wps:cNvSpPr>
                          <a:spLocks/>
                        </wps:cNvSpPr>
                        <wps:spPr bwMode="auto">
                          <a:xfrm>
                            <a:off x="10030" y="346"/>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93"/>
                        <wps:cNvSpPr>
                          <a:spLocks/>
                        </wps:cNvSpPr>
                        <wps:spPr bwMode="auto">
                          <a:xfrm>
                            <a:off x="9753" y="420"/>
                            <a:ext cx="322" cy="482"/>
                          </a:xfrm>
                          <a:custGeom>
                            <a:avLst/>
                            <a:gdLst>
                              <a:gd name="T0" fmla="*/ 137 w 322"/>
                              <a:gd name="T1" fmla="*/ 1 h 482"/>
                              <a:gd name="T2" fmla="*/ 101 w 322"/>
                              <a:gd name="T3" fmla="*/ 11 h 482"/>
                              <a:gd name="T4" fmla="*/ 69 w 322"/>
                              <a:gd name="T5" fmla="*/ 27 h 482"/>
                              <a:gd name="T6" fmla="*/ 42 w 322"/>
                              <a:gd name="T7" fmla="*/ 48 h 482"/>
                              <a:gd name="T8" fmla="*/ 18 w 322"/>
                              <a:gd name="T9" fmla="*/ 78 h 482"/>
                              <a:gd name="T10" fmla="*/ 4 w 322"/>
                              <a:gd name="T11" fmla="*/ 110 h 482"/>
                              <a:gd name="T12" fmla="*/ 0 w 322"/>
                              <a:gd name="T13" fmla="*/ 142 h 482"/>
                              <a:gd name="T14" fmla="*/ 2 w 322"/>
                              <a:gd name="T15" fmla="*/ 175 h 482"/>
                              <a:gd name="T16" fmla="*/ 10 w 322"/>
                              <a:gd name="T17" fmla="*/ 209 h 482"/>
                              <a:gd name="T18" fmla="*/ 22 w 322"/>
                              <a:gd name="T19" fmla="*/ 242 h 482"/>
                              <a:gd name="T20" fmla="*/ 37 w 322"/>
                              <a:gd name="T21" fmla="*/ 275 h 482"/>
                              <a:gd name="T22" fmla="*/ 61 w 322"/>
                              <a:gd name="T23" fmla="*/ 324 h 482"/>
                              <a:gd name="T24" fmla="*/ 75 w 322"/>
                              <a:gd name="T25" fmla="*/ 355 h 482"/>
                              <a:gd name="T26" fmla="*/ 71 w 322"/>
                              <a:gd name="T27" fmla="*/ 387 h 482"/>
                              <a:gd name="T28" fmla="*/ 62 w 322"/>
                              <a:gd name="T29" fmla="*/ 409 h 482"/>
                              <a:gd name="T30" fmla="*/ 90 w 322"/>
                              <a:gd name="T31" fmla="*/ 423 h 482"/>
                              <a:gd name="T32" fmla="*/ 91 w 322"/>
                              <a:gd name="T33" fmla="*/ 435 h 482"/>
                              <a:gd name="T34" fmla="*/ 65 w 322"/>
                              <a:gd name="T35" fmla="*/ 459 h 482"/>
                              <a:gd name="T36" fmla="*/ 82 w 322"/>
                              <a:gd name="T37" fmla="*/ 482 h 482"/>
                              <a:gd name="T38" fmla="*/ 122 w 322"/>
                              <a:gd name="T39" fmla="*/ 475 h 482"/>
                              <a:gd name="T40" fmla="*/ 163 w 322"/>
                              <a:gd name="T41" fmla="*/ 463 h 482"/>
                              <a:gd name="T42" fmla="*/ 202 w 322"/>
                              <a:gd name="T43" fmla="*/ 445 h 482"/>
                              <a:gd name="T44" fmla="*/ 237 w 322"/>
                              <a:gd name="T45" fmla="*/ 422 h 482"/>
                              <a:gd name="T46" fmla="*/ 255 w 322"/>
                              <a:gd name="T47" fmla="*/ 395 h 482"/>
                              <a:gd name="T48" fmla="*/ 246 w 322"/>
                              <a:gd name="T49" fmla="*/ 381 h 482"/>
                              <a:gd name="T50" fmla="*/ 243 w 322"/>
                              <a:gd name="T51" fmla="*/ 361 h 482"/>
                              <a:gd name="T52" fmla="*/ 253 w 322"/>
                              <a:gd name="T53" fmla="*/ 346 h 482"/>
                              <a:gd name="T54" fmla="*/ 270 w 322"/>
                              <a:gd name="T55" fmla="*/ 315 h 482"/>
                              <a:gd name="T56" fmla="*/ 287 w 322"/>
                              <a:gd name="T57" fmla="*/ 282 h 482"/>
                              <a:gd name="T58" fmla="*/ 302 w 322"/>
                              <a:gd name="T59" fmla="*/ 247 h 482"/>
                              <a:gd name="T60" fmla="*/ 313 w 322"/>
                              <a:gd name="T61" fmla="*/ 211 h 482"/>
                              <a:gd name="T62" fmla="*/ 320 w 322"/>
                              <a:gd name="T63" fmla="*/ 174 h 482"/>
                              <a:gd name="T64" fmla="*/ 322 w 322"/>
                              <a:gd name="T65" fmla="*/ 139 h 482"/>
                              <a:gd name="T66" fmla="*/ 317 w 322"/>
                              <a:gd name="T67" fmla="*/ 105 h 482"/>
                              <a:gd name="T68" fmla="*/ 304 w 322"/>
                              <a:gd name="T69" fmla="*/ 74 h 482"/>
                              <a:gd name="T70" fmla="*/ 283 w 322"/>
                              <a:gd name="T71" fmla="*/ 46 h 482"/>
                              <a:gd name="T72" fmla="*/ 250 w 322"/>
                              <a:gd name="T73" fmla="*/ 22 h 482"/>
                              <a:gd name="T74" fmla="*/ 213 w 322"/>
                              <a:gd name="T75" fmla="*/ 6 h 482"/>
                              <a:gd name="T76" fmla="*/ 175 w 322"/>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Freeform 94"/>
                        <wps:cNvSpPr>
                          <a:spLocks/>
                        </wps:cNvSpPr>
                        <wps:spPr bwMode="auto">
                          <a:xfrm>
                            <a:off x="9648" y="456"/>
                            <a:ext cx="63" cy="49"/>
                          </a:xfrm>
                          <a:custGeom>
                            <a:avLst/>
                            <a:gdLst>
                              <a:gd name="T0" fmla="*/ 0 w 63"/>
                              <a:gd name="T1" fmla="*/ 0 h 49"/>
                              <a:gd name="T2" fmla="*/ 0 w 63"/>
                              <a:gd name="T3" fmla="*/ 18 h 49"/>
                              <a:gd name="T4" fmla="*/ 9 w 63"/>
                              <a:gd name="T5" fmla="*/ 33 h 49"/>
                              <a:gd name="T6" fmla="*/ 24 w 63"/>
                              <a:gd name="T7" fmla="*/ 44 h 49"/>
                              <a:gd name="T8" fmla="*/ 41 w 63"/>
                              <a:gd name="T9" fmla="*/ 49 h 49"/>
                              <a:gd name="T10" fmla="*/ 57 w 63"/>
                              <a:gd name="T11" fmla="*/ 49 h 49"/>
                              <a:gd name="T12" fmla="*/ 63 w 63"/>
                              <a:gd name="T13" fmla="*/ 47 h 49"/>
                              <a:gd name="T14" fmla="*/ 55 w 63"/>
                              <a:gd name="T15" fmla="*/ 27 h 49"/>
                              <a:gd name="T16" fmla="*/ 41 w 63"/>
                              <a:gd name="T17" fmla="*/ 14 h 49"/>
                              <a:gd name="T18" fmla="*/ 22 w 63"/>
                              <a:gd name="T19" fmla="*/ 5 h 49"/>
                              <a:gd name="T20" fmla="*/ 0 w 63"/>
                              <a:gd name="T2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49">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95"/>
                        <wps:cNvSpPr>
                          <a:spLocks/>
                        </wps:cNvSpPr>
                        <wps:spPr bwMode="auto">
                          <a:xfrm>
                            <a:off x="10120" y="464"/>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Freeform 96"/>
                        <wps:cNvSpPr>
                          <a:spLocks/>
                        </wps:cNvSpPr>
                        <wps:spPr bwMode="auto">
                          <a:xfrm>
                            <a:off x="9621" y="60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97"/>
                        <wps:cNvSpPr>
                          <a:spLocks/>
                        </wps:cNvSpPr>
                        <wps:spPr bwMode="auto">
                          <a:xfrm>
                            <a:off x="10128" y="60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3" name="Group 98"/>
                        <wpg:cNvGrpSpPr>
                          <a:grpSpLocks/>
                        </wpg:cNvGrpSpPr>
                        <wpg:grpSpPr bwMode="auto">
                          <a:xfrm>
                            <a:off x="9825" y="870"/>
                            <a:ext cx="193" cy="153"/>
                            <a:chOff x="9825" y="870"/>
                            <a:chExt cx="193" cy="153"/>
                          </a:xfrm>
                        </wpg:grpSpPr>
                        <wps:wsp>
                          <wps:cNvPr id="994" name="Freeform 99"/>
                          <wps:cNvSpPr>
                            <a:spLocks/>
                          </wps:cNvSpPr>
                          <wps:spPr bwMode="auto">
                            <a:xfrm>
                              <a:off x="9825" y="870"/>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100"/>
                          <wps:cNvSpPr>
                            <a:spLocks/>
                          </wps:cNvSpPr>
                          <wps:spPr bwMode="auto">
                            <a:xfrm>
                              <a:off x="9825" y="870"/>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BDD2A0" id="Group 983" o:spid="_x0000_s1026" style="position:absolute;margin-left:465.3pt;margin-top:4.7pt;width:60.35pt;height:57.1pt;z-index:-251582464;mso-position-horizontal-relative:page" coordorigin="9306,94"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" o:allowincell="f">
                <v:shape id="Freeform 89" o:spid="_x0000_s1027" style="position:absolute;left:9316;top:104;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90" o:spid="_x0000_s1028" style="position:absolute;left:9900;top:300;width:34;height:80;visibility:visible;mso-wrap-style:square;v-text-anchor:top" coordsize="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" path="m20,l7,14,,34,,56,4,74r3,6l21,77,30,65,34,48r,-20l29,11,20,e" stroked="f">
                  <v:path arrowok="t" o:connecttype="custom" o:connectlocs="20,0;7,14;0,34;0,56;4,74;7,80;21,77;30,65;34,48;34,28;29,11;20,0" o:connectangles="0,0,0,0,0,0,0,0,0,0,0,0"/>
                </v:shape>
                <v:shape id="Freeform 91" o:spid="_x0000_s1029" style="position:absolute;left:9755;top:342;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" path="m5,l,13,,31,8,49,21,64r19,7l45,71,41,47,34,27,22,10,5,e" stroked="f">
                  <v:path arrowok="t" o:connecttype="custom" o:connectlocs="5,0;0,13;0,31;8,49;21,64;40,71;45,71;41,47;34,27;22,10;5,0" o:connectangles="0,0,0,0,0,0,0,0,0,0,0"/>
                </v:shape>
                <v:shape id="Freeform 92" o:spid="_x0000_s1030" style="position:absolute;left:10030;top:346;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" path="m43,l26,12,12,26,3,43,,66,15,65,28,57,39,43,46,28,47,12,43,e" stroked="f">
                  <v:path arrowok="t" o:connecttype="custom" o:connectlocs="43,0;26,12;12,26;3,43;0,66;15,65;28,57;39,43;46,28;47,12;43,0" o:connectangles="0,0,0,0,0,0,0,0,0,0,0"/>
                </v:shape>
                <v:shape id="Freeform 93" o:spid="_x0000_s1031" style="position:absolute;left:9753;top:420;width:322;height:482;visibility:visible;mso-wrap-style:square;v-text-anchor:top" coordsize="3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94" o:spid="_x0000_s1032" style="position:absolute;left:9648;top:456;width:63;height:49;visibility:visible;mso-wrap-style:square;v-text-anchor:top" coordsize="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" path="m,l,18,9,33,24,44r17,5l57,49r6,-2l55,27,41,14,22,5,,e" stroked="f">
                  <v:path arrowok="t" o:connecttype="custom" o:connectlocs="0,0;0,18;9,33;24,44;41,49;57,49;63,47;55,27;41,14;22,5;0,0" o:connectangles="0,0,0,0,0,0,0,0,0,0,0"/>
                </v:shape>
                <v:shape id="Freeform 95" o:spid="_x0000_s1033" style="position:absolute;left:10120;top:464;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" path="m49,l29,3,13,13,2,30,,39,24,36,46,30,63,20,72,1,49,e" stroked="f">
                  <v:path arrowok="t" o:connecttype="custom" o:connectlocs="49,0;29,3;13,13;2,30;0,39;24,36;46,30;63,20;72,1;49,0" o:connectangles="0,0,0,0,0,0,0,0,0,0"/>
                </v:shape>
                <v:shape id="Freeform 96" o:spid="_x0000_s1034" style="position:absolute;left:9621;top:60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" path="m27,l8,4,,14r,4l11,24r21,4l55,29,73,24,81,12,70,5,50,1,27,e" stroked="f">
                  <v:path arrowok="t" o:connecttype="custom" o:connectlocs="27,0;8,4;0,14;0,18;11,24;32,28;55,29;73,24;81,12;70,5;50,1;27,0" o:connectangles="0,0,0,0,0,0,0,0,0,0,0,0"/>
                </v:shape>
                <v:shape id="Freeform 97" o:spid="_x0000_s1035" style="position:absolute;left:10128;top:60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" path="m27,l8,4,,14r,4l11,24r21,4l55,29,73,24,81,12,70,5,50,1,27,e" stroked="f">
                  <v:path arrowok="t" o:connecttype="custom" o:connectlocs="27,0;8,4;0,14;0,18;11,24;32,28;55,29;73,24;81,12;70,5;50,1;27,0" o:connectangles="0,0,0,0,0,0,0,0,0,0,0,0"/>
                </v:shape>
                <v:group id="Group 98" o:spid="_x0000_s1036" style="position:absolute;left:9825;top:870;width:193;height:153" coordorigin="9825,870"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if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DvTDgCMv0FAAD//wMAUEsBAi0AFAAGAAgAAAAhANvh9svuAAAAhQEAABMAAAAAAAAA&#10;AAAAAAAAAAAAAFtDb250ZW50X1R5cGVzXS54bWxQSwECLQAUAAYACAAAACEAWvQsW78AAAAVAQAA&#10;CwAAAAAAAAAAAAAAAAAfAQAAX3JlbHMvLnJlbHNQSwECLQAUAAYACAAAACEAZQLIn8YAAADcAAAA&#10;DwAAAAAAAAAAAAAAAAAHAgAAZHJzL2Rvd25yZXYueG1sUEsFBgAAAAADAAMAtwAAAPoCAAAAAA==&#10;">
                  <v:shape id="Freeform 99" o:spid="_x0000_s1037" style="position:absolute;left:9825;top:87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00" o:spid="_x0000_s1038" style="position:absolute;left:9825;top:87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An</w:t>
      </w:r>
      <w:r>
        <w:rPr>
          <w:rFonts w:ascii="Century Gothic" w:hAnsi="Century Gothic" w:cs="Century Gothic"/>
          <w:color w:val="0C0908"/>
          <w:spacing w:val="-20"/>
        </w:rPr>
        <w:t xml:space="preserve"> </w:t>
      </w:r>
      <w:r>
        <w:rPr>
          <w:rFonts w:ascii="Century Gothic" w:hAnsi="Century Gothic" w:cs="Century Gothic"/>
          <w:color w:val="0C0908"/>
        </w:rPr>
        <w:t>example</w:t>
      </w:r>
      <w:r>
        <w:rPr>
          <w:rFonts w:ascii="Century Gothic" w:hAnsi="Century Gothic" w:cs="Century Gothic"/>
          <w:color w:val="0C0908"/>
          <w:spacing w:val="-20"/>
        </w:rPr>
        <w:t xml:space="preserve"> </w:t>
      </w:r>
      <w:r>
        <w:rPr>
          <w:rFonts w:ascii="Century Gothic" w:hAnsi="Century Gothic" w:cs="Century Gothic"/>
          <w:color w:val="0C0908"/>
        </w:rPr>
        <w:t>of</w:t>
      </w:r>
      <w:r>
        <w:rPr>
          <w:rFonts w:ascii="Century Gothic" w:hAnsi="Century Gothic" w:cs="Century Gothic"/>
          <w:color w:val="0C0908"/>
          <w:spacing w:val="-20"/>
        </w:rPr>
        <w:t xml:space="preserve"> </w:t>
      </w:r>
      <w:r>
        <w:rPr>
          <w:rFonts w:ascii="Century Gothic" w:hAnsi="Century Gothic" w:cs="Century Gothic"/>
          <w:color w:val="0C0908"/>
        </w:rPr>
        <w:t>this</w:t>
      </w:r>
      <w:r>
        <w:rPr>
          <w:rFonts w:ascii="Century Gothic" w:hAnsi="Century Gothic" w:cs="Century Gothic"/>
          <w:color w:val="0C0908"/>
          <w:spacing w:val="-20"/>
        </w:rPr>
        <w:t xml:space="preserve"> </w:t>
      </w:r>
      <w:r>
        <w:rPr>
          <w:rFonts w:ascii="Century Gothic" w:hAnsi="Century Gothic" w:cs="Century Gothic"/>
          <w:color w:val="0C0908"/>
        </w:rPr>
        <w:t>would</w:t>
      </w:r>
      <w:r>
        <w:rPr>
          <w:rFonts w:ascii="Century Gothic" w:hAnsi="Century Gothic" w:cs="Century Gothic"/>
          <w:color w:val="0C0908"/>
          <w:spacing w:val="-20"/>
        </w:rPr>
        <w:t xml:space="preserve"> </w:t>
      </w:r>
      <w:r>
        <w:rPr>
          <w:rFonts w:ascii="Century Gothic" w:hAnsi="Century Gothic" w:cs="Century Gothic"/>
          <w:color w:val="0C0908"/>
        </w:rPr>
        <w:t>be</w:t>
      </w:r>
      <w:r>
        <w:rPr>
          <w:rFonts w:ascii="Century Gothic" w:hAnsi="Century Gothic" w:cs="Century Gothic"/>
          <w:color w:val="0C0908"/>
          <w:spacing w:val="-20"/>
        </w:rPr>
        <w:t xml:space="preserve"> </w:t>
      </w:r>
      <w:r>
        <w:rPr>
          <w:rFonts w:ascii="Century Gothic" w:hAnsi="Century Gothic" w:cs="Century Gothic"/>
          <w:color w:val="0C0908"/>
        </w:rPr>
        <w:t>if</w:t>
      </w:r>
      <w:r>
        <w:rPr>
          <w:rFonts w:ascii="Century Gothic" w:hAnsi="Century Gothic" w:cs="Century Gothic"/>
          <w:color w:val="0C0908"/>
          <w:spacing w:val="-20"/>
        </w:rPr>
        <w:t xml:space="preserve"> </w:t>
      </w:r>
      <w:r>
        <w:rPr>
          <w:rFonts w:ascii="Century Gothic" w:hAnsi="Century Gothic" w:cs="Century Gothic"/>
          <w:color w:val="0C0908"/>
        </w:rPr>
        <w:t>health</w:t>
      </w:r>
      <w:r>
        <w:rPr>
          <w:rFonts w:ascii="Century Gothic" w:hAnsi="Century Gothic" w:cs="Century Gothic"/>
          <w:color w:val="0C0908"/>
          <w:spacing w:val="-20"/>
        </w:rPr>
        <w:t xml:space="preserve"> </w:t>
      </w:r>
      <w:r>
        <w:rPr>
          <w:rFonts w:ascii="Century Gothic" w:hAnsi="Century Gothic" w:cs="Century Gothic"/>
          <w:color w:val="0C0908"/>
          <w:w w:val="99"/>
        </w:rPr>
        <w:t>officials</w:t>
      </w:r>
      <w:r>
        <w:rPr>
          <w:rFonts w:ascii="Century Gothic" w:hAnsi="Century Gothic" w:cs="Century Gothic"/>
          <w:color w:val="0C0908"/>
          <w:spacing w:val="-18"/>
          <w:w w:val="99"/>
        </w:rPr>
        <w:t xml:space="preserve"> </w:t>
      </w:r>
      <w:r>
        <w:rPr>
          <w:rFonts w:ascii="Century Gothic" w:hAnsi="Century Gothic" w:cs="Century Gothic"/>
          <w:color w:val="0C0908"/>
        </w:rPr>
        <w:t>made</w:t>
      </w:r>
      <w:r>
        <w:rPr>
          <w:rFonts w:ascii="Century Gothic" w:hAnsi="Century Gothic" w:cs="Century Gothic"/>
          <w:color w:val="0C0908"/>
          <w:spacing w:val="-20"/>
        </w:rPr>
        <w:t xml:space="preserve"> </w:t>
      </w:r>
      <w:r>
        <w:rPr>
          <w:rFonts w:ascii="Century Gothic" w:hAnsi="Century Gothic" w:cs="Century Gothic"/>
          <w:color w:val="0C0908"/>
        </w:rPr>
        <w:t>an</w:t>
      </w:r>
      <w:r>
        <w:rPr>
          <w:rFonts w:ascii="Century Gothic" w:hAnsi="Century Gothic" w:cs="Century Gothic"/>
          <w:color w:val="0C0908"/>
          <w:spacing w:val="-20"/>
        </w:rPr>
        <w:t xml:space="preserve"> </w:t>
      </w:r>
      <w:r>
        <w:rPr>
          <w:rFonts w:ascii="Century Gothic" w:hAnsi="Century Gothic" w:cs="Century Gothic"/>
          <w:color w:val="0C0908"/>
        </w:rPr>
        <w:t>announcement to all community members in Khayelitsha that a decision had been made</w:t>
      </w:r>
      <w:r>
        <w:rPr>
          <w:rFonts w:ascii="Century Gothic" w:hAnsi="Century Gothic" w:cs="Century Gothic"/>
          <w:color w:val="0C0908"/>
          <w:spacing w:val="-2"/>
        </w:rPr>
        <w:t xml:space="preserve"> </w:t>
      </w:r>
      <w:r>
        <w:rPr>
          <w:rFonts w:ascii="Century Gothic" w:hAnsi="Century Gothic" w:cs="Century Gothic"/>
          <w:color w:val="0C0908"/>
        </w:rPr>
        <w:t>that</w:t>
      </w:r>
      <w:r>
        <w:rPr>
          <w:rFonts w:ascii="Century Gothic" w:hAnsi="Century Gothic" w:cs="Century Gothic"/>
          <w:color w:val="0C0908"/>
          <w:spacing w:val="-2"/>
        </w:rPr>
        <w:t xml:space="preserve"> </w:t>
      </w:r>
      <w:r>
        <w:rPr>
          <w:rFonts w:ascii="Century Gothic" w:hAnsi="Century Gothic" w:cs="Century Gothic"/>
          <w:color w:val="0C0908"/>
        </w:rPr>
        <w:t>they</w:t>
      </w:r>
      <w:r>
        <w:rPr>
          <w:rFonts w:ascii="Century Gothic" w:hAnsi="Century Gothic" w:cs="Century Gothic"/>
          <w:color w:val="0C0908"/>
          <w:spacing w:val="-2"/>
        </w:rPr>
        <w:t xml:space="preserve"> </w:t>
      </w:r>
      <w:r>
        <w:rPr>
          <w:rFonts w:ascii="Century Gothic" w:hAnsi="Century Gothic" w:cs="Century Gothic"/>
          <w:color w:val="0C0908"/>
        </w:rPr>
        <w:t>were</w:t>
      </w:r>
      <w:r>
        <w:rPr>
          <w:rFonts w:ascii="Century Gothic" w:hAnsi="Century Gothic" w:cs="Century Gothic"/>
          <w:color w:val="0C0908"/>
          <w:spacing w:val="-2"/>
        </w:rPr>
        <w:t xml:space="preserve"> </w:t>
      </w:r>
      <w:r>
        <w:rPr>
          <w:rFonts w:ascii="Century Gothic" w:hAnsi="Century Gothic" w:cs="Century Gothic"/>
          <w:color w:val="0C0908"/>
        </w:rPr>
        <w:t>going</w:t>
      </w:r>
      <w:r>
        <w:rPr>
          <w:rFonts w:ascii="Century Gothic" w:hAnsi="Century Gothic" w:cs="Century Gothic"/>
          <w:color w:val="0C0908"/>
          <w:spacing w:val="-2"/>
        </w:rPr>
        <w:t xml:space="preserve"> </w:t>
      </w:r>
      <w:r>
        <w:rPr>
          <w:rFonts w:ascii="Century Gothic" w:hAnsi="Century Gothic" w:cs="Century Gothic"/>
          <w:color w:val="0C0908"/>
        </w:rPr>
        <w:t>to</w:t>
      </w:r>
      <w:r>
        <w:rPr>
          <w:rFonts w:ascii="Century Gothic" w:hAnsi="Century Gothic" w:cs="Century Gothic"/>
          <w:color w:val="0C0908"/>
          <w:spacing w:val="-2"/>
        </w:rPr>
        <w:t xml:space="preserve"> </w:t>
      </w:r>
      <w:r>
        <w:rPr>
          <w:rFonts w:ascii="Century Gothic" w:hAnsi="Century Gothic" w:cs="Century Gothic"/>
          <w:color w:val="0C0908"/>
        </w:rPr>
        <w:t>close</w:t>
      </w:r>
      <w:r>
        <w:rPr>
          <w:rFonts w:ascii="Century Gothic" w:hAnsi="Century Gothic" w:cs="Century Gothic"/>
          <w:color w:val="0C0908"/>
          <w:spacing w:val="-2"/>
        </w:rPr>
        <w:t xml:space="preserve"> </w:t>
      </w:r>
      <w:r>
        <w:rPr>
          <w:rFonts w:ascii="Century Gothic" w:hAnsi="Century Gothic" w:cs="Century Gothic"/>
          <w:color w:val="0C0908"/>
        </w:rPr>
        <w:t>all</w:t>
      </w:r>
      <w:r>
        <w:rPr>
          <w:rFonts w:ascii="Century Gothic" w:hAnsi="Century Gothic" w:cs="Century Gothic"/>
          <w:color w:val="0C0908"/>
          <w:spacing w:val="-2"/>
        </w:rPr>
        <w:t xml:space="preserve"> </w:t>
      </w:r>
      <w:r>
        <w:rPr>
          <w:rFonts w:ascii="Century Gothic" w:hAnsi="Century Gothic" w:cs="Century Gothic"/>
          <w:color w:val="0C0908"/>
        </w:rPr>
        <w:t>existing</w:t>
      </w:r>
      <w:r>
        <w:rPr>
          <w:rFonts w:ascii="Century Gothic" w:hAnsi="Century Gothic" w:cs="Century Gothic"/>
          <w:color w:val="0C0908"/>
          <w:spacing w:val="-2"/>
        </w:rPr>
        <w:t xml:space="preserve"> </w:t>
      </w:r>
      <w:r>
        <w:rPr>
          <w:rFonts w:ascii="Century Gothic" w:hAnsi="Century Gothic" w:cs="Century Gothic"/>
          <w:color w:val="0C0908"/>
        </w:rPr>
        <w:t>clinics</w:t>
      </w:r>
      <w:r>
        <w:rPr>
          <w:rFonts w:ascii="Century Gothic" w:hAnsi="Century Gothic" w:cs="Century Gothic"/>
          <w:color w:val="0C0908"/>
          <w:spacing w:val="-2"/>
        </w:rPr>
        <w:t xml:space="preserve"> </w:t>
      </w:r>
      <w:r>
        <w:rPr>
          <w:rFonts w:ascii="Century Gothic" w:hAnsi="Century Gothic" w:cs="Century Gothic"/>
          <w:color w:val="0C0908"/>
        </w:rPr>
        <w:t>in</w:t>
      </w:r>
      <w:r>
        <w:rPr>
          <w:rFonts w:ascii="Century Gothic" w:hAnsi="Century Gothic" w:cs="Century Gothic"/>
          <w:color w:val="0C0908"/>
          <w:spacing w:val="-2"/>
        </w:rPr>
        <w:t xml:space="preserve"> </w:t>
      </w:r>
      <w:r>
        <w:rPr>
          <w:rFonts w:ascii="Century Gothic" w:hAnsi="Century Gothic" w:cs="Century Gothic"/>
          <w:color w:val="0C0908"/>
        </w:rPr>
        <w:t>the</w:t>
      </w:r>
      <w:r>
        <w:rPr>
          <w:rFonts w:ascii="Century Gothic" w:hAnsi="Century Gothic" w:cs="Century Gothic"/>
          <w:color w:val="0C0908"/>
          <w:spacing w:val="-2"/>
        </w:rPr>
        <w:t xml:space="preserve"> </w:t>
      </w:r>
      <w:r>
        <w:rPr>
          <w:rFonts w:ascii="Century Gothic" w:hAnsi="Century Gothic" w:cs="Century Gothic"/>
          <w:color w:val="0C0908"/>
        </w:rPr>
        <w:t>area</w:t>
      </w:r>
      <w:r>
        <w:rPr>
          <w:rFonts w:ascii="Century Gothic" w:hAnsi="Century Gothic" w:cs="Century Gothic"/>
          <w:color w:val="0C0908"/>
          <w:spacing w:val="-2"/>
        </w:rPr>
        <w:t xml:space="preserve"> </w:t>
      </w:r>
      <w:r>
        <w:rPr>
          <w:rFonts w:ascii="Century Gothic" w:hAnsi="Century Gothic" w:cs="Century Gothic"/>
          <w:color w:val="0C0908"/>
        </w:rPr>
        <w:t>and build one new larger clinic which would be about 20kms outside of the township.</w:t>
      </w:r>
    </w:p>
    <w:p w:rsidR="00CF7BBE" w:rsidRDefault="00CF7BBE" w:rsidP="008045B5">
      <w:pPr>
        <w:autoSpaceDE w:val="0"/>
        <w:autoSpaceDN w:val="0"/>
        <w:adjustRightInd w:val="0"/>
        <w:spacing w:before="77" w:after="0" w:line="264" w:lineRule="exact"/>
        <w:ind w:left="104" w:right="2770"/>
        <w:rPr>
          <w:rFonts w:ascii="Century Gothic" w:hAnsi="Century Gothic" w:cs="Century Gothic"/>
          <w:color w:val="0C0908"/>
        </w:rPr>
      </w:pPr>
    </w:p>
    <w:p w:rsidR="00CF7BBE" w:rsidRDefault="00CF7BBE" w:rsidP="008045B5">
      <w:pPr>
        <w:autoSpaceDE w:val="0"/>
        <w:autoSpaceDN w:val="0"/>
        <w:adjustRightInd w:val="0"/>
        <w:spacing w:before="77" w:after="0" w:line="264" w:lineRule="exact"/>
        <w:ind w:left="104" w:right="2770"/>
        <w:rPr>
          <w:rFonts w:ascii="Century Gothic" w:hAnsi="Century Gothic" w:cs="Century Gothic"/>
        </w:rPr>
      </w:pPr>
    </w:p>
    <w:p w:rsidR="00CF7BBE" w:rsidRDefault="00CF7BBE" w:rsidP="008045B5">
      <w:pPr>
        <w:autoSpaceDE w:val="0"/>
        <w:autoSpaceDN w:val="0"/>
        <w:adjustRightInd w:val="0"/>
        <w:spacing w:before="15" w:after="0" w:line="220" w:lineRule="exact"/>
        <w:rPr>
          <w:rFonts w:ascii="Century Gothic" w:hAnsi="Century Gothic" w:cs="Century Gothic"/>
        </w:rPr>
      </w:pPr>
    </w:p>
    <w:p w:rsidR="00CF7BBE" w:rsidRDefault="00CF7BBE" w:rsidP="008045B5">
      <w:pPr>
        <w:autoSpaceDE w:val="0"/>
        <w:autoSpaceDN w:val="0"/>
        <w:adjustRightInd w:val="0"/>
        <w:spacing w:before="29" w:after="0" w:line="264" w:lineRule="exact"/>
        <w:ind w:left="464" w:right="2770" w:hanging="360"/>
        <w:rPr>
          <w:rFonts w:ascii="Century Gothic" w:hAnsi="Century Gothic" w:cs="Century Gothic"/>
          <w:color w:val="0C0908"/>
        </w:rPr>
      </w:pPr>
      <w:r>
        <w:rPr>
          <w:rFonts w:ascii="Century Gothic" w:hAnsi="Century Gothic" w:cs="Century Gothic"/>
          <w:b/>
          <w:bCs/>
          <w:color w:val="0C0908"/>
        </w:rPr>
        <w:t xml:space="preserve">4. </w:t>
      </w:r>
      <w:r>
        <w:rPr>
          <w:rFonts w:ascii="Century Gothic" w:hAnsi="Century Gothic" w:cs="Century Gothic"/>
          <w:b/>
          <w:bCs/>
          <w:color w:val="0C0908"/>
          <w:spacing w:val="52"/>
        </w:rPr>
        <w:t xml:space="preserve"> </w:t>
      </w:r>
      <w:r>
        <w:rPr>
          <w:rFonts w:ascii="Century Gothic" w:hAnsi="Century Gothic" w:cs="Century Gothic"/>
          <w:b/>
          <w:bCs/>
          <w:color w:val="0C0908"/>
        </w:rPr>
        <w:t>Consultation</w:t>
      </w:r>
      <w:r>
        <w:rPr>
          <w:rFonts w:ascii="Century Gothic" w:hAnsi="Century Gothic" w:cs="Century Gothic"/>
          <w:b/>
          <w:bCs/>
          <w:color w:val="0C0908"/>
          <w:spacing w:val="-25"/>
        </w:rPr>
        <w:t xml:space="preserve"> </w:t>
      </w:r>
      <w:r>
        <w:rPr>
          <w:rFonts w:ascii="Century Gothic" w:hAnsi="Century Gothic" w:cs="Century Gothic"/>
          <w:color w:val="0C0908"/>
        </w:rPr>
        <w:t>involves</w:t>
      </w:r>
      <w:r>
        <w:rPr>
          <w:rFonts w:ascii="Century Gothic" w:hAnsi="Century Gothic" w:cs="Century Gothic"/>
          <w:color w:val="0C0908"/>
          <w:spacing w:val="-24"/>
        </w:rPr>
        <w:t xml:space="preserve"> </w:t>
      </w:r>
      <w:r>
        <w:rPr>
          <w:rFonts w:ascii="Century Gothic" w:hAnsi="Century Gothic" w:cs="Century Gothic"/>
          <w:color w:val="0C0908"/>
        </w:rPr>
        <w:t>asking</w:t>
      </w:r>
      <w:r>
        <w:rPr>
          <w:rFonts w:ascii="Century Gothic" w:hAnsi="Century Gothic" w:cs="Century Gothic"/>
          <w:color w:val="0C0908"/>
          <w:spacing w:val="-24"/>
        </w:rPr>
        <w:t xml:space="preserve"> </w:t>
      </w:r>
      <w:r>
        <w:rPr>
          <w:rFonts w:ascii="Century Gothic" w:hAnsi="Century Gothic" w:cs="Century Gothic"/>
          <w:color w:val="0C0908"/>
        </w:rPr>
        <w:t>citizens</w:t>
      </w:r>
      <w:r>
        <w:rPr>
          <w:rFonts w:ascii="Century Gothic" w:hAnsi="Century Gothic" w:cs="Century Gothic"/>
          <w:color w:val="0C0908"/>
          <w:spacing w:val="-24"/>
        </w:rPr>
        <w:t xml:space="preserve"> </w:t>
      </w:r>
      <w:r>
        <w:rPr>
          <w:rFonts w:ascii="Century Gothic" w:hAnsi="Century Gothic" w:cs="Century Gothic"/>
          <w:color w:val="0C0908"/>
        </w:rPr>
        <w:t>about</w:t>
      </w:r>
      <w:r>
        <w:rPr>
          <w:rFonts w:ascii="Century Gothic" w:hAnsi="Century Gothic" w:cs="Century Gothic"/>
          <w:color w:val="0C0908"/>
          <w:spacing w:val="-24"/>
        </w:rPr>
        <w:t xml:space="preserve"> </w:t>
      </w:r>
      <w:r>
        <w:rPr>
          <w:rFonts w:ascii="Century Gothic" w:hAnsi="Century Gothic" w:cs="Century Gothic"/>
          <w:color w:val="0C0908"/>
        </w:rPr>
        <w:t>their</w:t>
      </w:r>
      <w:r>
        <w:rPr>
          <w:rFonts w:ascii="Century Gothic" w:hAnsi="Century Gothic" w:cs="Century Gothic"/>
          <w:color w:val="0C0908"/>
          <w:spacing w:val="-24"/>
        </w:rPr>
        <w:t xml:space="preserve"> </w:t>
      </w:r>
      <w:r>
        <w:rPr>
          <w:rFonts w:ascii="Century Gothic" w:hAnsi="Century Gothic" w:cs="Century Gothic"/>
          <w:color w:val="0C0908"/>
        </w:rPr>
        <w:t>concerns</w:t>
      </w:r>
      <w:r>
        <w:rPr>
          <w:rFonts w:ascii="Century Gothic" w:hAnsi="Century Gothic" w:cs="Century Gothic"/>
          <w:color w:val="0C0908"/>
          <w:spacing w:val="-24"/>
        </w:rPr>
        <w:t xml:space="preserve"> </w:t>
      </w:r>
      <w:r>
        <w:rPr>
          <w:rFonts w:ascii="Century Gothic" w:hAnsi="Century Gothic" w:cs="Century Gothic"/>
          <w:color w:val="0C0908"/>
        </w:rPr>
        <w:t>and</w:t>
      </w:r>
      <w:r>
        <w:rPr>
          <w:rFonts w:ascii="Century Gothic" w:hAnsi="Century Gothic" w:cs="Century Gothic"/>
          <w:color w:val="0C0908"/>
          <w:spacing w:val="-24"/>
        </w:rPr>
        <w:t xml:space="preserve"> </w:t>
      </w:r>
      <w:r w:rsidR="00944337">
        <w:rPr>
          <w:rFonts w:ascii="Century Gothic" w:hAnsi="Century Gothic" w:cs="Century Gothic"/>
          <w:color w:val="0C0908"/>
        </w:rPr>
        <w:t>ideas (through surveys, neighbourhood</w:t>
      </w:r>
      <w:r w:rsidR="00561A21">
        <w:rPr>
          <w:rFonts w:ascii="Century Gothic" w:hAnsi="Century Gothic" w:cs="Century Gothic"/>
          <w:color w:val="0C0908"/>
        </w:rPr>
        <w:t xml:space="preserve"> meetings or </w:t>
      </w:r>
      <w:r w:rsidR="00EF7137">
        <w:rPr>
          <w:rFonts w:ascii="Century Gothic" w:hAnsi="Century Gothic" w:cs="Century Gothic"/>
          <w:color w:val="0C0908"/>
        </w:rPr>
        <w:t xml:space="preserve">public </w:t>
      </w:r>
      <w:r>
        <w:rPr>
          <w:rFonts w:ascii="Century Gothic" w:hAnsi="Century Gothic" w:cs="Century Gothic"/>
          <w:color w:val="0C0908"/>
        </w:rPr>
        <w:t>hearings) and</w:t>
      </w:r>
      <w:r>
        <w:rPr>
          <w:rFonts w:ascii="Century Gothic" w:hAnsi="Century Gothic" w:cs="Century Gothic"/>
          <w:color w:val="0C0908"/>
          <w:spacing w:val="44"/>
        </w:rPr>
        <w:t xml:space="preserve"> </w:t>
      </w:r>
      <w:r>
        <w:rPr>
          <w:rFonts w:ascii="Century Gothic" w:hAnsi="Century Gothic" w:cs="Century Gothic"/>
          <w:color w:val="0C0908"/>
        </w:rPr>
        <w:t>could</w:t>
      </w:r>
      <w:r>
        <w:rPr>
          <w:rFonts w:ascii="Century Gothic" w:hAnsi="Century Gothic" w:cs="Century Gothic"/>
          <w:color w:val="0C0908"/>
          <w:spacing w:val="44"/>
        </w:rPr>
        <w:t xml:space="preserve"> </w:t>
      </w:r>
      <w:r>
        <w:rPr>
          <w:rFonts w:ascii="Century Gothic" w:hAnsi="Century Gothic" w:cs="Century Gothic"/>
          <w:color w:val="0C0908"/>
        </w:rPr>
        <w:t>also</w:t>
      </w:r>
      <w:r>
        <w:rPr>
          <w:rFonts w:ascii="Century Gothic" w:hAnsi="Century Gothic" w:cs="Century Gothic"/>
          <w:color w:val="0C0908"/>
          <w:spacing w:val="44"/>
        </w:rPr>
        <w:t xml:space="preserve"> </w:t>
      </w:r>
      <w:r>
        <w:rPr>
          <w:rFonts w:ascii="Century Gothic" w:hAnsi="Century Gothic" w:cs="Century Gothic"/>
          <w:color w:val="0C0908"/>
        </w:rPr>
        <w:t>be</w:t>
      </w:r>
      <w:r>
        <w:rPr>
          <w:rFonts w:ascii="Century Gothic" w:hAnsi="Century Gothic" w:cs="Century Gothic"/>
          <w:color w:val="0C0908"/>
          <w:spacing w:val="44"/>
        </w:rPr>
        <w:t xml:space="preserve"> </w:t>
      </w:r>
      <w:r>
        <w:rPr>
          <w:rFonts w:ascii="Century Gothic" w:hAnsi="Century Gothic" w:cs="Century Gothic"/>
          <w:color w:val="0C0908"/>
        </w:rPr>
        <w:t>a</w:t>
      </w:r>
      <w:r>
        <w:rPr>
          <w:rFonts w:ascii="Century Gothic" w:hAnsi="Century Gothic" w:cs="Century Gothic"/>
          <w:color w:val="0C0908"/>
          <w:spacing w:val="44"/>
        </w:rPr>
        <w:t xml:space="preserve"> </w:t>
      </w:r>
      <w:r>
        <w:rPr>
          <w:rFonts w:ascii="Century Gothic" w:hAnsi="Century Gothic" w:cs="Century Gothic"/>
          <w:color w:val="0C0908"/>
        </w:rPr>
        <w:t>step</w:t>
      </w:r>
      <w:r>
        <w:rPr>
          <w:rFonts w:ascii="Century Gothic" w:hAnsi="Century Gothic" w:cs="Century Gothic"/>
          <w:color w:val="0C0908"/>
          <w:spacing w:val="44"/>
        </w:rPr>
        <w:t xml:space="preserve"> </w:t>
      </w:r>
      <w:r>
        <w:rPr>
          <w:rFonts w:ascii="Century Gothic" w:hAnsi="Century Gothic" w:cs="Century Gothic"/>
          <w:color w:val="0C0908"/>
        </w:rPr>
        <w:t>towards</w:t>
      </w:r>
      <w:r>
        <w:rPr>
          <w:rFonts w:ascii="Century Gothic" w:hAnsi="Century Gothic" w:cs="Century Gothic"/>
          <w:color w:val="0C0908"/>
          <w:spacing w:val="44"/>
        </w:rPr>
        <w:t xml:space="preserve"> </w:t>
      </w:r>
      <w:r>
        <w:rPr>
          <w:rFonts w:ascii="Century Gothic" w:hAnsi="Century Gothic" w:cs="Century Gothic"/>
          <w:color w:val="0C0908"/>
        </w:rPr>
        <w:t>real</w:t>
      </w:r>
      <w:r>
        <w:rPr>
          <w:rFonts w:ascii="Century Gothic" w:hAnsi="Century Gothic" w:cs="Century Gothic"/>
          <w:color w:val="0C0908"/>
          <w:spacing w:val="44"/>
        </w:rPr>
        <w:t xml:space="preserve"> </w:t>
      </w:r>
      <w:r>
        <w:rPr>
          <w:rFonts w:ascii="Century Gothic" w:hAnsi="Century Gothic" w:cs="Century Gothic"/>
          <w:color w:val="0C0908"/>
        </w:rPr>
        <w:t>citizen</w:t>
      </w:r>
      <w:r>
        <w:rPr>
          <w:rFonts w:ascii="Century Gothic" w:hAnsi="Century Gothic" w:cs="Century Gothic"/>
          <w:color w:val="0C0908"/>
          <w:spacing w:val="44"/>
        </w:rPr>
        <w:t xml:space="preserve"> </w:t>
      </w:r>
      <w:r w:rsidR="00561A21">
        <w:rPr>
          <w:rFonts w:ascii="Century Gothic" w:hAnsi="Century Gothic" w:cs="Century Gothic"/>
          <w:color w:val="0C0908"/>
        </w:rPr>
        <w:t xml:space="preserve">participation. </w:t>
      </w:r>
      <w:r>
        <w:rPr>
          <w:rFonts w:ascii="Century Gothic" w:hAnsi="Century Gothic" w:cs="Century Gothic"/>
          <w:color w:val="0C0908"/>
        </w:rPr>
        <w:t>It is not real participation if nothing is done with the needs and concerns</w:t>
      </w:r>
      <w:r>
        <w:rPr>
          <w:rFonts w:ascii="Century Gothic" w:hAnsi="Century Gothic" w:cs="Century Gothic"/>
          <w:color w:val="0C0908"/>
          <w:spacing w:val="7"/>
        </w:rPr>
        <w:t xml:space="preserve"> </w:t>
      </w:r>
      <w:r>
        <w:rPr>
          <w:rFonts w:ascii="Century Gothic" w:hAnsi="Century Gothic" w:cs="Century Gothic"/>
          <w:color w:val="0C0908"/>
        </w:rPr>
        <w:t>identified by</w:t>
      </w:r>
      <w:r>
        <w:rPr>
          <w:rFonts w:ascii="Century Gothic" w:hAnsi="Century Gothic" w:cs="Century Gothic"/>
          <w:color w:val="0C0908"/>
          <w:spacing w:val="7"/>
        </w:rPr>
        <w:t xml:space="preserve"> </w:t>
      </w:r>
      <w:r>
        <w:rPr>
          <w:rFonts w:ascii="Century Gothic" w:hAnsi="Century Gothic" w:cs="Century Gothic"/>
          <w:color w:val="0C0908"/>
        </w:rPr>
        <w:t>citizens</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consultation</w:t>
      </w:r>
      <w:r>
        <w:rPr>
          <w:rFonts w:ascii="Century Gothic" w:hAnsi="Century Gothic" w:cs="Century Gothic"/>
          <w:color w:val="0C0908"/>
          <w:spacing w:val="7"/>
        </w:rPr>
        <w:t xml:space="preserve"> </w:t>
      </w:r>
      <w:r>
        <w:rPr>
          <w:rFonts w:ascii="Century Gothic" w:hAnsi="Century Gothic" w:cs="Century Gothic"/>
          <w:color w:val="0C0908"/>
        </w:rPr>
        <w:t>is</w:t>
      </w:r>
      <w:r>
        <w:rPr>
          <w:rFonts w:ascii="Century Gothic" w:hAnsi="Century Gothic" w:cs="Century Gothic"/>
          <w:color w:val="0C0908"/>
          <w:spacing w:val="7"/>
        </w:rPr>
        <w:t xml:space="preserve"> </w:t>
      </w:r>
      <w:r>
        <w:rPr>
          <w:rFonts w:ascii="Century Gothic" w:hAnsi="Century Gothic" w:cs="Century Gothic"/>
          <w:color w:val="0C0908"/>
        </w:rPr>
        <w:t>about</w:t>
      </w:r>
      <w:r>
        <w:rPr>
          <w:rFonts w:ascii="Century Gothic" w:hAnsi="Century Gothic" w:cs="Century Gothic"/>
          <w:color w:val="0C0908"/>
          <w:spacing w:val="7"/>
        </w:rPr>
        <w:t xml:space="preserve"> </w:t>
      </w:r>
      <w:r>
        <w:rPr>
          <w:rFonts w:ascii="Century Gothic" w:hAnsi="Century Gothic" w:cs="Century Gothic"/>
          <w:color w:val="0C0908"/>
        </w:rPr>
        <w:t>going through</w:t>
      </w:r>
      <w:r>
        <w:rPr>
          <w:rFonts w:ascii="Century Gothic" w:hAnsi="Century Gothic" w:cs="Century Gothic"/>
          <w:color w:val="0C0908"/>
          <w:spacing w:val="-10"/>
        </w:rPr>
        <w:t xml:space="preserve"> </w:t>
      </w:r>
      <w:r>
        <w:rPr>
          <w:rFonts w:ascii="Century Gothic" w:hAnsi="Century Gothic" w:cs="Century Gothic"/>
          <w:color w:val="0C0908"/>
        </w:rPr>
        <w:t>the</w:t>
      </w:r>
      <w:r>
        <w:rPr>
          <w:rFonts w:ascii="Century Gothic" w:hAnsi="Century Gothic" w:cs="Century Gothic"/>
          <w:color w:val="0C0908"/>
          <w:spacing w:val="-10"/>
        </w:rPr>
        <w:t xml:space="preserve"> </w:t>
      </w:r>
      <w:r>
        <w:rPr>
          <w:rFonts w:ascii="Century Gothic" w:hAnsi="Century Gothic" w:cs="Century Gothic"/>
          <w:color w:val="0C0908"/>
        </w:rPr>
        <w:t>motions</w:t>
      </w:r>
      <w:r>
        <w:rPr>
          <w:rFonts w:ascii="Century Gothic" w:hAnsi="Century Gothic" w:cs="Century Gothic"/>
          <w:color w:val="0C0908"/>
          <w:spacing w:val="-10"/>
        </w:rPr>
        <w:t xml:space="preserve"> </w:t>
      </w:r>
      <w:r>
        <w:rPr>
          <w:rFonts w:ascii="Century Gothic" w:hAnsi="Century Gothic" w:cs="Century Gothic"/>
          <w:color w:val="0C0908"/>
        </w:rPr>
        <w:t>of</w:t>
      </w:r>
      <w:r>
        <w:rPr>
          <w:rFonts w:ascii="Century Gothic" w:hAnsi="Century Gothic" w:cs="Century Gothic"/>
          <w:color w:val="0C0908"/>
          <w:spacing w:val="-10"/>
        </w:rPr>
        <w:t xml:space="preserve"> </w:t>
      </w:r>
      <w:r>
        <w:rPr>
          <w:rFonts w:ascii="Century Gothic" w:hAnsi="Century Gothic" w:cs="Century Gothic"/>
          <w:color w:val="0C0908"/>
        </w:rPr>
        <w:t>participation</w:t>
      </w:r>
      <w:r>
        <w:rPr>
          <w:rFonts w:ascii="Century Gothic" w:hAnsi="Century Gothic" w:cs="Century Gothic"/>
          <w:color w:val="0C0908"/>
          <w:spacing w:val="-10"/>
        </w:rPr>
        <w:t xml:space="preserve"> </w:t>
      </w:r>
      <w:r>
        <w:rPr>
          <w:rFonts w:ascii="Century Gothic" w:hAnsi="Century Gothic" w:cs="Century Gothic"/>
          <w:color w:val="0C0908"/>
        </w:rPr>
        <w:t>by</w:t>
      </w:r>
      <w:r>
        <w:rPr>
          <w:rFonts w:ascii="Century Gothic" w:hAnsi="Century Gothic" w:cs="Century Gothic"/>
          <w:color w:val="0C0908"/>
          <w:spacing w:val="-10"/>
        </w:rPr>
        <w:t xml:space="preserve"> </w:t>
      </w:r>
      <w:r>
        <w:rPr>
          <w:rFonts w:ascii="Century Gothic" w:hAnsi="Century Gothic" w:cs="Century Gothic"/>
          <w:color w:val="0C0908"/>
        </w:rPr>
        <w:t>gathering</w:t>
      </w:r>
      <w:r>
        <w:rPr>
          <w:rFonts w:ascii="Century Gothic" w:hAnsi="Century Gothic" w:cs="Century Gothic"/>
          <w:color w:val="0C0908"/>
          <w:spacing w:val="-10"/>
        </w:rPr>
        <w:t xml:space="preserve"> </w:t>
      </w:r>
      <w:r>
        <w:rPr>
          <w:rFonts w:ascii="Century Gothic" w:hAnsi="Century Gothic" w:cs="Century Gothic"/>
          <w:color w:val="0C0908"/>
        </w:rPr>
        <w:t>information</w:t>
      </w:r>
      <w:r>
        <w:rPr>
          <w:rFonts w:ascii="Century Gothic" w:hAnsi="Century Gothic" w:cs="Century Gothic"/>
          <w:color w:val="0C0908"/>
          <w:spacing w:val="-10"/>
        </w:rPr>
        <w:t xml:space="preserve"> </w:t>
      </w:r>
      <w:r>
        <w:rPr>
          <w:rFonts w:ascii="Century Gothic" w:hAnsi="Century Gothic" w:cs="Century Gothic"/>
          <w:color w:val="0C0908"/>
        </w:rPr>
        <w:t>from communities, but not doing anything with this information.</w:t>
      </w:r>
    </w:p>
    <w:p w:rsidR="00CF7BBE" w:rsidRDefault="00CF7BBE" w:rsidP="008045B5">
      <w:pPr>
        <w:autoSpaceDE w:val="0"/>
        <w:autoSpaceDN w:val="0"/>
        <w:adjustRightInd w:val="0"/>
        <w:spacing w:before="29" w:after="0" w:line="264" w:lineRule="exact"/>
        <w:ind w:left="464" w:right="2770" w:hanging="360"/>
        <w:rPr>
          <w:rFonts w:ascii="Century Gothic" w:hAnsi="Century Gothic" w:cs="Century Gothic"/>
        </w:rPr>
      </w:pPr>
    </w:p>
    <w:p w:rsidR="00CF7BBE" w:rsidRDefault="00CF7BBE" w:rsidP="008045B5">
      <w:pPr>
        <w:autoSpaceDE w:val="0"/>
        <w:autoSpaceDN w:val="0"/>
        <w:adjustRightInd w:val="0"/>
        <w:spacing w:before="15" w:after="0" w:line="220" w:lineRule="exact"/>
        <w:rPr>
          <w:rFonts w:ascii="Century Gothic" w:hAnsi="Century Gothic" w:cs="Century Gothic"/>
        </w:rPr>
      </w:pPr>
    </w:p>
    <w:p w:rsidR="00CF7BBE" w:rsidRDefault="00CF7BBE" w:rsidP="008045B5">
      <w:pPr>
        <w:autoSpaceDE w:val="0"/>
        <w:autoSpaceDN w:val="0"/>
        <w:adjustRightInd w:val="0"/>
        <w:spacing w:before="29" w:after="0" w:line="264" w:lineRule="exact"/>
        <w:ind w:left="104" w:right="2771"/>
        <w:rPr>
          <w:rFonts w:ascii="Century Gothic" w:hAnsi="Century Gothic" w:cs="Century Gothic"/>
          <w:color w:val="0C0908"/>
        </w:rPr>
      </w:pPr>
      <w:r>
        <w:rPr>
          <w:noProof/>
        </w:rPr>
        <mc:AlternateContent>
          <mc:Choice Requires="wpg">
            <w:drawing>
              <wp:anchor distT="0" distB="0" distL="114300" distR="114300" simplePos="0" relativeHeight="251735040" behindDoc="1" locked="0" layoutInCell="0" allowOverlap="1" wp14:anchorId="7D427FE5" wp14:editId="7B3167CE">
                <wp:simplePos x="0" y="0"/>
                <wp:positionH relativeFrom="page">
                  <wp:posOffset>5909310</wp:posOffset>
                </wp:positionH>
                <wp:positionV relativeFrom="paragraph">
                  <wp:posOffset>34290</wp:posOffset>
                </wp:positionV>
                <wp:extent cx="766445" cy="725170"/>
                <wp:effectExtent l="0" t="0" r="0" b="0"/>
                <wp:wrapNone/>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725170"/>
                          <a:chOff x="9306" y="54"/>
                          <a:chExt cx="1207" cy="1142"/>
                        </a:xfrm>
                      </wpg:grpSpPr>
                      <wps:wsp>
                        <wps:cNvPr id="971" name="Freeform 102"/>
                        <wps:cNvSpPr>
                          <a:spLocks/>
                        </wps:cNvSpPr>
                        <wps:spPr bwMode="auto">
                          <a:xfrm>
                            <a:off x="9316" y="64"/>
                            <a:ext cx="1187" cy="1122"/>
                          </a:xfrm>
                          <a:custGeom>
                            <a:avLst/>
                            <a:gdLst>
                              <a:gd name="T0" fmla="*/ 554 w 1187"/>
                              <a:gd name="T1" fmla="*/ 1 h 1122"/>
                              <a:gd name="T2" fmla="*/ 463 w 1187"/>
                              <a:gd name="T3" fmla="*/ 13 h 1122"/>
                              <a:gd name="T4" fmla="*/ 375 w 1187"/>
                              <a:gd name="T5" fmla="*/ 39 h 1122"/>
                              <a:gd name="T6" fmla="*/ 293 w 1187"/>
                              <a:gd name="T7" fmla="*/ 76 h 1122"/>
                              <a:gd name="T8" fmla="*/ 219 w 1187"/>
                              <a:gd name="T9" fmla="*/ 125 h 1122"/>
                              <a:gd name="T10" fmla="*/ 152 w 1187"/>
                              <a:gd name="T11" fmla="*/ 185 h 1122"/>
                              <a:gd name="T12" fmla="*/ 96 w 1187"/>
                              <a:gd name="T13" fmla="*/ 254 h 1122"/>
                              <a:gd name="T14" fmla="*/ 51 w 1187"/>
                              <a:gd name="T15" fmla="*/ 332 h 1122"/>
                              <a:gd name="T16" fmla="*/ 19 w 1187"/>
                              <a:gd name="T17" fmla="*/ 418 h 1122"/>
                              <a:gd name="T18" fmla="*/ 2 w 1187"/>
                              <a:gd name="T19" fmla="*/ 508 h 1122"/>
                              <a:gd name="T20" fmla="*/ 1 w 1187"/>
                              <a:gd name="T21" fmla="*/ 597 h 1122"/>
                              <a:gd name="T22" fmla="*/ 14 w 1187"/>
                              <a:gd name="T23" fmla="*/ 683 h 1122"/>
                              <a:gd name="T24" fmla="*/ 41 w 1187"/>
                              <a:gd name="T25" fmla="*/ 766 h 1122"/>
                              <a:gd name="T26" fmla="*/ 81 w 1187"/>
                              <a:gd name="T27" fmla="*/ 844 h 1122"/>
                              <a:gd name="T28" fmla="*/ 132 w 1187"/>
                              <a:gd name="T29" fmla="*/ 914 h 1122"/>
                              <a:gd name="T30" fmla="*/ 195 w 1187"/>
                              <a:gd name="T31" fmla="*/ 977 h 1122"/>
                              <a:gd name="T32" fmla="*/ 269 w 1187"/>
                              <a:gd name="T33" fmla="*/ 1030 h 1122"/>
                              <a:gd name="T34" fmla="*/ 351 w 1187"/>
                              <a:gd name="T35" fmla="*/ 1073 h 1122"/>
                              <a:gd name="T36" fmla="*/ 442 w 1187"/>
                              <a:gd name="T37" fmla="*/ 1103 h 1122"/>
                              <a:gd name="T38" fmla="*/ 537 w 1187"/>
                              <a:gd name="T39" fmla="*/ 1119 h 1122"/>
                              <a:gd name="T40" fmla="*/ 631 w 1187"/>
                              <a:gd name="T41" fmla="*/ 1120 h 1122"/>
                              <a:gd name="T42" fmla="*/ 723 w 1187"/>
                              <a:gd name="T43" fmla="*/ 1108 h 1122"/>
                              <a:gd name="T44" fmla="*/ 810 w 1187"/>
                              <a:gd name="T45" fmla="*/ 1082 h 1122"/>
                              <a:gd name="T46" fmla="*/ 892 w 1187"/>
                              <a:gd name="T47" fmla="*/ 1045 h 1122"/>
                              <a:gd name="T48" fmla="*/ 967 w 1187"/>
                              <a:gd name="T49" fmla="*/ 996 h 1122"/>
                              <a:gd name="T50" fmla="*/ 1033 w 1187"/>
                              <a:gd name="T51" fmla="*/ 936 h 1122"/>
                              <a:gd name="T52" fmla="*/ 1090 w 1187"/>
                              <a:gd name="T53" fmla="*/ 867 h 1122"/>
                              <a:gd name="T54" fmla="*/ 1135 w 1187"/>
                              <a:gd name="T55" fmla="*/ 789 h 1122"/>
                              <a:gd name="T56" fmla="*/ 1167 w 1187"/>
                              <a:gd name="T57" fmla="*/ 703 h 1122"/>
                              <a:gd name="T58" fmla="*/ 1183 w 1187"/>
                              <a:gd name="T59" fmla="*/ 613 h 1122"/>
                              <a:gd name="T60" fmla="*/ 1185 w 1187"/>
                              <a:gd name="T61" fmla="*/ 524 h 1122"/>
                              <a:gd name="T62" fmla="*/ 1172 w 1187"/>
                              <a:gd name="T63" fmla="*/ 438 h 1122"/>
                              <a:gd name="T64" fmla="*/ 1145 w 1187"/>
                              <a:gd name="T65" fmla="*/ 355 h 1122"/>
                              <a:gd name="T66" fmla="*/ 1105 w 1187"/>
                              <a:gd name="T67" fmla="*/ 277 h 1122"/>
                              <a:gd name="T68" fmla="*/ 1053 w 1187"/>
                              <a:gd name="T69" fmla="*/ 207 h 1122"/>
                              <a:gd name="T70" fmla="*/ 990 w 1187"/>
                              <a:gd name="T71" fmla="*/ 144 h 1122"/>
                              <a:gd name="T72" fmla="*/ 917 w 1187"/>
                              <a:gd name="T73" fmla="*/ 91 h 1122"/>
                              <a:gd name="T74" fmla="*/ 834 w 1187"/>
                              <a:gd name="T75" fmla="*/ 48 h 1122"/>
                              <a:gd name="T76" fmla="*/ 743 w 1187"/>
                              <a:gd name="T77" fmla="*/ 18 h 1122"/>
                              <a:gd name="T78" fmla="*/ 648 w 1187"/>
                              <a:gd name="T79" fmla="*/ 2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7" h="1122">
                                <a:moveTo>
                                  <a:pt x="601" y="0"/>
                                </a:moveTo>
                                <a:lnTo>
                                  <a:pt x="554" y="1"/>
                                </a:lnTo>
                                <a:lnTo>
                                  <a:pt x="508" y="5"/>
                                </a:lnTo>
                                <a:lnTo>
                                  <a:pt x="463" y="13"/>
                                </a:lnTo>
                                <a:lnTo>
                                  <a:pt x="418" y="24"/>
                                </a:lnTo>
                                <a:lnTo>
                                  <a:pt x="375" y="39"/>
                                </a:lnTo>
                                <a:lnTo>
                                  <a:pt x="334" y="56"/>
                                </a:lnTo>
                                <a:lnTo>
                                  <a:pt x="293" y="76"/>
                                </a:lnTo>
                                <a:lnTo>
                                  <a:pt x="255" y="99"/>
                                </a:lnTo>
                                <a:lnTo>
                                  <a:pt x="219" y="125"/>
                                </a:lnTo>
                                <a:lnTo>
                                  <a:pt x="184" y="154"/>
                                </a:lnTo>
                                <a:lnTo>
                                  <a:pt x="152" y="185"/>
                                </a:lnTo>
                                <a:lnTo>
                                  <a:pt x="123" y="218"/>
                                </a:lnTo>
                                <a:lnTo>
                                  <a:pt x="96" y="254"/>
                                </a:lnTo>
                                <a:lnTo>
                                  <a:pt x="72" y="292"/>
                                </a:lnTo>
                                <a:lnTo>
                                  <a:pt x="51" y="332"/>
                                </a:lnTo>
                                <a:lnTo>
                                  <a:pt x="33" y="374"/>
                                </a:lnTo>
                                <a:lnTo>
                                  <a:pt x="19" y="418"/>
                                </a:lnTo>
                                <a:lnTo>
                                  <a:pt x="9" y="463"/>
                                </a:lnTo>
                                <a:lnTo>
                                  <a:pt x="2" y="508"/>
                                </a:lnTo>
                                <a:lnTo>
                                  <a:pt x="0" y="553"/>
                                </a:lnTo>
                                <a:lnTo>
                                  <a:pt x="1" y="597"/>
                                </a:lnTo>
                                <a:lnTo>
                                  <a:pt x="6" y="641"/>
                                </a:lnTo>
                                <a:lnTo>
                                  <a:pt x="14" y="683"/>
                                </a:lnTo>
                                <a:lnTo>
                                  <a:pt x="26" y="725"/>
                                </a:lnTo>
                                <a:lnTo>
                                  <a:pt x="41" y="766"/>
                                </a:lnTo>
                                <a:lnTo>
                                  <a:pt x="59" y="806"/>
                                </a:lnTo>
                                <a:lnTo>
                                  <a:pt x="81" y="844"/>
                                </a:lnTo>
                                <a:lnTo>
                                  <a:pt x="105" y="880"/>
                                </a:lnTo>
                                <a:lnTo>
                                  <a:pt x="132" y="914"/>
                                </a:lnTo>
                                <a:lnTo>
                                  <a:pt x="163" y="947"/>
                                </a:lnTo>
                                <a:lnTo>
                                  <a:pt x="195" y="977"/>
                                </a:lnTo>
                                <a:lnTo>
                                  <a:pt x="231" y="1005"/>
                                </a:lnTo>
                                <a:lnTo>
                                  <a:pt x="269" y="1030"/>
                                </a:lnTo>
                                <a:lnTo>
                                  <a:pt x="309" y="1053"/>
                                </a:lnTo>
                                <a:lnTo>
                                  <a:pt x="351" y="1073"/>
                                </a:lnTo>
                                <a:lnTo>
                                  <a:pt x="396" y="1090"/>
                                </a:lnTo>
                                <a:lnTo>
                                  <a:pt x="442" y="1103"/>
                                </a:lnTo>
                                <a:lnTo>
                                  <a:pt x="490" y="1113"/>
                                </a:lnTo>
                                <a:lnTo>
                                  <a:pt x="537" y="1119"/>
                                </a:lnTo>
                                <a:lnTo>
                                  <a:pt x="585" y="1122"/>
                                </a:lnTo>
                                <a:lnTo>
                                  <a:pt x="631" y="1120"/>
                                </a:lnTo>
                                <a:lnTo>
                                  <a:pt x="677" y="1116"/>
                                </a:lnTo>
                                <a:lnTo>
                                  <a:pt x="723" y="1108"/>
                                </a:lnTo>
                                <a:lnTo>
                                  <a:pt x="767" y="1097"/>
                                </a:lnTo>
                                <a:lnTo>
                                  <a:pt x="810" y="1082"/>
                                </a:lnTo>
                                <a:lnTo>
                                  <a:pt x="852" y="1065"/>
                                </a:lnTo>
                                <a:lnTo>
                                  <a:pt x="892" y="1045"/>
                                </a:lnTo>
                                <a:lnTo>
                                  <a:pt x="930" y="1022"/>
                                </a:lnTo>
                                <a:lnTo>
                                  <a:pt x="967" y="996"/>
                                </a:lnTo>
                                <a:lnTo>
                                  <a:pt x="1001" y="967"/>
                                </a:lnTo>
                                <a:lnTo>
                                  <a:pt x="1033" y="936"/>
                                </a:lnTo>
                                <a:lnTo>
                                  <a:pt x="1063" y="903"/>
                                </a:lnTo>
                                <a:lnTo>
                                  <a:pt x="1090" y="867"/>
                                </a:lnTo>
                                <a:lnTo>
                                  <a:pt x="1114" y="829"/>
                                </a:lnTo>
                                <a:lnTo>
                                  <a:pt x="1135" y="789"/>
                                </a:lnTo>
                                <a:lnTo>
                                  <a:pt x="1152" y="747"/>
                                </a:lnTo>
                                <a:lnTo>
                                  <a:pt x="1167" y="703"/>
                                </a:lnTo>
                                <a:lnTo>
                                  <a:pt x="1177" y="658"/>
                                </a:lnTo>
                                <a:lnTo>
                                  <a:pt x="1183" y="613"/>
                                </a:lnTo>
                                <a:lnTo>
                                  <a:pt x="1186" y="568"/>
                                </a:lnTo>
                                <a:lnTo>
                                  <a:pt x="1185" y="524"/>
                                </a:lnTo>
                                <a:lnTo>
                                  <a:pt x="1180" y="480"/>
                                </a:lnTo>
                                <a:lnTo>
                                  <a:pt x="1172" y="438"/>
                                </a:lnTo>
                                <a:lnTo>
                                  <a:pt x="1160" y="396"/>
                                </a:lnTo>
                                <a:lnTo>
                                  <a:pt x="1145" y="355"/>
                                </a:lnTo>
                                <a:lnTo>
                                  <a:pt x="1126" y="315"/>
                                </a:lnTo>
                                <a:lnTo>
                                  <a:pt x="1105" y="277"/>
                                </a:lnTo>
                                <a:lnTo>
                                  <a:pt x="1080" y="241"/>
                                </a:lnTo>
                                <a:lnTo>
                                  <a:pt x="1053" y="207"/>
                                </a:lnTo>
                                <a:lnTo>
                                  <a:pt x="1023" y="174"/>
                                </a:lnTo>
                                <a:lnTo>
                                  <a:pt x="990" y="144"/>
                                </a:lnTo>
                                <a:lnTo>
                                  <a:pt x="955" y="116"/>
                                </a:lnTo>
                                <a:lnTo>
                                  <a:pt x="917" y="91"/>
                                </a:lnTo>
                                <a:lnTo>
                                  <a:pt x="877" y="68"/>
                                </a:lnTo>
                                <a:lnTo>
                                  <a:pt x="834" y="48"/>
                                </a:lnTo>
                                <a:lnTo>
                                  <a:pt x="790" y="31"/>
                                </a:lnTo>
                                <a:lnTo>
                                  <a:pt x="743" y="18"/>
                                </a:lnTo>
                                <a:lnTo>
                                  <a:pt x="696" y="8"/>
                                </a:lnTo>
                                <a:lnTo>
                                  <a:pt x="648" y="2"/>
                                </a:lnTo>
                                <a:lnTo>
                                  <a:pt x="601"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103"/>
                        <wps:cNvSpPr>
                          <a:spLocks/>
                        </wps:cNvSpPr>
                        <wps:spPr bwMode="auto">
                          <a:xfrm>
                            <a:off x="9900" y="260"/>
                            <a:ext cx="34" cy="80"/>
                          </a:xfrm>
                          <a:custGeom>
                            <a:avLst/>
                            <a:gdLst>
                              <a:gd name="T0" fmla="*/ 20 w 34"/>
                              <a:gd name="T1" fmla="*/ 0 h 80"/>
                              <a:gd name="T2" fmla="*/ 7 w 34"/>
                              <a:gd name="T3" fmla="*/ 14 h 80"/>
                              <a:gd name="T4" fmla="*/ 0 w 34"/>
                              <a:gd name="T5" fmla="*/ 34 h 80"/>
                              <a:gd name="T6" fmla="*/ 0 w 34"/>
                              <a:gd name="T7" fmla="*/ 56 h 80"/>
                              <a:gd name="T8" fmla="*/ 4 w 34"/>
                              <a:gd name="T9" fmla="*/ 74 h 80"/>
                              <a:gd name="T10" fmla="*/ 7 w 34"/>
                              <a:gd name="T11" fmla="*/ 80 h 80"/>
                              <a:gd name="T12" fmla="*/ 21 w 34"/>
                              <a:gd name="T13" fmla="*/ 77 h 80"/>
                              <a:gd name="T14" fmla="*/ 30 w 34"/>
                              <a:gd name="T15" fmla="*/ 65 h 80"/>
                              <a:gd name="T16" fmla="*/ 34 w 34"/>
                              <a:gd name="T17" fmla="*/ 48 h 80"/>
                              <a:gd name="T18" fmla="*/ 34 w 34"/>
                              <a:gd name="T19" fmla="*/ 28 h 80"/>
                              <a:gd name="T20" fmla="*/ 29 w 34"/>
                              <a:gd name="T21" fmla="*/ 11 h 80"/>
                              <a:gd name="T22" fmla="*/ 20 w 34"/>
                              <a:gd name="T2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80">
                                <a:moveTo>
                                  <a:pt x="20" y="0"/>
                                </a:moveTo>
                                <a:lnTo>
                                  <a:pt x="7" y="14"/>
                                </a:lnTo>
                                <a:lnTo>
                                  <a:pt x="0" y="34"/>
                                </a:lnTo>
                                <a:lnTo>
                                  <a:pt x="0" y="56"/>
                                </a:lnTo>
                                <a:lnTo>
                                  <a:pt x="4" y="74"/>
                                </a:lnTo>
                                <a:lnTo>
                                  <a:pt x="7" y="80"/>
                                </a:lnTo>
                                <a:lnTo>
                                  <a:pt x="21" y="77"/>
                                </a:lnTo>
                                <a:lnTo>
                                  <a:pt x="30" y="65"/>
                                </a:lnTo>
                                <a:lnTo>
                                  <a:pt x="34" y="48"/>
                                </a:lnTo>
                                <a:lnTo>
                                  <a:pt x="34" y="28"/>
                                </a:lnTo>
                                <a:lnTo>
                                  <a:pt x="29" y="11"/>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104"/>
                        <wps:cNvSpPr>
                          <a:spLocks/>
                        </wps:cNvSpPr>
                        <wps:spPr bwMode="auto">
                          <a:xfrm>
                            <a:off x="9755" y="302"/>
                            <a:ext cx="46" cy="71"/>
                          </a:xfrm>
                          <a:custGeom>
                            <a:avLst/>
                            <a:gdLst>
                              <a:gd name="T0" fmla="*/ 5 w 46"/>
                              <a:gd name="T1" fmla="*/ 0 h 71"/>
                              <a:gd name="T2" fmla="*/ 0 w 46"/>
                              <a:gd name="T3" fmla="*/ 13 h 71"/>
                              <a:gd name="T4" fmla="*/ 0 w 46"/>
                              <a:gd name="T5" fmla="*/ 31 h 71"/>
                              <a:gd name="T6" fmla="*/ 8 w 46"/>
                              <a:gd name="T7" fmla="*/ 49 h 71"/>
                              <a:gd name="T8" fmla="*/ 21 w 46"/>
                              <a:gd name="T9" fmla="*/ 64 h 71"/>
                              <a:gd name="T10" fmla="*/ 40 w 46"/>
                              <a:gd name="T11" fmla="*/ 71 h 71"/>
                              <a:gd name="T12" fmla="*/ 45 w 46"/>
                              <a:gd name="T13" fmla="*/ 71 h 71"/>
                              <a:gd name="T14" fmla="*/ 41 w 46"/>
                              <a:gd name="T15" fmla="*/ 47 h 71"/>
                              <a:gd name="T16" fmla="*/ 34 w 46"/>
                              <a:gd name="T17" fmla="*/ 27 h 71"/>
                              <a:gd name="T18" fmla="*/ 22 w 46"/>
                              <a:gd name="T19" fmla="*/ 10 h 71"/>
                              <a:gd name="T20" fmla="*/ 5 w 46"/>
                              <a:gd name="T2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71">
                                <a:moveTo>
                                  <a:pt x="5" y="0"/>
                                </a:moveTo>
                                <a:lnTo>
                                  <a:pt x="0" y="13"/>
                                </a:lnTo>
                                <a:lnTo>
                                  <a:pt x="0" y="31"/>
                                </a:lnTo>
                                <a:lnTo>
                                  <a:pt x="8" y="49"/>
                                </a:lnTo>
                                <a:lnTo>
                                  <a:pt x="21" y="64"/>
                                </a:lnTo>
                                <a:lnTo>
                                  <a:pt x="40" y="71"/>
                                </a:lnTo>
                                <a:lnTo>
                                  <a:pt x="45" y="71"/>
                                </a:lnTo>
                                <a:lnTo>
                                  <a:pt x="41" y="47"/>
                                </a:lnTo>
                                <a:lnTo>
                                  <a:pt x="34" y="27"/>
                                </a:lnTo>
                                <a:lnTo>
                                  <a:pt x="22" y="10"/>
                                </a:lnTo>
                                <a:lnTo>
                                  <a:pt x="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105"/>
                        <wps:cNvSpPr>
                          <a:spLocks/>
                        </wps:cNvSpPr>
                        <wps:spPr bwMode="auto">
                          <a:xfrm>
                            <a:off x="10030" y="306"/>
                            <a:ext cx="48" cy="67"/>
                          </a:xfrm>
                          <a:custGeom>
                            <a:avLst/>
                            <a:gdLst>
                              <a:gd name="T0" fmla="*/ 43 w 48"/>
                              <a:gd name="T1" fmla="*/ 0 h 67"/>
                              <a:gd name="T2" fmla="*/ 26 w 48"/>
                              <a:gd name="T3" fmla="*/ 12 h 67"/>
                              <a:gd name="T4" fmla="*/ 12 w 48"/>
                              <a:gd name="T5" fmla="*/ 26 h 67"/>
                              <a:gd name="T6" fmla="*/ 3 w 48"/>
                              <a:gd name="T7" fmla="*/ 43 h 67"/>
                              <a:gd name="T8" fmla="*/ 0 w 48"/>
                              <a:gd name="T9" fmla="*/ 66 h 67"/>
                              <a:gd name="T10" fmla="*/ 15 w 48"/>
                              <a:gd name="T11" fmla="*/ 65 h 67"/>
                              <a:gd name="T12" fmla="*/ 28 w 48"/>
                              <a:gd name="T13" fmla="*/ 57 h 67"/>
                              <a:gd name="T14" fmla="*/ 39 w 48"/>
                              <a:gd name="T15" fmla="*/ 43 h 67"/>
                              <a:gd name="T16" fmla="*/ 46 w 48"/>
                              <a:gd name="T17" fmla="*/ 28 h 67"/>
                              <a:gd name="T18" fmla="*/ 47 w 48"/>
                              <a:gd name="T19" fmla="*/ 12 h 67"/>
                              <a:gd name="T20" fmla="*/ 43 w 48"/>
                              <a:gd name="T21"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 h="67">
                                <a:moveTo>
                                  <a:pt x="43" y="0"/>
                                </a:moveTo>
                                <a:lnTo>
                                  <a:pt x="26" y="12"/>
                                </a:lnTo>
                                <a:lnTo>
                                  <a:pt x="12" y="26"/>
                                </a:lnTo>
                                <a:lnTo>
                                  <a:pt x="3" y="43"/>
                                </a:lnTo>
                                <a:lnTo>
                                  <a:pt x="0" y="66"/>
                                </a:lnTo>
                                <a:lnTo>
                                  <a:pt x="15" y="65"/>
                                </a:lnTo>
                                <a:lnTo>
                                  <a:pt x="28" y="57"/>
                                </a:lnTo>
                                <a:lnTo>
                                  <a:pt x="39" y="43"/>
                                </a:lnTo>
                                <a:lnTo>
                                  <a:pt x="46" y="28"/>
                                </a:lnTo>
                                <a:lnTo>
                                  <a:pt x="47" y="12"/>
                                </a:lnTo>
                                <a:lnTo>
                                  <a:pt x="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Freeform 106"/>
                        <wps:cNvSpPr>
                          <a:spLocks/>
                        </wps:cNvSpPr>
                        <wps:spPr bwMode="auto">
                          <a:xfrm>
                            <a:off x="9753" y="380"/>
                            <a:ext cx="322" cy="482"/>
                          </a:xfrm>
                          <a:custGeom>
                            <a:avLst/>
                            <a:gdLst>
                              <a:gd name="T0" fmla="*/ 137 w 322"/>
                              <a:gd name="T1" fmla="*/ 1 h 482"/>
                              <a:gd name="T2" fmla="*/ 101 w 322"/>
                              <a:gd name="T3" fmla="*/ 11 h 482"/>
                              <a:gd name="T4" fmla="*/ 69 w 322"/>
                              <a:gd name="T5" fmla="*/ 27 h 482"/>
                              <a:gd name="T6" fmla="*/ 42 w 322"/>
                              <a:gd name="T7" fmla="*/ 48 h 482"/>
                              <a:gd name="T8" fmla="*/ 18 w 322"/>
                              <a:gd name="T9" fmla="*/ 78 h 482"/>
                              <a:gd name="T10" fmla="*/ 4 w 322"/>
                              <a:gd name="T11" fmla="*/ 110 h 482"/>
                              <a:gd name="T12" fmla="*/ 0 w 322"/>
                              <a:gd name="T13" fmla="*/ 142 h 482"/>
                              <a:gd name="T14" fmla="*/ 2 w 322"/>
                              <a:gd name="T15" fmla="*/ 175 h 482"/>
                              <a:gd name="T16" fmla="*/ 10 w 322"/>
                              <a:gd name="T17" fmla="*/ 209 h 482"/>
                              <a:gd name="T18" fmla="*/ 22 w 322"/>
                              <a:gd name="T19" fmla="*/ 242 h 482"/>
                              <a:gd name="T20" fmla="*/ 37 w 322"/>
                              <a:gd name="T21" fmla="*/ 275 h 482"/>
                              <a:gd name="T22" fmla="*/ 61 w 322"/>
                              <a:gd name="T23" fmla="*/ 324 h 482"/>
                              <a:gd name="T24" fmla="*/ 75 w 322"/>
                              <a:gd name="T25" fmla="*/ 355 h 482"/>
                              <a:gd name="T26" fmla="*/ 71 w 322"/>
                              <a:gd name="T27" fmla="*/ 387 h 482"/>
                              <a:gd name="T28" fmla="*/ 62 w 322"/>
                              <a:gd name="T29" fmla="*/ 409 h 482"/>
                              <a:gd name="T30" fmla="*/ 90 w 322"/>
                              <a:gd name="T31" fmla="*/ 423 h 482"/>
                              <a:gd name="T32" fmla="*/ 91 w 322"/>
                              <a:gd name="T33" fmla="*/ 435 h 482"/>
                              <a:gd name="T34" fmla="*/ 65 w 322"/>
                              <a:gd name="T35" fmla="*/ 459 h 482"/>
                              <a:gd name="T36" fmla="*/ 82 w 322"/>
                              <a:gd name="T37" fmla="*/ 482 h 482"/>
                              <a:gd name="T38" fmla="*/ 122 w 322"/>
                              <a:gd name="T39" fmla="*/ 475 h 482"/>
                              <a:gd name="T40" fmla="*/ 163 w 322"/>
                              <a:gd name="T41" fmla="*/ 463 h 482"/>
                              <a:gd name="T42" fmla="*/ 202 w 322"/>
                              <a:gd name="T43" fmla="*/ 445 h 482"/>
                              <a:gd name="T44" fmla="*/ 237 w 322"/>
                              <a:gd name="T45" fmla="*/ 422 h 482"/>
                              <a:gd name="T46" fmla="*/ 255 w 322"/>
                              <a:gd name="T47" fmla="*/ 395 h 482"/>
                              <a:gd name="T48" fmla="*/ 246 w 322"/>
                              <a:gd name="T49" fmla="*/ 381 h 482"/>
                              <a:gd name="T50" fmla="*/ 243 w 322"/>
                              <a:gd name="T51" fmla="*/ 361 h 482"/>
                              <a:gd name="T52" fmla="*/ 253 w 322"/>
                              <a:gd name="T53" fmla="*/ 346 h 482"/>
                              <a:gd name="T54" fmla="*/ 270 w 322"/>
                              <a:gd name="T55" fmla="*/ 315 h 482"/>
                              <a:gd name="T56" fmla="*/ 287 w 322"/>
                              <a:gd name="T57" fmla="*/ 282 h 482"/>
                              <a:gd name="T58" fmla="*/ 302 w 322"/>
                              <a:gd name="T59" fmla="*/ 247 h 482"/>
                              <a:gd name="T60" fmla="*/ 313 w 322"/>
                              <a:gd name="T61" fmla="*/ 211 h 482"/>
                              <a:gd name="T62" fmla="*/ 320 w 322"/>
                              <a:gd name="T63" fmla="*/ 174 h 482"/>
                              <a:gd name="T64" fmla="*/ 322 w 322"/>
                              <a:gd name="T65" fmla="*/ 139 h 482"/>
                              <a:gd name="T66" fmla="*/ 317 w 322"/>
                              <a:gd name="T67" fmla="*/ 105 h 482"/>
                              <a:gd name="T68" fmla="*/ 304 w 322"/>
                              <a:gd name="T69" fmla="*/ 74 h 482"/>
                              <a:gd name="T70" fmla="*/ 283 w 322"/>
                              <a:gd name="T71" fmla="*/ 46 h 482"/>
                              <a:gd name="T72" fmla="*/ 250 w 322"/>
                              <a:gd name="T73" fmla="*/ 22 h 482"/>
                              <a:gd name="T74" fmla="*/ 213 w 322"/>
                              <a:gd name="T75" fmla="*/ 6 h 482"/>
                              <a:gd name="T76" fmla="*/ 175 w 322"/>
                              <a:gd name="T77" fmla="*/ 0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2" h="482">
                                <a:moveTo>
                                  <a:pt x="156" y="0"/>
                                </a:moveTo>
                                <a:lnTo>
                                  <a:pt x="137" y="1"/>
                                </a:lnTo>
                                <a:lnTo>
                                  <a:pt x="119" y="5"/>
                                </a:lnTo>
                                <a:lnTo>
                                  <a:pt x="101" y="11"/>
                                </a:lnTo>
                                <a:lnTo>
                                  <a:pt x="84" y="18"/>
                                </a:lnTo>
                                <a:lnTo>
                                  <a:pt x="69" y="27"/>
                                </a:lnTo>
                                <a:lnTo>
                                  <a:pt x="54" y="37"/>
                                </a:lnTo>
                                <a:lnTo>
                                  <a:pt x="42" y="48"/>
                                </a:lnTo>
                                <a:lnTo>
                                  <a:pt x="28" y="63"/>
                                </a:lnTo>
                                <a:lnTo>
                                  <a:pt x="18" y="78"/>
                                </a:lnTo>
                                <a:lnTo>
                                  <a:pt x="10" y="94"/>
                                </a:lnTo>
                                <a:lnTo>
                                  <a:pt x="4" y="110"/>
                                </a:lnTo>
                                <a:lnTo>
                                  <a:pt x="1" y="126"/>
                                </a:lnTo>
                                <a:lnTo>
                                  <a:pt x="0" y="142"/>
                                </a:lnTo>
                                <a:lnTo>
                                  <a:pt x="0" y="159"/>
                                </a:lnTo>
                                <a:lnTo>
                                  <a:pt x="2" y="175"/>
                                </a:lnTo>
                                <a:lnTo>
                                  <a:pt x="5" y="192"/>
                                </a:lnTo>
                                <a:lnTo>
                                  <a:pt x="10" y="209"/>
                                </a:lnTo>
                                <a:lnTo>
                                  <a:pt x="16" y="225"/>
                                </a:lnTo>
                                <a:lnTo>
                                  <a:pt x="22" y="242"/>
                                </a:lnTo>
                                <a:lnTo>
                                  <a:pt x="29" y="259"/>
                                </a:lnTo>
                                <a:lnTo>
                                  <a:pt x="37" y="275"/>
                                </a:lnTo>
                                <a:lnTo>
                                  <a:pt x="45" y="292"/>
                                </a:lnTo>
                                <a:lnTo>
                                  <a:pt x="61" y="324"/>
                                </a:lnTo>
                                <a:lnTo>
                                  <a:pt x="68" y="340"/>
                                </a:lnTo>
                                <a:lnTo>
                                  <a:pt x="75" y="355"/>
                                </a:lnTo>
                                <a:lnTo>
                                  <a:pt x="76" y="375"/>
                                </a:lnTo>
                                <a:lnTo>
                                  <a:pt x="71" y="387"/>
                                </a:lnTo>
                                <a:lnTo>
                                  <a:pt x="65" y="396"/>
                                </a:lnTo>
                                <a:lnTo>
                                  <a:pt x="62" y="409"/>
                                </a:lnTo>
                                <a:lnTo>
                                  <a:pt x="73" y="420"/>
                                </a:lnTo>
                                <a:lnTo>
                                  <a:pt x="90" y="423"/>
                                </a:lnTo>
                                <a:lnTo>
                                  <a:pt x="105" y="425"/>
                                </a:lnTo>
                                <a:lnTo>
                                  <a:pt x="91" y="435"/>
                                </a:lnTo>
                                <a:lnTo>
                                  <a:pt x="76" y="445"/>
                                </a:lnTo>
                                <a:lnTo>
                                  <a:pt x="65" y="459"/>
                                </a:lnTo>
                                <a:lnTo>
                                  <a:pt x="64" y="482"/>
                                </a:lnTo>
                                <a:lnTo>
                                  <a:pt x="82" y="482"/>
                                </a:lnTo>
                                <a:lnTo>
                                  <a:pt x="102" y="479"/>
                                </a:lnTo>
                                <a:lnTo>
                                  <a:pt x="122" y="475"/>
                                </a:lnTo>
                                <a:lnTo>
                                  <a:pt x="143" y="470"/>
                                </a:lnTo>
                                <a:lnTo>
                                  <a:pt x="163" y="463"/>
                                </a:lnTo>
                                <a:lnTo>
                                  <a:pt x="183" y="454"/>
                                </a:lnTo>
                                <a:lnTo>
                                  <a:pt x="202" y="445"/>
                                </a:lnTo>
                                <a:lnTo>
                                  <a:pt x="220" y="434"/>
                                </a:lnTo>
                                <a:lnTo>
                                  <a:pt x="237" y="422"/>
                                </a:lnTo>
                                <a:lnTo>
                                  <a:pt x="251" y="410"/>
                                </a:lnTo>
                                <a:lnTo>
                                  <a:pt x="255" y="395"/>
                                </a:lnTo>
                                <a:lnTo>
                                  <a:pt x="252" y="387"/>
                                </a:lnTo>
                                <a:lnTo>
                                  <a:pt x="246" y="381"/>
                                </a:lnTo>
                                <a:lnTo>
                                  <a:pt x="241" y="374"/>
                                </a:lnTo>
                                <a:lnTo>
                                  <a:pt x="243" y="361"/>
                                </a:lnTo>
                                <a:lnTo>
                                  <a:pt x="244" y="360"/>
                                </a:lnTo>
                                <a:lnTo>
                                  <a:pt x="253" y="346"/>
                                </a:lnTo>
                                <a:lnTo>
                                  <a:pt x="261" y="331"/>
                                </a:lnTo>
                                <a:lnTo>
                                  <a:pt x="270" y="315"/>
                                </a:lnTo>
                                <a:lnTo>
                                  <a:pt x="279" y="299"/>
                                </a:lnTo>
                                <a:lnTo>
                                  <a:pt x="287" y="282"/>
                                </a:lnTo>
                                <a:lnTo>
                                  <a:pt x="295" y="265"/>
                                </a:lnTo>
                                <a:lnTo>
                                  <a:pt x="302" y="247"/>
                                </a:lnTo>
                                <a:lnTo>
                                  <a:pt x="308" y="229"/>
                                </a:lnTo>
                                <a:lnTo>
                                  <a:pt x="313" y="211"/>
                                </a:lnTo>
                                <a:lnTo>
                                  <a:pt x="317" y="192"/>
                                </a:lnTo>
                                <a:lnTo>
                                  <a:pt x="320" y="174"/>
                                </a:lnTo>
                                <a:lnTo>
                                  <a:pt x="322" y="157"/>
                                </a:lnTo>
                                <a:lnTo>
                                  <a:pt x="322" y="139"/>
                                </a:lnTo>
                                <a:lnTo>
                                  <a:pt x="320" y="122"/>
                                </a:lnTo>
                                <a:lnTo>
                                  <a:pt x="317" y="105"/>
                                </a:lnTo>
                                <a:lnTo>
                                  <a:pt x="312" y="89"/>
                                </a:lnTo>
                                <a:lnTo>
                                  <a:pt x="304" y="74"/>
                                </a:lnTo>
                                <a:lnTo>
                                  <a:pt x="295" y="59"/>
                                </a:lnTo>
                                <a:lnTo>
                                  <a:pt x="283" y="46"/>
                                </a:lnTo>
                                <a:lnTo>
                                  <a:pt x="268" y="33"/>
                                </a:lnTo>
                                <a:lnTo>
                                  <a:pt x="250" y="22"/>
                                </a:lnTo>
                                <a:lnTo>
                                  <a:pt x="232" y="13"/>
                                </a:lnTo>
                                <a:lnTo>
                                  <a:pt x="213" y="6"/>
                                </a:lnTo>
                                <a:lnTo>
                                  <a:pt x="194" y="2"/>
                                </a:lnTo>
                                <a:lnTo>
                                  <a:pt x="175" y="0"/>
                                </a:lnTo>
                                <a:lnTo>
                                  <a:pt x="15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107"/>
                        <wps:cNvSpPr>
                          <a:spLocks/>
                        </wps:cNvSpPr>
                        <wps:spPr bwMode="auto">
                          <a:xfrm>
                            <a:off x="9648" y="415"/>
                            <a:ext cx="63" cy="50"/>
                          </a:xfrm>
                          <a:custGeom>
                            <a:avLst/>
                            <a:gdLst>
                              <a:gd name="T0" fmla="*/ 0 w 63"/>
                              <a:gd name="T1" fmla="*/ 0 h 50"/>
                              <a:gd name="T2" fmla="*/ 0 w 63"/>
                              <a:gd name="T3" fmla="*/ 18 h 50"/>
                              <a:gd name="T4" fmla="*/ 9 w 63"/>
                              <a:gd name="T5" fmla="*/ 33 h 50"/>
                              <a:gd name="T6" fmla="*/ 24 w 63"/>
                              <a:gd name="T7" fmla="*/ 44 h 50"/>
                              <a:gd name="T8" fmla="*/ 41 w 63"/>
                              <a:gd name="T9" fmla="*/ 49 h 50"/>
                              <a:gd name="T10" fmla="*/ 57 w 63"/>
                              <a:gd name="T11" fmla="*/ 49 h 50"/>
                              <a:gd name="T12" fmla="*/ 63 w 63"/>
                              <a:gd name="T13" fmla="*/ 47 h 50"/>
                              <a:gd name="T14" fmla="*/ 55 w 63"/>
                              <a:gd name="T15" fmla="*/ 27 h 50"/>
                              <a:gd name="T16" fmla="*/ 41 w 63"/>
                              <a:gd name="T17" fmla="*/ 14 h 50"/>
                              <a:gd name="T18" fmla="*/ 22 w 63"/>
                              <a:gd name="T19" fmla="*/ 5 h 50"/>
                              <a:gd name="T20" fmla="*/ 0 w 63"/>
                              <a:gd name="T2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 h="50">
                                <a:moveTo>
                                  <a:pt x="0" y="0"/>
                                </a:moveTo>
                                <a:lnTo>
                                  <a:pt x="0" y="18"/>
                                </a:lnTo>
                                <a:lnTo>
                                  <a:pt x="9" y="33"/>
                                </a:lnTo>
                                <a:lnTo>
                                  <a:pt x="24" y="44"/>
                                </a:lnTo>
                                <a:lnTo>
                                  <a:pt x="41" y="49"/>
                                </a:lnTo>
                                <a:lnTo>
                                  <a:pt x="57" y="49"/>
                                </a:lnTo>
                                <a:lnTo>
                                  <a:pt x="63" y="47"/>
                                </a:lnTo>
                                <a:lnTo>
                                  <a:pt x="55" y="27"/>
                                </a:lnTo>
                                <a:lnTo>
                                  <a:pt x="41" y="14"/>
                                </a:lnTo>
                                <a:lnTo>
                                  <a:pt x="22"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7" name="Freeform 108"/>
                        <wps:cNvSpPr>
                          <a:spLocks/>
                        </wps:cNvSpPr>
                        <wps:spPr bwMode="auto">
                          <a:xfrm>
                            <a:off x="10120" y="424"/>
                            <a:ext cx="72" cy="39"/>
                          </a:xfrm>
                          <a:custGeom>
                            <a:avLst/>
                            <a:gdLst>
                              <a:gd name="T0" fmla="*/ 49 w 72"/>
                              <a:gd name="T1" fmla="*/ 0 h 39"/>
                              <a:gd name="T2" fmla="*/ 29 w 72"/>
                              <a:gd name="T3" fmla="*/ 3 h 39"/>
                              <a:gd name="T4" fmla="*/ 13 w 72"/>
                              <a:gd name="T5" fmla="*/ 13 h 39"/>
                              <a:gd name="T6" fmla="*/ 2 w 72"/>
                              <a:gd name="T7" fmla="*/ 30 h 39"/>
                              <a:gd name="T8" fmla="*/ 0 w 72"/>
                              <a:gd name="T9" fmla="*/ 39 h 39"/>
                              <a:gd name="T10" fmla="*/ 24 w 72"/>
                              <a:gd name="T11" fmla="*/ 36 h 39"/>
                              <a:gd name="T12" fmla="*/ 46 w 72"/>
                              <a:gd name="T13" fmla="*/ 30 h 39"/>
                              <a:gd name="T14" fmla="*/ 63 w 72"/>
                              <a:gd name="T15" fmla="*/ 20 h 39"/>
                              <a:gd name="T16" fmla="*/ 72 w 72"/>
                              <a:gd name="T17" fmla="*/ 1 h 39"/>
                              <a:gd name="T18" fmla="*/ 49 w 72"/>
                              <a:gd name="T1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39">
                                <a:moveTo>
                                  <a:pt x="49" y="0"/>
                                </a:moveTo>
                                <a:lnTo>
                                  <a:pt x="29" y="3"/>
                                </a:lnTo>
                                <a:lnTo>
                                  <a:pt x="13" y="13"/>
                                </a:lnTo>
                                <a:lnTo>
                                  <a:pt x="2" y="30"/>
                                </a:lnTo>
                                <a:lnTo>
                                  <a:pt x="0" y="39"/>
                                </a:lnTo>
                                <a:lnTo>
                                  <a:pt x="24" y="36"/>
                                </a:lnTo>
                                <a:lnTo>
                                  <a:pt x="46" y="30"/>
                                </a:lnTo>
                                <a:lnTo>
                                  <a:pt x="63" y="20"/>
                                </a:lnTo>
                                <a:lnTo>
                                  <a:pt x="72" y="1"/>
                                </a:lnTo>
                                <a:lnTo>
                                  <a:pt x="4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 name="Freeform 109"/>
                        <wps:cNvSpPr>
                          <a:spLocks/>
                        </wps:cNvSpPr>
                        <wps:spPr bwMode="auto">
                          <a:xfrm>
                            <a:off x="9621" y="56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9" name="Freeform 110"/>
                        <wps:cNvSpPr>
                          <a:spLocks/>
                        </wps:cNvSpPr>
                        <wps:spPr bwMode="auto">
                          <a:xfrm>
                            <a:off x="10128" y="567"/>
                            <a:ext cx="82" cy="29"/>
                          </a:xfrm>
                          <a:custGeom>
                            <a:avLst/>
                            <a:gdLst>
                              <a:gd name="T0" fmla="*/ 27 w 82"/>
                              <a:gd name="T1" fmla="*/ 0 h 29"/>
                              <a:gd name="T2" fmla="*/ 8 w 82"/>
                              <a:gd name="T3" fmla="*/ 4 h 29"/>
                              <a:gd name="T4" fmla="*/ 0 w 82"/>
                              <a:gd name="T5" fmla="*/ 14 h 29"/>
                              <a:gd name="T6" fmla="*/ 0 w 82"/>
                              <a:gd name="T7" fmla="*/ 18 h 29"/>
                              <a:gd name="T8" fmla="*/ 11 w 82"/>
                              <a:gd name="T9" fmla="*/ 24 h 29"/>
                              <a:gd name="T10" fmla="*/ 32 w 82"/>
                              <a:gd name="T11" fmla="*/ 28 h 29"/>
                              <a:gd name="T12" fmla="*/ 55 w 82"/>
                              <a:gd name="T13" fmla="*/ 29 h 29"/>
                              <a:gd name="T14" fmla="*/ 73 w 82"/>
                              <a:gd name="T15" fmla="*/ 24 h 29"/>
                              <a:gd name="T16" fmla="*/ 81 w 82"/>
                              <a:gd name="T17" fmla="*/ 12 h 29"/>
                              <a:gd name="T18" fmla="*/ 70 w 82"/>
                              <a:gd name="T19" fmla="*/ 5 h 29"/>
                              <a:gd name="T20" fmla="*/ 50 w 82"/>
                              <a:gd name="T21" fmla="*/ 1 h 29"/>
                              <a:gd name="T22" fmla="*/ 27 w 82"/>
                              <a:gd name="T2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29">
                                <a:moveTo>
                                  <a:pt x="27" y="0"/>
                                </a:moveTo>
                                <a:lnTo>
                                  <a:pt x="8" y="4"/>
                                </a:lnTo>
                                <a:lnTo>
                                  <a:pt x="0" y="14"/>
                                </a:lnTo>
                                <a:lnTo>
                                  <a:pt x="0" y="18"/>
                                </a:lnTo>
                                <a:lnTo>
                                  <a:pt x="11" y="24"/>
                                </a:lnTo>
                                <a:lnTo>
                                  <a:pt x="32" y="28"/>
                                </a:lnTo>
                                <a:lnTo>
                                  <a:pt x="55" y="29"/>
                                </a:lnTo>
                                <a:lnTo>
                                  <a:pt x="73" y="24"/>
                                </a:lnTo>
                                <a:lnTo>
                                  <a:pt x="81" y="12"/>
                                </a:lnTo>
                                <a:lnTo>
                                  <a:pt x="70" y="5"/>
                                </a:lnTo>
                                <a:lnTo>
                                  <a:pt x="50" y="1"/>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80" name="Group 111"/>
                        <wpg:cNvGrpSpPr>
                          <a:grpSpLocks/>
                        </wpg:cNvGrpSpPr>
                        <wpg:grpSpPr bwMode="auto">
                          <a:xfrm>
                            <a:off x="9825" y="830"/>
                            <a:ext cx="193" cy="153"/>
                            <a:chOff x="9825" y="830"/>
                            <a:chExt cx="193" cy="153"/>
                          </a:xfrm>
                        </wpg:grpSpPr>
                        <wps:wsp>
                          <wps:cNvPr id="981" name="Freeform 112"/>
                          <wps:cNvSpPr>
                            <a:spLocks/>
                          </wps:cNvSpPr>
                          <wps:spPr bwMode="auto">
                            <a:xfrm>
                              <a:off x="9825" y="830"/>
                              <a:ext cx="193" cy="153"/>
                            </a:xfrm>
                            <a:custGeom>
                              <a:avLst/>
                              <a:gdLst>
                                <a:gd name="T0" fmla="*/ 166 w 193"/>
                                <a:gd name="T1" fmla="*/ 0 h 153"/>
                                <a:gd name="T2" fmla="*/ 156 w 193"/>
                                <a:gd name="T3" fmla="*/ 0 h 153"/>
                                <a:gd name="T4" fmla="*/ 141 w 193"/>
                                <a:gd name="T5" fmla="*/ 11 h 153"/>
                                <a:gd name="T6" fmla="*/ 123 w 193"/>
                                <a:gd name="T7" fmla="*/ 20 h 153"/>
                                <a:gd name="T8" fmla="*/ 104 w 193"/>
                                <a:gd name="T9" fmla="*/ 27 h 153"/>
                                <a:gd name="T10" fmla="*/ 65 w 193"/>
                                <a:gd name="T11" fmla="*/ 40 h 153"/>
                                <a:gd name="T12" fmla="*/ 46 w 193"/>
                                <a:gd name="T13" fmla="*/ 46 h 153"/>
                                <a:gd name="T14" fmla="*/ 28 w 193"/>
                                <a:gd name="T15" fmla="*/ 55 h 153"/>
                                <a:gd name="T16" fmla="*/ 12 w 193"/>
                                <a:gd name="T17" fmla="*/ 65 h 153"/>
                                <a:gd name="T18" fmla="*/ 0 w 193"/>
                                <a:gd name="T19" fmla="*/ 78 h 153"/>
                                <a:gd name="T20" fmla="*/ 0 w 193"/>
                                <a:gd name="T21" fmla="*/ 79 h 153"/>
                                <a:gd name="T22" fmla="*/ 12 w 193"/>
                                <a:gd name="T23" fmla="*/ 101 h 153"/>
                                <a:gd name="T24" fmla="*/ 25 w 193"/>
                                <a:gd name="T25" fmla="*/ 120 h 153"/>
                                <a:gd name="T26" fmla="*/ 39 w 193"/>
                                <a:gd name="T27" fmla="*/ 134 h 153"/>
                                <a:gd name="T28" fmla="*/ 54 w 193"/>
                                <a:gd name="T29" fmla="*/ 144 h 153"/>
                                <a:gd name="T30" fmla="*/ 69 w 193"/>
                                <a:gd name="T31" fmla="*/ 150 h 153"/>
                                <a:gd name="T32" fmla="*/ 85 w 193"/>
                                <a:gd name="T33" fmla="*/ 153 h 153"/>
                                <a:gd name="T34" fmla="*/ 101 w 193"/>
                                <a:gd name="T35" fmla="*/ 152 h 153"/>
                                <a:gd name="T36" fmla="*/ 117 w 193"/>
                                <a:gd name="T37" fmla="*/ 147 h 153"/>
                                <a:gd name="T38" fmla="*/ 132 w 193"/>
                                <a:gd name="T39" fmla="*/ 140 h 153"/>
                                <a:gd name="T40" fmla="*/ 148 w 193"/>
                                <a:gd name="T41" fmla="*/ 129 h 153"/>
                                <a:gd name="T42" fmla="*/ 163 w 193"/>
                                <a:gd name="T43" fmla="*/ 116 h 153"/>
                                <a:gd name="T44" fmla="*/ 178 w 193"/>
                                <a:gd name="T45" fmla="*/ 104 h 153"/>
                                <a:gd name="T46" fmla="*/ 185 w 193"/>
                                <a:gd name="T47" fmla="*/ 98 h 153"/>
                                <a:gd name="T48" fmla="*/ 82 w 193"/>
                                <a:gd name="T49" fmla="*/ 98 h 153"/>
                                <a:gd name="T50" fmla="*/ 67 w 193"/>
                                <a:gd name="T51" fmla="*/ 95 h 153"/>
                                <a:gd name="T52" fmla="*/ 83 w 193"/>
                                <a:gd name="T53" fmla="*/ 84 h 153"/>
                                <a:gd name="T54" fmla="*/ 101 w 193"/>
                                <a:gd name="T55" fmla="*/ 75 h 153"/>
                                <a:gd name="T56" fmla="*/ 140 w 193"/>
                                <a:gd name="T57" fmla="*/ 60 h 153"/>
                                <a:gd name="T58" fmla="*/ 159 w 193"/>
                                <a:gd name="T59" fmla="*/ 51 h 153"/>
                                <a:gd name="T60" fmla="*/ 175 w 193"/>
                                <a:gd name="T61" fmla="*/ 39 h 153"/>
                                <a:gd name="T62" fmla="*/ 188 w 193"/>
                                <a:gd name="T63" fmla="*/ 25 h 153"/>
                                <a:gd name="T64" fmla="*/ 184 w 193"/>
                                <a:gd name="T65" fmla="*/ 5 h 153"/>
                                <a:gd name="T66" fmla="*/ 166 w 193"/>
                                <a:gd name="T6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3" h="153">
                                  <a:moveTo>
                                    <a:pt x="166" y="0"/>
                                  </a:moveTo>
                                  <a:lnTo>
                                    <a:pt x="156" y="0"/>
                                  </a:lnTo>
                                  <a:lnTo>
                                    <a:pt x="141" y="11"/>
                                  </a:lnTo>
                                  <a:lnTo>
                                    <a:pt x="123" y="20"/>
                                  </a:lnTo>
                                  <a:lnTo>
                                    <a:pt x="104" y="27"/>
                                  </a:lnTo>
                                  <a:lnTo>
                                    <a:pt x="65" y="40"/>
                                  </a:lnTo>
                                  <a:lnTo>
                                    <a:pt x="46" y="46"/>
                                  </a:lnTo>
                                  <a:lnTo>
                                    <a:pt x="28" y="55"/>
                                  </a:lnTo>
                                  <a:lnTo>
                                    <a:pt x="12" y="65"/>
                                  </a:lnTo>
                                  <a:lnTo>
                                    <a:pt x="0" y="78"/>
                                  </a:lnTo>
                                  <a:lnTo>
                                    <a:pt x="0" y="79"/>
                                  </a:lnTo>
                                  <a:lnTo>
                                    <a:pt x="12" y="101"/>
                                  </a:lnTo>
                                  <a:lnTo>
                                    <a:pt x="25" y="120"/>
                                  </a:lnTo>
                                  <a:lnTo>
                                    <a:pt x="39" y="134"/>
                                  </a:lnTo>
                                  <a:lnTo>
                                    <a:pt x="54" y="144"/>
                                  </a:lnTo>
                                  <a:lnTo>
                                    <a:pt x="69" y="150"/>
                                  </a:lnTo>
                                  <a:lnTo>
                                    <a:pt x="85" y="153"/>
                                  </a:lnTo>
                                  <a:lnTo>
                                    <a:pt x="101" y="152"/>
                                  </a:lnTo>
                                  <a:lnTo>
                                    <a:pt x="117" y="147"/>
                                  </a:lnTo>
                                  <a:lnTo>
                                    <a:pt x="132" y="140"/>
                                  </a:lnTo>
                                  <a:lnTo>
                                    <a:pt x="148" y="129"/>
                                  </a:lnTo>
                                  <a:lnTo>
                                    <a:pt x="163" y="116"/>
                                  </a:lnTo>
                                  <a:lnTo>
                                    <a:pt x="178" y="104"/>
                                  </a:lnTo>
                                  <a:lnTo>
                                    <a:pt x="185" y="98"/>
                                  </a:lnTo>
                                  <a:lnTo>
                                    <a:pt x="82" y="98"/>
                                  </a:lnTo>
                                  <a:lnTo>
                                    <a:pt x="67" y="95"/>
                                  </a:lnTo>
                                  <a:lnTo>
                                    <a:pt x="83" y="84"/>
                                  </a:lnTo>
                                  <a:lnTo>
                                    <a:pt x="101" y="75"/>
                                  </a:lnTo>
                                  <a:lnTo>
                                    <a:pt x="140" y="60"/>
                                  </a:lnTo>
                                  <a:lnTo>
                                    <a:pt x="159" y="51"/>
                                  </a:lnTo>
                                  <a:lnTo>
                                    <a:pt x="175" y="39"/>
                                  </a:lnTo>
                                  <a:lnTo>
                                    <a:pt x="188" y="25"/>
                                  </a:lnTo>
                                  <a:lnTo>
                                    <a:pt x="184" y="5"/>
                                  </a:lnTo>
                                  <a:lnTo>
                                    <a:pt x="16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113"/>
                          <wps:cNvSpPr>
                            <a:spLocks/>
                          </wps:cNvSpPr>
                          <wps:spPr bwMode="auto">
                            <a:xfrm>
                              <a:off x="9825" y="830"/>
                              <a:ext cx="193" cy="153"/>
                            </a:xfrm>
                            <a:custGeom>
                              <a:avLst/>
                              <a:gdLst>
                                <a:gd name="T0" fmla="*/ 173 w 193"/>
                                <a:gd name="T1" fmla="*/ 78 h 153"/>
                                <a:gd name="T2" fmla="*/ 156 w 193"/>
                                <a:gd name="T3" fmla="*/ 79 h 153"/>
                                <a:gd name="T4" fmla="*/ 140 w 193"/>
                                <a:gd name="T5" fmla="*/ 83 h 153"/>
                                <a:gd name="T6" fmla="*/ 125 w 193"/>
                                <a:gd name="T7" fmla="*/ 88 h 153"/>
                                <a:gd name="T8" fmla="*/ 110 w 193"/>
                                <a:gd name="T9" fmla="*/ 93 h 153"/>
                                <a:gd name="T10" fmla="*/ 96 w 193"/>
                                <a:gd name="T11" fmla="*/ 97 h 153"/>
                                <a:gd name="T12" fmla="*/ 82 w 193"/>
                                <a:gd name="T13" fmla="*/ 98 h 153"/>
                                <a:gd name="T14" fmla="*/ 185 w 193"/>
                                <a:gd name="T15" fmla="*/ 98 h 153"/>
                                <a:gd name="T16" fmla="*/ 190 w 193"/>
                                <a:gd name="T17" fmla="*/ 94 h 153"/>
                                <a:gd name="T18" fmla="*/ 193 w 193"/>
                                <a:gd name="T19" fmla="*/ 82 h 153"/>
                                <a:gd name="T20" fmla="*/ 173 w 193"/>
                                <a:gd name="T21" fmla="*/ 78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 h="153">
                                  <a:moveTo>
                                    <a:pt x="173" y="78"/>
                                  </a:moveTo>
                                  <a:lnTo>
                                    <a:pt x="156" y="79"/>
                                  </a:lnTo>
                                  <a:lnTo>
                                    <a:pt x="140" y="83"/>
                                  </a:lnTo>
                                  <a:lnTo>
                                    <a:pt x="125" y="88"/>
                                  </a:lnTo>
                                  <a:lnTo>
                                    <a:pt x="110" y="93"/>
                                  </a:lnTo>
                                  <a:lnTo>
                                    <a:pt x="96" y="97"/>
                                  </a:lnTo>
                                  <a:lnTo>
                                    <a:pt x="82" y="98"/>
                                  </a:lnTo>
                                  <a:lnTo>
                                    <a:pt x="185" y="98"/>
                                  </a:lnTo>
                                  <a:lnTo>
                                    <a:pt x="190" y="94"/>
                                  </a:lnTo>
                                  <a:lnTo>
                                    <a:pt x="193" y="82"/>
                                  </a:lnTo>
                                  <a:lnTo>
                                    <a:pt x="173" y="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0AA029" id="Group 970" o:spid="_x0000_s1026" style="position:absolute;margin-left:465.3pt;margin-top:2.7pt;width:60.35pt;height:57.1pt;z-index:-251581440;mso-position-horizontal-relative:page" coordorigin="9306,54" coordsize="1207,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" o:allowincell="f">
                <v:shape id="Freeform 102" o:spid="_x0000_s1027" style="position:absolute;left:9316;top:64;width:1187;height:1122;visibility:visible;mso-wrap-style:square;v-text-anchor:top" coordsize="1187,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" path="m601,l554,1,508,5r-45,8l418,24,375,39,334,56,293,76,255,99r-36,26l184,154r-32,31l123,218,96,254,72,292,51,332,33,374,19,418,9,463,2,508,,553r1,44l6,641r8,42l26,725r15,41l59,806r22,38l105,880r27,34l163,947r32,30l231,1005r38,25l309,1053r42,20l396,1090r46,13l490,1113r47,6l585,1122r46,-2l677,1116r46,-8l767,1097r43,-15l852,1065r40,-20l930,1022r37,-26l1001,967r32,-31l1063,903r27,-36l1114,829r21,-40l1152,747r15,-44l1177,658r6,-45l1186,568r-1,-44l1180,480r-8,-42l1160,396r-15,-41l1126,315r-21,-38l1080,241r-27,-34l1023,174,990,144,955,116,917,91,877,68,834,48,790,31,743,18,696,8,648,2,601,e" fillcolor="#8f9194" stroked="f">
                  <v:path arrowok="t" o:connecttype="custom" o:connectlocs="554,1;463,13;375,39;293,76;219,125;152,185;96,254;51,332;19,418;2,508;1,597;14,683;41,766;81,844;132,914;195,977;269,1030;351,1073;442,1103;537,1119;631,1120;723,1108;810,1082;892,1045;967,996;1033,936;1090,867;1135,789;1167,703;1183,613;1185,524;1172,438;1145,355;1105,277;1053,207;990,144;917,91;834,48;743,18;648,2" o:connectangles="0,0,0,0,0,0,0,0,0,0,0,0,0,0,0,0,0,0,0,0,0,0,0,0,0,0,0,0,0,0,0,0,0,0,0,0,0,0,0,0"/>
                </v:shape>
                <v:shape id="Freeform 103" o:spid="_x0000_s1028" style="position:absolute;left:9900;top:260;width:34;height:80;visibility:visible;mso-wrap-style:square;v-text-anchor:top" coordsize="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" path="m20,l7,14,,34,,56,4,74r3,6l21,77,30,65,34,48r,-20l29,11,20,e" stroked="f">
                  <v:path arrowok="t" o:connecttype="custom" o:connectlocs="20,0;7,14;0,34;0,56;4,74;7,80;21,77;30,65;34,48;34,28;29,11;20,0" o:connectangles="0,0,0,0,0,0,0,0,0,0,0,0"/>
                </v:shape>
                <v:shape id="Freeform 104" o:spid="_x0000_s1029" style="position:absolute;left:9755;top:302;width:46;height:71;visibility:visible;mso-wrap-style:square;v-text-anchor:top" coordsize="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" path="m5,l,13,,31,8,49,21,64r19,7l45,71,41,47,34,27,22,10,5,e" stroked="f">
                  <v:path arrowok="t" o:connecttype="custom" o:connectlocs="5,0;0,13;0,31;8,49;21,64;40,71;45,71;41,47;34,27;22,10;5,0" o:connectangles="0,0,0,0,0,0,0,0,0,0,0"/>
                </v:shape>
                <v:shape id="Freeform 105" o:spid="_x0000_s1030" style="position:absolute;left:10030;top:306;width:48;height:67;visibility:visible;mso-wrap-style:square;v-text-anchor:top" coordsize="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" path="m43,l26,12,12,26,3,43,,66,15,65,28,57,39,43,46,28,47,12,43,e" stroked="f">
                  <v:path arrowok="t" o:connecttype="custom" o:connectlocs="43,0;26,12;12,26;3,43;0,66;15,65;28,57;39,43;46,28;47,12;43,0" o:connectangles="0,0,0,0,0,0,0,0,0,0,0"/>
                </v:shape>
                <v:shape id="Freeform 106" o:spid="_x0000_s1031" style="position:absolute;left:9753;top:380;width:322;height:482;visibility:visible;mso-wrap-style:square;v-text-anchor:top" coordsize="3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" path="m156,l137,1,119,5r-18,6l84,18,69,27,54,37,42,48,28,63,18,78,10,94,4,110,1,126,,142r,17l2,175r3,17l10,209r6,16l22,242r7,17l37,275r8,17l61,324r7,16l75,355r1,20l71,387r-6,9l62,409r11,11l90,423r15,2l91,435,76,445,65,459r-1,23l82,482r20,-3l122,475r21,-5l163,463r20,-9l202,445r18,-11l237,422r14,-12l255,395r-3,-8l246,381r-5,-7l243,361r1,-1l253,346r8,-15l270,315r9,-16l287,282r8,-17l302,247r6,-18l313,211r4,-19l320,174r2,-17l322,139r-2,-17l317,105,312,89,304,74,295,59,283,46,268,33,250,22,232,13,213,6,194,2,175,,156,e" stroked="f">
                  <v:path arrowok="t" o:connecttype="custom" o:connectlocs="137,1;101,11;69,27;42,48;18,78;4,110;0,142;2,175;10,209;22,242;37,275;61,324;75,355;71,387;62,409;90,423;91,435;65,459;82,482;122,475;163,463;202,445;237,422;255,395;246,381;243,361;253,346;270,315;287,282;302,247;313,211;320,174;322,139;317,105;304,74;283,46;250,22;213,6;175,0" o:connectangles="0,0,0,0,0,0,0,0,0,0,0,0,0,0,0,0,0,0,0,0,0,0,0,0,0,0,0,0,0,0,0,0,0,0,0,0,0,0,0"/>
                </v:shape>
                <v:shape id="Freeform 107" o:spid="_x0000_s1032" style="position:absolute;left:9648;top:415;width:63;height:50;visibility:visible;mso-wrap-style:square;v-text-anchor:top" coordsize="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" path="m,l,18,9,33,24,44r17,5l57,49r6,-2l55,27,41,14,22,5,,e" stroked="f">
                  <v:path arrowok="t" o:connecttype="custom" o:connectlocs="0,0;0,18;9,33;24,44;41,49;57,49;63,47;55,27;41,14;22,5;0,0" o:connectangles="0,0,0,0,0,0,0,0,0,0,0"/>
                </v:shape>
                <v:shape id="Freeform 108" o:spid="_x0000_s1033" style="position:absolute;left:10120;top:424;width:72;height:39;visibility:visible;mso-wrap-style:square;v-text-anchor:top" coordsize="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" path="m49,l29,3,13,13,2,30,,39,24,36,46,30,63,20,72,1,49,e" stroked="f">
                  <v:path arrowok="t" o:connecttype="custom" o:connectlocs="49,0;29,3;13,13;2,30;0,39;24,36;46,30;63,20;72,1;49,0" o:connectangles="0,0,0,0,0,0,0,0,0,0"/>
                </v:shape>
                <v:shape id="Freeform 109" o:spid="_x0000_s1034" style="position:absolute;left:9621;top:56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" path="m27,l8,4,,14r,4l11,24r21,4l55,29,73,24,81,12,70,5,50,1,27,e" stroked="f">
                  <v:path arrowok="t" o:connecttype="custom" o:connectlocs="27,0;8,4;0,14;0,18;11,24;32,28;55,29;73,24;81,12;70,5;50,1;27,0" o:connectangles="0,0,0,0,0,0,0,0,0,0,0,0"/>
                </v:shape>
                <v:shape id="Freeform 110" o:spid="_x0000_s1035" style="position:absolute;left:10128;top:567;width:82;height:29;visibility:visible;mso-wrap-style:square;v-text-anchor:top" coordsize="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" path="m27,l8,4,,14r,4l11,24r21,4l55,29,73,24,81,12,70,5,50,1,27,e" stroked="f">
                  <v:path arrowok="t" o:connecttype="custom" o:connectlocs="27,0;8,4;0,14;0,18;11,24;32,28;55,29;73,24;81,12;70,5;50,1;27,0" o:connectangles="0,0,0,0,0,0,0,0,0,0,0,0"/>
                </v:shape>
                <v:group id="Group 111" o:spid="_x0000_s1036" style="position:absolute;left:9825;top:830;width:193;height:153" coordorigin="9825,830"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">
                  <v:shape id="Freeform 112" o:spid="_x0000_s1037" style="position:absolute;left:9825;top:83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" path="m166,l156,,141,11r-18,9l104,27,65,40,46,46,28,55,12,65,,78r,1l12,101r13,19l39,134r15,10l69,150r16,3l101,152r16,-5l132,140r16,-11l163,116r15,-12l185,98,82,98,67,95,83,84r18,-9l140,60r19,-9l175,39,188,25,184,5,166,e" stroked="f">
                    <v:path arrowok="t" o:connecttype="custom" o:connectlocs="166,0;156,0;141,11;123,20;104,27;65,40;46,46;28,55;12,65;0,78;0,79;12,101;25,120;39,134;54,144;69,150;85,153;101,152;117,147;132,140;148,129;163,116;178,104;185,98;82,98;67,95;83,84;101,75;140,60;159,51;175,39;188,25;184,5;166,0" o:connectangles="0,0,0,0,0,0,0,0,0,0,0,0,0,0,0,0,0,0,0,0,0,0,0,0,0,0,0,0,0,0,0,0,0,0"/>
                  </v:shape>
                  <v:shape id="Freeform 113" o:spid="_x0000_s1038" style="position:absolute;left:9825;top:830;width:193;height:153;visibility:visible;mso-wrap-style:square;v-text-anchor:top" coordsize="19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" path="m173,78r-17,1l140,83r-15,5l110,93,96,97,82,98r103,l190,94r3,-12l173,78e" stroked="f">
                    <v:path arrowok="t" o:connecttype="custom" o:connectlocs="173,78;156,79;140,83;125,88;110,93;96,97;82,98;185,98;190,94;193,82;173,78" o:connectangles="0,0,0,0,0,0,0,0,0,0,0"/>
                  </v:shape>
                </v:group>
                <w10:wrap anchorx="page"/>
              </v:group>
            </w:pict>
          </mc:Fallback>
        </mc:AlternateContent>
      </w:r>
      <w:r>
        <w:rPr>
          <w:rFonts w:ascii="Century Gothic" w:hAnsi="Century Gothic" w:cs="Century Gothic"/>
          <w:color w:val="0C0908"/>
        </w:rPr>
        <w:t xml:space="preserve">An example of consultation could be when people come and do research surveys about what problems are in the community. </w:t>
      </w:r>
      <w:r>
        <w:rPr>
          <w:rFonts w:ascii="Century Gothic" w:hAnsi="Century Gothic" w:cs="Century Gothic"/>
          <w:color w:val="0C0908"/>
          <w:spacing w:val="14"/>
        </w:rPr>
        <w:t xml:space="preserve"> </w:t>
      </w:r>
      <w:r>
        <w:rPr>
          <w:rFonts w:ascii="Century Gothic" w:hAnsi="Century Gothic" w:cs="Century Gothic"/>
          <w:color w:val="0C0908"/>
        </w:rPr>
        <w:t>Those who participate in the survey never hear anything about the results and no change happens as a result of the information community members provided.</w:t>
      </w:r>
    </w:p>
    <w:p w:rsidR="00CF7BBE" w:rsidRDefault="00CF7BBE" w:rsidP="008045B5">
      <w:pPr>
        <w:autoSpaceDE w:val="0"/>
        <w:autoSpaceDN w:val="0"/>
        <w:adjustRightInd w:val="0"/>
        <w:spacing w:before="29" w:after="0" w:line="264" w:lineRule="exact"/>
        <w:ind w:left="104" w:right="2771"/>
        <w:rPr>
          <w:rFonts w:ascii="Century Gothic" w:hAnsi="Century Gothic" w:cs="Century Gothic"/>
        </w:rPr>
      </w:pPr>
    </w:p>
    <w:p w:rsidR="00CF7BBE" w:rsidRDefault="00CF7BBE" w:rsidP="008045B5">
      <w:pPr>
        <w:autoSpaceDE w:val="0"/>
        <w:autoSpaceDN w:val="0"/>
        <w:adjustRightInd w:val="0"/>
        <w:spacing w:before="19" w:after="0" w:line="240" w:lineRule="exact"/>
        <w:rPr>
          <w:rFonts w:ascii="Century Gothic" w:hAnsi="Century Gothic" w:cs="Century Gothic"/>
          <w:sz w:val="24"/>
          <w:szCs w:val="24"/>
        </w:rPr>
      </w:pPr>
    </w:p>
    <w:p w:rsidR="00CF7BBE" w:rsidRDefault="00CF7BBE" w:rsidP="008045B5">
      <w:pPr>
        <w:autoSpaceDE w:val="0"/>
        <w:autoSpaceDN w:val="0"/>
        <w:adjustRightInd w:val="0"/>
        <w:spacing w:before="29" w:after="0" w:line="264" w:lineRule="exact"/>
        <w:ind w:left="464" w:right="2771" w:hanging="360"/>
        <w:rPr>
          <w:rFonts w:ascii="Century Gothic" w:hAnsi="Century Gothic" w:cs="Century Gothic"/>
          <w:color w:val="0C0908"/>
        </w:rPr>
      </w:pPr>
      <w:r>
        <w:rPr>
          <w:rFonts w:ascii="Century Gothic" w:hAnsi="Century Gothic" w:cs="Century Gothic"/>
          <w:b/>
          <w:bCs/>
          <w:color w:val="0C0908"/>
        </w:rPr>
        <w:t xml:space="preserve">5. </w:t>
      </w:r>
      <w:r>
        <w:rPr>
          <w:rFonts w:ascii="Century Gothic" w:hAnsi="Century Gothic" w:cs="Century Gothic"/>
          <w:b/>
          <w:bCs/>
          <w:color w:val="0C0908"/>
          <w:spacing w:val="52"/>
        </w:rPr>
        <w:t xml:space="preserve"> </w:t>
      </w:r>
      <w:r>
        <w:rPr>
          <w:rFonts w:ascii="Century Gothic" w:hAnsi="Century Gothic" w:cs="Century Gothic"/>
          <w:b/>
          <w:bCs/>
          <w:color w:val="0C0908"/>
        </w:rPr>
        <w:t>Placation</w:t>
      </w:r>
      <w:r>
        <w:rPr>
          <w:rFonts w:ascii="Century Gothic" w:hAnsi="Century Gothic" w:cs="Century Gothic"/>
          <w:b/>
          <w:bCs/>
          <w:color w:val="0C0908"/>
          <w:spacing w:val="2"/>
        </w:rPr>
        <w:t xml:space="preserve"> </w:t>
      </w:r>
      <w:r>
        <w:rPr>
          <w:rFonts w:ascii="Century Gothic" w:hAnsi="Century Gothic" w:cs="Century Gothic"/>
          <w:color w:val="0C0908"/>
        </w:rPr>
        <w:t>involves</w:t>
      </w:r>
      <w:r>
        <w:rPr>
          <w:rFonts w:ascii="Century Gothic" w:hAnsi="Century Gothic" w:cs="Century Gothic"/>
          <w:color w:val="0C0908"/>
          <w:spacing w:val="3"/>
        </w:rPr>
        <w:t xml:space="preserve"> </w:t>
      </w:r>
      <w:r>
        <w:rPr>
          <w:rFonts w:ascii="Century Gothic" w:hAnsi="Century Gothic" w:cs="Century Gothic"/>
          <w:color w:val="0C0908"/>
        </w:rPr>
        <w:t>a</w:t>
      </w:r>
      <w:r>
        <w:rPr>
          <w:rFonts w:ascii="Century Gothic" w:hAnsi="Century Gothic" w:cs="Century Gothic"/>
          <w:color w:val="0C0908"/>
          <w:spacing w:val="3"/>
        </w:rPr>
        <w:t xml:space="preserve"> </w:t>
      </w:r>
      <w:r>
        <w:rPr>
          <w:rFonts w:ascii="Century Gothic" w:hAnsi="Century Gothic" w:cs="Century Gothic"/>
          <w:color w:val="0C0908"/>
        </w:rPr>
        <w:t>situation</w:t>
      </w:r>
      <w:r>
        <w:rPr>
          <w:rFonts w:ascii="Century Gothic" w:hAnsi="Century Gothic" w:cs="Century Gothic"/>
          <w:color w:val="0C0908"/>
          <w:spacing w:val="3"/>
        </w:rPr>
        <w:t xml:space="preserve"> </w:t>
      </w:r>
      <w:r>
        <w:rPr>
          <w:rFonts w:ascii="Century Gothic" w:hAnsi="Century Gothic" w:cs="Century Gothic"/>
          <w:color w:val="0C0908"/>
        </w:rPr>
        <w:t>where</w:t>
      </w:r>
      <w:r>
        <w:rPr>
          <w:rFonts w:ascii="Century Gothic" w:hAnsi="Century Gothic" w:cs="Century Gothic"/>
          <w:color w:val="0C0908"/>
          <w:spacing w:val="3"/>
        </w:rPr>
        <w:t xml:space="preserve"> </w:t>
      </w:r>
      <w:r>
        <w:rPr>
          <w:rFonts w:ascii="Century Gothic" w:hAnsi="Century Gothic" w:cs="Century Gothic"/>
          <w:color w:val="0C0908"/>
        </w:rPr>
        <w:t>citizens</w:t>
      </w:r>
      <w:r>
        <w:rPr>
          <w:rFonts w:ascii="Century Gothic" w:hAnsi="Century Gothic" w:cs="Century Gothic"/>
          <w:color w:val="0C0908"/>
          <w:spacing w:val="3"/>
        </w:rPr>
        <w:t xml:space="preserve"> </w:t>
      </w:r>
      <w:r>
        <w:rPr>
          <w:rFonts w:ascii="Century Gothic" w:hAnsi="Century Gothic" w:cs="Century Gothic"/>
          <w:color w:val="0C0908"/>
        </w:rPr>
        <w:t>have</w:t>
      </w:r>
      <w:r>
        <w:rPr>
          <w:rFonts w:ascii="Century Gothic" w:hAnsi="Century Gothic" w:cs="Century Gothic"/>
          <w:color w:val="0C0908"/>
          <w:spacing w:val="3"/>
        </w:rPr>
        <w:t xml:space="preserve"> </w:t>
      </w:r>
      <w:r>
        <w:rPr>
          <w:rFonts w:ascii="Century Gothic" w:hAnsi="Century Gothic" w:cs="Century Gothic"/>
          <w:color w:val="0C0908"/>
        </w:rPr>
        <w:t>some</w:t>
      </w:r>
      <w:r>
        <w:rPr>
          <w:rFonts w:ascii="Century Gothic" w:hAnsi="Century Gothic" w:cs="Century Gothic"/>
          <w:color w:val="0C0908"/>
          <w:spacing w:val="3"/>
        </w:rPr>
        <w:t xml:space="preserve"> </w:t>
      </w:r>
      <w:r>
        <w:rPr>
          <w:rFonts w:ascii="Century Gothic" w:hAnsi="Century Gothic" w:cs="Century Gothic"/>
          <w:color w:val="0C0908"/>
        </w:rPr>
        <w:t>degree</w:t>
      </w:r>
      <w:r>
        <w:rPr>
          <w:rFonts w:ascii="Century Gothic" w:hAnsi="Century Gothic" w:cs="Century Gothic"/>
          <w:color w:val="0C0908"/>
          <w:spacing w:val="3"/>
        </w:rPr>
        <w:t xml:space="preserve"> </w:t>
      </w:r>
      <w:r>
        <w:rPr>
          <w:rFonts w:ascii="Century Gothic" w:hAnsi="Century Gothic" w:cs="Century Gothic"/>
          <w:color w:val="0C0908"/>
        </w:rPr>
        <w:t>of influence.</w:t>
      </w:r>
      <w:r>
        <w:rPr>
          <w:rFonts w:ascii="Century Gothic" w:hAnsi="Century Gothic" w:cs="Century Gothic"/>
          <w:color w:val="0C0908"/>
          <w:spacing w:val="59"/>
        </w:rPr>
        <w:t xml:space="preserve"> </w:t>
      </w:r>
      <w:r>
        <w:rPr>
          <w:rFonts w:ascii="Century Gothic" w:hAnsi="Century Gothic" w:cs="Century Gothic"/>
          <w:color w:val="0C0908"/>
        </w:rPr>
        <w:t>They</w:t>
      </w:r>
      <w:r>
        <w:rPr>
          <w:rFonts w:ascii="Century Gothic" w:hAnsi="Century Gothic" w:cs="Century Gothic"/>
          <w:color w:val="0C0908"/>
          <w:spacing w:val="3"/>
        </w:rPr>
        <w:t xml:space="preserve"> </w:t>
      </w:r>
      <w:r>
        <w:rPr>
          <w:rFonts w:ascii="Century Gothic" w:hAnsi="Century Gothic" w:cs="Century Gothic"/>
          <w:color w:val="0C0908"/>
        </w:rPr>
        <w:t>can</w:t>
      </w:r>
      <w:r>
        <w:rPr>
          <w:rFonts w:ascii="Century Gothic" w:hAnsi="Century Gothic" w:cs="Century Gothic"/>
          <w:color w:val="0C0908"/>
          <w:spacing w:val="3"/>
        </w:rPr>
        <w:t xml:space="preserve"> </w:t>
      </w:r>
      <w:r>
        <w:rPr>
          <w:rFonts w:ascii="Century Gothic" w:hAnsi="Century Gothic" w:cs="Century Gothic"/>
          <w:color w:val="0C0908"/>
        </w:rPr>
        <w:t>advise</w:t>
      </w:r>
      <w:r>
        <w:rPr>
          <w:rFonts w:ascii="Century Gothic" w:hAnsi="Century Gothic" w:cs="Century Gothic"/>
          <w:color w:val="0C0908"/>
          <w:spacing w:val="3"/>
        </w:rPr>
        <w:t xml:space="preserve"> </w:t>
      </w:r>
      <w:r>
        <w:rPr>
          <w:rFonts w:ascii="Century Gothic" w:hAnsi="Century Gothic" w:cs="Century Gothic"/>
          <w:color w:val="0C0908"/>
        </w:rPr>
        <w:t>or</w:t>
      </w:r>
      <w:r>
        <w:rPr>
          <w:rFonts w:ascii="Century Gothic" w:hAnsi="Century Gothic" w:cs="Century Gothic"/>
          <w:color w:val="0C0908"/>
          <w:spacing w:val="3"/>
        </w:rPr>
        <w:t xml:space="preserve"> </w:t>
      </w:r>
      <w:r>
        <w:rPr>
          <w:rFonts w:ascii="Century Gothic" w:hAnsi="Century Gothic" w:cs="Century Gothic"/>
          <w:color w:val="0C0908"/>
        </w:rPr>
        <w:t>participate</w:t>
      </w:r>
      <w:r>
        <w:rPr>
          <w:rFonts w:ascii="Century Gothic" w:hAnsi="Century Gothic" w:cs="Century Gothic"/>
          <w:color w:val="0C0908"/>
          <w:spacing w:val="3"/>
        </w:rPr>
        <w:t xml:space="preserve"> </w:t>
      </w:r>
      <w:r>
        <w:rPr>
          <w:rFonts w:ascii="Century Gothic" w:hAnsi="Century Gothic" w:cs="Century Gothic"/>
          <w:color w:val="0C0908"/>
        </w:rPr>
        <w:t>in</w:t>
      </w:r>
      <w:r>
        <w:rPr>
          <w:rFonts w:ascii="Century Gothic" w:hAnsi="Century Gothic" w:cs="Century Gothic"/>
          <w:color w:val="0C0908"/>
          <w:spacing w:val="3"/>
        </w:rPr>
        <w:t xml:space="preserve"> </w:t>
      </w:r>
      <w:r>
        <w:rPr>
          <w:rFonts w:ascii="Century Gothic" w:hAnsi="Century Gothic" w:cs="Century Gothic"/>
          <w:color w:val="0C0908"/>
        </w:rPr>
        <w:t>planning,</w:t>
      </w:r>
      <w:r>
        <w:rPr>
          <w:rFonts w:ascii="Century Gothic" w:hAnsi="Century Gothic" w:cs="Century Gothic"/>
          <w:color w:val="0C0908"/>
          <w:spacing w:val="3"/>
        </w:rPr>
        <w:t xml:space="preserve"> </w:t>
      </w:r>
      <w:r>
        <w:rPr>
          <w:rFonts w:ascii="Century Gothic" w:hAnsi="Century Gothic" w:cs="Century Gothic"/>
          <w:color w:val="0C0908"/>
        </w:rPr>
        <w:t>but</w:t>
      </w:r>
      <w:r>
        <w:rPr>
          <w:rFonts w:ascii="Century Gothic" w:hAnsi="Century Gothic" w:cs="Century Gothic"/>
          <w:color w:val="0C0908"/>
          <w:spacing w:val="3"/>
        </w:rPr>
        <w:t xml:space="preserve"> </w:t>
      </w:r>
      <w:r>
        <w:rPr>
          <w:rFonts w:ascii="Century Gothic" w:hAnsi="Century Gothic" w:cs="Century Gothic"/>
          <w:color w:val="0C0908"/>
        </w:rPr>
        <w:t>officials still</w:t>
      </w:r>
      <w:r>
        <w:rPr>
          <w:rFonts w:ascii="Century Gothic" w:hAnsi="Century Gothic" w:cs="Century Gothic"/>
          <w:color w:val="0C0908"/>
          <w:spacing w:val="36"/>
        </w:rPr>
        <w:t xml:space="preserve"> </w:t>
      </w:r>
      <w:r>
        <w:rPr>
          <w:rFonts w:ascii="Century Gothic" w:hAnsi="Century Gothic" w:cs="Century Gothic"/>
          <w:color w:val="0C0908"/>
        </w:rPr>
        <w:t>have</w:t>
      </w:r>
      <w:r>
        <w:rPr>
          <w:rFonts w:ascii="Century Gothic" w:hAnsi="Century Gothic" w:cs="Century Gothic"/>
          <w:color w:val="0C0908"/>
          <w:spacing w:val="36"/>
        </w:rPr>
        <w:t xml:space="preserve"> </w:t>
      </w:r>
      <w:r>
        <w:rPr>
          <w:rFonts w:ascii="Century Gothic" w:hAnsi="Century Gothic" w:cs="Century Gothic"/>
          <w:color w:val="0C0908"/>
        </w:rPr>
        <w:t>the</w:t>
      </w:r>
      <w:r>
        <w:rPr>
          <w:rFonts w:ascii="Century Gothic" w:hAnsi="Century Gothic" w:cs="Century Gothic"/>
          <w:color w:val="0C0908"/>
          <w:spacing w:val="36"/>
        </w:rPr>
        <w:t xml:space="preserve"> </w:t>
      </w:r>
      <w:r>
        <w:rPr>
          <w:rFonts w:ascii="Century Gothic" w:hAnsi="Century Gothic" w:cs="Century Gothic"/>
          <w:color w:val="0C0908"/>
        </w:rPr>
        <w:t>final</w:t>
      </w:r>
      <w:r>
        <w:rPr>
          <w:rFonts w:ascii="Century Gothic" w:hAnsi="Century Gothic" w:cs="Century Gothic"/>
          <w:color w:val="0C0908"/>
          <w:spacing w:val="29"/>
        </w:rPr>
        <w:t xml:space="preserve"> </w:t>
      </w:r>
      <w:r>
        <w:rPr>
          <w:rFonts w:ascii="Century Gothic" w:hAnsi="Century Gothic" w:cs="Century Gothic"/>
          <w:color w:val="0C0908"/>
        </w:rPr>
        <w:t>say</w:t>
      </w:r>
      <w:r>
        <w:rPr>
          <w:rFonts w:ascii="Century Gothic" w:hAnsi="Century Gothic" w:cs="Century Gothic"/>
          <w:color w:val="0C0908"/>
          <w:spacing w:val="36"/>
        </w:rPr>
        <w:t xml:space="preserve"> </w:t>
      </w:r>
      <w:r>
        <w:rPr>
          <w:rFonts w:ascii="Century Gothic" w:hAnsi="Century Gothic" w:cs="Century Gothic"/>
          <w:color w:val="0C0908"/>
        </w:rPr>
        <w:t>whether</w:t>
      </w:r>
      <w:r>
        <w:rPr>
          <w:rFonts w:ascii="Century Gothic" w:hAnsi="Century Gothic" w:cs="Century Gothic"/>
          <w:color w:val="0C0908"/>
          <w:spacing w:val="36"/>
        </w:rPr>
        <w:t xml:space="preserve"> </w:t>
      </w:r>
      <w:r>
        <w:rPr>
          <w:rFonts w:ascii="Century Gothic" w:hAnsi="Century Gothic" w:cs="Century Gothic"/>
          <w:color w:val="0C0908"/>
        </w:rPr>
        <w:t>they</w:t>
      </w:r>
      <w:r>
        <w:rPr>
          <w:rFonts w:ascii="Century Gothic" w:hAnsi="Century Gothic" w:cs="Century Gothic"/>
          <w:color w:val="0C0908"/>
          <w:spacing w:val="36"/>
        </w:rPr>
        <w:t xml:space="preserve"> </w:t>
      </w:r>
      <w:r>
        <w:rPr>
          <w:rFonts w:ascii="Century Gothic" w:hAnsi="Century Gothic" w:cs="Century Gothic"/>
          <w:color w:val="0C0908"/>
        </w:rPr>
        <w:t>will</w:t>
      </w:r>
      <w:r>
        <w:rPr>
          <w:rFonts w:ascii="Century Gothic" w:hAnsi="Century Gothic" w:cs="Century Gothic"/>
          <w:color w:val="0C0908"/>
          <w:spacing w:val="36"/>
        </w:rPr>
        <w:t xml:space="preserve"> </w:t>
      </w:r>
      <w:r>
        <w:rPr>
          <w:rFonts w:ascii="Century Gothic" w:hAnsi="Century Gothic" w:cs="Century Gothic"/>
          <w:color w:val="0C0908"/>
        </w:rPr>
        <w:t>use</w:t>
      </w:r>
      <w:r>
        <w:rPr>
          <w:rFonts w:ascii="Century Gothic" w:hAnsi="Century Gothic" w:cs="Century Gothic"/>
          <w:color w:val="0C0908"/>
          <w:spacing w:val="36"/>
        </w:rPr>
        <w:t xml:space="preserve"> </w:t>
      </w:r>
      <w:r>
        <w:rPr>
          <w:rFonts w:ascii="Century Gothic" w:hAnsi="Century Gothic" w:cs="Century Gothic"/>
          <w:color w:val="0C0908"/>
        </w:rPr>
        <w:t>the</w:t>
      </w:r>
      <w:r>
        <w:rPr>
          <w:rFonts w:ascii="Century Gothic" w:hAnsi="Century Gothic" w:cs="Century Gothic"/>
          <w:color w:val="0C0908"/>
          <w:spacing w:val="36"/>
        </w:rPr>
        <w:t xml:space="preserve"> </w:t>
      </w:r>
      <w:r>
        <w:rPr>
          <w:rFonts w:ascii="Century Gothic" w:hAnsi="Century Gothic" w:cs="Century Gothic"/>
          <w:color w:val="0C0908"/>
        </w:rPr>
        <w:t>input</w:t>
      </w:r>
      <w:r>
        <w:rPr>
          <w:rFonts w:ascii="Century Gothic" w:hAnsi="Century Gothic" w:cs="Century Gothic"/>
          <w:color w:val="0C0908"/>
          <w:spacing w:val="36"/>
        </w:rPr>
        <w:t xml:space="preserve"> </w:t>
      </w:r>
      <w:r>
        <w:rPr>
          <w:rFonts w:ascii="Century Gothic" w:hAnsi="Century Gothic" w:cs="Century Gothic"/>
          <w:color w:val="0C0908"/>
        </w:rPr>
        <w:t>or</w:t>
      </w:r>
      <w:r>
        <w:rPr>
          <w:rFonts w:ascii="Century Gothic" w:hAnsi="Century Gothic" w:cs="Century Gothic"/>
          <w:color w:val="0C0908"/>
          <w:spacing w:val="36"/>
        </w:rPr>
        <w:t xml:space="preserve"> </w:t>
      </w:r>
      <w:r>
        <w:rPr>
          <w:rFonts w:ascii="Century Gothic" w:hAnsi="Century Gothic" w:cs="Century Gothic"/>
          <w:color w:val="0C0908"/>
        </w:rPr>
        <w:t xml:space="preserve">advice of community members or not. </w:t>
      </w:r>
      <w:r>
        <w:rPr>
          <w:rFonts w:ascii="Century Gothic" w:hAnsi="Century Gothic" w:cs="Century Gothic"/>
          <w:color w:val="0C0908"/>
          <w:spacing w:val="50"/>
        </w:rPr>
        <w:t xml:space="preserve"> </w:t>
      </w:r>
      <w:r>
        <w:rPr>
          <w:rFonts w:ascii="Century Gothic" w:hAnsi="Century Gothic" w:cs="Century Gothic"/>
          <w:color w:val="0C0908"/>
        </w:rPr>
        <w:t>Placation is when people are consulted,</w:t>
      </w:r>
      <w:r>
        <w:rPr>
          <w:rFonts w:ascii="Century Gothic" w:hAnsi="Century Gothic" w:cs="Century Gothic"/>
          <w:color w:val="0C0908"/>
          <w:spacing w:val="-17"/>
        </w:rPr>
        <w:t xml:space="preserve"> </w:t>
      </w:r>
      <w:r>
        <w:rPr>
          <w:rFonts w:ascii="Century Gothic" w:hAnsi="Century Gothic" w:cs="Century Gothic"/>
          <w:color w:val="0C0908"/>
        </w:rPr>
        <w:t>but</w:t>
      </w:r>
      <w:r>
        <w:rPr>
          <w:rFonts w:ascii="Century Gothic" w:hAnsi="Century Gothic" w:cs="Century Gothic"/>
          <w:color w:val="0C0908"/>
          <w:spacing w:val="-17"/>
        </w:rPr>
        <w:t xml:space="preserve"> </w:t>
      </w:r>
      <w:r>
        <w:rPr>
          <w:rFonts w:ascii="Century Gothic" w:hAnsi="Century Gothic" w:cs="Century Gothic"/>
          <w:color w:val="0C0908"/>
        </w:rPr>
        <w:t>officials</w:t>
      </w:r>
      <w:r>
        <w:rPr>
          <w:rFonts w:ascii="Century Gothic" w:hAnsi="Century Gothic" w:cs="Century Gothic"/>
          <w:color w:val="0C0908"/>
          <w:spacing w:val="-24"/>
        </w:rPr>
        <w:t xml:space="preserve"> </w:t>
      </w:r>
      <w:r>
        <w:rPr>
          <w:rFonts w:ascii="Century Gothic" w:hAnsi="Century Gothic" w:cs="Century Gothic"/>
          <w:color w:val="0C0908"/>
        </w:rPr>
        <w:t>modify</w:t>
      </w:r>
      <w:r>
        <w:rPr>
          <w:rFonts w:ascii="Century Gothic" w:hAnsi="Century Gothic" w:cs="Century Gothic"/>
          <w:color w:val="0C0908"/>
          <w:spacing w:val="-17"/>
        </w:rPr>
        <w:t xml:space="preserve"> </w:t>
      </w:r>
      <w:r>
        <w:rPr>
          <w:rFonts w:ascii="Century Gothic" w:hAnsi="Century Gothic" w:cs="Century Gothic"/>
          <w:color w:val="0C0908"/>
        </w:rPr>
        <w:t>their</w:t>
      </w:r>
      <w:r>
        <w:rPr>
          <w:rFonts w:ascii="Century Gothic" w:hAnsi="Century Gothic" w:cs="Century Gothic"/>
          <w:color w:val="0C0908"/>
          <w:spacing w:val="-17"/>
        </w:rPr>
        <w:t xml:space="preserve"> </w:t>
      </w:r>
      <w:r>
        <w:rPr>
          <w:rFonts w:ascii="Century Gothic" w:hAnsi="Century Gothic" w:cs="Century Gothic"/>
          <w:color w:val="0C0908"/>
        </w:rPr>
        <w:t>plans</w:t>
      </w:r>
      <w:r>
        <w:rPr>
          <w:rFonts w:ascii="Century Gothic" w:hAnsi="Century Gothic" w:cs="Century Gothic"/>
          <w:color w:val="0C0908"/>
          <w:spacing w:val="-17"/>
        </w:rPr>
        <w:t xml:space="preserve"> </w:t>
      </w:r>
      <w:r>
        <w:rPr>
          <w:rFonts w:ascii="Century Gothic" w:hAnsi="Century Gothic" w:cs="Century Gothic"/>
          <w:color w:val="0C0908"/>
        </w:rPr>
        <w:t>based</w:t>
      </w:r>
      <w:r>
        <w:rPr>
          <w:rFonts w:ascii="Century Gothic" w:hAnsi="Century Gothic" w:cs="Century Gothic"/>
          <w:color w:val="0C0908"/>
          <w:spacing w:val="-17"/>
        </w:rPr>
        <w:t xml:space="preserve"> </w:t>
      </w:r>
      <w:r>
        <w:rPr>
          <w:rFonts w:ascii="Century Gothic" w:hAnsi="Century Gothic" w:cs="Century Gothic"/>
          <w:color w:val="0C0908"/>
        </w:rPr>
        <w:t>on</w:t>
      </w:r>
      <w:r>
        <w:rPr>
          <w:rFonts w:ascii="Century Gothic" w:hAnsi="Century Gothic" w:cs="Century Gothic"/>
          <w:color w:val="0C0908"/>
          <w:spacing w:val="-17"/>
        </w:rPr>
        <w:t xml:space="preserve"> </w:t>
      </w:r>
      <w:r>
        <w:rPr>
          <w:rFonts w:ascii="Century Gothic" w:hAnsi="Century Gothic" w:cs="Century Gothic"/>
          <w:color w:val="0C0908"/>
        </w:rPr>
        <w:t>this</w:t>
      </w:r>
      <w:r>
        <w:rPr>
          <w:rFonts w:ascii="Century Gothic" w:hAnsi="Century Gothic" w:cs="Century Gothic"/>
          <w:color w:val="0C0908"/>
          <w:spacing w:val="-17"/>
        </w:rPr>
        <w:t xml:space="preserve"> </w:t>
      </w:r>
      <w:r>
        <w:rPr>
          <w:rFonts w:ascii="Century Gothic" w:hAnsi="Century Gothic" w:cs="Century Gothic"/>
          <w:color w:val="0C0908"/>
        </w:rPr>
        <w:t>consultation only if it is absolutely necessary.</w:t>
      </w:r>
    </w:p>
    <w:p w:rsidR="00CF7BBE" w:rsidRDefault="00CF7BBE" w:rsidP="008045B5">
      <w:pPr>
        <w:autoSpaceDE w:val="0"/>
        <w:autoSpaceDN w:val="0"/>
        <w:adjustRightInd w:val="0"/>
        <w:spacing w:before="19" w:after="0" w:line="240" w:lineRule="exact"/>
        <w:rPr>
          <w:rFonts w:ascii="Century Gothic" w:hAnsi="Century Gothic" w:cs="Century Gothic"/>
          <w:sz w:val="24"/>
          <w:szCs w:val="24"/>
        </w:rPr>
      </w:pPr>
    </w:p>
    <w:p w:rsidR="00CF7BBE" w:rsidRDefault="00CF7BBE" w:rsidP="008045B5">
      <w:pPr>
        <w:autoSpaceDE w:val="0"/>
        <w:autoSpaceDN w:val="0"/>
        <w:adjustRightInd w:val="0"/>
        <w:spacing w:before="19" w:after="0" w:line="240" w:lineRule="exact"/>
        <w:rPr>
          <w:rFonts w:ascii="Century Gothic" w:hAnsi="Century Gothic" w:cs="Century Gothic"/>
          <w:sz w:val="24"/>
          <w:szCs w:val="24"/>
        </w:rPr>
        <w:sectPr w:rsidR="00CF7BBE" w:rsidSect="00C741EC">
          <w:footerReference w:type="even" r:id="rId114"/>
          <w:footerReference w:type="default" r:id="rId115"/>
          <w:pgSz w:w="11920" w:h="16840"/>
          <w:pgMar w:top="1560" w:right="0" w:bottom="1600" w:left="1600" w:header="0" w:footer="1416" w:gutter="0"/>
          <w:cols w:space="720"/>
          <w:noEndnote/>
        </w:sectPr>
      </w:pPr>
    </w:p>
    <w:p w:rsidR="00CF7BBE" w:rsidRDefault="00CF7BBE" w:rsidP="008045B5">
      <w:pPr>
        <w:autoSpaceDE w:val="0"/>
        <w:autoSpaceDN w:val="0"/>
        <w:adjustRightInd w:val="0"/>
        <w:spacing w:before="19" w:after="0" w:line="261" w:lineRule="exact"/>
        <w:ind w:left="567" w:right="567"/>
        <w:rPr>
          <w:rFonts w:ascii="Century Gothic" w:hAnsi="Century Gothic" w:cs="Century Gothic"/>
        </w:rPr>
        <w:sectPr w:rsidR="00CF7BBE">
          <w:type w:val="continuous"/>
          <w:pgSz w:w="11920" w:h="16840"/>
          <w:pgMar w:top="360" w:right="0" w:bottom="280" w:left="1600" w:header="720" w:footer="720" w:gutter="0"/>
          <w:cols w:num="2" w:space="720" w:equalWidth="0">
            <w:col w:w="2415" w:space="145"/>
            <w:col w:w="7760"/>
          </w:cols>
          <w:noEndnote/>
        </w:sectPr>
      </w:pPr>
    </w:p>
    <w:p w:rsidR="00CF7BBE" w:rsidRDefault="00CF7BBE" w:rsidP="008045B5">
      <w:pPr>
        <w:autoSpaceDE w:val="0"/>
        <w:autoSpaceDN w:val="0"/>
        <w:adjustRightInd w:val="0"/>
        <w:spacing w:before="13" w:after="0" w:line="264" w:lineRule="exact"/>
        <w:ind w:right="2769"/>
        <w:rPr>
          <w:rFonts w:ascii="Century Gothic" w:hAnsi="Century Gothic" w:cs="Century Gothic"/>
        </w:rPr>
      </w:pPr>
      <w:r>
        <w:rPr>
          <w:noProof/>
        </w:rPr>
        <w:lastRenderedPageBreak/>
        <mc:AlternateContent>
          <mc:Choice Requires="wps">
            <w:drawing>
              <wp:anchor distT="0" distB="0" distL="114300" distR="114300" simplePos="0" relativeHeight="251736064" behindDoc="1" locked="0" layoutInCell="0" allowOverlap="1" wp14:anchorId="31684518" wp14:editId="082F7BEB">
                <wp:simplePos x="0" y="0"/>
                <wp:positionH relativeFrom="page">
                  <wp:posOffset>1163955</wp:posOffset>
                </wp:positionH>
                <wp:positionV relativeFrom="page">
                  <wp:posOffset>8584565</wp:posOffset>
                </wp:positionV>
                <wp:extent cx="4597400" cy="1397000"/>
                <wp:effectExtent l="0" t="0" r="0" b="0"/>
                <wp:wrapNone/>
                <wp:docPr id="966"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139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F7BBE">
                            <w:pPr>
                              <w:spacing w:after="0" w:line="2200" w:lineRule="atLeast"/>
                              <w:rPr>
                                <w:rFonts w:ascii="Times New Roman" w:hAnsi="Times New Roman"/>
                                <w:sz w:val="24"/>
                                <w:szCs w:val="24"/>
                              </w:rPr>
                            </w:pPr>
                          </w:p>
                          <w:p w:rsidR="00CD2C15" w:rsidRDefault="00CD2C15" w:rsidP="00CF7BBE">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84518" id="Rectangle 966" o:spid="_x0000_s1048" style="position:absolute;margin-left:91.65pt;margin-top:675.95pt;width:362pt;height:110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" o:allowincell="f" filled="f" stroked="f">
                <v:textbox inset="0,0,0,0">
                  <w:txbxContent>
                    <w:p w14:paraId="576EF835" w14:textId="2218DEE7" w:rsidR="00CD2C15" w:rsidRDefault="00CD2C15" w:rsidP="00CF7BBE">
                      <w:pPr>
                        <w:spacing w:after="0" w:line="2200" w:lineRule="atLeast"/>
                        <w:rPr>
                          <w:rFonts w:ascii="Times New Roman" w:hAnsi="Times New Roman"/>
                          <w:sz w:val="24"/>
                          <w:szCs w:val="24"/>
                        </w:rPr>
                      </w:pPr>
                    </w:p>
                    <w:p w14:paraId="5734F2FA" w14:textId="77777777" w:rsidR="00CD2C15" w:rsidRDefault="00CD2C15" w:rsidP="00CF7BBE">
                      <w:pPr>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rFonts w:ascii="Century Gothic" w:hAnsi="Century Gothic" w:cs="Century Gothic"/>
          <w:color w:val="0C0908"/>
        </w:rPr>
        <w:t>.</w:t>
      </w:r>
    </w:p>
    <w:p w:rsidR="00CF7BBE" w:rsidRDefault="00CF7BBE" w:rsidP="008045B5">
      <w:pPr>
        <w:autoSpaceDE w:val="0"/>
        <w:autoSpaceDN w:val="0"/>
        <w:adjustRightInd w:val="0"/>
        <w:spacing w:before="29" w:after="0" w:line="264" w:lineRule="exact"/>
        <w:ind w:left="1134" w:right="1134"/>
        <w:rPr>
          <w:rFonts w:ascii="Century Gothic" w:hAnsi="Century Gothic" w:cs="Century Gothic"/>
        </w:rPr>
      </w:pPr>
      <w:r>
        <w:rPr>
          <w:rFonts w:ascii="Century Gothic" w:hAnsi="Century Gothic" w:cs="Century Gothic"/>
          <w:color w:val="0C0908"/>
        </w:rPr>
        <w:t>For</w:t>
      </w:r>
      <w:r>
        <w:rPr>
          <w:rFonts w:ascii="Century Gothic" w:hAnsi="Century Gothic" w:cs="Century Gothic"/>
          <w:color w:val="0C0908"/>
          <w:spacing w:val="-34"/>
        </w:rPr>
        <w:t xml:space="preserve"> </w:t>
      </w:r>
      <w:r>
        <w:rPr>
          <w:rFonts w:ascii="Century Gothic" w:hAnsi="Century Gothic" w:cs="Century Gothic"/>
          <w:color w:val="0C0908"/>
        </w:rPr>
        <w:t>Arnstein,</w:t>
      </w:r>
      <w:r>
        <w:rPr>
          <w:rFonts w:ascii="Century Gothic" w:hAnsi="Century Gothic" w:cs="Century Gothic"/>
          <w:color w:val="0C0908"/>
          <w:spacing w:val="-34"/>
        </w:rPr>
        <w:t xml:space="preserve"> </w:t>
      </w:r>
      <w:r>
        <w:rPr>
          <w:rFonts w:ascii="Century Gothic" w:hAnsi="Century Gothic" w:cs="Century Gothic"/>
          <w:color w:val="0C0908"/>
        </w:rPr>
        <w:t>real</w:t>
      </w:r>
      <w:r>
        <w:rPr>
          <w:rFonts w:ascii="Century Gothic" w:hAnsi="Century Gothic" w:cs="Century Gothic"/>
          <w:color w:val="0C0908"/>
          <w:spacing w:val="-34"/>
        </w:rPr>
        <w:t xml:space="preserve"> </w:t>
      </w:r>
      <w:r>
        <w:rPr>
          <w:rFonts w:ascii="Century Gothic" w:hAnsi="Century Gothic" w:cs="Century Gothic"/>
          <w:b/>
          <w:bCs/>
          <w:color w:val="0C0908"/>
        </w:rPr>
        <w:t>Citizen</w:t>
      </w:r>
      <w:r>
        <w:rPr>
          <w:rFonts w:ascii="Century Gothic" w:hAnsi="Century Gothic" w:cs="Century Gothic"/>
          <w:b/>
          <w:bCs/>
          <w:color w:val="0C0908"/>
          <w:spacing w:val="-35"/>
        </w:rPr>
        <w:t xml:space="preserve"> </w:t>
      </w:r>
      <w:r>
        <w:rPr>
          <w:rFonts w:ascii="Century Gothic" w:hAnsi="Century Gothic" w:cs="Century Gothic"/>
          <w:b/>
          <w:bCs/>
          <w:color w:val="0C0908"/>
        </w:rPr>
        <w:t>Power</w:t>
      </w:r>
      <w:r>
        <w:rPr>
          <w:rFonts w:ascii="Century Gothic" w:hAnsi="Century Gothic" w:cs="Century Gothic"/>
          <w:b/>
          <w:bCs/>
          <w:color w:val="0C0908"/>
          <w:spacing w:val="-35"/>
        </w:rPr>
        <w:t xml:space="preserve"> </w:t>
      </w:r>
      <w:r>
        <w:rPr>
          <w:rFonts w:ascii="Century Gothic" w:hAnsi="Century Gothic" w:cs="Century Gothic"/>
          <w:color w:val="0C0908"/>
        </w:rPr>
        <w:t>and</w:t>
      </w:r>
      <w:r>
        <w:rPr>
          <w:rFonts w:ascii="Century Gothic" w:hAnsi="Century Gothic" w:cs="Century Gothic"/>
          <w:color w:val="0C0908"/>
          <w:spacing w:val="-34"/>
        </w:rPr>
        <w:t xml:space="preserve"> </w:t>
      </w:r>
      <w:r>
        <w:rPr>
          <w:rFonts w:ascii="Century Gothic" w:hAnsi="Century Gothic" w:cs="Century Gothic"/>
          <w:color w:val="0C0908"/>
        </w:rPr>
        <w:t>instances</w:t>
      </w:r>
      <w:r>
        <w:rPr>
          <w:rFonts w:ascii="Century Gothic" w:hAnsi="Century Gothic" w:cs="Century Gothic"/>
          <w:color w:val="0C0908"/>
          <w:spacing w:val="-34"/>
        </w:rPr>
        <w:t xml:space="preserve"> </w:t>
      </w:r>
      <w:r>
        <w:rPr>
          <w:rFonts w:ascii="Century Gothic" w:hAnsi="Century Gothic" w:cs="Century Gothic"/>
          <w:color w:val="0C0908"/>
        </w:rPr>
        <w:t>where</w:t>
      </w:r>
      <w:r>
        <w:rPr>
          <w:rFonts w:ascii="Century Gothic" w:hAnsi="Century Gothic" w:cs="Century Gothic"/>
          <w:color w:val="0C0908"/>
          <w:spacing w:val="-34"/>
        </w:rPr>
        <w:t xml:space="preserve"> </w:t>
      </w:r>
      <w:r>
        <w:rPr>
          <w:rFonts w:ascii="Century Gothic" w:hAnsi="Century Gothic" w:cs="Century Gothic"/>
          <w:color w:val="0C0908"/>
        </w:rPr>
        <w:t>of</w:t>
      </w:r>
      <w:r>
        <w:rPr>
          <w:rFonts w:ascii="Century Gothic" w:hAnsi="Century Gothic" w:cs="Century Gothic"/>
          <w:color w:val="0C0908"/>
          <w:w w:val="94"/>
        </w:rPr>
        <w:t>fi</w:t>
      </w:r>
      <w:r>
        <w:rPr>
          <w:rFonts w:ascii="Century Gothic" w:hAnsi="Century Gothic" w:cs="Century Gothic"/>
          <w:color w:val="0C0908"/>
        </w:rPr>
        <w:t>cials</w:t>
      </w:r>
      <w:r>
        <w:rPr>
          <w:rFonts w:ascii="Century Gothic" w:hAnsi="Century Gothic" w:cs="Century Gothic"/>
          <w:color w:val="0C0908"/>
          <w:spacing w:val="-34"/>
        </w:rPr>
        <w:t xml:space="preserve"> </w:t>
      </w:r>
      <w:r>
        <w:rPr>
          <w:rFonts w:ascii="Century Gothic" w:hAnsi="Century Gothic" w:cs="Century Gothic"/>
          <w:color w:val="0C0908"/>
        </w:rPr>
        <w:t>collaborate with communities in a meaningful way include:</w:t>
      </w:r>
    </w:p>
    <w:p w:rsidR="00CF7BBE" w:rsidRDefault="00CF7BBE" w:rsidP="008045B5">
      <w:pPr>
        <w:autoSpaceDE w:val="0"/>
        <w:autoSpaceDN w:val="0"/>
        <w:adjustRightInd w:val="0"/>
        <w:spacing w:before="15" w:after="0" w:line="220" w:lineRule="exact"/>
        <w:rPr>
          <w:rFonts w:ascii="Century Gothic" w:hAnsi="Century Gothic" w:cs="Century Gothic"/>
        </w:rPr>
      </w:pPr>
    </w:p>
    <w:p w:rsidR="00CF7BBE" w:rsidRDefault="00CF7BBE" w:rsidP="008045B5">
      <w:pPr>
        <w:autoSpaceDE w:val="0"/>
        <w:autoSpaceDN w:val="0"/>
        <w:adjustRightInd w:val="0"/>
        <w:spacing w:before="29" w:after="0" w:line="264" w:lineRule="exact"/>
        <w:ind w:left="1848" w:right="1134" w:hanging="357"/>
        <w:rPr>
          <w:rFonts w:ascii="Century Gothic" w:hAnsi="Century Gothic" w:cs="Century Gothic"/>
          <w:color w:val="0C0908"/>
        </w:rPr>
      </w:pPr>
      <w:r>
        <w:rPr>
          <w:rFonts w:ascii="Century Gothic" w:hAnsi="Century Gothic" w:cs="Century Gothic"/>
          <w:b/>
          <w:bCs/>
          <w:color w:val="0C0908"/>
        </w:rPr>
        <w:t>6. Partnership</w:t>
      </w:r>
      <w:r>
        <w:rPr>
          <w:rFonts w:ascii="Century Gothic" w:hAnsi="Century Gothic" w:cs="Century Gothic"/>
          <w:b/>
          <w:bCs/>
          <w:color w:val="0C0908"/>
          <w:spacing w:val="16"/>
        </w:rPr>
        <w:t xml:space="preserve"> </w:t>
      </w:r>
      <w:r>
        <w:rPr>
          <w:rFonts w:ascii="Century Gothic" w:hAnsi="Century Gothic" w:cs="Century Gothic"/>
          <w:color w:val="0C0908"/>
        </w:rPr>
        <w:t>which</w:t>
      </w:r>
      <w:r>
        <w:rPr>
          <w:rFonts w:ascii="Century Gothic" w:hAnsi="Century Gothic" w:cs="Century Gothic"/>
          <w:color w:val="0C0908"/>
          <w:spacing w:val="16"/>
        </w:rPr>
        <w:t xml:space="preserve"> </w:t>
      </w:r>
      <w:r>
        <w:rPr>
          <w:rFonts w:ascii="Century Gothic" w:hAnsi="Century Gothic" w:cs="Century Gothic"/>
          <w:color w:val="0C0908"/>
        </w:rPr>
        <w:t>means</w:t>
      </w:r>
      <w:r>
        <w:rPr>
          <w:rFonts w:ascii="Century Gothic" w:hAnsi="Century Gothic" w:cs="Century Gothic"/>
          <w:color w:val="0C0908"/>
          <w:spacing w:val="16"/>
        </w:rPr>
        <w:t xml:space="preserve"> </w:t>
      </w:r>
      <w:r>
        <w:rPr>
          <w:rFonts w:ascii="Century Gothic" w:hAnsi="Century Gothic" w:cs="Century Gothic"/>
          <w:color w:val="0C0908"/>
        </w:rPr>
        <w:t>that</w:t>
      </w:r>
      <w:r>
        <w:rPr>
          <w:rFonts w:ascii="Century Gothic" w:hAnsi="Century Gothic" w:cs="Century Gothic"/>
          <w:color w:val="0C0908"/>
          <w:spacing w:val="16"/>
        </w:rPr>
        <w:t xml:space="preserve"> </w:t>
      </w:r>
      <w:r>
        <w:rPr>
          <w:rFonts w:ascii="Century Gothic" w:hAnsi="Century Gothic" w:cs="Century Gothic"/>
          <w:color w:val="0C0908"/>
        </w:rPr>
        <w:t>real</w:t>
      </w:r>
      <w:r>
        <w:rPr>
          <w:rFonts w:ascii="Century Gothic" w:hAnsi="Century Gothic" w:cs="Century Gothic"/>
          <w:color w:val="0C0908"/>
          <w:spacing w:val="16"/>
        </w:rPr>
        <w:t xml:space="preserve"> </w:t>
      </w:r>
      <w:r>
        <w:rPr>
          <w:rFonts w:ascii="Century Gothic" w:hAnsi="Century Gothic" w:cs="Century Gothic"/>
          <w:color w:val="0C0908"/>
        </w:rPr>
        <w:t>negotiation</w:t>
      </w:r>
      <w:r>
        <w:rPr>
          <w:rFonts w:ascii="Century Gothic" w:hAnsi="Century Gothic" w:cs="Century Gothic"/>
          <w:color w:val="0C0908"/>
          <w:spacing w:val="16"/>
        </w:rPr>
        <w:t xml:space="preserve"> </w:t>
      </w:r>
      <w:r>
        <w:rPr>
          <w:rFonts w:ascii="Century Gothic" w:hAnsi="Century Gothic" w:cs="Century Gothic"/>
          <w:color w:val="0C0908"/>
        </w:rPr>
        <w:t>and</w:t>
      </w:r>
      <w:r>
        <w:rPr>
          <w:rFonts w:ascii="Century Gothic" w:hAnsi="Century Gothic" w:cs="Century Gothic"/>
          <w:color w:val="0C0908"/>
          <w:spacing w:val="16"/>
        </w:rPr>
        <w:t xml:space="preserve"> </w:t>
      </w:r>
      <w:r w:rsidR="00944337">
        <w:rPr>
          <w:rFonts w:ascii="Century Gothic" w:hAnsi="Century Gothic" w:cs="Century Gothic"/>
          <w:color w:val="0C0908"/>
        </w:rPr>
        <w:t>collaboration takes</w:t>
      </w:r>
      <w:r w:rsidR="00561A21">
        <w:rPr>
          <w:rFonts w:ascii="Century Gothic" w:hAnsi="Century Gothic" w:cs="Century Gothic"/>
          <w:color w:val="0C0908"/>
        </w:rPr>
        <w:t xml:space="preserve"> place</w:t>
      </w:r>
      <w:r w:rsidR="00EF7137">
        <w:rPr>
          <w:rFonts w:ascii="Century Gothic" w:hAnsi="Century Gothic" w:cs="Century Gothic"/>
          <w:color w:val="0C0908"/>
        </w:rPr>
        <w:t xml:space="preserve"> between </w:t>
      </w:r>
      <w:r>
        <w:rPr>
          <w:rFonts w:ascii="Century Gothic" w:hAnsi="Century Gothic" w:cs="Century Gothic"/>
          <w:color w:val="0C0908"/>
        </w:rPr>
        <w:t>citizens  and  power  holders  where  they share</w:t>
      </w:r>
      <w:r>
        <w:rPr>
          <w:rFonts w:ascii="Century Gothic" w:hAnsi="Century Gothic" w:cs="Century Gothic"/>
          <w:color w:val="0C0908"/>
          <w:spacing w:val="17"/>
        </w:rPr>
        <w:t xml:space="preserve"> </w:t>
      </w:r>
      <w:r>
        <w:rPr>
          <w:rFonts w:ascii="Century Gothic" w:hAnsi="Century Gothic" w:cs="Century Gothic"/>
          <w:color w:val="0C0908"/>
        </w:rPr>
        <w:t>in</w:t>
      </w:r>
      <w:r>
        <w:rPr>
          <w:rFonts w:ascii="Century Gothic" w:hAnsi="Century Gothic" w:cs="Century Gothic"/>
          <w:color w:val="0C0908"/>
          <w:spacing w:val="17"/>
        </w:rPr>
        <w:t xml:space="preserve"> </w:t>
      </w:r>
      <w:r>
        <w:rPr>
          <w:rFonts w:ascii="Century Gothic" w:hAnsi="Century Gothic" w:cs="Century Gothic"/>
          <w:color w:val="0C0908"/>
        </w:rPr>
        <w:t>both</w:t>
      </w:r>
      <w:r>
        <w:rPr>
          <w:rFonts w:ascii="Century Gothic" w:hAnsi="Century Gothic" w:cs="Century Gothic"/>
          <w:color w:val="0C0908"/>
          <w:spacing w:val="17"/>
        </w:rPr>
        <w:t xml:space="preserve"> </w:t>
      </w:r>
      <w:r>
        <w:rPr>
          <w:rFonts w:ascii="Century Gothic" w:hAnsi="Century Gothic" w:cs="Century Gothic"/>
          <w:color w:val="0C0908"/>
        </w:rPr>
        <w:t>planning</w:t>
      </w:r>
      <w:r>
        <w:rPr>
          <w:rFonts w:ascii="Century Gothic" w:hAnsi="Century Gothic" w:cs="Century Gothic"/>
          <w:color w:val="0C0908"/>
          <w:spacing w:val="17"/>
        </w:rPr>
        <w:t xml:space="preserve"> </w:t>
      </w:r>
      <w:r>
        <w:rPr>
          <w:rFonts w:ascii="Century Gothic" w:hAnsi="Century Gothic" w:cs="Century Gothic"/>
          <w:color w:val="0C0908"/>
        </w:rPr>
        <w:t>and</w:t>
      </w:r>
      <w:r>
        <w:rPr>
          <w:rFonts w:ascii="Century Gothic" w:hAnsi="Century Gothic" w:cs="Century Gothic"/>
          <w:color w:val="0C0908"/>
          <w:spacing w:val="17"/>
        </w:rPr>
        <w:t xml:space="preserve"> </w:t>
      </w:r>
      <w:r>
        <w:rPr>
          <w:rFonts w:ascii="Century Gothic" w:hAnsi="Century Gothic" w:cs="Century Gothic"/>
          <w:color w:val="0C0908"/>
        </w:rPr>
        <w:t>decision</w:t>
      </w:r>
      <w:r>
        <w:rPr>
          <w:rFonts w:ascii="Century Gothic" w:hAnsi="Century Gothic" w:cs="Century Gothic"/>
          <w:color w:val="0C0908"/>
          <w:spacing w:val="17"/>
        </w:rPr>
        <w:t xml:space="preserve"> </w:t>
      </w:r>
      <w:r>
        <w:rPr>
          <w:rFonts w:ascii="Century Gothic" w:hAnsi="Century Gothic" w:cs="Century Gothic"/>
          <w:color w:val="0C0908"/>
        </w:rPr>
        <w:t xml:space="preserve">making. </w:t>
      </w:r>
      <w:r>
        <w:rPr>
          <w:rFonts w:ascii="Century Gothic" w:hAnsi="Century Gothic" w:cs="Century Gothic"/>
          <w:color w:val="0C0908"/>
          <w:spacing w:val="34"/>
        </w:rPr>
        <w:t xml:space="preserve"> </w:t>
      </w:r>
      <w:r>
        <w:rPr>
          <w:rFonts w:ascii="Century Gothic" w:hAnsi="Century Gothic" w:cs="Century Gothic"/>
          <w:color w:val="0C0908"/>
        </w:rPr>
        <w:t>Officials</w:t>
      </w:r>
      <w:r>
        <w:rPr>
          <w:rFonts w:ascii="Century Gothic" w:hAnsi="Century Gothic" w:cs="Century Gothic"/>
          <w:color w:val="0C0908"/>
          <w:spacing w:val="10"/>
        </w:rPr>
        <w:t xml:space="preserve"> </w:t>
      </w:r>
      <w:r>
        <w:rPr>
          <w:rFonts w:ascii="Century Gothic" w:hAnsi="Century Gothic" w:cs="Century Gothic"/>
          <w:color w:val="0C0908"/>
        </w:rPr>
        <w:t>may</w:t>
      </w:r>
      <w:r>
        <w:rPr>
          <w:rFonts w:ascii="Century Gothic" w:hAnsi="Century Gothic" w:cs="Century Gothic"/>
          <w:color w:val="0C0908"/>
          <w:spacing w:val="17"/>
        </w:rPr>
        <w:t xml:space="preserve"> </w:t>
      </w:r>
      <w:r>
        <w:rPr>
          <w:rFonts w:ascii="Century Gothic" w:hAnsi="Century Gothic" w:cs="Century Gothic"/>
          <w:color w:val="0C0908"/>
        </w:rPr>
        <w:t>have a tentative plan, but are open to change this plan based on the input of those who are affected (community members).</w:t>
      </w:r>
    </w:p>
    <w:p w:rsidR="00CF7BBE" w:rsidRDefault="00CF7BBE" w:rsidP="008045B5">
      <w:pPr>
        <w:autoSpaceDE w:val="0"/>
        <w:autoSpaceDN w:val="0"/>
        <w:adjustRightInd w:val="0"/>
        <w:spacing w:before="29" w:after="0" w:line="264" w:lineRule="exact"/>
        <w:ind w:left="464" w:right="2770" w:hanging="360"/>
        <w:rPr>
          <w:rFonts w:ascii="Century Gothic" w:hAnsi="Century Gothic" w:cs="Century Gothic"/>
        </w:rPr>
      </w:pPr>
    </w:p>
    <w:p w:rsidR="00CF7BBE" w:rsidRDefault="00CF7BBE" w:rsidP="008045B5">
      <w:pPr>
        <w:autoSpaceDE w:val="0"/>
        <w:autoSpaceDN w:val="0"/>
        <w:adjustRightInd w:val="0"/>
        <w:spacing w:before="29" w:after="0" w:line="264" w:lineRule="exact"/>
        <w:ind w:left="1848" w:right="1134" w:hanging="357"/>
        <w:rPr>
          <w:rFonts w:ascii="Century Gothic" w:hAnsi="Century Gothic" w:cs="Century Gothic"/>
        </w:rPr>
      </w:pPr>
      <w:r>
        <w:rPr>
          <w:rFonts w:ascii="Century Gothic" w:hAnsi="Century Gothic" w:cs="Century Gothic"/>
        </w:rPr>
        <w:t xml:space="preserve">7. </w:t>
      </w:r>
      <w:r w:rsidRPr="00714789">
        <w:rPr>
          <w:rFonts w:ascii="Century Gothic" w:hAnsi="Century Gothic" w:cs="Century Gothic"/>
          <w:b/>
        </w:rPr>
        <w:t>Delegated Power</w:t>
      </w:r>
      <w:r>
        <w:rPr>
          <w:rFonts w:ascii="Century Gothic" w:hAnsi="Century Gothic" w:cs="Century Gothic"/>
        </w:rPr>
        <w:t xml:space="preserve"> </w:t>
      </w:r>
      <w:r>
        <w:rPr>
          <w:rFonts w:ascii="Century Gothic" w:hAnsi="Century Gothic" w:cs="Century Gothic"/>
          <w:color w:val="0C0908"/>
          <w:position w:val="-1"/>
        </w:rPr>
        <w:t>requires that</w:t>
      </w:r>
      <w:r>
        <w:rPr>
          <w:rFonts w:ascii="Century Gothic" w:hAnsi="Century Gothic" w:cs="Century Gothic"/>
          <w:color w:val="0C0908"/>
          <w:spacing w:val="23"/>
          <w:position w:val="-1"/>
        </w:rPr>
        <w:t xml:space="preserve"> </w:t>
      </w:r>
      <w:r>
        <w:rPr>
          <w:rFonts w:ascii="Century Gothic" w:hAnsi="Century Gothic" w:cs="Century Gothic"/>
          <w:color w:val="0C0908"/>
          <w:position w:val="-1"/>
        </w:rPr>
        <w:t>there</w:t>
      </w:r>
      <w:r>
        <w:rPr>
          <w:rFonts w:ascii="Century Gothic" w:hAnsi="Century Gothic" w:cs="Century Gothic"/>
          <w:color w:val="0C0908"/>
          <w:spacing w:val="23"/>
          <w:position w:val="-1"/>
        </w:rPr>
        <w:t xml:space="preserve"> </w:t>
      </w:r>
      <w:r>
        <w:rPr>
          <w:rFonts w:ascii="Century Gothic" w:hAnsi="Century Gothic" w:cs="Century Gothic"/>
          <w:color w:val="0C0908"/>
          <w:position w:val="-1"/>
        </w:rPr>
        <w:t>is</w:t>
      </w:r>
      <w:r>
        <w:rPr>
          <w:rFonts w:ascii="Century Gothic" w:hAnsi="Century Gothic" w:cs="Century Gothic"/>
          <w:color w:val="0C0908"/>
          <w:spacing w:val="23"/>
          <w:position w:val="-1"/>
        </w:rPr>
        <w:t xml:space="preserve"> </w:t>
      </w:r>
      <w:r>
        <w:rPr>
          <w:rFonts w:ascii="Century Gothic" w:hAnsi="Century Gothic" w:cs="Century Gothic"/>
          <w:color w:val="0C0908"/>
          <w:position w:val="-1"/>
        </w:rPr>
        <w:t>more</w:t>
      </w:r>
      <w:r>
        <w:rPr>
          <w:rFonts w:ascii="Century Gothic" w:hAnsi="Century Gothic" w:cs="Century Gothic"/>
          <w:color w:val="0C0908"/>
          <w:spacing w:val="23"/>
          <w:position w:val="-1"/>
        </w:rPr>
        <w:t xml:space="preserve"> </w:t>
      </w:r>
      <w:r>
        <w:rPr>
          <w:rFonts w:ascii="Century Gothic" w:hAnsi="Century Gothic" w:cs="Century Gothic"/>
          <w:color w:val="0C0908"/>
          <w:position w:val="-1"/>
        </w:rPr>
        <w:t>equality</w:t>
      </w:r>
      <w:r>
        <w:rPr>
          <w:rFonts w:ascii="Century Gothic" w:hAnsi="Century Gothic" w:cs="Century Gothic"/>
          <w:color w:val="0C0908"/>
          <w:spacing w:val="23"/>
          <w:position w:val="-1"/>
        </w:rPr>
        <w:t xml:space="preserve"> </w:t>
      </w:r>
      <w:r>
        <w:rPr>
          <w:rFonts w:ascii="Century Gothic" w:hAnsi="Century Gothic" w:cs="Century Gothic"/>
          <w:color w:val="0C0908"/>
          <w:position w:val="-1"/>
        </w:rPr>
        <w:t xml:space="preserve">in the </w:t>
      </w:r>
      <w:r>
        <w:rPr>
          <w:rFonts w:ascii="Century Gothic" w:hAnsi="Century Gothic" w:cs="Century Gothic"/>
          <w:color w:val="0C0908"/>
        </w:rPr>
        <w:t>relationship and that citizens have power over certain agreed functions</w:t>
      </w:r>
      <w:r>
        <w:rPr>
          <w:rFonts w:ascii="Century Gothic" w:hAnsi="Century Gothic" w:cs="Century Gothic"/>
          <w:color w:val="0C0908"/>
          <w:spacing w:val="-27"/>
        </w:rPr>
        <w:t xml:space="preserve"> </w:t>
      </w:r>
      <w:r>
        <w:rPr>
          <w:rFonts w:ascii="Century Gothic" w:hAnsi="Century Gothic" w:cs="Century Gothic"/>
          <w:color w:val="0C0908"/>
        </w:rPr>
        <w:t>or</w:t>
      </w:r>
      <w:r>
        <w:rPr>
          <w:rFonts w:ascii="Century Gothic" w:hAnsi="Century Gothic" w:cs="Century Gothic"/>
          <w:color w:val="0C0908"/>
          <w:spacing w:val="-27"/>
        </w:rPr>
        <w:t xml:space="preserve"> </w:t>
      </w:r>
      <w:r>
        <w:rPr>
          <w:rFonts w:ascii="Century Gothic" w:hAnsi="Century Gothic" w:cs="Century Gothic"/>
          <w:color w:val="0C0908"/>
        </w:rPr>
        <w:t>decisions</w:t>
      </w:r>
      <w:r>
        <w:rPr>
          <w:rFonts w:ascii="Century Gothic" w:hAnsi="Century Gothic" w:cs="Century Gothic"/>
          <w:color w:val="0C0908"/>
          <w:spacing w:val="-27"/>
        </w:rPr>
        <w:t xml:space="preserve"> </w:t>
      </w:r>
      <w:r>
        <w:rPr>
          <w:rFonts w:ascii="Century Gothic" w:hAnsi="Century Gothic" w:cs="Century Gothic"/>
          <w:color w:val="0C0908"/>
        </w:rPr>
        <w:t>and</w:t>
      </w:r>
      <w:r>
        <w:rPr>
          <w:rFonts w:ascii="Century Gothic" w:hAnsi="Century Gothic" w:cs="Century Gothic"/>
          <w:color w:val="0C0908"/>
          <w:spacing w:val="-27"/>
        </w:rPr>
        <w:t xml:space="preserve"> </w:t>
      </w:r>
      <w:r>
        <w:rPr>
          <w:rFonts w:ascii="Century Gothic" w:hAnsi="Century Gothic" w:cs="Century Gothic"/>
          <w:color w:val="0C0908"/>
        </w:rPr>
        <w:t>of</w:t>
      </w:r>
      <w:r>
        <w:rPr>
          <w:rFonts w:ascii="Century Gothic" w:hAnsi="Century Gothic" w:cs="Century Gothic"/>
          <w:color w:val="0C0908"/>
          <w:w w:val="94"/>
        </w:rPr>
        <w:t>fi</w:t>
      </w:r>
      <w:r>
        <w:rPr>
          <w:rFonts w:ascii="Century Gothic" w:hAnsi="Century Gothic" w:cs="Century Gothic"/>
          <w:color w:val="0C0908"/>
        </w:rPr>
        <w:t>cials</w:t>
      </w:r>
      <w:r>
        <w:rPr>
          <w:rFonts w:ascii="Century Gothic" w:hAnsi="Century Gothic" w:cs="Century Gothic"/>
          <w:color w:val="0C0908"/>
          <w:spacing w:val="-27"/>
        </w:rPr>
        <w:t xml:space="preserve"> </w:t>
      </w:r>
      <w:r>
        <w:rPr>
          <w:rFonts w:ascii="Century Gothic" w:hAnsi="Century Gothic" w:cs="Century Gothic"/>
          <w:color w:val="0C0908"/>
        </w:rPr>
        <w:t>cannot</w:t>
      </w:r>
      <w:r>
        <w:rPr>
          <w:rFonts w:ascii="Century Gothic" w:hAnsi="Century Gothic" w:cs="Century Gothic"/>
          <w:color w:val="0C0908"/>
          <w:spacing w:val="-27"/>
        </w:rPr>
        <w:t xml:space="preserve"> </w:t>
      </w:r>
      <w:r>
        <w:rPr>
          <w:rFonts w:ascii="Century Gothic" w:hAnsi="Century Gothic" w:cs="Century Gothic"/>
          <w:color w:val="0C0908"/>
          <w:w w:val="99"/>
        </w:rPr>
        <w:t>influence</w:t>
      </w:r>
      <w:r>
        <w:rPr>
          <w:rFonts w:ascii="Century Gothic" w:hAnsi="Century Gothic" w:cs="Century Gothic"/>
          <w:color w:val="0C0908"/>
          <w:spacing w:val="-23"/>
          <w:w w:val="99"/>
        </w:rPr>
        <w:t xml:space="preserve"> </w:t>
      </w:r>
      <w:r>
        <w:rPr>
          <w:rFonts w:ascii="Century Gothic" w:hAnsi="Century Gothic" w:cs="Century Gothic"/>
          <w:color w:val="0C0908"/>
          <w:w w:val="99"/>
        </w:rPr>
        <w:t>these</w:t>
      </w:r>
      <w:r>
        <w:rPr>
          <w:rFonts w:ascii="Century Gothic" w:hAnsi="Century Gothic" w:cs="Century Gothic"/>
          <w:color w:val="0C0908"/>
          <w:spacing w:val="-27"/>
          <w:w w:val="99"/>
        </w:rPr>
        <w:t xml:space="preserve"> </w:t>
      </w:r>
      <w:r>
        <w:rPr>
          <w:rFonts w:ascii="Century Gothic" w:hAnsi="Century Gothic" w:cs="Century Gothic"/>
          <w:color w:val="0C0908"/>
        </w:rPr>
        <w:t>decisions. In this kind of situation a problem is presented to the community and</w:t>
      </w:r>
      <w:r>
        <w:rPr>
          <w:rFonts w:ascii="Century Gothic" w:hAnsi="Century Gothic" w:cs="Century Gothic"/>
          <w:color w:val="0C0908"/>
          <w:spacing w:val="1"/>
        </w:rPr>
        <w:t xml:space="preserve"> </w:t>
      </w:r>
      <w:r>
        <w:rPr>
          <w:rFonts w:ascii="Century Gothic" w:hAnsi="Century Gothic" w:cs="Century Gothic"/>
          <w:color w:val="0C0908"/>
        </w:rPr>
        <w:t>officials</w:t>
      </w:r>
      <w:r>
        <w:rPr>
          <w:rFonts w:ascii="Century Gothic" w:hAnsi="Century Gothic" w:cs="Century Gothic"/>
          <w:color w:val="0C0908"/>
          <w:spacing w:val="-6"/>
        </w:rPr>
        <w:t xml:space="preserve"> </w:t>
      </w:r>
      <w:r>
        <w:rPr>
          <w:rFonts w:ascii="Century Gothic" w:hAnsi="Century Gothic" w:cs="Century Gothic"/>
          <w:color w:val="0C0908"/>
        </w:rPr>
        <w:t>stipulate</w:t>
      </w:r>
      <w:r>
        <w:rPr>
          <w:rFonts w:ascii="Century Gothic" w:hAnsi="Century Gothic" w:cs="Century Gothic"/>
          <w:color w:val="0C0908"/>
          <w:spacing w:val="1"/>
        </w:rPr>
        <w:t xml:space="preserve"> </w:t>
      </w:r>
      <w:r>
        <w:rPr>
          <w:rFonts w:ascii="Century Gothic" w:hAnsi="Century Gothic" w:cs="Century Gothic"/>
          <w:color w:val="0C0908"/>
        </w:rPr>
        <w:t>how</w:t>
      </w:r>
      <w:r>
        <w:rPr>
          <w:rFonts w:ascii="Century Gothic" w:hAnsi="Century Gothic" w:cs="Century Gothic"/>
          <w:color w:val="0C0908"/>
          <w:spacing w:val="1"/>
        </w:rPr>
        <w:t xml:space="preserve"> </w:t>
      </w:r>
      <w:r>
        <w:rPr>
          <w:rFonts w:ascii="Century Gothic" w:hAnsi="Century Gothic" w:cs="Century Gothic"/>
          <w:color w:val="0C0908"/>
        </w:rPr>
        <w:t>much</w:t>
      </w:r>
      <w:r>
        <w:rPr>
          <w:rFonts w:ascii="Century Gothic" w:hAnsi="Century Gothic" w:cs="Century Gothic"/>
          <w:color w:val="0C0908"/>
          <w:spacing w:val="1"/>
        </w:rPr>
        <w:t xml:space="preserve"> </w:t>
      </w:r>
      <w:r>
        <w:rPr>
          <w:rFonts w:ascii="Century Gothic" w:hAnsi="Century Gothic" w:cs="Century Gothic"/>
          <w:color w:val="0C0908"/>
        </w:rPr>
        <w:t>money</w:t>
      </w:r>
      <w:r>
        <w:rPr>
          <w:rFonts w:ascii="Century Gothic" w:hAnsi="Century Gothic" w:cs="Century Gothic"/>
          <w:color w:val="0C0908"/>
          <w:spacing w:val="1"/>
        </w:rPr>
        <w:t xml:space="preserve"> </w:t>
      </w:r>
      <w:r>
        <w:rPr>
          <w:rFonts w:ascii="Century Gothic" w:hAnsi="Century Gothic" w:cs="Century Gothic"/>
          <w:color w:val="0C0908"/>
        </w:rPr>
        <w:t>can</w:t>
      </w:r>
      <w:r>
        <w:rPr>
          <w:rFonts w:ascii="Century Gothic" w:hAnsi="Century Gothic" w:cs="Century Gothic"/>
          <w:color w:val="0C0908"/>
          <w:spacing w:val="1"/>
        </w:rPr>
        <w:t xml:space="preserve"> </w:t>
      </w:r>
      <w:r>
        <w:rPr>
          <w:rFonts w:ascii="Century Gothic" w:hAnsi="Century Gothic" w:cs="Century Gothic"/>
          <w:color w:val="0C0908"/>
        </w:rPr>
        <w:t>be</w:t>
      </w:r>
      <w:r>
        <w:rPr>
          <w:rFonts w:ascii="Century Gothic" w:hAnsi="Century Gothic" w:cs="Century Gothic"/>
          <w:color w:val="0C0908"/>
          <w:spacing w:val="1"/>
        </w:rPr>
        <w:t xml:space="preserve"> </w:t>
      </w:r>
      <w:r>
        <w:rPr>
          <w:rFonts w:ascii="Century Gothic" w:hAnsi="Century Gothic" w:cs="Century Gothic"/>
          <w:color w:val="0C0908"/>
        </w:rPr>
        <w:t>spent</w:t>
      </w:r>
      <w:r>
        <w:rPr>
          <w:rFonts w:ascii="Century Gothic" w:hAnsi="Century Gothic" w:cs="Century Gothic"/>
          <w:color w:val="0C0908"/>
          <w:spacing w:val="1"/>
        </w:rPr>
        <w:t xml:space="preserve"> </w:t>
      </w:r>
      <w:r>
        <w:rPr>
          <w:rFonts w:ascii="Century Gothic" w:hAnsi="Century Gothic" w:cs="Century Gothic"/>
          <w:color w:val="0C0908"/>
        </w:rPr>
        <w:t>or</w:t>
      </w:r>
      <w:r>
        <w:rPr>
          <w:rFonts w:ascii="Century Gothic" w:hAnsi="Century Gothic" w:cs="Century Gothic"/>
          <w:color w:val="0C0908"/>
          <w:spacing w:val="1"/>
        </w:rPr>
        <w:t xml:space="preserve"> </w:t>
      </w:r>
      <w:r>
        <w:rPr>
          <w:rFonts w:ascii="Century Gothic" w:hAnsi="Century Gothic" w:cs="Century Gothic"/>
          <w:color w:val="0C0908"/>
        </w:rPr>
        <w:t>set</w:t>
      </w:r>
      <w:r>
        <w:rPr>
          <w:rFonts w:ascii="Century Gothic" w:hAnsi="Century Gothic" w:cs="Century Gothic"/>
          <w:color w:val="0C0908"/>
          <w:spacing w:val="1"/>
        </w:rPr>
        <w:t xml:space="preserve"> </w:t>
      </w:r>
      <w:r>
        <w:rPr>
          <w:rFonts w:ascii="Century Gothic" w:hAnsi="Century Gothic" w:cs="Century Gothic"/>
          <w:color w:val="0C0908"/>
        </w:rPr>
        <w:t xml:space="preserve">other limits on the project. </w:t>
      </w:r>
      <w:r>
        <w:rPr>
          <w:rFonts w:ascii="Century Gothic" w:hAnsi="Century Gothic" w:cs="Century Gothic"/>
          <w:color w:val="0C0908"/>
          <w:spacing w:val="42"/>
        </w:rPr>
        <w:t xml:space="preserve"> </w:t>
      </w:r>
      <w:r>
        <w:rPr>
          <w:rFonts w:ascii="Century Gothic" w:hAnsi="Century Gothic" w:cs="Century Gothic"/>
          <w:color w:val="0C0908"/>
        </w:rPr>
        <w:t>The community makes the decisions and comes</w:t>
      </w:r>
      <w:r>
        <w:rPr>
          <w:rFonts w:ascii="Century Gothic" w:hAnsi="Century Gothic" w:cs="Century Gothic"/>
          <w:color w:val="0C0908"/>
          <w:spacing w:val="7"/>
        </w:rPr>
        <w:t xml:space="preserve"> </w:t>
      </w:r>
      <w:r>
        <w:rPr>
          <w:rFonts w:ascii="Century Gothic" w:hAnsi="Century Gothic" w:cs="Century Gothic"/>
          <w:color w:val="0C0908"/>
        </w:rPr>
        <w:t>up</w:t>
      </w:r>
      <w:r>
        <w:rPr>
          <w:rFonts w:ascii="Century Gothic" w:hAnsi="Century Gothic" w:cs="Century Gothic"/>
          <w:color w:val="0C0908"/>
          <w:spacing w:val="7"/>
        </w:rPr>
        <w:t xml:space="preserve"> </w:t>
      </w:r>
      <w:r>
        <w:rPr>
          <w:rFonts w:ascii="Century Gothic" w:hAnsi="Century Gothic" w:cs="Century Gothic"/>
          <w:color w:val="0C0908"/>
        </w:rPr>
        <w:t>with</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rPr>
        <w:t>plan</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officials need</w:t>
      </w:r>
      <w:r>
        <w:rPr>
          <w:rFonts w:ascii="Century Gothic" w:hAnsi="Century Gothic" w:cs="Century Gothic"/>
          <w:color w:val="0C0908"/>
          <w:spacing w:val="7"/>
        </w:rPr>
        <w:t xml:space="preserve"> </w:t>
      </w:r>
      <w:r>
        <w:rPr>
          <w:rFonts w:ascii="Century Gothic" w:hAnsi="Century Gothic" w:cs="Century Gothic"/>
          <w:color w:val="0C0908"/>
        </w:rPr>
        <w:t>to</w:t>
      </w:r>
      <w:r>
        <w:rPr>
          <w:rFonts w:ascii="Century Gothic" w:hAnsi="Century Gothic" w:cs="Century Gothic"/>
          <w:color w:val="0C0908"/>
          <w:spacing w:val="7"/>
        </w:rPr>
        <w:t xml:space="preserve"> </w:t>
      </w:r>
      <w:r>
        <w:rPr>
          <w:rFonts w:ascii="Century Gothic" w:hAnsi="Century Gothic" w:cs="Century Gothic"/>
          <w:color w:val="0C0908"/>
        </w:rPr>
        <w:t>negotiate</w:t>
      </w:r>
      <w:r>
        <w:rPr>
          <w:rFonts w:ascii="Century Gothic" w:hAnsi="Century Gothic" w:cs="Century Gothic"/>
          <w:color w:val="0C0908"/>
          <w:spacing w:val="7"/>
        </w:rPr>
        <w:t xml:space="preserve"> </w:t>
      </w:r>
      <w:r>
        <w:rPr>
          <w:rFonts w:ascii="Century Gothic" w:hAnsi="Century Gothic" w:cs="Century Gothic"/>
          <w:color w:val="0C0908"/>
        </w:rPr>
        <w:t>with</w:t>
      </w:r>
      <w:r>
        <w:rPr>
          <w:rFonts w:ascii="Century Gothic" w:hAnsi="Century Gothic" w:cs="Century Gothic"/>
          <w:color w:val="0C0908"/>
          <w:spacing w:val="7"/>
        </w:rPr>
        <w:t xml:space="preserve"> </w:t>
      </w:r>
      <w:r>
        <w:rPr>
          <w:rFonts w:ascii="Century Gothic" w:hAnsi="Century Gothic" w:cs="Century Gothic"/>
          <w:color w:val="0C0908"/>
        </w:rPr>
        <w:t>them about the plan</w:t>
      </w:r>
    </w:p>
    <w:p w:rsidR="00CF7BBE" w:rsidRDefault="00CF7BBE" w:rsidP="008045B5">
      <w:pPr>
        <w:autoSpaceDE w:val="0"/>
        <w:autoSpaceDN w:val="0"/>
        <w:adjustRightInd w:val="0"/>
        <w:spacing w:before="77" w:after="0" w:line="264" w:lineRule="exact"/>
        <w:ind w:left="3195" w:right="58" w:hanging="360"/>
        <w:rPr>
          <w:rFonts w:ascii="Century Gothic" w:hAnsi="Century Gothic" w:cs="Century Gothic"/>
          <w:color w:val="0C0908"/>
        </w:rPr>
      </w:pPr>
    </w:p>
    <w:p w:rsidR="00CF7BBE" w:rsidRDefault="00CF7BBE" w:rsidP="008045B5">
      <w:pPr>
        <w:autoSpaceDE w:val="0"/>
        <w:autoSpaceDN w:val="0"/>
        <w:adjustRightInd w:val="0"/>
        <w:spacing w:before="29" w:after="0" w:line="264" w:lineRule="exact"/>
        <w:ind w:left="1848" w:right="1134" w:hanging="357"/>
        <w:rPr>
          <w:rFonts w:ascii="Century Gothic" w:hAnsi="Century Gothic" w:cs="Century Gothic"/>
        </w:rPr>
      </w:pPr>
      <w:r>
        <w:rPr>
          <w:rFonts w:ascii="Century Gothic" w:hAnsi="Century Gothic" w:cs="Century Gothic"/>
          <w:color w:val="0C0908"/>
        </w:rPr>
        <w:t>8. When</w:t>
      </w:r>
      <w:r>
        <w:rPr>
          <w:rFonts w:ascii="Century Gothic" w:hAnsi="Century Gothic" w:cs="Century Gothic"/>
          <w:color w:val="0C0908"/>
          <w:spacing w:val="-21"/>
        </w:rPr>
        <w:t xml:space="preserve"> </w:t>
      </w:r>
      <w:r>
        <w:rPr>
          <w:rFonts w:ascii="Century Gothic" w:hAnsi="Century Gothic" w:cs="Century Gothic"/>
          <w:color w:val="0C0908"/>
        </w:rPr>
        <w:t>there</w:t>
      </w:r>
      <w:r>
        <w:rPr>
          <w:rFonts w:ascii="Century Gothic" w:hAnsi="Century Gothic" w:cs="Century Gothic"/>
          <w:color w:val="0C0908"/>
          <w:spacing w:val="-21"/>
        </w:rPr>
        <w:t xml:space="preserve"> </w:t>
      </w:r>
      <w:r>
        <w:rPr>
          <w:rFonts w:ascii="Century Gothic" w:hAnsi="Century Gothic" w:cs="Century Gothic"/>
          <w:color w:val="0C0908"/>
        </w:rPr>
        <w:t>is</w:t>
      </w:r>
      <w:r>
        <w:rPr>
          <w:rFonts w:ascii="Century Gothic" w:hAnsi="Century Gothic" w:cs="Century Gothic"/>
          <w:color w:val="0C0908"/>
          <w:spacing w:val="-21"/>
        </w:rPr>
        <w:t xml:space="preserve"> </w:t>
      </w:r>
      <w:r>
        <w:rPr>
          <w:rFonts w:ascii="Century Gothic" w:hAnsi="Century Gothic" w:cs="Century Gothic"/>
          <w:color w:val="0C0908"/>
        </w:rPr>
        <w:t>complete</w:t>
      </w:r>
      <w:r>
        <w:rPr>
          <w:rFonts w:ascii="Century Gothic" w:hAnsi="Century Gothic" w:cs="Century Gothic"/>
          <w:color w:val="0C0908"/>
          <w:spacing w:val="-20"/>
        </w:rPr>
        <w:t xml:space="preserve"> </w:t>
      </w:r>
      <w:r>
        <w:rPr>
          <w:rFonts w:ascii="Century Gothic" w:hAnsi="Century Gothic" w:cs="Century Gothic"/>
          <w:b/>
          <w:bCs/>
          <w:color w:val="0C0908"/>
        </w:rPr>
        <w:t>Citizen</w:t>
      </w:r>
      <w:r>
        <w:rPr>
          <w:rFonts w:ascii="Century Gothic" w:hAnsi="Century Gothic" w:cs="Century Gothic"/>
          <w:b/>
          <w:bCs/>
          <w:color w:val="0C0908"/>
          <w:spacing w:val="-21"/>
        </w:rPr>
        <w:t xml:space="preserve"> </w:t>
      </w:r>
      <w:r>
        <w:rPr>
          <w:rFonts w:ascii="Century Gothic" w:hAnsi="Century Gothic" w:cs="Century Gothic"/>
          <w:b/>
          <w:bCs/>
          <w:color w:val="0C0908"/>
        </w:rPr>
        <w:t>control</w:t>
      </w:r>
      <w:r>
        <w:rPr>
          <w:rFonts w:ascii="Century Gothic" w:hAnsi="Century Gothic" w:cs="Century Gothic"/>
          <w:b/>
          <w:bCs/>
          <w:color w:val="0C0908"/>
          <w:spacing w:val="-22"/>
        </w:rPr>
        <w:t xml:space="preserve"> </w:t>
      </w:r>
      <w:r>
        <w:rPr>
          <w:rFonts w:ascii="Century Gothic" w:hAnsi="Century Gothic" w:cs="Century Gothic"/>
          <w:color w:val="0C0908"/>
        </w:rPr>
        <w:t>of</w:t>
      </w:r>
      <w:r>
        <w:rPr>
          <w:rFonts w:ascii="Century Gothic" w:hAnsi="Century Gothic" w:cs="Century Gothic"/>
          <w:color w:val="0C0908"/>
          <w:spacing w:val="-21"/>
        </w:rPr>
        <w:t xml:space="preserve"> </w:t>
      </w:r>
      <w:r>
        <w:rPr>
          <w:rFonts w:ascii="Century Gothic" w:hAnsi="Century Gothic" w:cs="Century Gothic"/>
          <w:color w:val="0C0908"/>
        </w:rPr>
        <w:t>participation</w:t>
      </w:r>
      <w:r>
        <w:rPr>
          <w:rFonts w:ascii="Century Gothic" w:hAnsi="Century Gothic" w:cs="Century Gothic"/>
          <w:color w:val="0C0908"/>
          <w:spacing w:val="-21"/>
        </w:rPr>
        <w:t xml:space="preserve"> </w:t>
      </w:r>
      <w:r>
        <w:rPr>
          <w:rFonts w:ascii="Century Gothic" w:hAnsi="Century Gothic" w:cs="Century Gothic"/>
          <w:color w:val="0C0908"/>
        </w:rPr>
        <w:t>then</w:t>
      </w:r>
      <w:r>
        <w:rPr>
          <w:rFonts w:ascii="Century Gothic" w:hAnsi="Century Gothic" w:cs="Century Gothic"/>
          <w:color w:val="0C0908"/>
          <w:spacing w:val="-21"/>
        </w:rPr>
        <w:t xml:space="preserve"> </w:t>
      </w:r>
      <w:r>
        <w:rPr>
          <w:rFonts w:ascii="Century Gothic" w:hAnsi="Century Gothic" w:cs="Century Gothic"/>
          <w:color w:val="0C0908"/>
        </w:rPr>
        <w:t>citizens handle the entire job of planning and managing a programme or project</w:t>
      </w:r>
      <w:r>
        <w:rPr>
          <w:rFonts w:ascii="Century Gothic" w:hAnsi="Century Gothic" w:cs="Century Gothic"/>
          <w:color w:val="0C0908"/>
          <w:spacing w:val="-23"/>
        </w:rPr>
        <w:t xml:space="preserve"> </w:t>
      </w:r>
      <w:r>
        <w:rPr>
          <w:rFonts w:ascii="Century Gothic" w:hAnsi="Century Gothic" w:cs="Century Gothic"/>
          <w:color w:val="0C0908"/>
        </w:rPr>
        <w:t>without</w:t>
      </w:r>
      <w:r>
        <w:rPr>
          <w:rFonts w:ascii="Century Gothic" w:hAnsi="Century Gothic" w:cs="Century Gothic"/>
          <w:color w:val="0C0908"/>
          <w:spacing w:val="-23"/>
        </w:rPr>
        <w:t xml:space="preserve"> </w:t>
      </w:r>
      <w:r>
        <w:rPr>
          <w:rFonts w:ascii="Century Gothic" w:hAnsi="Century Gothic" w:cs="Century Gothic"/>
          <w:color w:val="0C0908"/>
        </w:rPr>
        <w:t>any</w:t>
      </w:r>
      <w:r>
        <w:rPr>
          <w:rFonts w:ascii="Century Gothic" w:hAnsi="Century Gothic" w:cs="Century Gothic"/>
          <w:color w:val="0C0908"/>
          <w:spacing w:val="-23"/>
        </w:rPr>
        <w:t xml:space="preserve"> </w:t>
      </w:r>
      <w:r>
        <w:rPr>
          <w:rFonts w:ascii="Century Gothic" w:hAnsi="Century Gothic" w:cs="Century Gothic"/>
          <w:color w:val="0C0908"/>
        </w:rPr>
        <w:t>interference</w:t>
      </w:r>
      <w:r>
        <w:rPr>
          <w:rFonts w:ascii="Century Gothic" w:hAnsi="Century Gothic" w:cs="Century Gothic"/>
          <w:color w:val="0C0908"/>
          <w:spacing w:val="-23"/>
        </w:rPr>
        <w:t xml:space="preserve"> </w:t>
      </w:r>
      <w:r>
        <w:rPr>
          <w:rFonts w:ascii="Century Gothic" w:hAnsi="Century Gothic" w:cs="Century Gothic"/>
          <w:color w:val="0C0908"/>
        </w:rPr>
        <w:t>at</w:t>
      </w:r>
      <w:r>
        <w:rPr>
          <w:rFonts w:ascii="Century Gothic" w:hAnsi="Century Gothic" w:cs="Century Gothic"/>
          <w:color w:val="0C0908"/>
          <w:spacing w:val="-23"/>
        </w:rPr>
        <w:t xml:space="preserve"> </w:t>
      </w:r>
      <w:r>
        <w:rPr>
          <w:rFonts w:ascii="Century Gothic" w:hAnsi="Century Gothic" w:cs="Century Gothic"/>
          <w:color w:val="0C0908"/>
        </w:rPr>
        <w:t>all</w:t>
      </w:r>
      <w:r>
        <w:rPr>
          <w:rFonts w:ascii="Century Gothic" w:hAnsi="Century Gothic" w:cs="Century Gothic"/>
          <w:color w:val="0C0908"/>
          <w:spacing w:val="-23"/>
        </w:rPr>
        <w:t xml:space="preserve"> </w:t>
      </w:r>
      <w:r>
        <w:rPr>
          <w:rFonts w:ascii="Century Gothic" w:hAnsi="Century Gothic" w:cs="Century Gothic"/>
          <w:color w:val="0C0908"/>
        </w:rPr>
        <w:t>from</w:t>
      </w:r>
      <w:r>
        <w:rPr>
          <w:rFonts w:ascii="Century Gothic" w:hAnsi="Century Gothic" w:cs="Century Gothic"/>
          <w:color w:val="0C0908"/>
          <w:spacing w:val="-23"/>
        </w:rPr>
        <w:t xml:space="preserve"> </w:t>
      </w:r>
      <w:r>
        <w:rPr>
          <w:rFonts w:ascii="Century Gothic" w:hAnsi="Century Gothic" w:cs="Century Gothic"/>
          <w:color w:val="0C0908"/>
        </w:rPr>
        <w:t>officials.</w:t>
      </w:r>
      <w:r>
        <w:rPr>
          <w:rFonts w:ascii="Century Gothic" w:hAnsi="Century Gothic" w:cs="Century Gothic"/>
          <w:color w:val="0C0908"/>
          <w:spacing w:val="9"/>
        </w:rPr>
        <w:t xml:space="preserve"> </w:t>
      </w:r>
      <w:r>
        <w:rPr>
          <w:rFonts w:ascii="Century Gothic" w:hAnsi="Century Gothic" w:cs="Century Gothic"/>
          <w:color w:val="0C0908"/>
        </w:rPr>
        <w:t>The</w:t>
      </w:r>
      <w:r>
        <w:rPr>
          <w:rFonts w:ascii="Century Gothic" w:hAnsi="Century Gothic" w:cs="Century Gothic"/>
          <w:color w:val="0C0908"/>
          <w:spacing w:val="-22"/>
        </w:rPr>
        <w:t xml:space="preserve"> </w:t>
      </w:r>
      <w:r>
        <w:rPr>
          <w:rFonts w:ascii="Century Gothic" w:hAnsi="Century Gothic" w:cs="Century Gothic"/>
          <w:color w:val="0C0908"/>
        </w:rPr>
        <w:t>community identifies the</w:t>
      </w:r>
      <w:r>
        <w:rPr>
          <w:rFonts w:ascii="Century Gothic" w:hAnsi="Century Gothic" w:cs="Century Gothic"/>
          <w:color w:val="0C0908"/>
          <w:spacing w:val="7"/>
        </w:rPr>
        <w:t xml:space="preserve"> </w:t>
      </w:r>
      <w:r>
        <w:rPr>
          <w:rFonts w:ascii="Century Gothic" w:hAnsi="Century Gothic" w:cs="Century Gothic"/>
          <w:color w:val="0C0908"/>
        </w:rPr>
        <w:t>problem</w:t>
      </w:r>
      <w:r>
        <w:rPr>
          <w:rFonts w:ascii="Century Gothic" w:hAnsi="Century Gothic" w:cs="Century Gothic"/>
          <w:color w:val="0C0908"/>
          <w:spacing w:val="7"/>
        </w:rPr>
        <w:t xml:space="preserve"> </w:t>
      </w:r>
      <w:r>
        <w:rPr>
          <w:rFonts w:ascii="Century Gothic" w:hAnsi="Century Gothic" w:cs="Century Gothic"/>
          <w:color w:val="0C0908"/>
        </w:rPr>
        <w:t>and</w:t>
      </w:r>
      <w:r>
        <w:rPr>
          <w:rFonts w:ascii="Century Gothic" w:hAnsi="Century Gothic" w:cs="Century Gothic"/>
          <w:color w:val="0C0908"/>
          <w:spacing w:val="7"/>
        </w:rPr>
        <w:t xml:space="preserve"> </w:t>
      </w:r>
      <w:r>
        <w:rPr>
          <w:rFonts w:ascii="Century Gothic" w:hAnsi="Century Gothic" w:cs="Century Gothic"/>
          <w:color w:val="0C0908"/>
        </w:rPr>
        <w:t>makes</w:t>
      </w:r>
      <w:r>
        <w:rPr>
          <w:rFonts w:ascii="Century Gothic" w:hAnsi="Century Gothic" w:cs="Century Gothic"/>
          <w:color w:val="0C0908"/>
          <w:spacing w:val="7"/>
        </w:rPr>
        <w:t xml:space="preserve"> </w:t>
      </w:r>
      <w:r>
        <w:rPr>
          <w:rFonts w:ascii="Century Gothic" w:hAnsi="Century Gothic" w:cs="Century Gothic"/>
          <w:color w:val="0C0908"/>
        </w:rPr>
        <w:t>all</w:t>
      </w:r>
      <w:r>
        <w:rPr>
          <w:rFonts w:ascii="Century Gothic" w:hAnsi="Century Gothic" w:cs="Century Gothic"/>
          <w:color w:val="0C0908"/>
          <w:spacing w:val="7"/>
        </w:rPr>
        <w:t xml:space="preserve"> </w:t>
      </w:r>
      <w:r>
        <w:rPr>
          <w:rFonts w:ascii="Century Gothic" w:hAnsi="Century Gothic" w:cs="Century Gothic"/>
          <w:color w:val="0C0908"/>
        </w:rPr>
        <w:t>decisions</w:t>
      </w:r>
      <w:r>
        <w:rPr>
          <w:rFonts w:ascii="Century Gothic" w:hAnsi="Century Gothic" w:cs="Century Gothic"/>
          <w:color w:val="0C0908"/>
          <w:spacing w:val="7"/>
        </w:rPr>
        <w:t xml:space="preserve"> </w:t>
      </w:r>
      <w:r>
        <w:rPr>
          <w:rFonts w:ascii="Century Gothic" w:hAnsi="Century Gothic" w:cs="Century Gothic"/>
          <w:color w:val="0C0908"/>
        </w:rPr>
        <w:t>while</w:t>
      </w:r>
      <w:r>
        <w:rPr>
          <w:rFonts w:ascii="Century Gothic" w:hAnsi="Century Gothic" w:cs="Century Gothic"/>
          <w:color w:val="0C0908"/>
          <w:spacing w:val="7"/>
        </w:rPr>
        <w:t xml:space="preserve"> </w:t>
      </w:r>
      <w:r>
        <w:rPr>
          <w:rFonts w:ascii="Century Gothic" w:hAnsi="Century Gothic" w:cs="Century Gothic"/>
          <w:color w:val="0C0908"/>
        </w:rPr>
        <w:t>officials</w:t>
      </w:r>
      <w:r>
        <w:rPr>
          <w:rFonts w:ascii="Century Gothic" w:hAnsi="Century Gothic" w:cs="Century Gothic"/>
          <w:color w:val="0C0908"/>
          <w:spacing w:val="1"/>
        </w:rPr>
        <w:t xml:space="preserve"> </w:t>
      </w:r>
      <w:r>
        <w:rPr>
          <w:rFonts w:ascii="Century Gothic" w:hAnsi="Century Gothic" w:cs="Century Gothic"/>
          <w:color w:val="0C0908"/>
        </w:rPr>
        <w:t>are called on to provide help or input where needed.</w:t>
      </w:r>
    </w:p>
    <w:p w:rsidR="00CF7BBE" w:rsidRDefault="00CF7BBE" w:rsidP="008045B5">
      <w:pPr>
        <w:autoSpaceDE w:val="0"/>
        <w:autoSpaceDN w:val="0"/>
        <w:adjustRightInd w:val="0"/>
        <w:spacing w:after="0" w:line="190" w:lineRule="exact"/>
        <w:rPr>
          <w:rFonts w:ascii="Century Gothic" w:hAnsi="Century Gothic" w:cs="Century Gothic"/>
          <w:sz w:val="19"/>
          <w:szCs w:val="19"/>
        </w:rPr>
      </w:pPr>
    </w:p>
    <w:p w:rsidR="00CF7BBE" w:rsidRDefault="00CF7BBE" w:rsidP="008045B5">
      <w:pPr>
        <w:autoSpaceDE w:val="0"/>
        <w:autoSpaceDN w:val="0"/>
        <w:adjustRightInd w:val="0"/>
        <w:spacing w:after="0" w:line="200" w:lineRule="exact"/>
        <w:rPr>
          <w:rFonts w:ascii="Century Gothic" w:hAnsi="Century Gothic" w:cs="Century Gothic"/>
          <w:sz w:val="20"/>
        </w:rPr>
      </w:pPr>
    </w:p>
    <w:p w:rsidR="009F0658" w:rsidRDefault="00CF7BBE" w:rsidP="008045B5">
      <w:pPr>
        <w:autoSpaceDE w:val="0"/>
        <w:autoSpaceDN w:val="0"/>
        <w:adjustRightInd w:val="0"/>
        <w:spacing w:after="0" w:line="240" w:lineRule="auto"/>
        <w:ind w:left="3213" w:right="-20"/>
        <w:rPr>
          <w:rFonts w:ascii="Times New Roman" w:hAnsi="Times New Roman"/>
          <w:sz w:val="20"/>
        </w:rPr>
      </w:pPr>
      <w:r>
        <w:rPr>
          <w:rFonts w:ascii="Century Gothic" w:hAnsi="Century Gothic" w:cs="Century Gothic"/>
          <w:noProof/>
          <w:sz w:val="20"/>
        </w:rPr>
        <w:drawing>
          <wp:inline distT="0" distB="0" distL="0" distR="0" wp14:anchorId="20B1A3D1" wp14:editId="59E63A4D">
            <wp:extent cx="3736975" cy="1311910"/>
            <wp:effectExtent l="0" t="0" r="0" b="254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36975" cy="1311910"/>
                    </a:xfrm>
                    <a:prstGeom prst="rect">
                      <a:avLst/>
                    </a:prstGeom>
                    <a:noFill/>
                    <a:ln>
                      <a:noFill/>
                    </a:ln>
                  </pic:spPr>
                </pic:pic>
              </a:graphicData>
            </a:graphic>
          </wp:inline>
        </w:drawing>
      </w:r>
    </w:p>
    <w:p w:rsidR="00CF7BBE" w:rsidRDefault="009F0658" w:rsidP="00C741EC">
      <w:pPr>
        <w:rPr>
          <w:rFonts w:ascii="Times New Roman" w:hAnsi="Times New Roman"/>
          <w:sz w:val="20"/>
        </w:rPr>
      </w:pPr>
      <w:r>
        <w:rPr>
          <w:rFonts w:ascii="Times New Roman" w:hAnsi="Times New Roman"/>
          <w:sz w:val="20"/>
        </w:rPr>
        <w:br w:type="page"/>
      </w:r>
    </w:p>
    <w:p w:rsidR="00CF7BBE" w:rsidRDefault="00CF7BBE" w:rsidP="008045B5">
      <w:pPr>
        <w:autoSpaceDE w:val="0"/>
        <w:autoSpaceDN w:val="0"/>
        <w:adjustRightInd w:val="0"/>
        <w:spacing w:before="5" w:after="0" w:line="100" w:lineRule="exact"/>
        <w:rPr>
          <w:rFonts w:ascii="Times New Roman" w:hAnsi="Times New Roman"/>
          <w:sz w:val="10"/>
          <w:szCs w:val="10"/>
        </w:rPr>
      </w:pPr>
      <w:r>
        <w:rPr>
          <w:noProof/>
        </w:rPr>
        <w:lastRenderedPageBreak/>
        <mc:AlternateContent>
          <mc:Choice Requires="wps">
            <w:drawing>
              <wp:anchor distT="0" distB="0" distL="114300" distR="114300" simplePos="0" relativeHeight="251737088" behindDoc="1" locked="0" layoutInCell="0" allowOverlap="1" wp14:anchorId="705790B5" wp14:editId="6A576FCE">
                <wp:simplePos x="0" y="0"/>
                <wp:positionH relativeFrom="margin">
                  <wp:align>right</wp:align>
                </wp:positionH>
                <wp:positionV relativeFrom="paragraph">
                  <wp:posOffset>41910</wp:posOffset>
                </wp:positionV>
                <wp:extent cx="4679950" cy="4108450"/>
                <wp:effectExtent l="38100" t="38100" r="63500" b="63500"/>
                <wp:wrapNone/>
                <wp:docPr id="964" name="Freeform: Shape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9950" cy="4108450"/>
                        </a:xfrm>
                        <a:custGeom>
                          <a:avLst/>
                          <a:gdLst>
                            <a:gd name="T0" fmla="*/ 200 w 7370"/>
                            <a:gd name="T1" fmla="*/ 0 h 6470"/>
                            <a:gd name="T2" fmla="*/ 133 w 7370"/>
                            <a:gd name="T3" fmla="*/ 1 h 6470"/>
                            <a:gd name="T4" fmla="*/ 84 w 7370"/>
                            <a:gd name="T5" fmla="*/ 6 h 6470"/>
                            <a:gd name="T6" fmla="*/ 48 w 7370"/>
                            <a:gd name="T7" fmla="*/ 16 h 6470"/>
                            <a:gd name="T8" fmla="*/ 24 w 7370"/>
                            <a:gd name="T9" fmla="*/ 35 h 6470"/>
                            <a:gd name="T10" fmla="*/ 10 w 7370"/>
                            <a:gd name="T11" fmla="*/ 65 h 6470"/>
                            <a:gd name="T12" fmla="*/ 3 w 7370"/>
                            <a:gd name="T13" fmla="*/ 107 h 6470"/>
                            <a:gd name="T14" fmla="*/ 0 w 7370"/>
                            <a:gd name="T15" fmla="*/ 165 h 6470"/>
                            <a:gd name="T16" fmla="*/ 0 w 7370"/>
                            <a:gd name="T17" fmla="*/ 6230 h 6470"/>
                            <a:gd name="T18" fmla="*/ 0 w 7370"/>
                            <a:gd name="T19" fmla="*/ 6305 h 6470"/>
                            <a:gd name="T20" fmla="*/ 3 w 7370"/>
                            <a:gd name="T21" fmla="*/ 6363 h 6470"/>
                            <a:gd name="T22" fmla="*/ 10 w 7370"/>
                            <a:gd name="T23" fmla="*/ 6405 h 6470"/>
                            <a:gd name="T24" fmla="*/ 25 w 7370"/>
                            <a:gd name="T25" fmla="*/ 6435 h 6470"/>
                            <a:gd name="T26" fmla="*/ 49 w 7370"/>
                            <a:gd name="T27" fmla="*/ 6454 h 6470"/>
                            <a:gd name="T28" fmla="*/ 84 w 7370"/>
                            <a:gd name="T29" fmla="*/ 6464 h 6470"/>
                            <a:gd name="T30" fmla="*/ 134 w 7370"/>
                            <a:gd name="T31" fmla="*/ 6469 h 6470"/>
                            <a:gd name="T32" fmla="*/ 201 w 7370"/>
                            <a:gd name="T33" fmla="*/ 6470 h 6470"/>
                            <a:gd name="T34" fmla="*/ 7170 w 7370"/>
                            <a:gd name="T35" fmla="*/ 6470 h 6470"/>
                            <a:gd name="T36" fmla="*/ 7236 w 7370"/>
                            <a:gd name="T37" fmla="*/ 6469 h 6470"/>
                            <a:gd name="T38" fmla="*/ 7285 w 7370"/>
                            <a:gd name="T39" fmla="*/ 6464 h 6470"/>
                            <a:gd name="T40" fmla="*/ 7321 w 7370"/>
                            <a:gd name="T41" fmla="*/ 6453 h 6470"/>
                            <a:gd name="T42" fmla="*/ 7345 w 7370"/>
                            <a:gd name="T43" fmla="*/ 6434 h 6470"/>
                            <a:gd name="T44" fmla="*/ 7359 w 7370"/>
                            <a:gd name="T45" fmla="*/ 6405 h 6470"/>
                            <a:gd name="T46" fmla="*/ 7367 w 7370"/>
                            <a:gd name="T47" fmla="*/ 6362 h 6470"/>
                            <a:gd name="T48" fmla="*/ 7369 w 7370"/>
                            <a:gd name="T49" fmla="*/ 6304 h 6470"/>
                            <a:gd name="T50" fmla="*/ 7370 w 7370"/>
                            <a:gd name="T51" fmla="*/ 240 h 6470"/>
                            <a:gd name="T52" fmla="*/ 7369 w 7370"/>
                            <a:gd name="T53" fmla="*/ 164 h 6470"/>
                            <a:gd name="T54" fmla="*/ 7366 w 7370"/>
                            <a:gd name="T55" fmla="*/ 107 h 6470"/>
                            <a:gd name="T56" fmla="*/ 7359 w 7370"/>
                            <a:gd name="T57" fmla="*/ 64 h 6470"/>
                            <a:gd name="T58" fmla="*/ 7344 w 7370"/>
                            <a:gd name="T59" fmla="*/ 35 h 6470"/>
                            <a:gd name="T60" fmla="*/ 7320 w 7370"/>
                            <a:gd name="T61" fmla="*/ 16 h 6470"/>
                            <a:gd name="T62" fmla="*/ 7285 w 7370"/>
                            <a:gd name="T63" fmla="*/ 6 h 6470"/>
                            <a:gd name="T64" fmla="*/ 7235 w 7370"/>
                            <a:gd name="T65" fmla="*/ 1 h 6470"/>
                            <a:gd name="T66" fmla="*/ 7168 w 7370"/>
                            <a:gd name="T67" fmla="*/ 0 h 6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70" h="6470">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6230"/>
                              </a:lnTo>
                              <a:lnTo>
                                <a:pt x="0" y="6270"/>
                              </a:lnTo>
                              <a:lnTo>
                                <a:pt x="0" y="6305"/>
                              </a:lnTo>
                              <a:lnTo>
                                <a:pt x="1" y="6336"/>
                              </a:lnTo>
                              <a:lnTo>
                                <a:pt x="3" y="6363"/>
                              </a:lnTo>
                              <a:lnTo>
                                <a:pt x="6" y="6386"/>
                              </a:lnTo>
                              <a:lnTo>
                                <a:pt x="10" y="6405"/>
                              </a:lnTo>
                              <a:lnTo>
                                <a:pt x="16" y="6422"/>
                              </a:lnTo>
                              <a:lnTo>
                                <a:pt x="25" y="6435"/>
                              </a:lnTo>
                              <a:lnTo>
                                <a:pt x="35" y="6445"/>
                              </a:lnTo>
                              <a:lnTo>
                                <a:pt x="49" y="6454"/>
                              </a:lnTo>
                              <a:lnTo>
                                <a:pt x="65" y="6460"/>
                              </a:lnTo>
                              <a:lnTo>
                                <a:pt x="84" y="6464"/>
                              </a:lnTo>
                              <a:lnTo>
                                <a:pt x="107" y="6467"/>
                              </a:lnTo>
                              <a:lnTo>
                                <a:pt x="134" y="6469"/>
                              </a:lnTo>
                              <a:lnTo>
                                <a:pt x="165" y="6470"/>
                              </a:lnTo>
                              <a:lnTo>
                                <a:pt x="201" y="6470"/>
                              </a:lnTo>
                              <a:lnTo>
                                <a:pt x="7130" y="6470"/>
                              </a:lnTo>
                              <a:lnTo>
                                <a:pt x="7170" y="6470"/>
                              </a:lnTo>
                              <a:lnTo>
                                <a:pt x="7205" y="6470"/>
                              </a:lnTo>
                              <a:lnTo>
                                <a:pt x="7236" y="6469"/>
                              </a:lnTo>
                              <a:lnTo>
                                <a:pt x="7262" y="6467"/>
                              </a:lnTo>
                              <a:lnTo>
                                <a:pt x="7285" y="6464"/>
                              </a:lnTo>
                              <a:lnTo>
                                <a:pt x="7305" y="6460"/>
                              </a:lnTo>
                              <a:lnTo>
                                <a:pt x="7321" y="6453"/>
                              </a:lnTo>
                              <a:lnTo>
                                <a:pt x="7334" y="6445"/>
                              </a:lnTo>
                              <a:lnTo>
                                <a:pt x="7345" y="6434"/>
                              </a:lnTo>
                              <a:lnTo>
                                <a:pt x="7353" y="6421"/>
                              </a:lnTo>
                              <a:lnTo>
                                <a:pt x="7359" y="6405"/>
                              </a:lnTo>
                              <a:lnTo>
                                <a:pt x="7364" y="6385"/>
                              </a:lnTo>
                              <a:lnTo>
                                <a:pt x="7367" y="6362"/>
                              </a:lnTo>
                              <a:lnTo>
                                <a:pt x="7368" y="6335"/>
                              </a:lnTo>
                              <a:lnTo>
                                <a:pt x="7369" y="6304"/>
                              </a:lnTo>
                              <a:lnTo>
                                <a:pt x="7370" y="6269"/>
                              </a:lnTo>
                              <a:lnTo>
                                <a:pt x="7370" y="240"/>
                              </a:lnTo>
                              <a:lnTo>
                                <a:pt x="7370" y="200"/>
                              </a:lnTo>
                              <a:lnTo>
                                <a:pt x="7369" y="164"/>
                              </a:lnTo>
                              <a:lnTo>
                                <a:pt x="7368" y="133"/>
                              </a:lnTo>
                              <a:lnTo>
                                <a:pt x="7366" y="107"/>
                              </a:lnTo>
                              <a:lnTo>
                                <a:pt x="7363" y="84"/>
                              </a:lnTo>
                              <a:lnTo>
                                <a:pt x="7359" y="64"/>
                              </a:lnTo>
                              <a:lnTo>
                                <a:pt x="7353" y="48"/>
                              </a:lnTo>
                              <a:lnTo>
                                <a:pt x="7344" y="35"/>
                              </a:lnTo>
                              <a:lnTo>
                                <a:pt x="7334" y="24"/>
                              </a:lnTo>
                              <a:lnTo>
                                <a:pt x="7320" y="16"/>
                              </a:lnTo>
                              <a:lnTo>
                                <a:pt x="7304" y="10"/>
                              </a:lnTo>
                              <a:lnTo>
                                <a:pt x="7285" y="6"/>
                              </a:lnTo>
                              <a:lnTo>
                                <a:pt x="7262" y="3"/>
                              </a:lnTo>
                              <a:lnTo>
                                <a:pt x="7235" y="1"/>
                              </a:lnTo>
                              <a:lnTo>
                                <a:pt x="7204" y="0"/>
                              </a:lnTo>
                              <a:lnTo>
                                <a:pt x="7168" y="0"/>
                              </a:lnTo>
                              <a:lnTo>
                                <a:pt x="240" y="0"/>
                              </a:lnTo>
                              <a:close/>
                            </a:path>
                          </a:pathLst>
                        </a:custGeom>
                        <a:noFill/>
                        <a:ln w="88900">
                          <a:solidFill>
                            <a:srgbClr val="F696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48A01" id="Freeform: Shape 964" o:spid="_x0000_s1026" style="position:absolute;margin-left:317.3pt;margin-top:3.3pt;width:368.5pt;height:323.5pt;z-index:-251579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7370,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" o:allowincell="f" path="m240,l200,,164,,133,1,107,3,84,6,64,10,48,16,35,25,24,35,16,49,10,65,6,84,3,107,1,134,,165r,36l,6230r,40l,6305r1,31l3,6363r3,23l10,6405r6,17l25,6435r10,10l49,6454r16,6l84,6464r23,3l134,6469r31,1l201,6470r6929,l7170,6470r35,l7236,6469r26,-2l7285,6464r20,-4l7321,6453r13,-8l7345,6434r8,-13l7359,6405r5,-20l7367,6362r1,-27l7369,6304r1,-35l7370,240r,-40l7369,164r-1,-31l7366,107r-3,-23l7359,64r-6,-16l7344,35,7334,24r-14,-8l7304,10,7285,6,7262,3,7235,1,7204,r-36,l240,xe" filled="f" strokecolor="#f6961e" strokeweight="7pt">
                <v:path arrowok="t" o:connecttype="custom" o:connectlocs="127000,0;84455,635;53340,3810;30480,10160;15240,22225;6350,41275;1905,67945;0,104775;0,3956050;0,4003675;1905,4040505;6350,4067175;15875,4086225;31115,4098290;53340,4104640;85090,4107815;127635,4108450;4552950,4108450;4594860,4107815;4625975,4104640;4648835,4097655;4664075,4085590;4672965,4067175;4678045,4039870;4679315,4003040;4679950,152400;4679315,104140;4677410,67945;4672965,40640;4663440,22225;4648200,10160;4625975,3810;4594225,635;4551680,0" o:connectangles="0,0,0,0,0,0,0,0,0,0,0,0,0,0,0,0,0,0,0,0,0,0,0,0,0,0,0,0,0,0,0,0,0,0"/>
                <w10:wrap anchorx="margin"/>
              </v:shape>
            </w:pict>
          </mc:Fallback>
        </mc:AlternateContent>
      </w: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40" w:lineRule="auto"/>
        <w:ind w:left="3118" w:right="6153"/>
        <w:rPr>
          <w:rFonts w:ascii="Times New Roman" w:hAnsi="Times New Roman"/>
          <w:sz w:val="24"/>
          <w:szCs w:val="24"/>
        </w:rPr>
      </w:pPr>
      <w:r>
        <w:rPr>
          <w:noProof/>
        </w:rPr>
        <mc:AlternateContent>
          <mc:Choice Requires="wpg">
            <w:drawing>
              <wp:anchor distT="0" distB="0" distL="114300" distR="114300" simplePos="0" relativeHeight="251738112" behindDoc="1" locked="0" layoutInCell="0" allowOverlap="1" wp14:anchorId="37691C03" wp14:editId="56646153">
                <wp:simplePos x="0" y="0"/>
                <wp:positionH relativeFrom="page">
                  <wp:posOffset>807085</wp:posOffset>
                </wp:positionH>
                <wp:positionV relativeFrom="paragraph">
                  <wp:posOffset>-215900</wp:posOffset>
                </wp:positionV>
                <wp:extent cx="845185" cy="844550"/>
                <wp:effectExtent l="0" t="0" r="0" b="0"/>
                <wp:wrapNone/>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844550"/>
                          <a:chOff x="1271" y="-340"/>
                          <a:chExt cx="1331" cy="1330"/>
                        </a:xfrm>
                      </wpg:grpSpPr>
                      <wps:wsp>
                        <wps:cNvPr id="953" name="Freeform 117"/>
                        <wps:cNvSpPr>
                          <a:spLocks/>
                        </wps:cNvSpPr>
                        <wps:spPr bwMode="auto">
                          <a:xfrm>
                            <a:off x="1341" y="-270"/>
                            <a:ext cx="1191" cy="1190"/>
                          </a:xfrm>
                          <a:custGeom>
                            <a:avLst/>
                            <a:gdLst>
                              <a:gd name="T0" fmla="*/ 546 w 1191"/>
                              <a:gd name="T1" fmla="*/ 1 h 1190"/>
                              <a:gd name="T2" fmla="*/ 452 w 1191"/>
                              <a:gd name="T3" fmla="*/ 17 h 1190"/>
                              <a:gd name="T4" fmla="*/ 363 w 1191"/>
                              <a:gd name="T5" fmla="*/ 46 h 1190"/>
                              <a:gd name="T6" fmla="*/ 281 w 1191"/>
                              <a:gd name="T7" fmla="*/ 89 h 1190"/>
                              <a:gd name="T8" fmla="*/ 207 w 1191"/>
                              <a:gd name="T9" fmla="*/ 143 h 1190"/>
                              <a:gd name="T10" fmla="*/ 143 w 1191"/>
                              <a:gd name="T11" fmla="*/ 207 h 1190"/>
                              <a:gd name="T12" fmla="*/ 89 w 1191"/>
                              <a:gd name="T13" fmla="*/ 281 h 1190"/>
                              <a:gd name="T14" fmla="*/ 46 w 1191"/>
                              <a:gd name="T15" fmla="*/ 363 h 1190"/>
                              <a:gd name="T16" fmla="*/ 17 w 1191"/>
                              <a:gd name="T17" fmla="*/ 452 h 1190"/>
                              <a:gd name="T18" fmla="*/ 1 w 1191"/>
                              <a:gd name="T19" fmla="*/ 546 h 1190"/>
                              <a:gd name="T20" fmla="*/ 1 w 1191"/>
                              <a:gd name="T21" fmla="*/ 644 h 1190"/>
                              <a:gd name="T22" fmla="*/ 17 w 1191"/>
                              <a:gd name="T23" fmla="*/ 738 h 1190"/>
                              <a:gd name="T24" fmla="*/ 46 w 1191"/>
                              <a:gd name="T25" fmla="*/ 826 h 1190"/>
                              <a:gd name="T26" fmla="*/ 89 w 1191"/>
                              <a:gd name="T27" fmla="*/ 908 h 1190"/>
                              <a:gd name="T28" fmla="*/ 143 w 1191"/>
                              <a:gd name="T29" fmla="*/ 982 h 1190"/>
                              <a:gd name="T30" fmla="*/ 207 w 1191"/>
                              <a:gd name="T31" fmla="*/ 1047 h 1190"/>
                              <a:gd name="T32" fmla="*/ 281 w 1191"/>
                              <a:gd name="T33" fmla="*/ 1101 h 1190"/>
                              <a:gd name="T34" fmla="*/ 363 w 1191"/>
                              <a:gd name="T35" fmla="*/ 1143 h 1190"/>
                              <a:gd name="T36" fmla="*/ 452 w 1191"/>
                              <a:gd name="T37" fmla="*/ 1173 h 1190"/>
                              <a:gd name="T38" fmla="*/ 546 w 1191"/>
                              <a:gd name="T39" fmla="*/ 1188 h 1190"/>
                              <a:gd name="T40" fmla="*/ 644 w 1191"/>
                              <a:gd name="T41" fmla="*/ 1188 h 1190"/>
                              <a:gd name="T42" fmla="*/ 738 w 1191"/>
                              <a:gd name="T43" fmla="*/ 1173 h 1190"/>
                              <a:gd name="T44" fmla="*/ 826 w 1191"/>
                              <a:gd name="T45" fmla="*/ 1143 h 1190"/>
                              <a:gd name="T46" fmla="*/ 908 w 1191"/>
                              <a:gd name="T47" fmla="*/ 1101 h 1190"/>
                              <a:gd name="T48" fmla="*/ 982 w 1191"/>
                              <a:gd name="T49" fmla="*/ 1047 h 1190"/>
                              <a:gd name="T50" fmla="*/ 1047 w 1191"/>
                              <a:gd name="T51" fmla="*/ 982 h 1190"/>
                              <a:gd name="T52" fmla="*/ 1101 w 1191"/>
                              <a:gd name="T53" fmla="*/ 908 h 1190"/>
                              <a:gd name="T54" fmla="*/ 1143 w 1191"/>
                              <a:gd name="T55" fmla="*/ 826 h 1190"/>
                              <a:gd name="T56" fmla="*/ 1173 w 1191"/>
                              <a:gd name="T57" fmla="*/ 738 h 1190"/>
                              <a:gd name="T58" fmla="*/ 1188 w 1191"/>
                              <a:gd name="T59" fmla="*/ 644 h 1190"/>
                              <a:gd name="T60" fmla="*/ 1188 w 1191"/>
                              <a:gd name="T61" fmla="*/ 546 h 1190"/>
                              <a:gd name="T62" fmla="*/ 1173 w 1191"/>
                              <a:gd name="T63" fmla="*/ 452 h 1190"/>
                              <a:gd name="T64" fmla="*/ 1143 w 1191"/>
                              <a:gd name="T65" fmla="*/ 363 h 1190"/>
                              <a:gd name="T66" fmla="*/ 1101 w 1191"/>
                              <a:gd name="T67" fmla="*/ 281 h 1190"/>
                              <a:gd name="T68" fmla="*/ 1047 w 1191"/>
                              <a:gd name="T69" fmla="*/ 207 h 1190"/>
                              <a:gd name="T70" fmla="*/ 982 w 1191"/>
                              <a:gd name="T71" fmla="*/ 143 h 1190"/>
                              <a:gd name="T72" fmla="*/ 908 w 1191"/>
                              <a:gd name="T73" fmla="*/ 89 h 1190"/>
                              <a:gd name="T74" fmla="*/ 826 w 1191"/>
                              <a:gd name="T75" fmla="*/ 46 h 1190"/>
                              <a:gd name="T76" fmla="*/ 738 w 1191"/>
                              <a:gd name="T77" fmla="*/ 17 h 1190"/>
                              <a:gd name="T78" fmla="*/ 644 w 1191"/>
                              <a:gd name="T79" fmla="*/ 1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91" h="1190">
                                <a:moveTo>
                                  <a:pt x="595" y="0"/>
                                </a:moveTo>
                                <a:lnTo>
                                  <a:pt x="546" y="1"/>
                                </a:lnTo>
                                <a:lnTo>
                                  <a:pt x="498" y="7"/>
                                </a:lnTo>
                                <a:lnTo>
                                  <a:pt x="452" y="17"/>
                                </a:lnTo>
                                <a:lnTo>
                                  <a:pt x="407" y="30"/>
                                </a:lnTo>
                                <a:lnTo>
                                  <a:pt x="363" y="46"/>
                                </a:lnTo>
                                <a:lnTo>
                                  <a:pt x="321" y="66"/>
                                </a:lnTo>
                                <a:lnTo>
                                  <a:pt x="281" y="89"/>
                                </a:lnTo>
                                <a:lnTo>
                                  <a:pt x="243" y="114"/>
                                </a:lnTo>
                                <a:lnTo>
                                  <a:pt x="207" y="143"/>
                                </a:lnTo>
                                <a:lnTo>
                                  <a:pt x="174" y="174"/>
                                </a:lnTo>
                                <a:lnTo>
                                  <a:pt x="143" y="207"/>
                                </a:lnTo>
                                <a:lnTo>
                                  <a:pt x="114" y="243"/>
                                </a:lnTo>
                                <a:lnTo>
                                  <a:pt x="89" y="281"/>
                                </a:lnTo>
                                <a:lnTo>
                                  <a:pt x="66" y="321"/>
                                </a:lnTo>
                                <a:lnTo>
                                  <a:pt x="46" y="363"/>
                                </a:lnTo>
                                <a:lnTo>
                                  <a:pt x="30" y="407"/>
                                </a:lnTo>
                                <a:lnTo>
                                  <a:pt x="17" y="452"/>
                                </a:lnTo>
                                <a:lnTo>
                                  <a:pt x="7" y="498"/>
                                </a:lnTo>
                                <a:lnTo>
                                  <a:pt x="1" y="546"/>
                                </a:lnTo>
                                <a:lnTo>
                                  <a:pt x="0" y="595"/>
                                </a:lnTo>
                                <a:lnTo>
                                  <a:pt x="1" y="644"/>
                                </a:lnTo>
                                <a:lnTo>
                                  <a:pt x="7" y="691"/>
                                </a:lnTo>
                                <a:lnTo>
                                  <a:pt x="17" y="738"/>
                                </a:lnTo>
                                <a:lnTo>
                                  <a:pt x="30" y="783"/>
                                </a:lnTo>
                                <a:lnTo>
                                  <a:pt x="46" y="826"/>
                                </a:lnTo>
                                <a:lnTo>
                                  <a:pt x="66" y="868"/>
                                </a:lnTo>
                                <a:lnTo>
                                  <a:pt x="89" y="908"/>
                                </a:lnTo>
                                <a:lnTo>
                                  <a:pt x="114" y="946"/>
                                </a:lnTo>
                                <a:lnTo>
                                  <a:pt x="143" y="982"/>
                                </a:lnTo>
                                <a:lnTo>
                                  <a:pt x="174" y="1016"/>
                                </a:lnTo>
                                <a:lnTo>
                                  <a:pt x="207" y="1047"/>
                                </a:lnTo>
                                <a:lnTo>
                                  <a:pt x="243" y="1075"/>
                                </a:lnTo>
                                <a:lnTo>
                                  <a:pt x="281" y="1101"/>
                                </a:lnTo>
                                <a:lnTo>
                                  <a:pt x="321" y="1124"/>
                                </a:lnTo>
                                <a:lnTo>
                                  <a:pt x="363" y="1143"/>
                                </a:lnTo>
                                <a:lnTo>
                                  <a:pt x="407" y="1160"/>
                                </a:lnTo>
                                <a:lnTo>
                                  <a:pt x="452" y="1173"/>
                                </a:lnTo>
                                <a:lnTo>
                                  <a:pt x="498" y="1182"/>
                                </a:lnTo>
                                <a:lnTo>
                                  <a:pt x="546" y="1188"/>
                                </a:lnTo>
                                <a:lnTo>
                                  <a:pt x="595" y="1190"/>
                                </a:lnTo>
                                <a:lnTo>
                                  <a:pt x="644" y="1188"/>
                                </a:lnTo>
                                <a:lnTo>
                                  <a:pt x="691" y="1182"/>
                                </a:lnTo>
                                <a:lnTo>
                                  <a:pt x="738" y="1173"/>
                                </a:lnTo>
                                <a:lnTo>
                                  <a:pt x="783" y="1160"/>
                                </a:lnTo>
                                <a:lnTo>
                                  <a:pt x="826" y="1143"/>
                                </a:lnTo>
                                <a:lnTo>
                                  <a:pt x="868" y="1124"/>
                                </a:lnTo>
                                <a:lnTo>
                                  <a:pt x="908" y="1101"/>
                                </a:lnTo>
                                <a:lnTo>
                                  <a:pt x="946" y="1075"/>
                                </a:lnTo>
                                <a:lnTo>
                                  <a:pt x="982" y="1047"/>
                                </a:lnTo>
                                <a:lnTo>
                                  <a:pt x="1016" y="1016"/>
                                </a:lnTo>
                                <a:lnTo>
                                  <a:pt x="1047" y="982"/>
                                </a:lnTo>
                                <a:lnTo>
                                  <a:pt x="1075" y="946"/>
                                </a:lnTo>
                                <a:lnTo>
                                  <a:pt x="1101" y="908"/>
                                </a:lnTo>
                                <a:lnTo>
                                  <a:pt x="1124" y="868"/>
                                </a:lnTo>
                                <a:lnTo>
                                  <a:pt x="1143" y="826"/>
                                </a:lnTo>
                                <a:lnTo>
                                  <a:pt x="1160" y="783"/>
                                </a:lnTo>
                                <a:lnTo>
                                  <a:pt x="1173" y="738"/>
                                </a:lnTo>
                                <a:lnTo>
                                  <a:pt x="1182" y="691"/>
                                </a:lnTo>
                                <a:lnTo>
                                  <a:pt x="1188" y="644"/>
                                </a:lnTo>
                                <a:lnTo>
                                  <a:pt x="1190" y="595"/>
                                </a:lnTo>
                                <a:lnTo>
                                  <a:pt x="1188" y="546"/>
                                </a:lnTo>
                                <a:lnTo>
                                  <a:pt x="1182" y="498"/>
                                </a:lnTo>
                                <a:lnTo>
                                  <a:pt x="1173" y="452"/>
                                </a:lnTo>
                                <a:lnTo>
                                  <a:pt x="1160" y="407"/>
                                </a:lnTo>
                                <a:lnTo>
                                  <a:pt x="1143" y="363"/>
                                </a:lnTo>
                                <a:lnTo>
                                  <a:pt x="1124" y="321"/>
                                </a:lnTo>
                                <a:lnTo>
                                  <a:pt x="1101" y="281"/>
                                </a:lnTo>
                                <a:lnTo>
                                  <a:pt x="1075" y="243"/>
                                </a:lnTo>
                                <a:lnTo>
                                  <a:pt x="1047" y="207"/>
                                </a:lnTo>
                                <a:lnTo>
                                  <a:pt x="1016" y="174"/>
                                </a:lnTo>
                                <a:lnTo>
                                  <a:pt x="982" y="143"/>
                                </a:lnTo>
                                <a:lnTo>
                                  <a:pt x="946" y="114"/>
                                </a:lnTo>
                                <a:lnTo>
                                  <a:pt x="908" y="89"/>
                                </a:lnTo>
                                <a:lnTo>
                                  <a:pt x="868" y="66"/>
                                </a:lnTo>
                                <a:lnTo>
                                  <a:pt x="826" y="46"/>
                                </a:lnTo>
                                <a:lnTo>
                                  <a:pt x="783" y="30"/>
                                </a:lnTo>
                                <a:lnTo>
                                  <a:pt x="738" y="17"/>
                                </a:lnTo>
                                <a:lnTo>
                                  <a:pt x="691" y="7"/>
                                </a:lnTo>
                                <a:lnTo>
                                  <a:pt x="644" y="1"/>
                                </a:lnTo>
                                <a:lnTo>
                                  <a:pt x="595"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Freeform 118"/>
                        <wps:cNvSpPr>
                          <a:spLocks/>
                        </wps:cNvSpPr>
                        <wps:spPr bwMode="auto">
                          <a:xfrm>
                            <a:off x="1403" y="-231"/>
                            <a:ext cx="1121" cy="1109"/>
                          </a:xfrm>
                          <a:custGeom>
                            <a:avLst/>
                            <a:gdLst>
                              <a:gd name="T0" fmla="*/ 0 w 1121"/>
                              <a:gd name="T1" fmla="*/ 0 h 1109"/>
                              <a:gd name="T2" fmla="*/ 315 w 1121"/>
                              <a:gd name="T3" fmla="*/ 1109 h 1109"/>
                              <a:gd name="T4" fmla="*/ 1120 w 1121"/>
                              <a:gd name="T5" fmla="*/ 1048 h 1109"/>
                              <a:gd name="T6" fmla="*/ 829 w 1121"/>
                              <a:gd name="T7" fmla="*/ 41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315" y="1109"/>
                                </a:lnTo>
                                <a:lnTo>
                                  <a:pt x="1120" y="1048"/>
                                </a:lnTo>
                                <a:lnTo>
                                  <a:pt x="829" y="4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5" name="Freeform 119"/>
                        <wps:cNvSpPr>
                          <a:spLocks/>
                        </wps:cNvSpPr>
                        <wps:spPr bwMode="auto">
                          <a:xfrm>
                            <a:off x="1403" y="-231"/>
                            <a:ext cx="1121" cy="1109"/>
                          </a:xfrm>
                          <a:custGeom>
                            <a:avLst/>
                            <a:gdLst>
                              <a:gd name="T0" fmla="*/ 0 w 1121"/>
                              <a:gd name="T1" fmla="*/ 0 h 1109"/>
                              <a:gd name="T2" fmla="*/ 829 w 1121"/>
                              <a:gd name="T3" fmla="*/ 41 h 1109"/>
                              <a:gd name="T4" fmla="*/ 1120 w 1121"/>
                              <a:gd name="T5" fmla="*/ 1048 h 1109"/>
                              <a:gd name="T6" fmla="*/ 315 w 1121"/>
                              <a:gd name="T7" fmla="*/ 1109 h 1109"/>
                              <a:gd name="T8" fmla="*/ 0 w 1121"/>
                              <a:gd name="T9" fmla="*/ 0 h 1109"/>
                            </a:gdLst>
                            <a:ahLst/>
                            <a:cxnLst>
                              <a:cxn ang="0">
                                <a:pos x="T0" y="T1"/>
                              </a:cxn>
                              <a:cxn ang="0">
                                <a:pos x="T2" y="T3"/>
                              </a:cxn>
                              <a:cxn ang="0">
                                <a:pos x="T4" y="T5"/>
                              </a:cxn>
                              <a:cxn ang="0">
                                <a:pos x="T6" y="T7"/>
                              </a:cxn>
                              <a:cxn ang="0">
                                <a:pos x="T8" y="T9"/>
                              </a:cxn>
                            </a:cxnLst>
                            <a:rect l="0" t="0" r="r" b="b"/>
                            <a:pathLst>
                              <a:path w="1121" h="1109">
                                <a:moveTo>
                                  <a:pt x="0" y="0"/>
                                </a:moveTo>
                                <a:lnTo>
                                  <a:pt x="829" y="41"/>
                                </a:lnTo>
                                <a:lnTo>
                                  <a:pt x="1120" y="1048"/>
                                </a:lnTo>
                                <a:lnTo>
                                  <a:pt x="315" y="1109"/>
                                </a:lnTo>
                                <a:lnTo>
                                  <a:pt x="0" y="0"/>
                                </a:lnTo>
                                <a:close/>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Freeform 120"/>
                        <wps:cNvSpPr>
                          <a:spLocks/>
                        </wps:cNvSpPr>
                        <wps:spPr bwMode="auto">
                          <a:xfrm>
                            <a:off x="1946" y="-125"/>
                            <a:ext cx="253" cy="233"/>
                          </a:xfrm>
                          <a:custGeom>
                            <a:avLst/>
                            <a:gdLst>
                              <a:gd name="T0" fmla="*/ 0 w 253"/>
                              <a:gd name="T1" fmla="*/ 162 h 233"/>
                              <a:gd name="T2" fmla="*/ 56 w 253"/>
                              <a:gd name="T3" fmla="*/ 234 h 233"/>
                              <a:gd name="T4" fmla="*/ 253 w 253"/>
                              <a:gd name="T5" fmla="*/ 0 h 233"/>
                            </a:gdLst>
                            <a:ahLst/>
                            <a:cxnLst>
                              <a:cxn ang="0">
                                <a:pos x="T0" y="T1"/>
                              </a:cxn>
                              <a:cxn ang="0">
                                <a:pos x="T2" y="T3"/>
                              </a:cxn>
                              <a:cxn ang="0">
                                <a:pos x="T4" y="T5"/>
                              </a:cxn>
                            </a:cxnLst>
                            <a:rect l="0" t="0" r="r" b="b"/>
                            <a:pathLst>
                              <a:path w="253" h="233">
                                <a:moveTo>
                                  <a:pt x="0" y="162"/>
                                </a:moveTo>
                                <a:lnTo>
                                  <a:pt x="56" y="234"/>
                                </a:lnTo>
                                <a:lnTo>
                                  <a:pt x="253" y="0"/>
                                </a:lnTo>
                              </a:path>
                            </a:pathLst>
                          </a:custGeom>
                          <a:noFill/>
                          <a:ln w="12700">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121"/>
                        <wps:cNvSpPr>
                          <a:spLocks/>
                        </wps:cNvSpPr>
                        <wps:spPr bwMode="auto">
                          <a:xfrm>
                            <a:off x="1788" y="723"/>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122"/>
                        <wps:cNvSpPr>
                          <a:spLocks/>
                        </wps:cNvSpPr>
                        <wps:spPr bwMode="auto">
                          <a:xfrm>
                            <a:off x="1766" y="633"/>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Freeform 123"/>
                        <wps:cNvSpPr>
                          <a:spLocks/>
                        </wps:cNvSpPr>
                        <wps:spPr bwMode="auto">
                          <a:xfrm>
                            <a:off x="1751" y="544"/>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Freeform 124"/>
                        <wps:cNvSpPr>
                          <a:spLocks/>
                        </wps:cNvSpPr>
                        <wps:spPr bwMode="auto">
                          <a:xfrm>
                            <a:off x="1716" y="450"/>
                            <a:ext cx="624" cy="32"/>
                          </a:xfrm>
                          <a:custGeom>
                            <a:avLst/>
                            <a:gdLst>
                              <a:gd name="T0" fmla="*/ 0 w 624"/>
                              <a:gd name="T1" fmla="*/ 32 h 32"/>
                              <a:gd name="T2" fmla="*/ 624 w 624"/>
                              <a:gd name="T3" fmla="*/ 0 h 32"/>
                            </a:gdLst>
                            <a:ahLst/>
                            <a:cxnLst>
                              <a:cxn ang="0">
                                <a:pos x="T0" y="T1"/>
                              </a:cxn>
                              <a:cxn ang="0">
                                <a:pos x="T2" y="T3"/>
                              </a:cxn>
                            </a:cxnLst>
                            <a:rect l="0" t="0" r="r" b="b"/>
                            <a:pathLst>
                              <a:path w="624" h="32">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125"/>
                        <wps:cNvSpPr>
                          <a:spLocks/>
                        </wps:cNvSpPr>
                        <wps:spPr bwMode="auto">
                          <a:xfrm>
                            <a:off x="1691" y="355"/>
                            <a:ext cx="625" cy="33"/>
                          </a:xfrm>
                          <a:custGeom>
                            <a:avLst/>
                            <a:gdLst>
                              <a:gd name="T0" fmla="*/ 0 w 625"/>
                              <a:gd name="T1" fmla="*/ 32 h 33"/>
                              <a:gd name="T2" fmla="*/ 624 w 625"/>
                              <a:gd name="T3" fmla="*/ 0 h 33"/>
                            </a:gdLst>
                            <a:ahLst/>
                            <a:cxnLst>
                              <a:cxn ang="0">
                                <a:pos x="T0" y="T1"/>
                              </a:cxn>
                              <a:cxn ang="0">
                                <a:pos x="T2" y="T3"/>
                              </a:cxn>
                            </a:cxnLst>
                            <a:rect l="0" t="0" r="r" b="b"/>
                            <a:pathLst>
                              <a:path w="625"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126"/>
                        <wps:cNvSpPr>
                          <a:spLocks/>
                        </wps:cNvSpPr>
                        <wps:spPr bwMode="auto">
                          <a:xfrm>
                            <a:off x="1667" y="266"/>
                            <a:ext cx="624" cy="33"/>
                          </a:xfrm>
                          <a:custGeom>
                            <a:avLst/>
                            <a:gdLst>
                              <a:gd name="T0" fmla="*/ 0 w 624"/>
                              <a:gd name="T1" fmla="*/ 32 h 33"/>
                              <a:gd name="T2" fmla="*/ 624 w 624"/>
                              <a:gd name="T3" fmla="*/ 0 h 33"/>
                            </a:gdLst>
                            <a:ahLst/>
                            <a:cxnLst>
                              <a:cxn ang="0">
                                <a:pos x="T0" y="T1"/>
                              </a:cxn>
                              <a:cxn ang="0">
                                <a:pos x="T2" y="T3"/>
                              </a:cxn>
                            </a:cxnLst>
                            <a:rect l="0" t="0" r="r" b="b"/>
                            <a:pathLst>
                              <a:path w="624" h="33">
                                <a:moveTo>
                                  <a:pt x="0" y="32"/>
                                </a:moveTo>
                                <a:lnTo>
                                  <a:pt x="624"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Freeform 127"/>
                        <wps:cNvSpPr>
                          <a:spLocks/>
                        </wps:cNvSpPr>
                        <wps:spPr bwMode="auto">
                          <a:xfrm>
                            <a:off x="1762" y="182"/>
                            <a:ext cx="514" cy="27"/>
                          </a:xfrm>
                          <a:custGeom>
                            <a:avLst/>
                            <a:gdLst>
                              <a:gd name="T0" fmla="*/ 0 w 514"/>
                              <a:gd name="T1" fmla="*/ 26 h 27"/>
                              <a:gd name="T2" fmla="*/ 513 w 514"/>
                              <a:gd name="T3" fmla="*/ 0 h 27"/>
                            </a:gdLst>
                            <a:ahLst/>
                            <a:cxnLst>
                              <a:cxn ang="0">
                                <a:pos x="T0" y="T1"/>
                              </a:cxn>
                              <a:cxn ang="0">
                                <a:pos x="T2" y="T3"/>
                              </a:cxn>
                            </a:cxnLst>
                            <a:rect l="0" t="0" r="r" b="b"/>
                            <a:pathLst>
                              <a:path w="514" h="27">
                                <a:moveTo>
                                  <a:pt x="0" y="26"/>
                                </a:moveTo>
                                <a:lnTo>
                                  <a:pt x="513" y="0"/>
                                </a:lnTo>
                              </a:path>
                            </a:pathLst>
                          </a:custGeom>
                          <a:noFill/>
                          <a:ln w="4724">
                            <a:solidFill>
                              <a:srgbClr val="8F91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87566" id="Group 952" o:spid="_x0000_s1026" style="position:absolute;margin-left:63.55pt;margin-top:-17pt;width:66.55pt;height:66.5pt;z-index:-251578368;mso-position-horizontal-relative:page" coordorigin="1271,-340" coordsize="1331,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" o:allowincell="f">
                <v:shape id="Freeform 117" o:spid="_x0000_s1027" style="position:absolute;left:1341;top:-270;width:1191;height:1190;visibility:visible;mso-wrap-style:square;v-text-anchor:top" coordsize="1191,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" path="m595,l546,1,498,7,452,17,407,30,363,46,321,66,281,89r-38,25l207,143r-33,31l143,207r-29,36l89,281,66,321,46,363,30,407,17,452,7,498,1,546,,595r1,49l7,691r10,47l30,783r16,43l66,868r23,40l114,946r29,36l174,1016r33,31l243,1075r38,26l321,1124r42,19l407,1160r45,13l498,1182r48,6l595,1190r49,-2l691,1182r47,-9l783,1160r43,-17l868,1124r40,-23l946,1075r36,-28l1016,1016r31,-34l1075,946r26,-38l1124,868r19,-42l1160,783r13,-45l1182,691r6,-47l1190,595r-2,-49l1182,498r-9,-46l1160,407r-17,-44l1124,321r-23,-40l1075,243r-28,-36l1016,174,982,143,946,114,908,89,868,66,826,46,783,30,738,17,691,7,644,1,595,e" fillcolor="#8f9194" stroked="f">
                  <v:path arrowok="t" o:connecttype="custom" o:connectlocs="546,1;452,17;363,46;281,89;207,143;143,207;89,281;46,363;17,452;1,546;1,644;17,738;46,826;89,908;143,982;207,1047;281,1101;363,1143;452,1173;546,1188;644,1188;738,1173;826,1143;908,1101;982,1047;1047,982;1101,908;1143,826;1173,738;1188,644;1188,546;1173,452;1143,363;1101,281;1047,207;982,143;908,89;826,46;738,17;644,1" o:connectangles="0,0,0,0,0,0,0,0,0,0,0,0,0,0,0,0,0,0,0,0,0,0,0,0,0,0,0,0,0,0,0,0,0,0,0,0,0,0,0,0"/>
                </v:shape>
                <v:shape id="Freeform 118" o:spid="_x0000_s1028" style="position:absolute;left:1403;top:-231;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" path="m,l315,1109r805,-61l829,41,,e" stroked="f">
                  <v:path arrowok="t" o:connecttype="custom" o:connectlocs="0,0;315,1109;1120,1048;829,41;0,0" o:connectangles="0,0,0,0,0"/>
                </v:shape>
                <v:shape id="Freeform 119" o:spid="_x0000_s1029" style="position:absolute;left:1403;top:-231;width:1121;height:1109;visibility:visible;mso-wrap-style:square;v-text-anchor:top" coordsize="1121,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" path="m,l829,41r291,1007l315,1109,,xe" filled="f" strokecolor="#8f9194" strokeweight=".1312mm">
                  <v:path arrowok="t" o:connecttype="custom" o:connectlocs="0,0;829,41;1120,1048;315,1109;0,0" o:connectangles="0,0,0,0,0"/>
                </v:shape>
                <v:shape id="Freeform 120" o:spid="_x0000_s1030" style="position:absolute;left:1946;top:-125;width:253;height:233;visibility:visible;mso-wrap-style:square;v-text-anchor:top" coordsize="25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" path="m,162r56,72l253,e" filled="f" strokecolor="#8f9194" strokeweight="1pt">
                  <v:path arrowok="t" o:connecttype="custom" o:connectlocs="0,162;56,234;253,0" o:connectangles="0,0,0"/>
                </v:shape>
                <v:shape id="Freeform 121" o:spid="_x0000_s1031" style="position:absolute;left:1788;top:723;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" path="m,32l624,e" filled="f" strokecolor="#8f9194" strokeweight=".1312mm">
                  <v:path arrowok="t" o:connecttype="custom" o:connectlocs="0,32;624,0" o:connectangles="0,0"/>
                </v:shape>
                <v:shape id="Freeform 122" o:spid="_x0000_s1032" style="position:absolute;left:1766;top:633;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" path="m,32l624,e" filled="f" strokecolor="#8f9194" strokeweight=".1312mm">
                  <v:path arrowok="t" o:connecttype="custom" o:connectlocs="0,32;624,0" o:connectangles="0,0"/>
                </v:shape>
                <v:shape id="Freeform 123" o:spid="_x0000_s1033" style="position:absolute;left:1751;top:544;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" path="m,32l624,e" filled="f" strokecolor="#8f9194" strokeweight=".1312mm">
                  <v:path arrowok="t" o:connecttype="custom" o:connectlocs="0,32;624,0" o:connectangles="0,0"/>
                </v:shape>
                <v:shape id="Freeform 124" o:spid="_x0000_s1034" style="position:absolute;left:1716;top:450;width:624;height:32;visibility:visible;mso-wrap-style:square;v-text-anchor:top" coordsize="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" path="m,32l624,e" filled="f" strokecolor="#8f9194" strokeweight=".1312mm">
                  <v:path arrowok="t" o:connecttype="custom" o:connectlocs="0,32;624,0" o:connectangles="0,0"/>
                </v:shape>
                <v:shape id="Freeform 125" o:spid="_x0000_s1035" style="position:absolute;left:1691;top:355;width:625;height:33;visibility:visible;mso-wrap-style:square;v-text-anchor:top" coordsize="6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" path="m,32l624,e" filled="f" strokecolor="#8f9194" strokeweight=".1312mm">
                  <v:path arrowok="t" o:connecttype="custom" o:connectlocs="0,32;624,0" o:connectangles="0,0"/>
                </v:shape>
                <v:shape id="Freeform 126" o:spid="_x0000_s1036" style="position:absolute;left:1667;top:266;width:624;height:33;visibility:visible;mso-wrap-style:square;v-text-anchor:top" coordsize="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" path="m,32l624,e" filled="f" strokecolor="#8f9194" strokeweight=".1312mm">
                  <v:path arrowok="t" o:connecttype="custom" o:connectlocs="0,32;624,0" o:connectangles="0,0"/>
                </v:shape>
                <v:shape id="Freeform 127" o:spid="_x0000_s1037" style="position:absolute;left:1762;top:182;width:514;height:27;visibility:visible;mso-wrap-style:square;v-text-anchor:top" coordsize="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" path="m,26l513,e" filled="f" strokecolor="#8f9194" strokeweight=".1312mm">
                  <v:path arrowok="t" o:connecttype="custom" o:connectlocs="0,26;513,0" o:connectangles="0,0"/>
                </v:shape>
                <w10:wrap anchorx="page"/>
              </v:group>
            </w:pict>
          </mc:Fallback>
        </mc:AlternateContent>
      </w:r>
      <w:r>
        <w:rPr>
          <w:rFonts w:ascii="Times New Roman" w:hAnsi="Times New Roman"/>
          <w:color w:val="8F9194"/>
          <w:sz w:val="24"/>
          <w:szCs w:val="24"/>
        </w:rPr>
        <w:t>Activity</w:t>
      </w:r>
      <w:r>
        <w:rPr>
          <w:rFonts w:ascii="Times New Roman" w:hAnsi="Times New Roman"/>
          <w:color w:val="8F9194"/>
          <w:spacing w:val="10"/>
          <w:sz w:val="24"/>
          <w:szCs w:val="24"/>
        </w:rPr>
        <w:t xml:space="preserve"> </w:t>
      </w:r>
      <w:r>
        <w:rPr>
          <w:rFonts w:ascii="Times New Roman" w:hAnsi="Times New Roman"/>
          <w:color w:val="8F9194"/>
          <w:w w:val="116"/>
          <w:sz w:val="24"/>
          <w:szCs w:val="24"/>
        </w:rPr>
        <w:t>4</w:t>
      </w:r>
    </w:p>
    <w:p w:rsidR="00CF7BBE" w:rsidRDefault="00CF7BBE" w:rsidP="008045B5">
      <w:pPr>
        <w:autoSpaceDE w:val="0"/>
        <w:autoSpaceDN w:val="0"/>
        <w:adjustRightInd w:val="0"/>
        <w:spacing w:before="1" w:after="0" w:line="150" w:lineRule="exact"/>
        <w:rPr>
          <w:rFonts w:ascii="Times New Roman" w:hAnsi="Times New Roman"/>
          <w:sz w:val="15"/>
          <w:szCs w:val="15"/>
        </w:rPr>
      </w:pPr>
    </w:p>
    <w:p w:rsidR="00CF7BBE" w:rsidRDefault="00CF7BBE" w:rsidP="008045B5">
      <w:pPr>
        <w:autoSpaceDE w:val="0"/>
        <w:autoSpaceDN w:val="0"/>
        <w:adjustRightInd w:val="0"/>
        <w:spacing w:after="0" w:line="200" w:lineRule="exact"/>
        <w:rPr>
          <w:rFonts w:ascii="Times New Roman" w:hAnsi="Times New Roman"/>
          <w:sz w:val="20"/>
        </w:rPr>
      </w:pPr>
    </w:p>
    <w:p w:rsidR="00CF7BBE" w:rsidRDefault="00CF7BBE" w:rsidP="008045B5">
      <w:pPr>
        <w:autoSpaceDE w:val="0"/>
        <w:autoSpaceDN w:val="0"/>
        <w:adjustRightInd w:val="0"/>
        <w:spacing w:after="0" w:line="240" w:lineRule="auto"/>
        <w:ind w:left="3118" w:right="6305"/>
        <w:rPr>
          <w:rFonts w:ascii="Century Gothic" w:hAnsi="Century Gothic" w:cs="Century Gothic"/>
        </w:rPr>
      </w:pPr>
      <w:r>
        <w:rPr>
          <w:rFonts w:ascii="Century Gothic" w:hAnsi="Century Gothic" w:cs="Century Gothic"/>
          <w:b/>
          <w:bCs/>
          <w:color w:val="0C0908"/>
        </w:rPr>
        <w:t>Purpose</w:t>
      </w:r>
    </w:p>
    <w:p w:rsidR="00CF7BBE" w:rsidRDefault="00CF7BBE" w:rsidP="008045B5">
      <w:pPr>
        <w:autoSpaceDE w:val="0"/>
        <w:autoSpaceDN w:val="0"/>
        <w:adjustRightInd w:val="0"/>
        <w:spacing w:before="4" w:after="0" w:line="264" w:lineRule="exact"/>
        <w:ind w:left="3118" w:right="344"/>
        <w:rPr>
          <w:rFonts w:ascii="Century Gothic" w:hAnsi="Century Gothic" w:cs="Century Gothic"/>
        </w:rPr>
      </w:pPr>
      <w:r>
        <w:rPr>
          <w:rFonts w:ascii="Century Gothic" w:hAnsi="Century Gothic" w:cs="Century Gothic"/>
          <w:color w:val="0C0908"/>
        </w:rPr>
        <w:t>To apply knowledge on the different degrees to which people actually participate and how much decision-making power is involved for communities on each of these levels.</w:t>
      </w:r>
    </w:p>
    <w:p w:rsidR="00CF7BBE" w:rsidRDefault="00CF7BBE" w:rsidP="008045B5">
      <w:pPr>
        <w:autoSpaceDE w:val="0"/>
        <w:autoSpaceDN w:val="0"/>
        <w:adjustRightInd w:val="0"/>
        <w:spacing w:before="14" w:after="0" w:line="240" w:lineRule="exact"/>
        <w:rPr>
          <w:rFonts w:ascii="Century Gothic" w:hAnsi="Century Gothic" w:cs="Century Gothic"/>
          <w:sz w:val="24"/>
          <w:szCs w:val="24"/>
        </w:rPr>
      </w:pPr>
    </w:p>
    <w:p w:rsidR="00CF7BBE" w:rsidRDefault="00CF7BBE" w:rsidP="008045B5">
      <w:pPr>
        <w:autoSpaceDE w:val="0"/>
        <w:autoSpaceDN w:val="0"/>
        <w:adjustRightInd w:val="0"/>
        <w:spacing w:after="0" w:line="240" w:lineRule="auto"/>
        <w:ind w:left="3118" w:right="6345"/>
        <w:rPr>
          <w:rFonts w:ascii="Century Gothic" w:hAnsi="Century Gothic" w:cs="Century Gothic"/>
        </w:rPr>
      </w:pPr>
      <w:r>
        <w:rPr>
          <w:rFonts w:ascii="Century Gothic" w:hAnsi="Century Gothic" w:cs="Century Gothic"/>
          <w:b/>
          <w:bCs/>
          <w:color w:val="0C0908"/>
        </w:rPr>
        <w:t>Process</w:t>
      </w:r>
    </w:p>
    <w:p w:rsidR="00CF7BBE" w:rsidRDefault="00CF7BBE" w:rsidP="008045B5">
      <w:pPr>
        <w:autoSpaceDE w:val="0"/>
        <w:autoSpaceDN w:val="0"/>
        <w:adjustRightInd w:val="0"/>
        <w:spacing w:after="0" w:line="264" w:lineRule="exact"/>
        <w:ind w:left="3118" w:right="5318"/>
        <w:rPr>
          <w:rFonts w:ascii="Century Gothic" w:hAnsi="Century Gothic" w:cs="Century Gothic"/>
        </w:rPr>
      </w:pPr>
      <w:r>
        <w:rPr>
          <w:rFonts w:ascii="Century Gothic" w:hAnsi="Century Gothic" w:cs="Century Gothic"/>
          <w:color w:val="0C0908"/>
        </w:rPr>
        <w:t>(Time 30 minutes)</w:t>
      </w:r>
    </w:p>
    <w:p w:rsidR="00CF7BBE" w:rsidRDefault="00CF7BBE" w:rsidP="008045B5">
      <w:pPr>
        <w:autoSpaceDE w:val="0"/>
        <w:autoSpaceDN w:val="0"/>
        <w:adjustRightInd w:val="0"/>
        <w:spacing w:before="8" w:after="0" w:line="260" w:lineRule="exact"/>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3118" w:right="343"/>
        <w:rPr>
          <w:rFonts w:ascii="Century Gothic" w:hAnsi="Century Gothic" w:cs="Century Gothic"/>
        </w:rPr>
      </w:pPr>
      <w:r>
        <w:rPr>
          <w:rFonts w:ascii="Century Gothic" w:hAnsi="Century Gothic" w:cs="Century Gothic"/>
          <w:color w:val="0C0908"/>
        </w:rPr>
        <w:t xml:space="preserve">1.   </w:t>
      </w:r>
      <w:r>
        <w:rPr>
          <w:rFonts w:ascii="Century Gothic" w:hAnsi="Century Gothic" w:cs="Century Gothic"/>
          <w:color w:val="0C0908"/>
          <w:spacing w:val="9"/>
        </w:rPr>
        <w:t xml:space="preserve"> </w:t>
      </w:r>
      <w:r>
        <w:rPr>
          <w:rFonts w:ascii="Century Gothic" w:hAnsi="Century Gothic" w:cs="Century Gothic"/>
          <w:color w:val="0C0908"/>
        </w:rPr>
        <w:t>Photocopy and enlarge the cards with stories below. Divide the larger group into small groups and give each group a copy of the ladder of participation.</w:t>
      </w:r>
    </w:p>
    <w:p w:rsidR="00CF7BBE" w:rsidRDefault="00CF7BBE" w:rsidP="008045B5">
      <w:pPr>
        <w:autoSpaceDE w:val="0"/>
        <w:autoSpaceDN w:val="0"/>
        <w:adjustRightInd w:val="0"/>
        <w:spacing w:before="14" w:after="0" w:line="240" w:lineRule="exact"/>
        <w:rPr>
          <w:rFonts w:ascii="Century Gothic" w:hAnsi="Century Gothic" w:cs="Century Gothic"/>
          <w:sz w:val="24"/>
          <w:szCs w:val="24"/>
        </w:rPr>
      </w:pPr>
    </w:p>
    <w:p w:rsidR="00CF7BBE" w:rsidRDefault="00CF7BBE" w:rsidP="008045B5">
      <w:pPr>
        <w:autoSpaceDE w:val="0"/>
        <w:autoSpaceDN w:val="0"/>
        <w:adjustRightInd w:val="0"/>
        <w:spacing w:after="0" w:line="240" w:lineRule="auto"/>
        <w:ind w:left="3118" w:right="343"/>
        <w:rPr>
          <w:rFonts w:ascii="Century Gothic" w:hAnsi="Century Gothic" w:cs="Century Gothic"/>
        </w:rPr>
      </w:pPr>
      <w:r>
        <w:rPr>
          <w:rFonts w:ascii="Century Gothic" w:hAnsi="Century Gothic" w:cs="Century Gothic"/>
          <w:color w:val="0C0908"/>
        </w:rPr>
        <w:t xml:space="preserve">2.   </w:t>
      </w:r>
      <w:r>
        <w:rPr>
          <w:rFonts w:ascii="Century Gothic" w:hAnsi="Century Gothic" w:cs="Century Gothic"/>
          <w:color w:val="0C0908"/>
          <w:spacing w:val="11"/>
        </w:rPr>
        <w:t xml:space="preserve"> </w:t>
      </w:r>
      <w:r>
        <w:rPr>
          <w:rFonts w:ascii="Century Gothic" w:hAnsi="Century Gothic" w:cs="Century Gothic"/>
          <w:color w:val="0C0908"/>
        </w:rPr>
        <w:t>Ask</w:t>
      </w:r>
      <w:r>
        <w:rPr>
          <w:rFonts w:ascii="Century Gothic" w:hAnsi="Century Gothic" w:cs="Century Gothic"/>
          <w:color w:val="0C0908"/>
          <w:spacing w:val="-4"/>
        </w:rPr>
        <w:t xml:space="preserve"> </w:t>
      </w:r>
      <w:r>
        <w:rPr>
          <w:rFonts w:ascii="Century Gothic" w:hAnsi="Century Gothic" w:cs="Century Gothic"/>
          <w:color w:val="0C0908"/>
        </w:rPr>
        <w:t>the</w:t>
      </w:r>
      <w:r>
        <w:rPr>
          <w:rFonts w:ascii="Century Gothic" w:hAnsi="Century Gothic" w:cs="Century Gothic"/>
          <w:color w:val="0C0908"/>
          <w:spacing w:val="-4"/>
        </w:rPr>
        <w:t xml:space="preserve"> </w:t>
      </w:r>
      <w:r>
        <w:rPr>
          <w:rFonts w:ascii="Century Gothic" w:hAnsi="Century Gothic" w:cs="Century Gothic"/>
          <w:color w:val="0C0908"/>
        </w:rPr>
        <w:t>groups</w:t>
      </w:r>
      <w:r>
        <w:rPr>
          <w:rFonts w:ascii="Century Gothic" w:hAnsi="Century Gothic" w:cs="Century Gothic"/>
          <w:color w:val="0C0908"/>
          <w:spacing w:val="-4"/>
        </w:rPr>
        <w:t xml:space="preserve"> </w:t>
      </w:r>
      <w:r>
        <w:rPr>
          <w:rFonts w:ascii="Century Gothic" w:hAnsi="Century Gothic" w:cs="Century Gothic"/>
          <w:color w:val="0C0908"/>
        </w:rPr>
        <w:t>to</w:t>
      </w:r>
      <w:r>
        <w:rPr>
          <w:rFonts w:ascii="Century Gothic" w:hAnsi="Century Gothic" w:cs="Century Gothic"/>
          <w:color w:val="0C0908"/>
          <w:spacing w:val="-4"/>
        </w:rPr>
        <w:t xml:space="preserve"> </w:t>
      </w:r>
      <w:r>
        <w:rPr>
          <w:rFonts w:ascii="Century Gothic" w:hAnsi="Century Gothic" w:cs="Century Gothic"/>
          <w:color w:val="0C0908"/>
        </w:rPr>
        <w:t>place</w:t>
      </w:r>
      <w:r>
        <w:rPr>
          <w:rFonts w:ascii="Century Gothic" w:hAnsi="Century Gothic" w:cs="Century Gothic"/>
          <w:color w:val="0C0908"/>
          <w:spacing w:val="-4"/>
        </w:rPr>
        <w:t xml:space="preserve"> </w:t>
      </w:r>
      <w:r>
        <w:rPr>
          <w:rFonts w:ascii="Century Gothic" w:hAnsi="Century Gothic" w:cs="Century Gothic"/>
          <w:color w:val="0C0908"/>
        </w:rPr>
        <w:t>each</w:t>
      </w:r>
      <w:r>
        <w:rPr>
          <w:rFonts w:ascii="Century Gothic" w:hAnsi="Century Gothic" w:cs="Century Gothic"/>
          <w:color w:val="0C0908"/>
          <w:spacing w:val="-4"/>
        </w:rPr>
        <w:t xml:space="preserve"> </w:t>
      </w:r>
      <w:r>
        <w:rPr>
          <w:rFonts w:ascii="Century Gothic" w:hAnsi="Century Gothic" w:cs="Century Gothic"/>
          <w:color w:val="0C0908"/>
        </w:rPr>
        <w:t>card</w:t>
      </w:r>
      <w:r>
        <w:rPr>
          <w:rFonts w:ascii="Century Gothic" w:hAnsi="Century Gothic" w:cs="Century Gothic"/>
          <w:color w:val="0C0908"/>
          <w:spacing w:val="-4"/>
        </w:rPr>
        <w:t xml:space="preserve"> </w:t>
      </w:r>
      <w:r>
        <w:rPr>
          <w:rFonts w:ascii="Century Gothic" w:hAnsi="Century Gothic" w:cs="Century Gothic"/>
          <w:color w:val="0C0908"/>
        </w:rPr>
        <w:t>where</w:t>
      </w:r>
      <w:r>
        <w:rPr>
          <w:rFonts w:ascii="Century Gothic" w:hAnsi="Century Gothic" w:cs="Century Gothic"/>
          <w:color w:val="0C0908"/>
          <w:spacing w:val="-4"/>
        </w:rPr>
        <w:t xml:space="preserve"> </w:t>
      </w:r>
      <w:r>
        <w:rPr>
          <w:rFonts w:ascii="Century Gothic" w:hAnsi="Century Gothic" w:cs="Century Gothic"/>
          <w:color w:val="0C0908"/>
        </w:rPr>
        <w:t>they</w:t>
      </w:r>
      <w:r>
        <w:rPr>
          <w:rFonts w:ascii="Century Gothic" w:hAnsi="Century Gothic" w:cs="Century Gothic"/>
          <w:color w:val="0C0908"/>
          <w:spacing w:val="-4"/>
        </w:rPr>
        <w:t xml:space="preserve"> </w:t>
      </w:r>
      <w:r>
        <w:rPr>
          <w:rFonts w:ascii="Century Gothic" w:hAnsi="Century Gothic" w:cs="Century Gothic"/>
          <w:color w:val="0C0908"/>
        </w:rPr>
        <w:t>feel</w:t>
      </w:r>
      <w:r>
        <w:rPr>
          <w:rFonts w:ascii="Century Gothic" w:hAnsi="Century Gothic" w:cs="Century Gothic"/>
          <w:color w:val="0C0908"/>
          <w:spacing w:val="-4"/>
        </w:rPr>
        <w:t xml:space="preserve"> </w:t>
      </w:r>
      <w:r>
        <w:rPr>
          <w:rFonts w:ascii="Century Gothic" w:hAnsi="Century Gothic" w:cs="Century Gothic"/>
          <w:color w:val="0C0908"/>
        </w:rPr>
        <w:t>the</w:t>
      </w:r>
      <w:r>
        <w:rPr>
          <w:rFonts w:ascii="Century Gothic" w:hAnsi="Century Gothic" w:cs="Century Gothic"/>
          <w:color w:val="0C0908"/>
          <w:spacing w:val="-4"/>
        </w:rPr>
        <w:t xml:space="preserve"> </w:t>
      </w:r>
      <w:r>
        <w:rPr>
          <w:rFonts w:ascii="Century Gothic" w:hAnsi="Century Gothic" w:cs="Century Gothic"/>
          <w:color w:val="0C0908"/>
        </w:rPr>
        <w:t>story</w:t>
      </w:r>
    </w:p>
    <w:p w:rsidR="00CF7BBE" w:rsidRDefault="00CF7BBE" w:rsidP="008045B5">
      <w:pPr>
        <w:autoSpaceDE w:val="0"/>
        <w:autoSpaceDN w:val="0"/>
        <w:adjustRightInd w:val="0"/>
        <w:spacing w:after="0" w:line="264" w:lineRule="exact"/>
        <w:ind w:left="3118" w:right="3605"/>
        <w:rPr>
          <w:rFonts w:ascii="Century Gothic" w:hAnsi="Century Gothic" w:cs="Century Gothic"/>
          <w:color w:val="0C0908"/>
        </w:rPr>
      </w:pPr>
      <w:r>
        <w:rPr>
          <w:rFonts w:ascii="Century Gothic" w:hAnsi="Century Gothic" w:cs="Century Gothic"/>
          <w:color w:val="0C0908"/>
        </w:rPr>
        <w:t>fits</w:t>
      </w:r>
      <w:r>
        <w:rPr>
          <w:rFonts w:ascii="Century Gothic" w:hAnsi="Century Gothic" w:cs="Century Gothic"/>
          <w:color w:val="0C0908"/>
          <w:spacing w:val="-7"/>
        </w:rPr>
        <w:t xml:space="preserve"> </w:t>
      </w:r>
      <w:r>
        <w:rPr>
          <w:rFonts w:ascii="Century Gothic" w:hAnsi="Century Gothic" w:cs="Century Gothic"/>
          <w:color w:val="0C0908"/>
        </w:rPr>
        <w:t>on the ladder of participation.</w:t>
      </w:r>
    </w:p>
    <w:p w:rsidR="00CF7BBE" w:rsidRDefault="00CF7BBE" w:rsidP="008045B5">
      <w:pPr>
        <w:autoSpaceDE w:val="0"/>
        <w:autoSpaceDN w:val="0"/>
        <w:adjustRightInd w:val="0"/>
        <w:spacing w:after="0" w:line="264" w:lineRule="exact"/>
        <w:ind w:left="3118" w:right="3605"/>
        <w:rPr>
          <w:rFonts w:ascii="Century Gothic" w:hAnsi="Century Gothic" w:cs="Century Gothic"/>
          <w:sz w:val="26"/>
          <w:szCs w:val="26"/>
        </w:rPr>
      </w:pPr>
    </w:p>
    <w:p w:rsidR="00CF7BBE" w:rsidRDefault="00CF7BBE" w:rsidP="008045B5">
      <w:pPr>
        <w:autoSpaceDE w:val="0"/>
        <w:autoSpaceDN w:val="0"/>
        <w:adjustRightInd w:val="0"/>
        <w:spacing w:after="0" w:line="264" w:lineRule="exact"/>
        <w:ind w:left="3118" w:right="343"/>
        <w:rPr>
          <w:rFonts w:ascii="Century Gothic" w:hAnsi="Century Gothic" w:cs="Century Gothic"/>
        </w:rPr>
      </w:pPr>
      <w:r>
        <w:rPr>
          <w:rFonts w:ascii="Century Gothic" w:hAnsi="Century Gothic" w:cs="Century Gothic"/>
          <w:color w:val="0C0908"/>
        </w:rPr>
        <w:t xml:space="preserve">3.  </w:t>
      </w:r>
      <w:r>
        <w:rPr>
          <w:rFonts w:ascii="Century Gothic" w:hAnsi="Century Gothic" w:cs="Century Gothic"/>
          <w:color w:val="0C0908"/>
          <w:spacing w:val="18"/>
        </w:rPr>
        <w:t xml:space="preserve"> </w:t>
      </w:r>
      <w:r>
        <w:rPr>
          <w:rFonts w:ascii="Century Gothic" w:hAnsi="Century Gothic" w:cs="Century Gothic"/>
          <w:color w:val="0C0908"/>
        </w:rPr>
        <w:t>Create</w:t>
      </w:r>
      <w:r>
        <w:rPr>
          <w:rFonts w:ascii="Century Gothic" w:hAnsi="Century Gothic" w:cs="Century Gothic"/>
          <w:color w:val="0C0908"/>
          <w:spacing w:val="7"/>
        </w:rPr>
        <w:t xml:space="preserve"> </w:t>
      </w:r>
      <w:r>
        <w:rPr>
          <w:rFonts w:ascii="Century Gothic" w:hAnsi="Century Gothic" w:cs="Century Gothic"/>
          <w:color w:val="0C0908"/>
        </w:rPr>
        <w:t>a</w:t>
      </w:r>
      <w:r>
        <w:rPr>
          <w:rFonts w:ascii="Century Gothic" w:hAnsi="Century Gothic" w:cs="Century Gothic"/>
          <w:color w:val="0C0908"/>
          <w:spacing w:val="7"/>
        </w:rPr>
        <w:t xml:space="preserve"> </w:t>
      </w:r>
      <w:r>
        <w:rPr>
          <w:rFonts w:ascii="Century Gothic" w:hAnsi="Century Gothic" w:cs="Century Gothic"/>
          <w:color w:val="0C0908"/>
        </w:rPr>
        <w:t>flipchart with</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eight</w:t>
      </w:r>
      <w:r>
        <w:rPr>
          <w:rFonts w:ascii="Century Gothic" w:hAnsi="Century Gothic" w:cs="Century Gothic"/>
          <w:color w:val="0C0908"/>
          <w:spacing w:val="7"/>
        </w:rPr>
        <w:t xml:space="preserve"> </w:t>
      </w:r>
      <w:r>
        <w:rPr>
          <w:rFonts w:ascii="Century Gothic" w:hAnsi="Century Gothic" w:cs="Century Gothic"/>
          <w:color w:val="0C0908"/>
        </w:rPr>
        <w:t>rungs</w:t>
      </w:r>
      <w:r>
        <w:rPr>
          <w:rFonts w:ascii="Century Gothic" w:hAnsi="Century Gothic" w:cs="Century Gothic"/>
          <w:color w:val="0C0908"/>
          <w:spacing w:val="7"/>
        </w:rPr>
        <w:t xml:space="preserve"> </w:t>
      </w:r>
      <w:r>
        <w:rPr>
          <w:rFonts w:ascii="Century Gothic" w:hAnsi="Century Gothic" w:cs="Century Gothic"/>
          <w:color w:val="0C0908"/>
        </w:rPr>
        <w:t>of</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ladder</w:t>
      </w:r>
      <w:r>
        <w:rPr>
          <w:rFonts w:ascii="Century Gothic" w:hAnsi="Century Gothic" w:cs="Century Gothic"/>
          <w:color w:val="0C0908"/>
          <w:spacing w:val="7"/>
        </w:rPr>
        <w:t xml:space="preserve"> </w:t>
      </w:r>
      <w:r>
        <w:rPr>
          <w:rFonts w:ascii="Century Gothic" w:hAnsi="Century Gothic" w:cs="Century Gothic"/>
          <w:color w:val="0C0908"/>
        </w:rPr>
        <w:t>of participation.</w:t>
      </w:r>
      <w:r>
        <w:rPr>
          <w:rFonts w:ascii="Century Gothic" w:hAnsi="Century Gothic" w:cs="Century Gothic"/>
          <w:color w:val="0C0908"/>
          <w:spacing w:val="7"/>
        </w:rPr>
        <w:t xml:space="preserve"> </w:t>
      </w:r>
      <w:r>
        <w:rPr>
          <w:rFonts w:ascii="Century Gothic" w:hAnsi="Century Gothic" w:cs="Century Gothic"/>
          <w:color w:val="0C0908"/>
        </w:rPr>
        <w:t>After</w:t>
      </w:r>
      <w:r>
        <w:rPr>
          <w:rFonts w:ascii="Century Gothic" w:hAnsi="Century Gothic" w:cs="Century Gothic"/>
          <w:color w:val="0C0908"/>
          <w:spacing w:val="7"/>
        </w:rPr>
        <w:t xml:space="preserve"> </w:t>
      </w:r>
      <w:r>
        <w:rPr>
          <w:rFonts w:ascii="Century Gothic" w:hAnsi="Century Gothic" w:cs="Century Gothic"/>
          <w:color w:val="0C0908"/>
        </w:rPr>
        <w:t>the</w:t>
      </w:r>
      <w:r>
        <w:rPr>
          <w:rFonts w:ascii="Century Gothic" w:hAnsi="Century Gothic" w:cs="Century Gothic"/>
          <w:color w:val="0C0908"/>
          <w:spacing w:val="7"/>
        </w:rPr>
        <w:t xml:space="preserve"> </w:t>
      </w:r>
      <w:r>
        <w:rPr>
          <w:rFonts w:ascii="Century Gothic" w:hAnsi="Century Gothic" w:cs="Century Gothic"/>
          <w:color w:val="0C0908"/>
        </w:rPr>
        <w:t>small</w:t>
      </w:r>
      <w:r>
        <w:rPr>
          <w:rFonts w:ascii="Century Gothic" w:hAnsi="Century Gothic" w:cs="Century Gothic"/>
          <w:color w:val="0C0908"/>
          <w:spacing w:val="7"/>
        </w:rPr>
        <w:t xml:space="preserve"> </w:t>
      </w:r>
      <w:r>
        <w:rPr>
          <w:rFonts w:ascii="Century Gothic" w:hAnsi="Century Gothic" w:cs="Century Gothic"/>
          <w:color w:val="0C0908"/>
        </w:rPr>
        <w:t>groups</w:t>
      </w:r>
      <w:r>
        <w:rPr>
          <w:rFonts w:ascii="Century Gothic" w:hAnsi="Century Gothic" w:cs="Century Gothic"/>
          <w:color w:val="0C0908"/>
          <w:spacing w:val="7"/>
        </w:rPr>
        <w:t xml:space="preserve"> </w:t>
      </w:r>
      <w:r>
        <w:rPr>
          <w:rFonts w:ascii="Century Gothic" w:hAnsi="Century Gothic" w:cs="Century Gothic"/>
          <w:color w:val="0C0908"/>
        </w:rPr>
        <w:t>are</w:t>
      </w:r>
      <w:r>
        <w:rPr>
          <w:rFonts w:ascii="Century Gothic" w:hAnsi="Century Gothic" w:cs="Century Gothic"/>
          <w:color w:val="0C0908"/>
          <w:spacing w:val="7"/>
        </w:rPr>
        <w:t xml:space="preserve"> </w:t>
      </w:r>
      <w:r>
        <w:rPr>
          <w:rFonts w:ascii="Century Gothic" w:hAnsi="Century Gothic" w:cs="Century Gothic"/>
          <w:color w:val="0C0908"/>
        </w:rPr>
        <w:t>finished ask</w:t>
      </w:r>
      <w:r>
        <w:rPr>
          <w:rFonts w:ascii="Century Gothic" w:hAnsi="Century Gothic" w:cs="Century Gothic"/>
          <w:color w:val="0C0908"/>
          <w:spacing w:val="7"/>
        </w:rPr>
        <w:t xml:space="preserve"> </w:t>
      </w:r>
      <w:r>
        <w:rPr>
          <w:rFonts w:ascii="Century Gothic" w:hAnsi="Century Gothic" w:cs="Century Gothic"/>
          <w:color w:val="0C0908"/>
        </w:rPr>
        <w:t>one</w:t>
      </w:r>
      <w:r>
        <w:rPr>
          <w:rFonts w:ascii="Century Gothic" w:hAnsi="Century Gothic" w:cs="Century Gothic"/>
          <w:color w:val="0C0908"/>
          <w:spacing w:val="7"/>
        </w:rPr>
        <w:t xml:space="preserve"> </w:t>
      </w:r>
      <w:r>
        <w:rPr>
          <w:rFonts w:ascii="Century Gothic" w:hAnsi="Century Gothic" w:cs="Century Gothic"/>
          <w:color w:val="0C0908"/>
        </w:rPr>
        <w:t>group to volunteer to place their participation cards along the ladder on the flipchart.</w:t>
      </w:r>
      <w:r>
        <w:rPr>
          <w:rFonts w:ascii="Century Gothic" w:hAnsi="Century Gothic" w:cs="Century Gothic"/>
          <w:color w:val="0C0908"/>
          <w:spacing w:val="-7"/>
        </w:rPr>
        <w:t xml:space="preserve"> </w:t>
      </w:r>
      <w:r>
        <w:rPr>
          <w:rFonts w:ascii="Century Gothic" w:hAnsi="Century Gothic" w:cs="Century Gothic"/>
          <w:color w:val="0C0908"/>
        </w:rPr>
        <w:t>Ask for some discussion from the larger group of whether they agree with how the cards are placed and why</w:t>
      </w:r>
    </w:p>
    <w:p w:rsidR="00CF7BBE" w:rsidRDefault="00CF7BBE" w:rsidP="00561A21">
      <w:pPr>
        <w:autoSpaceDE w:val="0"/>
        <w:autoSpaceDN w:val="0"/>
        <w:adjustRightInd w:val="0"/>
        <w:spacing w:after="0" w:line="264" w:lineRule="exact"/>
        <w:ind w:right="343"/>
        <w:rPr>
          <w:rFonts w:ascii="Century Gothic" w:hAnsi="Century Gothic" w:cs="Century Gothic"/>
        </w:rPr>
        <w:sectPr w:rsidR="00CF7BBE">
          <w:pgSz w:w="11920" w:h="16840"/>
          <w:pgMar w:top="1560" w:right="1580" w:bottom="1540" w:left="0" w:header="0" w:footer="1357" w:gutter="0"/>
          <w:cols w:space="720" w:equalWidth="0">
            <w:col w:w="10340"/>
          </w:cols>
          <w:noEndnote/>
        </w:sectPr>
      </w:pPr>
    </w:p>
    <w:p w:rsidR="009F0658" w:rsidRDefault="009F0658" w:rsidP="008045B5"/>
    <w:p w:rsidR="009F0658" w:rsidRDefault="009A047A" w:rsidP="008045B5">
      <w:r>
        <w:rPr>
          <w:noProof/>
        </w:rPr>
        <mc:AlternateContent>
          <mc:Choice Requires="wpg">
            <w:drawing>
              <wp:anchor distT="0" distB="0" distL="114300" distR="114300" simplePos="0" relativeHeight="251741184" behindDoc="1" locked="0" layoutInCell="0" allowOverlap="1" wp14:anchorId="5935C0A2" wp14:editId="41B1517B">
                <wp:simplePos x="0" y="0"/>
                <wp:positionH relativeFrom="page">
                  <wp:posOffset>1050925</wp:posOffset>
                </wp:positionH>
                <wp:positionV relativeFrom="page">
                  <wp:posOffset>1300480</wp:posOffset>
                </wp:positionV>
                <wp:extent cx="694690" cy="358140"/>
                <wp:effectExtent l="0" t="0" r="0" b="0"/>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 cy="358140"/>
                          <a:chOff x="1932" y="1232"/>
                          <a:chExt cx="1094" cy="564"/>
                        </a:xfrm>
                      </wpg:grpSpPr>
                      <wps:wsp>
                        <wps:cNvPr id="678" name="Freeform 132"/>
                        <wps:cNvSpPr>
                          <a:spLocks/>
                        </wps:cNvSpPr>
                        <wps:spPr bwMode="auto">
                          <a:xfrm>
                            <a:off x="2270" y="1694"/>
                            <a:ext cx="67" cy="34"/>
                          </a:xfrm>
                          <a:custGeom>
                            <a:avLst/>
                            <a:gdLst>
                              <a:gd name="T0" fmla="*/ 0 w 67"/>
                              <a:gd name="T1" fmla="*/ 16 h 34"/>
                              <a:gd name="T2" fmla="*/ 67 w 67"/>
                              <a:gd name="T3" fmla="*/ 16 h 34"/>
                            </a:gdLst>
                            <a:ahLst/>
                            <a:cxnLst>
                              <a:cxn ang="0">
                                <a:pos x="T0" y="T1"/>
                              </a:cxn>
                              <a:cxn ang="0">
                                <a:pos x="T2" y="T3"/>
                              </a:cxn>
                            </a:cxnLst>
                            <a:rect l="0" t="0" r="r" b="b"/>
                            <a:pathLst>
                              <a:path w="67" h="34">
                                <a:moveTo>
                                  <a:pt x="0" y="16"/>
                                </a:moveTo>
                                <a:lnTo>
                                  <a:pt x="67" y="16"/>
                                </a:lnTo>
                              </a:path>
                            </a:pathLst>
                          </a:custGeom>
                          <a:noFill/>
                          <a:ln w="225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133"/>
                        <wps:cNvSpPr>
                          <a:spLocks/>
                        </wps:cNvSpPr>
                        <wps:spPr bwMode="auto">
                          <a:xfrm>
                            <a:off x="2941" y="1694"/>
                            <a:ext cx="67" cy="34"/>
                          </a:xfrm>
                          <a:custGeom>
                            <a:avLst/>
                            <a:gdLst>
                              <a:gd name="T0" fmla="*/ 0 w 67"/>
                              <a:gd name="T1" fmla="*/ 16 h 34"/>
                              <a:gd name="T2" fmla="*/ 67 w 67"/>
                              <a:gd name="T3" fmla="*/ 16 h 34"/>
                            </a:gdLst>
                            <a:ahLst/>
                            <a:cxnLst>
                              <a:cxn ang="0">
                                <a:pos x="T0" y="T1"/>
                              </a:cxn>
                              <a:cxn ang="0">
                                <a:pos x="T2" y="T3"/>
                              </a:cxn>
                            </a:cxnLst>
                            <a:rect l="0" t="0" r="r" b="b"/>
                            <a:pathLst>
                              <a:path w="67" h="34">
                                <a:moveTo>
                                  <a:pt x="0" y="16"/>
                                </a:moveTo>
                                <a:lnTo>
                                  <a:pt x="67" y="16"/>
                                </a:lnTo>
                              </a:path>
                            </a:pathLst>
                          </a:custGeom>
                          <a:noFill/>
                          <a:ln w="225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Freeform 134"/>
                        <wps:cNvSpPr>
                          <a:spLocks/>
                        </wps:cNvSpPr>
                        <wps:spPr bwMode="auto">
                          <a:xfrm>
                            <a:off x="2773" y="1694"/>
                            <a:ext cx="67" cy="34"/>
                          </a:xfrm>
                          <a:custGeom>
                            <a:avLst/>
                            <a:gdLst>
                              <a:gd name="T0" fmla="*/ 0 w 67"/>
                              <a:gd name="T1" fmla="*/ 16 h 34"/>
                              <a:gd name="T2" fmla="*/ 67 w 67"/>
                              <a:gd name="T3" fmla="*/ 16 h 34"/>
                            </a:gdLst>
                            <a:ahLst/>
                            <a:cxnLst>
                              <a:cxn ang="0">
                                <a:pos x="T0" y="T1"/>
                              </a:cxn>
                              <a:cxn ang="0">
                                <a:pos x="T2" y="T3"/>
                              </a:cxn>
                            </a:cxnLst>
                            <a:rect l="0" t="0" r="r" b="b"/>
                            <a:pathLst>
                              <a:path w="67" h="34">
                                <a:moveTo>
                                  <a:pt x="0" y="16"/>
                                </a:moveTo>
                                <a:lnTo>
                                  <a:pt x="67" y="16"/>
                                </a:lnTo>
                              </a:path>
                            </a:pathLst>
                          </a:custGeom>
                          <a:noFill/>
                          <a:ln w="225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135"/>
                        <wps:cNvSpPr>
                          <a:spLocks/>
                        </wps:cNvSpPr>
                        <wps:spPr bwMode="auto">
                          <a:xfrm>
                            <a:off x="2605" y="1694"/>
                            <a:ext cx="67" cy="34"/>
                          </a:xfrm>
                          <a:custGeom>
                            <a:avLst/>
                            <a:gdLst>
                              <a:gd name="T0" fmla="*/ 0 w 67"/>
                              <a:gd name="T1" fmla="*/ 16 h 34"/>
                              <a:gd name="T2" fmla="*/ 67 w 67"/>
                              <a:gd name="T3" fmla="*/ 16 h 34"/>
                            </a:gdLst>
                            <a:ahLst/>
                            <a:cxnLst>
                              <a:cxn ang="0">
                                <a:pos x="T0" y="T1"/>
                              </a:cxn>
                              <a:cxn ang="0">
                                <a:pos x="T2" y="T3"/>
                              </a:cxn>
                            </a:cxnLst>
                            <a:rect l="0" t="0" r="r" b="b"/>
                            <a:pathLst>
                              <a:path w="67" h="34">
                                <a:moveTo>
                                  <a:pt x="0" y="16"/>
                                </a:moveTo>
                                <a:lnTo>
                                  <a:pt x="67" y="16"/>
                                </a:lnTo>
                              </a:path>
                            </a:pathLst>
                          </a:custGeom>
                          <a:noFill/>
                          <a:ln w="225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Freeform 136"/>
                        <wps:cNvSpPr>
                          <a:spLocks/>
                        </wps:cNvSpPr>
                        <wps:spPr bwMode="auto">
                          <a:xfrm>
                            <a:off x="2438" y="1694"/>
                            <a:ext cx="67" cy="34"/>
                          </a:xfrm>
                          <a:custGeom>
                            <a:avLst/>
                            <a:gdLst>
                              <a:gd name="T0" fmla="*/ 0 w 67"/>
                              <a:gd name="T1" fmla="*/ 16 h 34"/>
                              <a:gd name="T2" fmla="*/ 67 w 67"/>
                              <a:gd name="T3" fmla="*/ 16 h 34"/>
                            </a:gdLst>
                            <a:ahLst/>
                            <a:cxnLst>
                              <a:cxn ang="0">
                                <a:pos x="T0" y="T1"/>
                              </a:cxn>
                              <a:cxn ang="0">
                                <a:pos x="T2" y="T3"/>
                              </a:cxn>
                            </a:cxnLst>
                            <a:rect l="0" t="0" r="r" b="b"/>
                            <a:pathLst>
                              <a:path w="67" h="34">
                                <a:moveTo>
                                  <a:pt x="0" y="16"/>
                                </a:moveTo>
                                <a:lnTo>
                                  <a:pt x="67" y="16"/>
                                </a:lnTo>
                              </a:path>
                            </a:pathLst>
                          </a:custGeom>
                          <a:noFill/>
                          <a:ln w="225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83" name="Group 137"/>
                        <wpg:cNvGrpSpPr>
                          <a:grpSpLocks/>
                        </wpg:cNvGrpSpPr>
                        <wpg:grpSpPr bwMode="auto">
                          <a:xfrm>
                            <a:off x="1942" y="1242"/>
                            <a:ext cx="978" cy="530"/>
                            <a:chOff x="1942" y="1242"/>
                            <a:chExt cx="978" cy="530"/>
                          </a:xfrm>
                        </wpg:grpSpPr>
                        <wps:wsp>
                          <wps:cNvPr id="684" name="Freeform 138"/>
                          <wps:cNvSpPr>
                            <a:spLocks/>
                          </wps:cNvSpPr>
                          <wps:spPr bwMode="auto">
                            <a:xfrm>
                              <a:off x="1942" y="1242"/>
                              <a:ext cx="978" cy="530"/>
                            </a:xfrm>
                            <a:custGeom>
                              <a:avLst/>
                              <a:gdLst>
                                <a:gd name="T0" fmla="*/ 146 w 978"/>
                                <a:gd name="T1" fmla="*/ 380 h 530"/>
                                <a:gd name="T2" fmla="*/ 32 w 978"/>
                                <a:gd name="T3" fmla="*/ 380 h 530"/>
                                <a:gd name="T4" fmla="*/ 18 w 978"/>
                                <a:gd name="T5" fmla="*/ 393 h 530"/>
                                <a:gd name="T6" fmla="*/ 6 w 978"/>
                                <a:gd name="T7" fmla="*/ 410 h 530"/>
                                <a:gd name="T8" fmla="*/ 0 w 978"/>
                                <a:gd name="T9" fmla="*/ 430 h 530"/>
                                <a:gd name="T10" fmla="*/ 0 w 978"/>
                                <a:gd name="T11" fmla="*/ 448 h 530"/>
                                <a:gd name="T12" fmla="*/ 3 w 978"/>
                                <a:gd name="T13" fmla="*/ 466 h 530"/>
                                <a:gd name="T14" fmla="*/ 11 w 978"/>
                                <a:gd name="T15" fmla="*/ 483 h 530"/>
                                <a:gd name="T16" fmla="*/ 22 w 978"/>
                                <a:gd name="T17" fmla="*/ 498 h 530"/>
                                <a:gd name="T18" fmla="*/ 36 w 978"/>
                                <a:gd name="T19" fmla="*/ 510 h 530"/>
                                <a:gd name="T20" fmla="*/ 52 w 978"/>
                                <a:gd name="T21" fmla="*/ 520 h 530"/>
                                <a:gd name="T22" fmla="*/ 72 w 978"/>
                                <a:gd name="T23" fmla="*/ 527 h 530"/>
                                <a:gd name="T24" fmla="*/ 93 w 978"/>
                                <a:gd name="T25" fmla="*/ 530 h 530"/>
                                <a:gd name="T26" fmla="*/ 114 w 978"/>
                                <a:gd name="T27" fmla="*/ 530 h 530"/>
                                <a:gd name="T28" fmla="*/ 133 w 978"/>
                                <a:gd name="T29" fmla="*/ 526 h 530"/>
                                <a:gd name="T30" fmla="*/ 151 w 978"/>
                                <a:gd name="T31" fmla="*/ 520 h 530"/>
                                <a:gd name="T32" fmla="*/ 165 w 978"/>
                                <a:gd name="T33" fmla="*/ 511 h 530"/>
                                <a:gd name="T34" fmla="*/ 98 w 978"/>
                                <a:gd name="T35" fmla="*/ 511 h 530"/>
                                <a:gd name="T36" fmla="*/ 85 w 978"/>
                                <a:gd name="T37" fmla="*/ 509 h 530"/>
                                <a:gd name="T38" fmla="*/ 66 w 978"/>
                                <a:gd name="T39" fmla="*/ 503 h 530"/>
                                <a:gd name="T40" fmla="*/ 48 w 978"/>
                                <a:gd name="T41" fmla="*/ 494 h 530"/>
                                <a:gd name="T42" fmla="*/ 33 w 978"/>
                                <a:gd name="T43" fmla="*/ 481 h 530"/>
                                <a:gd name="T44" fmla="*/ 22 w 978"/>
                                <a:gd name="T45" fmla="*/ 465 h 530"/>
                                <a:gd name="T46" fmla="*/ 18 w 978"/>
                                <a:gd name="T47" fmla="*/ 447 h 530"/>
                                <a:gd name="T48" fmla="*/ 26 w 978"/>
                                <a:gd name="T49" fmla="*/ 425 h 530"/>
                                <a:gd name="T50" fmla="*/ 39 w 978"/>
                                <a:gd name="T51" fmla="*/ 408 h 530"/>
                                <a:gd name="T52" fmla="*/ 57 w 978"/>
                                <a:gd name="T53" fmla="*/ 397 h 530"/>
                                <a:gd name="T54" fmla="*/ 76 w 978"/>
                                <a:gd name="T55" fmla="*/ 390 h 530"/>
                                <a:gd name="T56" fmla="*/ 95 w 978"/>
                                <a:gd name="T57" fmla="*/ 387 h 530"/>
                                <a:gd name="T58" fmla="*/ 492 w 978"/>
                                <a:gd name="T59" fmla="*/ 387 h 530"/>
                                <a:gd name="T60" fmla="*/ 490 w 978"/>
                                <a:gd name="T61" fmla="*/ 386 h 530"/>
                                <a:gd name="T62" fmla="*/ 177 w 978"/>
                                <a:gd name="T63" fmla="*/ 386 h 530"/>
                                <a:gd name="T64" fmla="*/ 156 w 978"/>
                                <a:gd name="T65" fmla="*/ 383 h 530"/>
                                <a:gd name="T66" fmla="*/ 146 w 978"/>
                                <a:gd name="T67" fmla="*/ 38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78" h="530">
                                  <a:moveTo>
                                    <a:pt x="146" y="380"/>
                                  </a:moveTo>
                                  <a:lnTo>
                                    <a:pt x="32" y="380"/>
                                  </a:lnTo>
                                  <a:lnTo>
                                    <a:pt x="18" y="393"/>
                                  </a:lnTo>
                                  <a:lnTo>
                                    <a:pt x="6" y="410"/>
                                  </a:lnTo>
                                  <a:lnTo>
                                    <a:pt x="0" y="430"/>
                                  </a:lnTo>
                                  <a:lnTo>
                                    <a:pt x="0" y="448"/>
                                  </a:lnTo>
                                  <a:lnTo>
                                    <a:pt x="3" y="466"/>
                                  </a:lnTo>
                                  <a:lnTo>
                                    <a:pt x="11" y="483"/>
                                  </a:lnTo>
                                  <a:lnTo>
                                    <a:pt x="22" y="498"/>
                                  </a:lnTo>
                                  <a:lnTo>
                                    <a:pt x="36" y="510"/>
                                  </a:lnTo>
                                  <a:lnTo>
                                    <a:pt x="52" y="520"/>
                                  </a:lnTo>
                                  <a:lnTo>
                                    <a:pt x="72" y="527"/>
                                  </a:lnTo>
                                  <a:lnTo>
                                    <a:pt x="93" y="530"/>
                                  </a:lnTo>
                                  <a:lnTo>
                                    <a:pt x="114" y="530"/>
                                  </a:lnTo>
                                  <a:lnTo>
                                    <a:pt x="133" y="526"/>
                                  </a:lnTo>
                                  <a:lnTo>
                                    <a:pt x="151" y="520"/>
                                  </a:lnTo>
                                  <a:lnTo>
                                    <a:pt x="165" y="511"/>
                                  </a:lnTo>
                                  <a:lnTo>
                                    <a:pt x="98" y="511"/>
                                  </a:lnTo>
                                  <a:lnTo>
                                    <a:pt x="85" y="509"/>
                                  </a:lnTo>
                                  <a:lnTo>
                                    <a:pt x="66" y="503"/>
                                  </a:lnTo>
                                  <a:lnTo>
                                    <a:pt x="48" y="494"/>
                                  </a:lnTo>
                                  <a:lnTo>
                                    <a:pt x="33" y="481"/>
                                  </a:lnTo>
                                  <a:lnTo>
                                    <a:pt x="22" y="465"/>
                                  </a:lnTo>
                                  <a:lnTo>
                                    <a:pt x="18" y="447"/>
                                  </a:lnTo>
                                  <a:lnTo>
                                    <a:pt x="26" y="425"/>
                                  </a:lnTo>
                                  <a:lnTo>
                                    <a:pt x="39" y="408"/>
                                  </a:lnTo>
                                  <a:lnTo>
                                    <a:pt x="57" y="397"/>
                                  </a:lnTo>
                                  <a:lnTo>
                                    <a:pt x="76" y="390"/>
                                  </a:lnTo>
                                  <a:lnTo>
                                    <a:pt x="95" y="387"/>
                                  </a:lnTo>
                                  <a:lnTo>
                                    <a:pt x="492" y="387"/>
                                  </a:lnTo>
                                  <a:lnTo>
                                    <a:pt x="490" y="386"/>
                                  </a:lnTo>
                                  <a:lnTo>
                                    <a:pt x="177" y="386"/>
                                  </a:lnTo>
                                  <a:lnTo>
                                    <a:pt x="156" y="383"/>
                                  </a:lnTo>
                                  <a:lnTo>
                                    <a:pt x="146" y="3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139"/>
                          <wps:cNvSpPr>
                            <a:spLocks/>
                          </wps:cNvSpPr>
                          <wps:spPr bwMode="auto">
                            <a:xfrm>
                              <a:off x="1942" y="1242"/>
                              <a:ext cx="978" cy="530"/>
                            </a:xfrm>
                            <a:custGeom>
                              <a:avLst/>
                              <a:gdLst>
                                <a:gd name="T0" fmla="*/ 492 w 978"/>
                                <a:gd name="T1" fmla="*/ 387 h 530"/>
                                <a:gd name="T2" fmla="*/ 95 w 978"/>
                                <a:gd name="T3" fmla="*/ 387 h 530"/>
                                <a:gd name="T4" fmla="*/ 119 w 978"/>
                                <a:gd name="T5" fmla="*/ 393 h 530"/>
                                <a:gd name="T6" fmla="*/ 140 w 978"/>
                                <a:gd name="T7" fmla="*/ 402 h 530"/>
                                <a:gd name="T8" fmla="*/ 157 w 978"/>
                                <a:gd name="T9" fmla="*/ 413 h 530"/>
                                <a:gd name="T10" fmla="*/ 170 w 978"/>
                                <a:gd name="T11" fmla="*/ 426 h 530"/>
                                <a:gd name="T12" fmla="*/ 177 w 978"/>
                                <a:gd name="T13" fmla="*/ 442 h 530"/>
                                <a:gd name="T14" fmla="*/ 178 w 978"/>
                                <a:gd name="T15" fmla="*/ 459 h 530"/>
                                <a:gd name="T16" fmla="*/ 170 w 978"/>
                                <a:gd name="T17" fmla="*/ 478 h 530"/>
                                <a:gd name="T18" fmla="*/ 156 w 978"/>
                                <a:gd name="T19" fmla="*/ 494 h 530"/>
                                <a:gd name="T20" fmla="*/ 138 w 978"/>
                                <a:gd name="T21" fmla="*/ 504 h 530"/>
                                <a:gd name="T22" fmla="*/ 118 w 978"/>
                                <a:gd name="T23" fmla="*/ 510 h 530"/>
                                <a:gd name="T24" fmla="*/ 98 w 978"/>
                                <a:gd name="T25" fmla="*/ 511 h 530"/>
                                <a:gd name="T26" fmla="*/ 165 w 978"/>
                                <a:gd name="T27" fmla="*/ 511 h 530"/>
                                <a:gd name="T28" fmla="*/ 166 w 978"/>
                                <a:gd name="T29" fmla="*/ 510 h 530"/>
                                <a:gd name="T30" fmla="*/ 179 w 978"/>
                                <a:gd name="T31" fmla="*/ 497 h 530"/>
                                <a:gd name="T32" fmla="*/ 188 w 978"/>
                                <a:gd name="T33" fmla="*/ 473 h 530"/>
                                <a:gd name="T34" fmla="*/ 192 w 978"/>
                                <a:gd name="T35" fmla="*/ 453 h 530"/>
                                <a:gd name="T36" fmla="*/ 190 w 978"/>
                                <a:gd name="T37" fmla="*/ 437 h 530"/>
                                <a:gd name="T38" fmla="*/ 185 w 978"/>
                                <a:gd name="T39" fmla="*/ 422 h 530"/>
                                <a:gd name="T40" fmla="*/ 181 w 978"/>
                                <a:gd name="T41" fmla="*/ 414 h 530"/>
                                <a:gd name="T42" fmla="*/ 180 w 978"/>
                                <a:gd name="T43" fmla="*/ 412 h 530"/>
                                <a:gd name="T44" fmla="*/ 183 w 978"/>
                                <a:gd name="T45" fmla="*/ 408 h 530"/>
                                <a:gd name="T46" fmla="*/ 261 w 978"/>
                                <a:gd name="T47" fmla="*/ 408 h 530"/>
                                <a:gd name="T48" fmla="*/ 274 w 978"/>
                                <a:gd name="T49" fmla="*/ 408 h 530"/>
                                <a:gd name="T50" fmla="*/ 298 w 978"/>
                                <a:gd name="T51" fmla="*/ 404 h 530"/>
                                <a:gd name="T52" fmla="*/ 315 w 978"/>
                                <a:gd name="T53" fmla="*/ 401 h 530"/>
                                <a:gd name="T54" fmla="*/ 329 w 978"/>
                                <a:gd name="T55" fmla="*/ 397 h 530"/>
                                <a:gd name="T56" fmla="*/ 345 w 978"/>
                                <a:gd name="T57" fmla="*/ 395 h 530"/>
                                <a:gd name="T58" fmla="*/ 365 w 978"/>
                                <a:gd name="T59" fmla="*/ 394 h 530"/>
                                <a:gd name="T60" fmla="*/ 500 w 978"/>
                                <a:gd name="T61" fmla="*/ 394 h 530"/>
                                <a:gd name="T62" fmla="*/ 492 w 978"/>
                                <a:gd name="T63" fmla="*/ 387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78" h="530">
                                  <a:moveTo>
                                    <a:pt x="492" y="387"/>
                                  </a:moveTo>
                                  <a:lnTo>
                                    <a:pt x="95" y="387"/>
                                  </a:lnTo>
                                  <a:lnTo>
                                    <a:pt x="119" y="393"/>
                                  </a:lnTo>
                                  <a:lnTo>
                                    <a:pt x="140" y="402"/>
                                  </a:lnTo>
                                  <a:lnTo>
                                    <a:pt x="157" y="413"/>
                                  </a:lnTo>
                                  <a:lnTo>
                                    <a:pt x="170" y="426"/>
                                  </a:lnTo>
                                  <a:lnTo>
                                    <a:pt x="177" y="442"/>
                                  </a:lnTo>
                                  <a:lnTo>
                                    <a:pt x="178" y="459"/>
                                  </a:lnTo>
                                  <a:lnTo>
                                    <a:pt x="170" y="478"/>
                                  </a:lnTo>
                                  <a:lnTo>
                                    <a:pt x="156" y="494"/>
                                  </a:lnTo>
                                  <a:lnTo>
                                    <a:pt x="138" y="504"/>
                                  </a:lnTo>
                                  <a:lnTo>
                                    <a:pt x="118" y="510"/>
                                  </a:lnTo>
                                  <a:lnTo>
                                    <a:pt x="98" y="511"/>
                                  </a:lnTo>
                                  <a:lnTo>
                                    <a:pt x="165" y="511"/>
                                  </a:lnTo>
                                  <a:lnTo>
                                    <a:pt x="166" y="510"/>
                                  </a:lnTo>
                                  <a:lnTo>
                                    <a:pt x="179" y="497"/>
                                  </a:lnTo>
                                  <a:lnTo>
                                    <a:pt x="188" y="473"/>
                                  </a:lnTo>
                                  <a:lnTo>
                                    <a:pt x="192" y="453"/>
                                  </a:lnTo>
                                  <a:lnTo>
                                    <a:pt x="190" y="437"/>
                                  </a:lnTo>
                                  <a:lnTo>
                                    <a:pt x="185" y="422"/>
                                  </a:lnTo>
                                  <a:lnTo>
                                    <a:pt x="181" y="414"/>
                                  </a:lnTo>
                                  <a:lnTo>
                                    <a:pt x="180" y="412"/>
                                  </a:lnTo>
                                  <a:lnTo>
                                    <a:pt x="183" y="408"/>
                                  </a:lnTo>
                                  <a:lnTo>
                                    <a:pt x="261" y="408"/>
                                  </a:lnTo>
                                  <a:lnTo>
                                    <a:pt x="274" y="408"/>
                                  </a:lnTo>
                                  <a:lnTo>
                                    <a:pt x="298" y="404"/>
                                  </a:lnTo>
                                  <a:lnTo>
                                    <a:pt x="315" y="401"/>
                                  </a:lnTo>
                                  <a:lnTo>
                                    <a:pt x="329" y="397"/>
                                  </a:lnTo>
                                  <a:lnTo>
                                    <a:pt x="345" y="395"/>
                                  </a:lnTo>
                                  <a:lnTo>
                                    <a:pt x="365" y="394"/>
                                  </a:lnTo>
                                  <a:lnTo>
                                    <a:pt x="500" y="394"/>
                                  </a:lnTo>
                                  <a:lnTo>
                                    <a:pt x="492" y="38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140"/>
                          <wps:cNvSpPr>
                            <a:spLocks/>
                          </wps:cNvSpPr>
                          <wps:spPr bwMode="auto">
                            <a:xfrm>
                              <a:off x="1942" y="1242"/>
                              <a:ext cx="978" cy="530"/>
                            </a:xfrm>
                            <a:custGeom>
                              <a:avLst/>
                              <a:gdLst>
                                <a:gd name="T0" fmla="*/ 500 w 978"/>
                                <a:gd name="T1" fmla="*/ 394 h 530"/>
                                <a:gd name="T2" fmla="*/ 365 w 978"/>
                                <a:gd name="T3" fmla="*/ 394 h 530"/>
                                <a:gd name="T4" fmla="*/ 410 w 978"/>
                                <a:gd name="T5" fmla="*/ 395 h 530"/>
                                <a:gd name="T6" fmla="*/ 424 w 978"/>
                                <a:gd name="T7" fmla="*/ 406 h 530"/>
                                <a:gd name="T8" fmla="*/ 487 w 978"/>
                                <a:gd name="T9" fmla="*/ 458 h 530"/>
                                <a:gd name="T10" fmla="*/ 575 w 978"/>
                                <a:gd name="T11" fmla="*/ 458 h 530"/>
                                <a:gd name="T12" fmla="*/ 517 w 978"/>
                                <a:gd name="T13" fmla="*/ 408 h 530"/>
                                <a:gd name="T14" fmla="*/ 500 w 978"/>
                                <a:gd name="T15" fmla="*/ 394 h 5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8" h="530">
                                  <a:moveTo>
                                    <a:pt x="500" y="394"/>
                                  </a:moveTo>
                                  <a:lnTo>
                                    <a:pt x="365" y="394"/>
                                  </a:lnTo>
                                  <a:lnTo>
                                    <a:pt x="410" y="395"/>
                                  </a:lnTo>
                                  <a:lnTo>
                                    <a:pt x="424" y="406"/>
                                  </a:lnTo>
                                  <a:lnTo>
                                    <a:pt x="487" y="458"/>
                                  </a:lnTo>
                                  <a:lnTo>
                                    <a:pt x="575" y="458"/>
                                  </a:lnTo>
                                  <a:lnTo>
                                    <a:pt x="517" y="408"/>
                                  </a:lnTo>
                                  <a:lnTo>
                                    <a:pt x="500" y="39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141"/>
                          <wps:cNvSpPr>
                            <a:spLocks/>
                          </wps:cNvSpPr>
                          <wps:spPr bwMode="auto">
                            <a:xfrm>
                              <a:off x="1942" y="1242"/>
                              <a:ext cx="978" cy="530"/>
                            </a:xfrm>
                            <a:custGeom>
                              <a:avLst/>
                              <a:gdLst>
                                <a:gd name="T0" fmla="*/ 260 w 978"/>
                                <a:gd name="T1" fmla="*/ 408 h 530"/>
                                <a:gd name="T2" fmla="*/ 183 w 978"/>
                                <a:gd name="T3" fmla="*/ 408 h 530"/>
                                <a:gd name="T4" fmla="*/ 209 w 978"/>
                                <a:gd name="T5" fmla="*/ 409 h 530"/>
                                <a:gd name="T6" fmla="*/ 234 w 978"/>
                                <a:gd name="T7" fmla="*/ 409 h 530"/>
                                <a:gd name="T8" fmla="*/ 254 w 978"/>
                                <a:gd name="T9" fmla="*/ 409 h 530"/>
                                <a:gd name="T10" fmla="*/ 260 w 978"/>
                                <a:gd name="T11" fmla="*/ 408 h 530"/>
                              </a:gdLst>
                              <a:ahLst/>
                              <a:cxnLst>
                                <a:cxn ang="0">
                                  <a:pos x="T0" y="T1"/>
                                </a:cxn>
                                <a:cxn ang="0">
                                  <a:pos x="T2" y="T3"/>
                                </a:cxn>
                                <a:cxn ang="0">
                                  <a:pos x="T4" y="T5"/>
                                </a:cxn>
                                <a:cxn ang="0">
                                  <a:pos x="T6" y="T7"/>
                                </a:cxn>
                                <a:cxn ang="0">
                                  <a:pos x="T8" y="T9"/>
                                </a:cxn>
                                <a:cxn ang="0">
                                  <a:pos x="T10" y="T11"/>
                                </a:cxn>
                              </a:cxnLst>
                              <a:rect l="0" t="0" r="r" b="b"/>
                              <a:pathLst>
                                <a:path w="978" h="530">
                                  <a:moveTo>
                                    <a:pt x="260" y="408"/>
                                  </a:moveTo>
                                  <a:lnTo>
                                    <a:pt x="183" y="408"/>
                                  </a:lnTo>
                                  <a:lnTo>
                                    <a:pt x="209" y="409"/>
                                  </a:lnTo>
                                  <a:lnTo>
                                    <a:pt x="234" y="409"/>
                                  </a:lnTo>
                                  <a:lnTo>
                                    <a:pt x="254" y="409"/>
                                  </a:lnTo>
                                  <a:lnTo>
                                    <a:pt x="260" y="40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142"/>
                          <wps:cNvSpPr>
                            <a:spLocks/>
                          </wps:cNvSpPr>
                          <wps:spPr bwMode="auto">
                            <a:xfrm>
                              <a:off x="1942" y="1242"/>
                              <a:ext cx="978" cy="530"/>
                            </a:xfrm>
                            <a:custGeom>
                              <a:avLst/>
                              <a:gdLst>
                                <a:gd name="T0" fmla="*/ 196 w 978"/>
                                <a:gd name="T1" fmla="*/ 1 h 530"/>
                                <a:gd name="T2" fmla="*/ 161 w 978"/>
                                <a:gd name="T3" fmla="*/ 15 h 530"/>
                                <a:gd name="T4" fmla="*/ 138 w 978"/>
                                <a:gd name="T5" fmla="*/ 44 h 530"/>
                                <a:gd name="T6" fmla="*/ 132 w 978"/>
                                <a:gd name="T7" fmla="*/ 85 h 530"/>
                                <a:gd name="T8" fmla="*/ 136 w 978"/>
                                <a:gd name="T9" fmla="*/ 126 h 530"/>
                                <a:gd name="T10" fmla="*/ 151 w 978"/>
                                <a:gd name="T11" fmla="*/ 134 h 530"/>
                                <a:gd name="T12" fmla="*/ 162 w 978"/>
                                <a:gd name="T13" fmla="*/ 143 h 530"/>
                                <a:gd name="T14" fmla="*/ 187 w 978"/>
                                <a:gd name="T15" fmla="*/ 156 h 530"/>
                                <a:gd name="T16" fmla="*/ 241 w 978"/>
                                <a:gd name="T17" fmla="*/ 178 h 530"/>
                                <a:gd name="T18" fmla="*/ 286 w 978"/>
                                <a:gd name="T19" fmla="*/ 220 h 530"/>
                                <a:gd name="T20" fmla="*/ 314 w 978"/>
                                <a:gd name="T21" fmla="*/ 256 h 530"/>
                                <a:gd name="T22" fmla="*/ 331 w 978"/>
                                <a:gd name="T23" fmla="*/ 288 h 530"/>
                                <a:gd name="T24" fmla="*/ 341 w 978"/>
                                <a:gd name="T25" fmla="*/ 315 h 530"/>
                                <a:gd name="T26" fmla="*/ 331 w 978"/>
                                <a:gd name="T27" fmla="*/ 340 h 530"/>
                                <a:gd name="T28" fmla="*/ 299 w 978"/>
                                <a:gd name="T29" fmla="*/ 362 h 530"/>
                                <a:gd name="T30" fmla="*/ 253 w 978"/>
                                <a:gd name="T31" fmla="*/ 378 h 530"/>
                                <a:gd name="T32" fmla="*/ 213 w 978"/>
                                <a:gd name="T33" fmla="*/ 384 h 530"/>
                                <a:gd name="T34" fmla="*/ 177 w 978"/>
                                <a:gd name="T35" fmla="*/ 386 h 530"/>
                                <a:gd name="T36" fmla="*/ 484 w 978"/>
                                <a:gd name="T37" fmla="*/ 380 h 530"/>
                                <a:gd name="T38" fmla="*/ 429 w 978"/>
                                <a:gd name="T39" fmla="*/ 378 h 530"/>
                                <a:gd name="T40" fmla="*/ 424 w 978"/>
                                <a:gd name="T41" fmla="*/ 372 h 530"/>
                                <a:gd name="T42" fmla="*/ 410 w 978"/>
                                <a:gd name="T43" fmla="*/ 367 h 530"/>
                                <a:gd name="T44" fmla="*/ 417 w 978"/>
                                <a:gd name="T45" fmla="*/ 345 h 530"/>
                                <a:gd name="T46" fmla="*/ 929 w 978"/>
                                <a:gd name="T47" fmla="*/ 343 h 530"/>
                                <a:gd name="T48" fmla="*/ 901 w 978"/>
                                <a:gd name="T49" fmla="*/ 333 h 530"/>
                                <a:gd name="T50" fmla="*/ 863 w 978"/>
                                <a:gd name="T51" fmla="*/ 327 h 530"/>
                                <a:gd name="T52" fmla="*/ 399 w 978"/>
                                <a:gd name="T53" fmla="*/ 292 h 530"/>
                                <a:gd name="T54" fmla="*/ 378 w 978"/>
                                <a:gd name="T55" fmla="*/ 276 h 530"/>
                                <a:gd name="T56" fmla="*/ 366 w 978"/>
                                <a:gd name="T57" fmla="*/ 264 h 530"/>
                                <a:gd name="T58" fmla="*/ 359 w 978"/>
                                <a:gd name="T59" fmla="*/ 254 h 530"/>
                                <a:gd name="T60" fmla="*/ 350 w 978"/>
                                <a:gd name="T61" fmla="*/ 242 h 530"/>
                                <a:gd name="T62" fmla="*/ 334 w 978"/>
                                <a:gd name="T63" fmla="*/ 224 h 530"/>
                                <a:gd name="T64" fmla="*/ 305 w 978"/>
                                <a:gd name="T65" fmla="*/ 199 h 530"/>
                                <a:gd name="T66" fmla="*/ 271 w 978"/>
                                <a:gd name="T67" fmla="*/ 172 h 530"/>
                                <a:gd name="T68" fmla="*/ 268 w 978"/>
                                <a:gd name="T69" fmla="*/ 165 h 530"/>
                                <a:gd name="T70" fmla="*/ 274 w 978"/>
                                <a:gd name="T71" fmla="*/ 162 h 530"/>
                                <a:gd name="T72" fmla="*/ 295 w 978"/>
                                <a:gd name="T73" fmla="*/ 151 h 530"/>
                                <a:gd name="T74" fmla="*/ 231 w 978"/>
                                <a:gd name="T75" fmla="*/ 148 h 530"/>
                                <a:gd name="T76" fmla="*/ 190 w 978"/>
                                <a:gd name="T77" fmla="*/ 132 h 530"/>
                                <a:gd name="T78" fmla="*/ 168 w 978"/>
                                <a:gd name="T79" fmla="*/ 106 h 530"/>
                                <a:gd name="T80" fmla="*/ 158 w 978"/>
                                <a:gd name="T81" fmla="*/ 71 h 530"/>
                                <a:gd name="T82" fmla="*/ 168 w 978"/>
                                <a:gd name="T83" fmla="*/ 32 h 530"/>
                                <a:gd name="T84" fmla="*/ 202 w 978"/>
                                <a:gd name="T85" fmla="*/ 18 h 530"/>
                                <a:gd name="T86" fmla="*/ 276 w 978"/>
                                <a:gd name="T87" fmla="*/ 17 h 530"/>
                                <a:gd name="T88" fmla="*/ 238 w 978"/>
                                <a:gd name="T89" fmla="*/ 2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78" h="530">
                                  <a:moveTo>
                                    <a:pt x="217" y="0"/>
                                  </a:moveTo>
                                  <a:lnTo>
                                    <a:pt x="196" y="1"/>
                                  </a:lnTo>
                                  <a:lnTo>
                                    <a:pt x="177" y="6"/>
                                  </a:lnTo>
                                  <a:lnTo>
                                    <a:pt x="161" y="15"/>
                                  </a:lnTo>
                                  <a:lnTo>
                                    <a:pt x="147" y="27"/>
                                  </a:lnTo>
                                  <a:lnTo>
                                    <a:pt x="138" y="44"/>
                                  </a:lnTo>
                                  <a:lnTo>
                                    <a:pt x="133" y="66"/>
                                  </a:lnTo>
                                  <a:lnTo>
                                    <a:pt x="132" y="85"/>
                                  </a:lnTo>
                                  <a:lnTo>
                                    <a:pt x="134" y="96"/>
                                  </a:lnTo>
                                  <a:lnTo>
                                    <a:pt x="136" y="126"/>
                                  </a:lnTo>
                                  <a:lnTo>
                                    <a:pt x="146" y="134"/>
                                  </a:lnTo>
                                  <a:lnTo>
                                    <a:pt x="151" y="134"/>
                                  </a:lnTo>
                                  <a:lnTo>
                                    <a:pt x="157" y="136"/>
                                  </a:lnTo>
                                  <a:lnTo>
                                    <a:pt x="162" y="143"/>
                                  </a:lnTo>
                                  <a:lnTo>
                                    <a:pt x="168" y="146"/>
                                  </a:lnTo>
                                  <a:lnTo>
                                    <a:pt x="187" y="156"/>
                                  </a:lnTo>
                                  <a:lnTo>
                                    <a:pt x="224" y="169"/>
                                  </a:lnTo>
                                  <a:lnTo>
                                    <a:pt x="241" y="178"/>
                                  </a:lnTo>
                                  <a:lnTo>
                                    <a:pt x="266" y="199"/>
                                  </a:lnTo>
                                  <a:lnTo>
                                    <a:pt x="286" y="220"/>
                                  </a:lnTo>
                                  <a:lnTo>
                                    <a:pt x="302" y="238"/>
                                  </a:lnTo>
                                  <a:lnTo>
                                    <a:pt x="314" y="256"/>
                                  </a:lnTo>
                                  <a:lnTo>
                                    <a:pt x="324" y="272"/>
                                  </a:lnTo>
                                  <a:lnTo>
                                    <a:pt x="331" y="288"/>
                                  </a:lnTo>
                                  <a:lnTo>
                                    <a:pt x="336" y="302"/>
                                  </a:lnTo>
                                  <a:lnTo>
                                    <a:pt x="341" y="315"/>
                                  </a:lnTo>
                                  <a:lnTo>
                                    <a:pt x="345" y="328"/>
                                  </a:lnTo>
                                  <a:lnTo>
                                    <a:pt x="331" y="340"/>
                                  </a:lnTo>
                                  <a:lnTo>
                                    <a:pt x="316" y="352"/>
                                  </a:lnTo>
                                  <a:lnTo>
                                    <a:pt x="299" y="362"/>
                                  </a:lnTo>
                                  <a:lnTo>
                                    <a:pt x="273" y="372"/>
                                  </a:lnTo>
                                  <a:lnTo>
                                    <a:pt x="253" y="378"/>
                                  </a:lnTo>
                                  <a:lnTo>
                                    <a:pt x="237" y="381"/>
                                  </a:lnTo>
                                  <a:lnTo>
                                    <a:pt x="213" y="384"/>
                                  </a:lnTo>
                                  <a:lnTo>
                                    <a:pt x="194" y="385"/>
                                  </a:lnTo>
                                  <a:lnTo>
                                    <a:pt x="177" y="386"/>
                                  </a:lnTo>
                                  <a:lnTo>
                                    <a:pt x="490" y="386"/>
                                  </a:lnTo>
                                  <a:lnTo>
                                    <a:pt x="484" y="380"/>
                                  </a:lnTo>
                                  <a:lnTo>
                                    <a:pt x="664" y="378"/>
                                  </a:lnTo>
                                  <a:lnTo>
                                    <a:pt x="429" y="378"/>
                                  </a:lnTo>
                                  <a:lnTo>
                                    <a:pt x="422" y="376"/>
                                  </a:lnTo>
                                  <a:lnTo>
                                    <a:pt x="424" y="372"/>
                                  </a:lnTo>
                                  <a:lnTo>
                                    <a:pt x="416" y="372"/>
                                  </a:lnTo>
                                  <a:lnTo>
                                    <a:pt x="410" y="367"/>
                                  </a:lnTo>
                                  <a:lnTo>
                                    <a:pt x="409" y="359"/>
                                  </a:lnTo>
                                  <a:lnTo>
                                    <a:pt x="417" y="345"/>
                                  </a:lnTo>
                                  <a:lnTo>
                                    <a:pt x="424" y="343"/>
                                  </a:lnTo>
                                  <a:lnTo>
                                    <a:pt x="929" y="343"/>
                                  </a:lnTo>
                                  <a:lnTo>
                                    <a:pt x="922" y="340"/>
                                  </a:lnTo>
                                  <a:lnTo>
                                    <a:pt x="901" y="333"/>
                                  </a:lnTo>
                                  <a:lnTo>
                                    <a:pt x="882" y="329"/>
                                  </a:lnTo>
                                  <a:lnTo>
                                    <a:pt x="863" y="327"/>
                                  </a:lnTo>
                                  <a:lnTo>
                                    <a:pt x="436" y="322"/>
                                  </a:lnTo>
                                  <a:lnTo>
                                    <a:pt x="399" y="292"/>
                                  </a:lnTo>
                                  <a:lnTo>
                                    <a:pt x="387" y="283"/>
                                  </a:lnTo>
                                  <a:lnTo>
                                    <a:pt x="378" y="276"/>
                                  </a:lnTo>
                                  <a:lnTo>
                                    <a:pt x="371" y="269"/>
                                  </a:lnTo>
                                  <a:lnTo>
                                    <a:pt x="366" y="264"/>
                                  </a:lnTo>
                                  <a:lnTo>
                                    <a:pt x="363" y="259"/>
                                  </a:lnTo>
                                  <a:lnTo>
                                    <a:pt x="359" y="254"/>
                                  </a:lnTo>
                                  <a:lnTo>
                                    <a:pt x="355" y="248"/>
                                  </a:lnTo>
                                  <a:lnTo>
                                    <a:pt x="350" y="242"/>
                                  </a:lnTo>
                                  <a:lnTo>
                                    <a:pt x="343" y="234"/>
                                  </a:lnTo>
                                  <a:lnTo>
                                    <a:pt x="334" y="224"/>
                                  </a:lnTo>
                                  <a:lnTo>
                                    <a:pt x="321" y="213"/>
                                  </a:lnTo>
                                  <a:lnTo>
                                    <a:pt x="305" y="199"/>
                                  </a:lnTo>
                                  <a:lnTo>
                                    <a:pt x="284" y="182"/>
                                  </a:lnTo>
                                  <a:lnTo>
                                    <a:pt x="271" y="172"/>
                                  </a:lnTo>
                                  <a:lnTo>
                                    <a:pt x="268" y="170"/>
                                  </a:lnTo>
                                  <a:lnTo>
                                    <a:pt x="268" y="165"/>
                                  </a:lnTo>
                                  <a:lnTo>
                                    <a:pt x="270" y="164"/>
                                  </a:lnTo>
                                  <a:lnTo>
                                    <a:pt x="274" y="162"/>
                                  </a:lnTo>
                                  <a:lnTo>
                                    <a:pt x="293" y="153"/>
                                  </a:lnTo>
                                  <a:lnTo>
                                    <a:pt x="295" y="151"/>
                                  </a:lnTo>
                                  <a:lnTo>
                                    <a:pt x="250" y="151"/>
                                  </a:lnTo>
                                  <a:lnTo>
                                    <a:pt x="231" y="148"/>
                                  </a:lnTo>
                                  <a:lnTo>
                                    <a:pt x="210" y="142"/>
                                  </a:lnTo>
                                  <a:lnTo>
                                    <a:pt x="190" y="132"/>
                                  </a:lnTo>
                                  <a:lnTo>
                                    <a:pt x="178" y="120"/>
                                  </a:lnTo>
                                  <a:lnTo>
                                    <a:pt x="168" y="106"/>
                                  </a:lnTo>
                                  <a:lnTo>
                                    <a:pt x="161" y="89"/>
                                  </a:lnTo>
                                  <a:lnTo>
                                    <a:pt x="158" y="71"/>
                                  </a:lnTo>
                                  <a:lnTo>
                                    <a:pt x="160" y="52"/>
                                  </a:lnTo>
                                  <a:lnTo>
                                    <a:pt x="168" y="32"/>
                                  </a:lnTo>
                                  <a:lnTo>
                                    <a:pt x="183" y="22"/>
                                  </a:lnTo>
                                  <a:lnTo>
                                    <a:pt x="202" y="18"/>
                                  </a:lnTo>
                                  <a:lnTo>
                                    <a:pt x="277" y="18"/>
                                  </a:lnTo>
                                  <a:lnTo>
                                    <a:pt x="276" y="17"/>
                                  </a:lnTo>
                                  <a:lnTo>
                                    <a:pt x="260" y="7"/>
                                  </a:lnTo>
                                  <a:lnTo>
                                    <a:pt x="238" y="2"/>
                                  </a:lnTo>
                                  <a:lnTo>
                                    <a:pt x="21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143"/>
                          <wps:cNvSpPr>
                            <a:spLocks/>
                          </wps:cNvSpPr>
                          <wps:spPr bwMode="auto">
                            <a:xfrm>
                              <a:off x="1942" y="1242"/>
                              <a:ext cx="978" cy="530"/>
                            </a:xfrm>
                            <a:custGeom>
                              <a:avLst/>
                              <a:gdLst>
                                <a:gd name="T0" fmla="*/ 54 w 978"/>
                                <a:gd name="T1" fmla="*/ 358 h 530"/>
                                <a:gd name="T2" fmla="*/ 32 w 978"/>
                                <a:gd name="T3" fmla="*/ 380 h 530"/>
                                <a:gd name="T4" fmla="*/ 32 w 978"/>
                                <a:gd name="T5" fmla="*/ 380 h 530"/>
                                <a:gd name="T6" fmla="*/ 146 w 978"/>
                                <a:gd name="T7" fmla="*/ 380 h 530"/>
                                <a:gd name="T8" fmla="*/ 138 w 978"/>
                                <a:gd name="T9" fmla="*/ 377 h 530"/>
                                <a:gd name="T10" fmla="*/ 119 w 978"/>
                                <a:gd name="T11" fmla="*/ 370 h 530"/>
                                <a:gd name="T12" fmla="*/ 100 w 978"/>
                                <a:gd name="T13" fmla="*/ 364 h 530"/>
                                <a:gd name="T14" fmla="*/ 93 w 978"/>
                                <a:gd name="T15" fmla="*/ 363 h 530"/>
                                <a:gd name="T16" fmla="*/ 76 w 978"/>
                                <a:gd name="T17" fmla="*/ 363 h 530"/>
                                <a:gd name="T18" fmla="*/ 69 w 978"/>
                                <a:gd name="T19" fmla="*/ 361 h 530"/>
                                <a:gd name="T20" fmla="*/ 66 w 978"/>
                                <a:gd name="T21" fmla="*/ 358 h 530"/>
                                <a:gd name="T22" fmla="*/ 54 w 978"/>
                                <a:gd name="T23" fmla="*/ 358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78" h="530">
                                  <a:moveTo>
                                    <a:pt x="54" y="358"/>
                                  </a:moveTo>
                                  <a:lnTo>
                                    <a:pt x="32" y="380"/>
                                  </a:lnTo>
                                  <a:lnTo>
                                    <a:pt x="32" y="380"/>
                                  </a:lnTo>
                                  <a:lnTo>
                                    <a:pt x="146" y="380"/>
                                  </a:lnTo>
                                  <a:lnTo>
                                    <a:pt x="138" y="377"/>
                                  </a:lnTo>
                                  <a:lnTo>
                                    <a:pt x="119" y="370"/>
                                  </a:lnTo>
                                  <a:lnTo>
                                    <a:pt x="100" y="364"/>
                                  </a:lnTo>
                                  <a:lnTo>
                                    <a:pt x="93" y="363"/>
                                  </a:lnTo>
                                  <a:lnTo>
                                    <a:pt x="76" y="363"/>
                                  </a:lnTo>
                                  <a:lnTo>
                                    <a:pt x="69" y="361"/>
                                  </a:lnTo>
                                  <a:lnTo>
                                    <a:pt x="66" y="358"/>
                                  </a:lnTo>
                                  <a:lnTo>
                                    <a:pt x="54" y="3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144"/>
                          <wps:cNvSpPr>
                            <a:spLocks/>
                          </wps:cNvSpPr>
                          <wps:spPr bwMode="auto">
                            <a:xfrm>
                              <a:off x="1942" y="1242"/>
                              <a:ext cx="978" cy="530"/>
                            </a:xfrm>
                            <a:custGeom>
                              <a:avLst/>
                              <a:gdLst>
                                <a:gd name="T0" fmla="*/ 943 w 978"/>
                                <a:gd name="T1" fmla="*/ 348 h 530"/>
                                <a:gd name="T2" fmla="*/ 438 w 978"/>
                                <a:gd name="T3" fmla="*/ 348 h 530"/>
                                <a:gd name="T4" fmla="*/ 443 w 978"/>
                                <a:gd name="T5" fmla="*/ 353 h 530"/>
                                <a:gd name="T6" fmla="*/ 445 w 978"/>
                                <a:gd name="T7" fmla="*/ 362 h 530"/>
                                <a:gd name="T8" fmla="*/ 437 w 978"/>
                                <a:gd name="T9" fmla="*/ 375 h 530"/>
                                <a:gd name="T10" fmla="*/ 429 w 978"/>
                                <a:gd name="T11" fmla="*/ 378 h 530"/>
                                <a:gd name="T12" fmla="*/ 664 w 978"/>
                                <a:gd name="T13" fmla="*/ 378 h 530"/>
                                <a:gd name="T14" fmla="*/ 813 w 978"/>
                                <a:gd name="T15" fmla="*/ 374 h 530"/>
                                <a:gd name="T16" fmla="*/ 887 w 978"/>
                                <a:gd name="T17" fmla="*/ 371 h 530"/>
                                <a:gd name="T18" fmla="*/ 929 w 978"/>
                                <a:gd name="T19" fmla="*/ 368 h 530"/>
                                <a:gd name="T20" fmla="*/ 947 w 978"/>
                                <a:gd name="T21" fmla="*/ 367 h 530"/>
                                <a:gd name="T22" fmla="*/ 964 w 978"/>
                                <a:gd name="T23" fmla="*/ 365 h 530"/>
                                <a:gd name="T24" fmla="*/ 978 w 978"/>
                                <a:gd name="T25" fmla="*/ 364 h 530"/>
                                <a:gd name="T26" fmla="*/ 943 w 978"/>
                                <a:gd name="T27" fmla="*/ 348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78" h="530">
                                  <a:moveTo>
                                    <a:pt x="943" y="348"/>
                                  </a:moveTo>
                                  <a:lnTo>
                                    <a:pt x="438" y="348"/>
                                  </a:lnTo>
                                  <a:lnTo>
                                    <a:pt x="443" y="353"/>
                                  </a:lnTo>
                                  <a:lnTo>
                                    <a:pt x="445" y="362"/>
                                  </a:lnTo>
                                  <a:lnTo>
                                    <a:pt x="437" y="375"/>
                                  </a:lnTo>
                                  <a:lnTo>
                                    <a:pt x="429" y="378"/>
                                  </a:lnTo>
                                  <a:lnTo>
                                    <a:pt x="664" y="378"/>
                                  </a:lnTo>
                                  <a:lnTo>
                                    <a:pt x="813" y="374"/>
                                  </a:lnTo>
                                  <a:lnTo>
                                    <a:pt x="887" y="371"/>
                                  </a:lnTo>
                                  <a:lnTo>
                                    <a:pt x="929" y="368"/>
                                  </a:lnTo>
                                  <a:lnTo>
                                    <a:pt x="947" y="367"/>
                                  </a:lnTo>
                                  <a:lnTo>
                                    <a:pt x="964" y="365"/>
                                  </a:lnTo>
                                  <a:lnTo>
                                    <a:pt x="978" y="364"/>
                                  </a:lnTo>
                                  <a:lnTo>
                                    <a:pt x="943" y="3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145"/>
                          <wps:cNvSpPr>
                            <a:spLocks/>
                          </wps:cNvSpPr>
                          <wps:spPr bwMode="auto">
                            <a:xfrm>
                              <a:off x="1942" y="1242"/>
                              <a:ext cx="978" cy="530"/>
                            </a:xfrm>
                            <a:custGeom>
                              <a:avLst/>
                              <a:gdLst>
                                <a:gd name="T0" fmla="*/ 929 w 978"/>
                                <a:gd name="T1" fmla="*/ 343 h 530"/>
                                <a:gd name="T2" fmla="*/ 424 w 978"/>
                                <a:gd name="T3" fmla="*/ 343 h 530"/>
                                <a:gd name="T4" fmla="*/ 432 w 978"/>
                                <a:gd name="T5" fmla="*/ 345 h 530"/>
                                <a:gd name="T6" fmla="*/ 416 w 978"/>
                                <a:gd name="T7" fmla="*/ 372 h 530"/>
                                <a:gd name="T8" fmla="*/ 424 w 978"/>
                                <a:gd name="T9" fmla="*/ 372 h 530"/>
                                <a:gd name="T10" fmla="*/ 438 w 978"/>
                                <a:gd name="T11" fmla="*/ 348 h 530"/>
                                <a:gd name="T12" fmla="*/ 943 w 978"/>
                                <a:gd name="T13" fmla="*/ 348 h 530"/>
                                <a:gd name="T14" fmla="*/ 929 w 978"/>
                                <a:gd name="T15" fmla="*/ 343 h 5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8" h="530">
                                  <a:moveTo>
                                    <a:pt x="929" y="343"/>
                                  </a:moveTo>
                                  <a:lnTo>
                                    <a:pt x="424" y="343"/>
                                  </a:lnTo>
                                  <a:lnTo>
                                    <a:pt x="432" y="345"/>
                                  </a:lnTo>
                                  <a:lnTo>
                                    <a:pt x="416" y="372"/>
                                  </a:lnTo>
                                  <a:lnTo>
                                    <a:pt x="424" y="372"/>
                                  </a:lnTo>
                                  <a:lnTo>
                                    <a:pt x="438" y="348"/>
                                  </a:lnTo>
                                  <a:lnTo>
                                    <a:pt x="943" y="348"/>
                                  </a:lnTo>
                                  <a:lnTo>
                                    <a:pt x="929" y="34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146"/>
                          <wps:cNvSpPr>
                            <a:spLocks/>
                          </wps:cNvSpPr>
                          <wps:spPr bwMode="auto">
                            <a:xfrm>
                              <a:off x="1942" y="1242"/>
                              <a:ext cx="978" cy="530"/>
                            </a:xfrm>
                            <a:custGeom>
                              <a:avLst/>
                              <a:gdLst>
                                <a:gd name="T0" fmla="*/ 84 w 978"/>
                                <a:gd name="T1" fmla="*/ 362 h 530"/>
                                <a:gd name="T2" fmla="*/ 76 w 978"/>
                                <a:gd name="T3" fmla="*/ 363 h 530"/>
                                <a:gd name="T4" fmla="*/ 93 w 978"/>
                                <a:gd name="T5" fmla="*/ 363 h 530"/>
                                <a:gd name="T6" fmla="*/ 84 w 978"/>
                                <a:gd name="T7" fmla="*/ 362 h 530"/>
                              </a:gdLst>
                              <a:ahLst/>
                              <a:cxnLst>
                                <a:cxn ang="0">
                                  <a:pos x="T0" y="T1"/>
                                </a:cxn>
                                <a:cxn ang="0">
                                  <a:pos x="T2" y="T3"/>
                                </a:cxn>
                                <a:cxn ang="0">
                                  <a:pos x="T4" y="T5"/>
                                </a:cxn>
                                <a:cxn ang="0">
                                  <a:pos x="T6" y="T7"/>
                                </a:cxn>
                              </a:cxnLst>
                              <a:rect l="0" t="0" r="r" b="b"/>
                              <a:pathLst>
                                <a:path w="978" h="530">
                                  <a:moveTo>
                                    <a:pt x="84" y="362"/>
                                  </a:moveTo>
                                  <a:lnTo>
                                    <a:pt x="76" y="363"/>
                                  </a:lnTo>
                                  <a:lnTo>
                                    <a:pt x="93" y="363"/>
                                  </a:lnTo>
                                  <a:lnTo>
                                    <a:pt x="84" y="36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147"/>
                          <wps:cNvSpPr>
                            <a:spLocks/>
                          </wps:cNvSpPr>
                          <wps:spPr bwMode="auto">
                            <a:xfrm>
                              <a:off x="1942" y="1242"/>
                              <a:ext cx="978" cy="530"/>
                            </a:xfrm>
                            <a:custGeom>
                              <a:avLst/>
                              <a:gdLst>
                                <a:gd name="T0" fmla="*/ 202 w 978"/>
                                <a:gd name="T1" fmla="*/ 18 h 530"/>
                                <a:gd name="T2" fmla="*/ 183 w 978"/>
                                <a:gd name="T3" fmla="*/ 22 h 530"/>
                                <a:gd name="T4" fmla="*/ 168 w 978"/>
                                <a:gd name="T5" fmla="*/ 32 h 530"/>
                                <a:gd name="T6" fmla="*/ 160 w 978"/>
                                <a:gd name="T7" fmla="*/ 52 h 530"/>
                                <a:gd name="T8" fmla="*/ 158 w 978"/>
                                <a:gd name="T9" fmla="*/ 71 h 530"/>
                                <a:gd name="T10" fmla="*/ 161 w 978"/>
                                <a:gd name="T11" fmla="*/ 89 h 530"/>
                                <a:gd name="T12" fmla="*/ 168 w 978"/>
                                <a:gd name="T13" fmla="*/ 106 h 530"/>
                                <a:gd name="T14" fmla="*/ 178 w 978"/>
                                <a:gd name="T15" fmla="*/ 120 h 530"/>
                                <a:gd name="T16" fmla="*/ 190 w 978"/>
                                <a:gd name="T17" fmla="*/ 132 h 530"/>
                                <a:gd name="T18" fmla="*/ 210 w 978"/>
                                <a:gd name="T19" fmla="*/ 142 h 530"/>
                                <a:gd name="T20" fmla="*/ 231 w 978"/>
                                <a:gd name="T21" fmla="*/ 148 h 530"/>
                                <a:gd name="T22" fmla="*/ 250 w 978"/>
                                <a:gd name="T23" fmla="*/ 151 h 530"/>
                                <a:gd name="T24" fmla="*/ 268 w 978"/>
                                <a:gd name="T25" fmla="*/ 149 h 530"/>
                                <a:gd name="T26" fmla="*/ 284 w 978"/>
                                <a:gd name="T27" fmla="*/ 142 h 530"/>
                                <a:gd name="T28" fmla="*/ 296 w 978"/>
                                <a:gd name="T29" fmla="*/ 129 h 530"/>
                                <a:gd name="T30" fmla="*/ 302 w 978"/>
                                <a:gd name="T31" fmla="*/ 111 h 530"/>
                                <a:gd name="T32" fmla="*/ 302 w 978"/>
                                <a:gd name="T33" fmla="*/ 93 h 530"/>
                                <a:gd name="T34" fmla="*/ 297 w 978"/>
                                <a:gd name="T35" fmla="*/ 75 h 530"/>
                                <a:gd name="T36" fmla="*/ 288 w 978"/>
                                <a:gd name="T37" fmla="*/ 58 h 530"/>
                                <a:gd name="T38" fmla="*/ 277 w 978"/>
                                <a:gd name="T39" fmla="*/ 44 h 530"/>
                                <a:gd name="T40" fmla="*/ 263 w 978"/>
                                <a:gd name="T41" fmla="*/ 33 h 530"/>
                                <a:gd name="T42" fmla="*/ 259 w 978"/>
                                <a:gd name="T43" fmla="*/ 30 h 530"/>
                                <a:gd name="T44" fmla="*/ 241 w 978"/>
                                <a:gd name="T45" fmla="*/ 23 h 530"/>
                                <a:gd name="T46" fmla="*/ 222 w 978"/>
                                <a:gd name="T47" fmla="*/ 18 h 530"/>
                                <a:gd name="T48" fmla="*/ 202 w 978"/>
                                <a:gd name="T49" fmla="*/ 18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78" h="530">
                                  <a:moveTo>
                                    <a:pt x="202" y="18"/>
                                  </a:moveTo>
                                  <a:lnTo>
                                    <a:pt x="183" y="22"/>
                                  </a:lnTo>
                                  <a:lnTo>
                                    <a:pt x="168" y="32"/>
                                  </a:lnTo>
                                  <a:lnTo>
                                    <a:pt x="160" y="52"/>
                                  </a:lnTo>
                                  <a:lnTo>
                                    <a:pt x="158" y="71"/>
                                  </a:lnTo>
                                  <a:lnTo>
                                    <a:pt x="161" y="89"/>
                                  </a:lnTo>
                                  <a:lnTo>
                                    <a:pt x="168" y="106"/>
                                  </a:lnTo>
                                  <a:lnTo>
                                    <a:pt x="178" y="120"/>
                                  </a:lnTo>
                                  <a:lnTo>
                                    <a:pt x="190" y="132"/>
                                  </a:lnTo>
                                  <a:lnTo>
                                    <a:pt x="210" y="142"/>
                                  </a:lnTo>
                                  <a:lnTo>
                                    <a:pt x="231" y="148"/>
                                  </a:lnTo>
                                  <a:lnTo>
                                    <a:pt x="250" y="151"/>
                                  </a:lnTo>
                                  <a:lnTo>
                                    <a:pt x="268" y="149"/>
                                  </a:lnTo>
                                  <a:lnTo>
                                    <a:pt x="284" y="142"/>
                                  </a:lnTo>
                                  <a:lnTo>
                                    <a:pt x="296" y="129"/>
                                  </a:lnTo>
                                  <a:lnTo>
                                    <a:pt x="302" y="111"/>
                                  </a:lnTo>
                                  <a:lnTo>
                                    <a:pt x="302" y="93"/>
                                  </a:lnTo>
                                  <a:lnTo>
                                    <a:pt x="297" y="75"/>
                                  </a:lnTo>
                                  <a:lnTo>
                                    <a:pt x="288" y="58"/>
                                  </a:lnTo>
                                  <a:lnTo>
                                    <a:pt x="277" y="44"/>
                                  </a:lnTo>
                                  <a:lnTo>
                                    <a:pt x="263" y="33"/>
                                  </a:lnTo>
                                  <a:lnTo>
                                    <a:pt x="259" y="30"/>
                                  </a:lnTo>
                                  <a:lnTo>
                                    <a:pt x="241" y="23"/>
                                  </a:lnTo>
                                  <a:lnTo>
                                    <a:pt x="222" y="18"/>
                                  </a:lnTo>
                                  <a:lnTo>
                                    <a:pt x="202" y="1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148"/>
                          <wps:cNvSpPr>
                            <a:spLocks/>
                          </wps:cNvSpPr>
                          <wps:spPr bwMode="auto">
                            <a:xfrm>
                              <a:off x="1942" y="1242"/>
                              <a:ext cx="978" cy="530"/>
                            </a:xfrm>
                            <a:custGeom>
                              <a:avLst/>
                              <a:gdLst>
                                <a:gd name="T0" fmla="*/ 277 w 978"/>
                                <a:gd name="T1" fmla="*/ 18 h 530"/>
                                <a:gd name="T2" fmla="*/ 202 w 978"/>
                                <a:gd name="T3" fmla="*/ 18 h 530"/>
                                <a:gd name="T4" fmla="*/ 222 w 978"/>
                                <a:gd name="T5" fmla="*/ 18 h 530"/>
                                <a:gd name="T6" fmla="*/ 241 w 978"/>
                                <a:gd name="T7" fmla="*/ 23 h 530"/>
                                <a:gd name="T8" fmla="*/ 259 w 978"/>
                                <a:gd name="T9" fmla="*/ 30 h 530"/>
                                <a:gd name="T10" fmla="*/ 263 w 978"/>
                                <a:gd name="T11" fmla="*/ 33 h 530"/>
                                <a:gd name="T12" fmla="*/ 277 w 978"/>
                                <a:gd name="T13" fmla="*/ 44 h 530"/>
                                <a:gd name="T14" fmla="*/ 288 w 978"/>
                                <a:gd name="T15" fmla="*/ 58 h 530"/>
                                <a:gd name="T16" fmla="*/ 297 w 978"/>
                                <a:gd name="T17" fmla="*/ 75 h 530"/>
                                <a:gd name="T18" fmla="*/ 302 w 978"/>
                                <a:gd name="T19" fmla="*/ 93 h 530"/>
                                <a:gd name="T20" fmla="*/ 302 w 978"/>
                                <a:gd name="T21" fmla="*/ 111 h 530"/>
                                <a:gd name="T22" fmla="*/ 296 w 978"/>
                                <a:gd name="T23" fmla="*/ 129 h 530"/>
                                <a:gd name="T24" fmla="*/ 284 w 978"/>
                                <a:gd name="T25" fmla="*/ 142 h 530"/>
                                <a:gd name="T26" fmla="*/ 268 w 978"/>
                                <a:gd name="T27" fmla="*/ 149 h 530"/>
                                <a:gd name="T28" fmla="*/ 250 w 978"/>
                                <a:gd name="T29" fmla="*/ 151 h 530"/>
                                <a:gd name="T30" fmla="*/ 295 w 978"/>
                                <a:gd name="T31" fmla="*/ 151 h 530"/>
                                <a:gd name="T32" fmla="*/ 307 w 978"/>
                                <a:gd name="T33" fmla="*/ 140 h 530"/>
                                <a:gd name="T34" fmla="*/ 317 w 978"/>
                                <a:gd name="T35" fmla="*/ 121 h 530"/>
                                <a:gd name="T36" fmla="*/ 320 w 978"/>
                                <a:gd name="T37" fmla="*/ 100 h 530"/>
                                <a:gd name="T38" fmla="*/ 318 w 978"/>
                                <a:gd name="T39" fmla="*/ 81 h 530"/>
                                <a:gd name="T40" fmla="*/ 312 w 978"/>
                                <a:gd name="T41" fmla="*/ 62 h 530"/>
                                <a:gd name="T42" fmla="*/ 303 w 978"/>
                                <a:gd name="T43" fmla="*/ 44 h 530"/>
                                <a:gd name="T44" fmla="*/ 291 w 978"/>
                                <a:gd name="T45" fmla="*/ 29 h 530"/>
                                <a:gd name="T46" fmla="*/ 277 w 978"/>
                                <a:gd name="T47" fmla="*/ 18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78" h="530">
                                  <a:moveTo>
                                    <a:pt x="277" y="18"/>
                                  </a:moveTo>
                                  <a:lnTo>
                                    <a:pt x="202" y="18"/>
                                  </a:lnTo>
                                  <a:lnTo>
                                    <a:pt x="222" y="18"/>
                                  </a:lnTo>
                                  <a:lnTo>
                                    <a:pt x="241" y="23"/>
                                  </a:lnTo>
                                  <a:lnTo>
                                    <a:pt x="259" y="30"/>
                                  </a:lnTo>
                                  <a:lnTo>
                                    <a:pt x="263" y="33"/>
                                  </a:lnTo>
                                  <a:lnTo>
                                    <a:pt x="277" y="44"/>
                                  </a:lnTo>
                                  <a:lnTo>
                                    <a:pt x="288" y="58"/>
                                  </a:lnTo>
                                  <a:lnTo>
                                    <a:pt x="297" y="75"/>
                                  </a:lnTo>
                                  <a:lnTo>
                                    <a:pt x="302" y="93"/>
                                  </a:lnTo>
                                  <a:lnTo>
                                    <a:pt x="302" y="111"/>
                                  </a:lnTo>
                                  <a:lnTo>
                                    <a:pt x="296" y="129"/>
                                  </a:lnTo>
                                  <a:lnTo>
                                    <a:pt x="284" y="142"/>
                                  </a:lnTo>
                                  <a:lnTo>
                                    <a:pt x="268" y="149"/>
                                  </a:lnTo>
                                  <a:lnTo>
                                    <a:pt x="250" y="151"/>
                                  </a:lnTo>
                                  <a:lnTo>
                                    <a:pt x="295" y="151"/>
                                  </a:lnTo>
                                  <a:lnTo>
                                    <a:pt x="307" y="140"/>
                                  </a:lnTo>
                                  <a:lnTo>
                                    <a:pt x="317" y="121"/>
                                  </a:lnTo>
                                  <a:lnTo>
                                    <a:pt x="320" y="100"/>
                                  </a:lnTo>
                                  <a:lnTo>
                                    <a:pt x="318" y="81"/>
                                  </a:lnTo>
                                  <a:lnTo>
                                    <a:pt x="312" y="62"/>
                                  </a:lnTo>
                                  <a:lnTo>
                                    <a:pt x="303" y="44"/>
                                  </a:lnTo>
                                  <a:lnTo>
                                    <a:pt x="291" y="29"/>
                                  </a:lnTo>
                                  <a:lnTo>
                                    <a:pt x="277" y="1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95" name="Freeform 149"/>
                        <wps:cNvSpPr>
                          <a:spLocks/>
                        </wps:cNvSpPr>
                        <wps:spPr bwMode="auto">
                          <a:xfrm>
                            <a:off x="2103" y="1265"/>
                            <a:ext cx="142" cy="120"/>
                          </a:xfrm>
                          <a:custGeom>
                            <a:avLst/>
                            <a:gdLst>
                              <a:gd name="T0" fmla="*/ 46 w 142"/>
                              <a:gd name="T1" fmla="*/ 0 h 120"/>
                              <a:gd name="T2" fmla="*/ 29 w 142"/>
                              <a:gd name="T3" fmla="*/ 3 h 120"/>
                              <a:gd name="T4" fmla="*/ 15 w 142"/>
                              <a:gd name="T5" fmla="*/ 10 h 120"/>
                              <a:gd name="T6" fmla="*/ 5 w 142"/>
                              <a:gd name="T7" fmla="*/ 20 h 120"/>
                              <a:gd name="T8" fmla="*/ 0 w 142"/>
                              <a:gd name="T9" fmla="*/ 38 h 120"/>
                              <a:gd name="T10" fmla="*/ 0 w 142"/>
                              <a:gd name="T11" fmla="*/ 55 h 120"/>
                              <a:gd name="T12" fmla="*/ 6 w 142"/>
                              <a:gd name="T13" fmla="*/ 72 h 120"/>
                              <a:gd name="T14" fmla="*/ 16 w 142"/>
                              <a:gd name="T15" fmla="*/ 87 h 120"/>
                              <a:gd name="T16" fmla="*/ 31 w 142"/>
                              <a:gd name="T17" fmla="*/ 101 h 120"/>
                              <a:gd name="T18" fmla="*/ 46 w 142"/>
                              <a:gd name="T19" fmla="*/ 110 h 120"/>
                              <a:gd name="T20" fmla="*/ 67 w 142"/>
                              <a:gd name="T21" fmla="*/ 117 h 120"/>
                              <a:gd name="T22" fmla="*/ 88 w 142"/>
                              <a:gd name="T23" fmla="*/ 120 h 120"/>
                              <a:gd name="T24" fmla="*/ 107 w 142"/>
                              <a:gd name="T25" fmla="*/ 117 h 120"/>
                              <a:gd name="T26" fmla="*/ 123 w 142"/>
                              <a:gd name="T27" fmla="*/ 110 h 120"/>
                              <a:gd name="T28" fmla="*/ 136 w 142"/>
                              <a:gd name="T29" fmla="*/ 98 h 120"/>
                              <a:gd name="T30" fmla="*/ 142 w 142"/>
                              <a:gd name="T31" fmla="*/ 80 h 120"/>
                              <a:gd name="T32" fmla="*/ 142 w 142"/>
                              <a:gd name="T33" fmla="*/ 63 h 120"/>
                              <a:gd name="T34" fmla="*/ 137 w 142"/>
                              <a:gd name="T35" fmla="*/ 46 h 120"/>
                              <a:gd name="T36" fmla="*/ 127 w 142"/>
                              <a:gd name="T37" fmla="*/ 30 h 120"/>
                              <a:gd name="T38" fmla="*/ 112 w 142"/>
                              <a:gd name="T39" fmla="*/ 17 h 120"/>
                              <a:gd name="T40" fmla="*/ 88 w 142"/>
                              <a:gd name="T41" fmla="*/ 6 h 120"/>
                              <a:gd name="T42" fmla="*/ 66 w 142"/>
                              <a:gd name="T43" fmla="*/ 1 h 120"/>
                              <a:gd name="T44" fmla="*/ 46 w 142"/>
                              <a:gd name="T45"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42" h="120">
                                <a:moveTo>
                                  <a:pt x="46" y="0"/>
                                </a:moveTo>
                                <a:lnTo>
                                  <a:pt x="29" y="3"/>
                                </a:lnTo>
                                <a:lnTo>
                                  <a:pt x="15" y="10"/>
                                </a:lnTo>
                                <a:lnTo>
                                  <a:pt x="5" y="20"/>
                                </a:lnTo>
                                <a:lnTo>
                                  <a:pt x="0" y="38"/>
                                </a:lnTo>
                                <a:lnTo>
                                  <a:pt x="0" y="55"/>
                                </a:lnTo>
                                <a:lnTo>
                                  <a:pt x="6" y="72"/>
                                </a:lnTo>
                                <a:lnTo>
                                  <a:pt x="16" y="87"/>
                                </a:lnTo>
                                <a:lnTo>
                                  <a:pt x="31" y="101"/>
                                </a:lnTo>
                                <a:lnTo>
                                  <a:pt x="46" y="110"/>
                                </a:lnTo>
                                <a:lnTo>
                                  <a:pt x="67" y="117"/>
                                </a:lnTo>
                                <a:lnTo>
                                  <a:pt x="88" y="120"/>
                                </a:lnTo>
                                <a:lnTo>
                                  <a:pt x="107" y="117"/>
                                </a:lnTo>
                                <a:lnTo>
                                  <a:pt x="123" y="110"/>
                                </a:lnTo>
                                <a:lnTo>
                                  <a:pt x="136" y="98"/>
                                </a:lnTo>
                                <a:lnTo>
                                  <a:pt x="142" y="80"/>
                                </a:lnTo>
                                <a:lnTo>
                                  <a:pt x="142" y="63"/>
                                </a:lnTo>
                                <a:lnTo>
                                  <a:pt x="137" y="46"/>
                                </a:lnTo>
                                <a:lnTo>
                                  <a:pt x="127" y="30"/>
                                </a:lnTo>
                                <a:lnTo>
                                  <a:pt x="112" y="17"/>
                                </a:lnTo>
                                <a:lnTo>
                                  <a:pt x="88" y="6"/>
                                </a:lnTo>
                                <a:lnTo>
                                  <a:pt x="66" y="1"/>
                                </a:lnTo>
                                <a:lnTo>
                                  <a:pt x="4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150"/>
                        <wps:cNvSpPr>
                          <a:spLocks/>
                        </wps:cNvSpPr>
                        <wps:spPr bwMode="auto">
                          <a:xfrm>
                            <a:off x="2103" y="1265"/>
                            <a:ext cx="142" cy="120"/>
                          </a:xfrm>
                          <a:custGeom>
                            <a:avLst/>
                            <a:gdLst>
                              <a:gd name="T0" fmla="*/ 46 w 142"/>
                              <a:gd name="T1" fmla="*/ 110 h 120"/>
                              <a:gd name="T2" fmla="*/ 67 w 142"/>
                              <a:gd name="T3" fmla="*/ 117 h 120"/>
                              <a:gd name="T4" fmla="*/ 88 w 142"/>
                              <a:gd name="T5" fmla="*/ 120 h 120"/>
                              <a:gd name="T6" fmla="*/ 107 w 142"/>
                              <a:gd name="T7" fmla="*/ 117 h 120"/>
                              <a:gd name="T8" fmla="*/ 123 w 142"/>
                              <a:gd name="T9" fmla="*/ 110 h 120"/>
                              <a:gd name="T10" fmla="*/ 136 w 142"/>
                              <a:gd name="T11" fmla="*/ 98 h 120"/>
                              <a:gd name="T12" fmla="*/ 142 w 142"/>
                              <a:gd name="T13" fmla="*/ 80 h 120"/>
                              <a:gd name="T14" fmla="*/ 142 w 142"/>
                              <a:gd name="T15" fmla="*/ 63 h 120"/>
                              <a:gd name="T16" fmla="*/ 137 w 142"/>
                              <a:gd name="T17" fmla="*/ 46 h 120"/>
                              <a:gd name="T18" fmla="*/ 127 w 142"/>
                              <a:gd name="T19" fmla="*/ 30 h 120"/>
                              <a:gd name="T20" fmla="*/ 112 w 142"/>
                              <a:gd name="T21" fmla="*/ 17 h 120"/>
                              <a:gd name="T22" fmla="*/ 88 w 142"/>
                              <a:gd name="T23" fmla="*/ 6 h 120"/>
                              <a:gd name="T24" fmla="*/ 66 w 142"/>
                              <a:gd name="T25" fmla="*/ 1 h 120"/>
                              <a:gd name="T26" fmla="*/ 46 w 142"/>
                              <a:gd name="T27" fmla="*/ 0 h 120"/>
                              <a:gd name="T28" fmla="*/ 29 w 142"/>
                              <a:gd name="T29" fmla="*/ 3 h 120"/>
                              <a:gd name="T30" fmla="*/ 15 w 142"/>
                              <a:gd name="T31" fmla="*/ 10 h 120"/>
                              <a:gd name="T32" fmla="*/ 5 w 142"/>
                              <a:gd name="T33" fmla="*/ 20 h 120"/>
                              <a:gd name="T34" fmla="*/ 0 w 142"/>
                              <a:gd name="T35" fmla="*/ 38 h 120"/>
                              <a:gd name="T36" fmla="*/ 0 w 142"/>
                              <a:gd name="T37" fmla="*/ 55 h 120"/>
                              <a:gd name="T38" fmla="*/ 6 w 142"/>
                              <a:gd name="T39" fmla="*/ 72 h 120"/>
                              <a:gd name="T40" fmla="*/ 16 w 142"/>
                              <a:gd name="T41" fmla="*/ 87 h 120"/>
                              <a:gd name="T42" fmla="*/ 31 w 142"/>
                              <a:gd name="T43" fmla="*/ 101 h 120"/>
                              <a:gd name="T44" fmla="*/ 46 w 142"/>
                              <a:gd name="T45" fmla="*/ 1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42" h="120">
                                <a:moveTo>
                                  <a:pt x="46" y="110"/>
                                </a:moveTo>
                                <a:lnTo>
                                  <a:pt x="67" y="117"/>
                                </a:lnTo>
                                <a:lnTo>
                                  <a:pt x="88" y="120"/>
                                </a:lnTo>
                                <a:lnTo>
                                  <a:pt x="107" y="117"/>
                                </a:lnTo>
                                <a:lnTo>
                                  <a:pt x="123" y="110"/>
                                </a:lnTo>
                                <a:lnTo>
                                  <a:pt x="136" y="98"/>
                                </a:lnTo>
                                <a:lnTo>
                                  <a:pt x="142" y="80"/>
                                </a:lnTo>
                                <a:lnTo>
                                  <a:pt x="142" y="63"/>
                                </a:lnTo>
                                <a:lnTo>
                                  <a:pt x="137" y="46"/>
                                </a:lnTo>
                                <a:lnTo>
                                  <a:pt x="127" y="30"/>
                                </a:lnTo>
                                <a:lnTo>
                                  <a:pt x="112" y="17"/>
                                </a:lnTo>
                                <a:lnTo>
                                  <a:pt x="88" y="6"/>
                                </a:lnTo>
                                <a:lnTo>
                                  <a:pt x="66" y="1"/>
                                </a:lnTo>
                                <a:lnTo>
                                  <a:pt x="46" y="0"/>
                                </a:lnTo>
                                <a:lnTo>
                                  <a:pt x="29" y="3"/>
                                </a:lnTo>
                                <a:lnTo>
                                  <a:pt x="15" y="10"/>
                                </a:lnTo>
                                <a:lnTo>
                                  <a:pt x="5" y="20"/>
                                </a:lnTo>
                                <a:lnTo>
                                  <a:pt x="0" y="38"/>
                                </a:lnTo>
                                <a:lnTo>
                                  <a:pt x="0" y="55"/>
                                </a:lnTo>
                                <a:lnTo>
                                  <a:pt x="6" y="72"/>
                                </a:lnTo>
                                <a:lnTo>
                                  <a:pt x="16" y="87"/>
                                </a:lnTo>
                                <a:lnTo>
                                  <a:pt x="31" y="101"/>
                                </a:lnTo>
                                <a:lnTo>
                                  <a:pt x="46" y="110"/>
                                </a:lnTo>
                                <a:close/>
                              </a:path>
                            </a:pathLst>
                          </a:custGeom>
                          <a:noFill/>
                          <a:ln w="6172">
                            <a:solidFill>
                              <a:srgbClr val="241F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151"/>
                        <wps:cNvSpPr>
                          <a:spLocks/>
                        </wps:cNvSpPr>
                        <wps:spPr bwMode="auto">
                          <a:xfrm>
                            <a:off x="2276" y="1694"/>
                            <a:ext cx="34" cy="67"/>
                          </a:xfrm>
                          <a:custGeom>
                            <a:avLst/>
                            <a:gdLst>
                              <a:gd name="T0" fmla="*/ 0 w 34"/>
                              <a:gd name="T1" fmla="*/ 33 h 67"/>
                              <a:gd name="T2" fmla="*/ 33 w 34"/>
                              <a:gd name="T3" fmla="*/ 33 h 67"/>
                            </a:gdLst>
                            <a:ahLst/>
                            <a:cxnLst>
                              <a:cxn ang="0">
                                <a:pos x="T0" y="T1"/>
                              </a:cxn>
                              <a:cxn ang="0">
                                <a:pos x="T2" y="T3"/>
                              </a:cxn>
                            </a:cxnLst>
                            <a:rect l="0" t="0" r="r" b="b"/>
                            <a:pathLst>
                              <a:path w="34" h="67">
                                <a:moveTo>
                                  <a:pt x="0" y="33"/>
                                </a:moveTo>
                                <a:lnTo>
                                  <a:pt x="33" y="33"/>
                                </a:lnTo>
                              </a:path>
                            </a:pathLst>
                          </a:custGeom>
                          <a:noFill/>
                          <a:ln w="438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F387F" id="Group 677" o:spid="_x0000_s1026" style="position:absolute;margin-left:82.75pt;margin-top:102.4pt;width:54.7pt;height:28.2pt;z-index:-251575296;mso-position-horizontal-relative:page;mso-position-vertical-relative:page" coordorigin="1932,1232" coordsize="1094,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" o:allowincell="f">
                <v:shape id="Freeform 132" o:spid="_x0000_s1027" style="position:absolute;left:2270;top:1694;width:67;height:34;visibility:visible;mso-wrap-style:square;v-text-anchor:top" coordsize="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" path="m,16r67,e" filled="f" strokeweight=".62722mm">
                  <v:path arrowok="t" o:connecttype="custom" o:connectlocs="0,16;67,16" o:connectangles="0,0"/>
                </v:shape>
                <v:shape id="Freeform 133" o:spid="_x0000_s1028" style="position:absolute;left:2941;top:1694;width:67;height:34;visibility:visible;mso-wrap-style:square;v-text-anchor:top" coordsize="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" path="m,16r67,e" filled="f" strokeweight=".62722mm">
                  <v:path arrowok="t" o:connecttype="custom" o:connectlocs="0,16;67,16" o:connectangles="0,0"/>
                </v:shape>
                <v:shape id="Freeform 134" o:spid="_x0000_s1029" style="position:absolute;left:2773;top:1694;width:67;height:34;visibility:visible;mso-wrap-style:square;v-text-anchor:top" coordsize="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" path="m,16r67,e" filled="f" strokeweight=".62722mm">
                  <v:path arrowok="t" o:connecttype="custom" o:connectlocs="0,16;67,16" o:connectangles="0,0"/>
                </v:shape>
                <v:shape id="Freeform 135" o:spid="_x0000_s1030" style="position:absolute;left:2605;top:1694;width:67;height:34;visibility:visible;mso-wrap-style:square;v-text-anchor:top" coordsize="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" path="m,16r67,e" filled="f" strokeweight=".62722mm">
                  <v:path arrowok="t" o:connecttype="custom" o:connectlocs="0,16;67,16" o:connectangles="0,0"/>
                </v:shape>
                <v:shape id="Freeform 136" o:spid="_x0000_s1031" style="position:absolute;left:2438;top:1694;width:67;height:34;visibility:visible;mso-wrap-style:square;v-text-anchor:top" coordsize="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" path="m,16r67,e" filled="f" strokeweight=".62722mm">
                  <v:path arrowok="t" o:connecttype="custom" o:connectlocs="0,16;67,16" o:connectangles="0,0"/>
                </v:shape>
                <v:group id="Group 137" o:spid="_x0000_s1032" style="position:absolute;left:1942;top:1242;width:978;height:530" coordorigin="1942,1242"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shape id="Freeform 138" o:spid="_x0000_s1033"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" path="m146,380r-114,l18,393,6,410,,430r,18l3,466r8,17l22,498r14,12l52,520r20,7l93,530r21,l133,526r18,-6l165,511r-67,l85,509,66,503,48,494,33,481,22,465,18,447r8,-22l39,408,57,397r19,-7l95,387r397,l490,386r-313,l156,383r-10,-3e" fillcolor="black" stroked="f">
                    <v:path arrowok="t" o:connecttype="custom" o:connectlocs="146,380;32,380;18,393;6,410;0,430;0,448;3,466;11,483;22,498;36,510;52,520;72,527;93,530;114,530;133,526;151,520;165,511;98,511;85,509;66,503;48,494;33,481;22,465;18,447;26,425;39,408;57,397;76,390;95,387;492,387;490,386;177,386;156,383;146,380" o:connectangles="0,0,0,0,0,0,0,0,0,0,0,0,0,0,0,0,0,0,0,0,0,0,0,0,0,0,0,0,0,0,0,0,0,0"/>
                  </v:shape>
                  <v:shape id="Freeform 139" o:spid="_x0000_s1034"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" path="m492,387r-397,l119,393r21,9l157,413r13,13l177,442r1,17l170,478r-14,16l138,504r-20,6l98,511r67,l166,510r13,-13l188,473r4,-20l190,437r-5,-15l181,414r-1,-2l183,408r78,l274,408r24,-4l315,401r14,-4l345,395r20,-1l500,394r-8,-7e" fillcolor="black" stroked="f">
                    <v:path arrowok="t" o:connecttype="custom" o:connectlocs="492,387;95,387;119,393;140,402;157,413;170,426;177,442;178,459;170,478;156,494;138,504;118,510;98,511;165,511;166,510;179,497;188,473;192,453;190,437;185,422;181,414;180,412;183,408;261,408;274,408;298,404;315,401;329,397;345,395;365,394;500,394;492,387" o:connectangles="0,0,0,0,0,0,0,0,0,0,0,0,0,0,0,0,0,0,0,0,0,0,0,0,0,0,0,0,0,0,0,0"/>
                  </v:shape>
                  <v:shape id="Freeform 140" o:spid="_x0000_s1035"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" path="m500,394r-135,l410,395r14,11l487,458r88,l517,408,500,394e" fillcolor="black" stroked="f">
                    <v:path arrowok="t" o:connecttype="custom" o:connectlocs="500,394;365,394;410,395;424,406;487,458;575,458;517,408;500,394" o:connectangles="0,0,0,0,0,0,0,0"/>
                  </v:shape>
                  <v:shape id="Freeform 141" o:spid="_x0000_s1036"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" path="m260,408r-77,l209,409r25,l254,409r6,-1e" fillcolor="black" stroked="f">
                    <v:path arrowok="t" o:connecttype="custom" o:connectlocs="260,408;183,408;209,409;234,409;254,409;260,408" o:connectangles="0,0,0,0,0,0"/>
                  </v:shape>
                  <v:shape id="Freeform 142" o:spid="_x0000_s1037"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" path="m217,l196,1,177,6r-16,9l147,27r-9,17l133,66r-1,19l134,96r2,30l146,134r5,l157,136r5,7l168,146r19,10l224,169r17,9l266,199r20,21l302,238r12,18l324,272r7,16l336,302r5,13l345,328r-14,12l316,352r-17,10l273,372r-20,6l237,381r-24,3l194,385r-17,1l490,386r-6,-6l664,378r-235,l422,376r2,-4l416,372r-6,-5l409,359r8,-14l424,343r505,l922,340r-21,-7l882,329r-19,-2l436,322,399,292r-12,-9l378,276r-7,-7l366,264r-3,-5l359,254r-4,-6l350,242r-7,-8l334,224,321,213,305,199,284,182,271,172r-3,-2l268,165r2,-1l274,162r19,-9l295,151r-45,l231,148r-21,-6l190,132,178,120,168,106,161,89,158,71r2,-19l168,32,183,22r19,-4l277,18r-1,-1l260,7,238,2,217,e" fillcolor="black" stroked="f">
                    <v:path arrowok="t" o:connecttype="custom" o:connectlocs="196,1;161,15;138,44;132,85;136,126;151,134;162,143;187,156;241,178;286,220;314,256;331,288;341,315;331,340;299,362;253,378;213,384;177,386;484,380;429,378;424,372;410,367;417,345;929,343;901,333;863,327;399,292;378,276;366,264;359,254;350,242;334,224;305,199;271,172;268,165;274,162;295,151;231,148;190,132;168,106;158,71;168,32;202,18;276,17;238,2" o:connectangles="0,0,0,0,0,0,0,0,0,0,0,0,0,0,0,0,0,0,0,0,0,0,0,0,0,0,0,0,0,0,0,0,0,0,0,0,0,0,0,0,0,0,0,0,0"/>
                  </v:shape>
                  <v:shape id="Freeform 143" o:spid="_x0000_s1038"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" path="m54,358l32,380r,l146,380r-8,-3l119,370r-19,-6l93,363r-17,l69,361r-3,-3l54,358e" fillcolor="black" stroked="f">
                    <v:path arrowok="t" o:connecttype="custom" o:connectlocs="54,358;32,380;32,380;146,380;138,377;119,370;100,364;93,363;76,363;69,361;66,358;54,358" o:connectangles="0,0,0,0,0,0,0,0,0,0,0,0"/>
                  </v:shape>
                  <v:shape id="Freeform 144" o:spid="_x0000_s1039"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" path="m943,348r-505,l443,353r2,9l437,375r-8,3l664,378r149,-4l887,371r42,-3l947,367r17,-2l978,364,943,348e" fillcolor="black" stroked="f">
                    <v:path arrowok="t" o:connecttype="custom" o:connectlocs="943,348;438,348;443,353;445,362;437,375;429,378;664,378;813,374;887,371;929,368;947,367;964,365;978,364;943,348" o:connectangles="0,0,0,0,0,0,0,0,0,0,0,0,0,0"/>
                  </v:shape>
                  <v:shape id="Freeform 145" o:spid="_x0000_s1040"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" path="m929,343r-505,l432,345r-16,27l424,372r14,-24l943,348r-14,-5e" fillcolor="black" stroked="f">
                    <v:path arrowok="t" o:connecttype="custom" o:connectlocs="929,343;424,343;432,345;416,372;424,372;438,348;943,348;929,343" o:connectangles="0,0,0,0,0,0,0,0"/>
                  </v:shape>
                  <v:shape id="Freeform 146" o:spid="_x0000_s1041"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" path="m84,362r-8,1l93,363r-9,-1e" fillcolor="black" stroked="f">
                    <v:path arrowok="t" o:connecttype="custom" o:connectlocs="84,362;76,363;93,363;84,362" o:connectangles="0,0,0,0"/>
                  </v:shape>
                  <v:shape id="Freeform 147" o:spid="_x0000_s1042"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" path="m202,18r-19,4l168,32r-8,20l158,71r3,18l168,106r10,14l190,132r20,10l231,148r19,3l268,149r16,-7l296,129r6,-18l302,93,297,75,288,58,277,44,263,33r-4,-3l241,23,222,18r-20,e" fillcolor="black" stroked="f">
                    <v:path arrowok="t" o:connecttype="custom" o:connectlocs="202,18;183,22;168,32;160,52;158,71;161,89;168,106;178,120;190,132;210,142;231,148;250,151;268,149;284,142;296,129;302,111;302,93;297,75;288,58;277,44;263,33;259,30;241,23;222,18;202,18" o:connectangles="0,0,0,0,0,0,0,0,0,0,0,0,0,0,0,0,0,0,0,0,0,0,0,0,0"/>
                  </v:shape>
                  <v:shape id="Freeform 148" o:spid="_x0000_s1043" style="position:absolute;left:1942;top:1242;width:978;height:530;visibility:visible;mso-wrap-style:square;v-text-anchor:top" coordsize="97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" path="m277,18r-75,l222,18r19,5l259,30r4,3l277,44r11,14l297,75r5,18l302,111r-6,18l284,142r-16,7l250,151r45,l307,140r10,-19l320,100,318,81,312,62,303,44,291,29,277,18e" fillcolor="black" stroked="f">
                    <v:path arrowok="t" o:connecttype="custom" o:connectlocs="277,18;202,18;222,18;241,23;259,30;263,33;277,44;288,58;297,75;302,93;302,111;296,129;284,142;268,149;250,151;295,151;307,140;317,121;320,100;318,81;312,62;303,44;291,29;277,18" o:connectangles="0,0,0,0,0,0,0,0,0,0,0,0,0,0,0,0,0,0,0,0,0,0,0,0"/>
                  </v:shape>
                </v:group>
                <v:shape id="Freeform 149" o:spid="_x0000_s1044" style="position:absolute;left:2103;top:1265;width:142;height:120;visibility:visible;mso-wrap-style:square;v-text-anchor:top" coordsize="1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" path="m46,l29,3,15,10,5,20,,38,,55,6,72,16,87r15,14l46,110r21,7l88,120r19,-3l123,110,136,98r6,-18l142,63,137,46,127,30,112,17,88,6,66,1,46,e" stroked="f">
                  <v:path arrowok="t" o:connecttype="custom" o:connectlocs="46,0;29,3;15,10;5,20;0,38;0,55;6,72;16,87;31,101;46,110;67,117;88,120;107,117;123,110;136,98;142,80;142,63;137,46;127,30;112,17;88,6;66,1;46,0" o:connectangles="0,0,0,0,0,0,0,0,0,0,0,0,0,0,0,0,0,0,0,0,0,0,0"/>
                </v:shape>
                <v:shape id="Freeform 150" o:spid="_x0000_s1045" style="position:absolute;left:2103;top:1265;width:142;height:120;visibility:visible;mso-wrap-style:square;v-text-anchor:top" coordsize="1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" path="m46,110r21,7l88,120r19,-3l123,110,136,98r6,-18l142,63,137,46,127,30,112,17,88,6,66,1,46,,29,3,15,10,5,20,,38,,55,6,72,16,87r15,14l46,110xe" filled="f" strokecolor="#241f21" strokeweight=".17144mm">
                  <v:path arrowok="t" o:connecttype="custom" o:connectlocs="46,110;67,117;88,120;107,117;123,110;136,98;142,80;142,63;137,46;127,30;112,17;88,6;66,1;46,0;29,3;15,10;5,20;0,38;0,55;6,72;16,87;31,101;46,110" o:connectangles="0,0,0,0,0,0,0,0,0,0,0,0,0,0,0,0,0,0,0,0,0,0,0"/>
                </v:shape>
                <v:shape id="Freeform 151" o:spid="_x0000_s1046" style="position:absolute;left:2276;top:1694;width:34;height:67;visibility:visible;mso-wrap-style:square;v-text-anchor:top" coordsize="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" path="m,33r33,e" filled="f" strokeweight="1.2188mm">
                  <v:path arrowok="t" o:connecttype="custom" o:connectlocs="0,33;33,33" o:connectangles="0,0"/>
                </v:shape>
                <w10:wrap anchorx="page" anchory="page"/>
              </v:group>
            </w:pict>
          </mc:Fallback>
        </mc:AlternateContent>
      </w:r>
    </w:p>
    <w:p w:rsidR="009F0658" w:rsidRDefault="009F0658" w:rsidP="008045B5"/>
    <w:tbl>
      <w:tblPr>
        <w:tblStyle w:val="TableGrid"/>
        <w:tblW w:w="0" w:type="auto"/>
        <w:tblInd w:w="1134" w:type="dxa"/>
        <w:tblBorders>
          <w:top w:val="dashed" w:sz="18" w:space="0" w:color="auto"/>
          <w:left w:val="dashed" w:sz="18" w:space="0" w:color="auto"/>
          <w:bottom w:val="dashed" w:sz="18" w:space="0" w:color="auto"/>
          <w:right w:val="dashed" w:sz="18" w:space="0" w:color="auto"/>
          <w:insideH w:val="dashed" w:sz="18" w:space="0" w:color="auto"/>
          <w:insideV w:val="dashed" w:sz="18" w:space="0" w:color="auto"/>
        </w:tblBorders>
        <w:tblLook w:val="04A0" w:firstRow="1" w:lastRow="0" w:firstColumn="1" w:lastColumn="0" w:noHBand="0" w:noVBand="1"/>
      </w:tblPr>
      <w:tblGrid>
        <w:gridCol w:w="4429"/>
        <w:gridCol w:w="4431"/>
      </w:tblGrid>
      <w:tr w:rsidR="009F0658" w:rsidTr="009A047A">
        <w:tc>
          <w:tcPr>
            <w:tcW w:w="4685" w:type="dxa"/>
          </w:tcPr>
          <w:p w:rsidR="009F0658" w:rsidRDefault="009A047A" w:rsidP="008045B5">
            <w:pPr>
              <w:spacing w:before="120" w:after="120" w:line="300" w:lineRule="exact"/>
              <w:contextualSpacing w:val="0"/>
            </w:pPr>
            <w:r>
              <w:rPr>
                <w:rFonts w:ascii="Century Gothic" w:hAnsi="Century Gothic" w:cs="Century Gothic"/>
              </w:rPr>
              <w:t>A</w:t>
            </w:r>
            <w:r>
              <w:rPr>
                <w:rFonts w:ascii="Century Gothic" w:hAnsi="Century Gothic" w:cs="Century Gothic"/>
                <w:spacing w:val="-21"/>
              </w:rPr>
              <w:t xml:space="preserve"> </w:t>
            </w:r>
            <w:r>
              <w:rPr>
                <w:rFonts w:ascii="Century Gothic" w:hAnsi="Century Gothic" w:cs="Century Gothic"/>
              </w:rPr>
              <w:t>health</w:t>
            </w:r>
            <w:r>
              <w:rPr>
                <w:rFonts w:ascii="Century Gothic" w:hAnsi="Century Gothic" w:cs="Century Gothic"/>
                <w:spacing w:val="-21"/>
              </w:rPr>
              <w:t xml:space="preserve"> </w:t>
            </w:r>
            <w:r>
              <w:rPr>
                <w:rFonts w:ascii="Century Gothic" w:hAnsi="Century Gothic" w:cs="Century Gothic"/>
              </w:rPr>
              <w:t>committee</w:t>
            </w:r>
            <w:r>
              <w:rPr>
                <w:rFonts w:ascii="Century Gothic" w:hAnsi="Century Gothic" w:cs="Century Gothic"/>
                <w:spacing w:val="-21"/>
              </w:rPr>
              <w:t xml:space="preserve"> </w:t>
            </w:r>
            <w:r>
              <w:rPr>
                <w:rFonts w:ascii="Century Gothic" w:hAnsi="Century Gothic" w:cs="Century Gothic"/>
              </w:rPr>
              <w:t>is</w:t>
            </w:r>
            <w:r>
              <w:rPr>
                <w:rFonts w:ascii="Century Gothic" w:hAnsi="Century Gothic" w:cs="Century Gothic"/>
                <w:spacing w:val="-21"/>
              </w:rPr>
              <w:t xml:space="preserve"> </w:t>
            </w:r>
            <w:r>
              <w:rPr>
                <w:rFonts w:ascii="Century Gothic" w:hAnsi="Century Gothic" w:cs="Century Gothic"/>
              </w:rPr>
              <w:t>asked to attend a meeting to participate in planning and budgeting</w:t>
            </w:r>
            <w:r>
              <w:rPr>
                <w:rFonts w:ascii="Century Gothic" w:hAnsi="Century Gothic" w:cs="Century Gothic"/>
                <w:spacing w:val="-3"/>
              </w:rPr>
              <w:t xml:space="preserve"> </w:t>
            </w:r>
            <w:r>
              <w:rPr>
                <w:rFonts w:ascii="Century Gothic" w:hAnsi="Century Gothic" w:cs="Century Gothic"/>
              </w:rPr>
              <w:t>for</w:t>
            </w:r>
            <w:r>
              <w:rPr>
                <w:rFonts w:ascii="Century Gothic" w:hAnsi="Century Gothic" w:cs="Century Gothic"/>
                <w:spacing w:val="-3"/>
              </w:rPr>
              <w:t xml:space="preserve"> </w:t>
            </w:r>
            <w:r>
              <w:rPr>
                <w:rFonts w:ascii="Century Gothic" w:hAnsi="Century Gothic" w:cs="Century Gothic"/>
              </w:rPr>
              <w:t>a</w:t>
            </w:r>
            <w:r>
              <w:rPr>
                <w:rFonts w:ascii="Century Gothic" w:hAnsi="Century Gothic" w:cs="Century Gothic"/>
                <w:spacing w:val="-3"/>
              </w:rPr>
              <w:t xml:space="preserve"> </w:t>
            </w:r>
            <w:r>
              <w:rPr>
                <w:rFonts w:ascii="Century Gothic" w:hAnsi="Century Gothic" w:cs="Century Gothic"/>
              </w:rPr>
              <w:t>clinic.</w:t>
            </w:r>
            <w:r>
              <w:rPr>
                <w:rFonts w:ascii="Century Gothic" w:hAnsi="Century Gothic" w:cs="Century Gothic"/>
                <w:spacing w:val="56"/>
              </w:rPr>
              <w:t xml:space="preserve"> </w:t>
            </w:r>
            <w:r>
              <w:rPr>
                <w:rFonts w:ascii="Century Gothic" w:hAnsi="Century Gothic" w:cs="Century Gothic"/>
              </w:rPr>
              <w:t>They are</w:t>
            </w:r>
            <w:r>
              <w:rPr>
                <w:rFonts w:ascii="Century Gothic" w:hAnsi="Century Gothic" w:cs="Century Gothic"/>
                <w:spacing w:val="-3"/>
              </w:rPr>
              <w:t xml:space="preserve"> </w:t>
            </w:r>
            <w:r>
              <w:rPr>
                <w:rFonts w:ascii="Century Gothic" w:hAnsi="Century Gothic" w:cs="Century Gothic"/>
              </w:rPr>
              <w:t>given</w:t>
            </w:r>
            <w:r>
              <w:rPr>
                <w:rFonts w:ascii="Century Gothic" w:hAnsi="Century Gothic" w:cs="Century Gothic"/>
                <w:spacing w:val="-3"/>
              </w:rPr>
              <w:t xml:space="preserve"> </w:t>
            </w:r>
            <w:r>
              <w:rPr>
                <w:rFonts w:ascii="Century Gothic" w:hAnsi="Century Gothic" w:cs="Century Gothic"/>
              </w:rPr>
              <w:t>no</w:t>
            </w:r>
            <w:r>
              <w:rPr>
                <w:rFonts w:ascii="Century Gothic" w:hAnsi="Century Gothic" w:cs="Century Gothic"/>
                <w:spacing w:val="-3"/>
              </w:rPr>
              <w:t xml:space="preserve"> </w:t>
            </w:r>
            <w:r>
              <w:rPr>
                <w:rFonts w:ascii="Century Gothic" w:hAnsi="Century Gothic" w:cs="Century Gothic"/>
              </w:rPr>
              <w:t>information</w:t>
            </w:r>
            <w:r>
              <w:rPr>
                <w:rFonts w:ascii="Century Gothic" w:hAnsi="Century Gothic" w:cs="Century Gothic"/>
                <w:spacing w:val="-3"/>
              </w:rPr>
              <w:t xml:space="preserve"> </w:t>
            </w:r>
            <w:r>
              <w:rPr>
                <w:rFonts w:ascii="Century Gothic" w:hAnsi="Century Gothic" w:cs="Century Gothic"/>
              </w:rPr>
              <w:t>on the</w:t>
            </w:r>
            <w:r>
              <w:rPr>
                <w:rFonts w:ascii="Century Gothic" w:hAnsi="Century Gothic" w:cs="Century Gothic"/>
                <w:spacing w:val="-9"/>
              </w:rPr>
              <w:t xml:space="preserve"> </w:t>
            </w:r>
            <w:r>
              <w:rPr>
                <w:rFonts w:ascii="Century Gothic" w:hAnsi="Century Gothic" w:cs="Century Gothic"/>
              </w:rPr>
              <w:t>budget</w:t>
            </w:r>
            <w:r>
              <w:rPr>
                <w:rFonts w:ascii="Century Gothic" w:hAnsi="Century Gothic" w:cs="Century Gothic"/>
                <w:spacing w:val="-9"/>
              </w:rPr>
              <w:t xml:space="preserve"> </w:t>
            </w:r>
            <w:r>
              <w:rPr>
                <w:rFonts w:ascii="Century Gothic" w:hAnsi="Century Gothic" w:cs="Century Gothic"/>
              </w:rPr>
              <w:t>or</w:t>
            </w:r>
            <w:r>
              <w:rPr>
                <w:rFonts w:ascii="Century Gothic" w:hAnsi="Century Gothic" w:cs="Century Gothic"/>
                <w:spacing w:val="-9"/>
              </w:rPr>
              <w:t xml:space="preserve"> </w:t>
            </w:r>
            <w:r>
              <w:rPr>
                <w:rFonts w:ascii="Century Gothic" w:hAnsi="Century Gothic" w:cs="Century Gothic"/>
              </w:rPr>
              <w:t>what</w:t>
            </w:r>
            <w:r>
              <w:rPr>
                <w:rFonts w:ascii="Century Gothic" w:hAnsi="Century Gothic" w:cs="Century Gothic"/>
                <w:spacing w:val="-9"/>
              </w:rPr>
              <w:t xml:space="preserve"> </w:t>
            </w:r>
            <w:r>
              <w:rPr>
                <w:rFonts w:ascii="Century Gothic" w:hAnsi="Century Gothic" w:cs="Century Gothic"/>
              </w:rPr>
              <w:t>they</w:t>
            </w:r>
            <w:r>
              <w:rPr>
                <w:rFonts w:ascii="Century Gothic" w:hAnsi="Century Gothic" w:cs="Century Gothic"/>
                <w:spacing w:val="-9"/>
              </w:rPr>
              <w:t xml:space="preserve"> </w:t>
            </w:r>
            <w:r>
              <w:rPr>
                <w:rFonts w:ascii="Century Gothic" w:hAnsi="Century Gothic" w:cs="Century Gothic"/>
              </w:rPr>
              <w:t>will be</w:t>
            </w:r>
            <w:r>
              <w:rPr>
                <w:rFonts w:ascii="Century Gothic" w:hAnsi="Century Gothic" w:cs="Century Gothic"/>
                <w:spacing w:val="-11"/>
              </w:rPr>
              <w:t xml:space="preserve"> </w:t>
            </w:r>
            <w:r>
              <w:rPr>
                <w:rFonts w:ascii="Century Gothic" w:hAnsi="Century Gothic" w:cs="Century Gothic"/>
              </w:rPr>
              <w:t>planning</w:t>
            </w:r>
            <w:r>
              <w:rPr>
                <w:rFonts w:ascii="Century Gothic" w:hAnsi="Century Gothic" w:cs="Century Gothic"/>
                <w:spacing w:val="-11"/>
              </w:rPr>
              <w:t xml:space="preserve"> </w:t>
            </w:r>
            <w:r>
              <w:rPr>
                <w:rFonts w:ascii="Century Gothic" w:hAnsi="Century Gothic" w:cs="Century Gothic"/>
              </w:rPr>
              <w:t>for,</w:t>
            </w:r>
            <w:r>
              <w:rPr>
                <w:rFonts w:ascii="Century Gothic" w:hAnsi="Century Gothic" w:cs="Century Gothic"/>
                <w:spacing w:val="-11"/>
              </w:rPr>
              <w:t xml:space="preserve"> </w:t>
            </w:r>
            <w:r>
              <w:rPr>
                <w:rFonts w:ascii="Century Gothic" w:hAnsi="Century Gothic" w:cs="Century Gothic"/>
              </w:rPr>
              <w:t>but</w:t>
            </w:r>
            <w:r>
              <w:rPr>
                <w:rFonts w:ascii="Century Gothic" w:hAnsi="Century Gothic" w:cs="Century Gothic"/>
                <w:spacing w:val="-11"/>
              </w:rPr>
              <w:t xml:space="preserve"> </w:t>
            </w:r>
            <w:r>
              <w:rPr>
                <w:rFonts w:ascii="Century Gothic" w:hAnsi="Century Gothic" w:cs="Century Gothic"/>
              </w:rPr>
              <w:t>have</w:t>
            </w:r>
            <w:r>
              <w:rPr>
                <w:rFonts w:ascii="Century Gothic" w:hAnsi="Century Gothic" w:cs="Century Gothic"/>
                <w:spacing w:val="-11"/>
              </w:rPr>
              <w:t xml:space="preserve"> </w:t>
            </w:r>
            <w:r>
              <w:rPr>
                <w:rFonts w:ascii="Century Gothic" w:hAnsi="Century Gothic" w:cs="Century Gothic"/>
              </w:rPr>
              <w:t>to agree to the budget at the meeting</w:t>
            </w:r>
          </w:p>
        </w:tc>
        <w:tc>
          <w:tcPr>
            <w:tcW w:w="4685" w:type="dxa"/>
          </w:tcPr>
          <w:p w:rsidR="009F0658" w:rsidRDefault="009A047A" w:rsidP="008045B5">
            <w:pPr>
              <w:spacing w:before="120" w:after="120" w:line="300" w:lineRule="exact"/>
              <w:contextualSpacing w:val="0"/>
            </w:pPr>
            <w:r>
              <w:rPr>
                <w:rFonts w:ascii="Century Gothic" w:hAnsi="Century Gothic" w:cs="Century Gothic"/>
              </w:rPr>
              <w:t xml:space="preserve">Community members are unhappy that there is no medicine for high blood pressure available at the clinic.  </w:t>
            </w:r>
            <w:r>
              <w:rPr>
                <w:rFonts w:ascii="Century Gothic" w:hAnsi="Century Gothic" w:cs="Century Gothic"/>
                <w:spacing w:val="56"/>
              </w:rPr>
              <w:t xml:space="preserve"> </w:t>
            </w:r>
            <w:r>
              <w:rPr>
                <w:rFonts w:ascii="Century Gothic" w:hAnsi="Century Gothic" w:cs="Century Gothic"/>
              </w:rPr>
              <w:t>The</w:t>
            </w:r>
            <w:r>
              <w:rPr>
                <w:rFonts w:ascii="Century Gothic" w:hAnsi="Century Gothic" w:cs="Century Gothic"/>
                <w:spacing w:val="59"/>
              </w:rPr>
              <w:t xml:space="preserve"> </w:t>
            </w:r>
            <w:r>
              <w:rPr>
                <w:rFonts w:ascii="Century Gothic" w:hAnsi="Century Gothic" w:cs="Century Gothic"/>
              </w:rPr>
              <w:t>clinic</w:t>
            </w:r>
            <w:r>
              <w:rPr>
                <w:rFonts w:ascii="Century Gothic" w:hAnsi="Century Gothic" w:cs="Century Gothic"/>
                <w:spacing w:val="59"/>
              </w:rPr>
              <w:t xml:space="preserve"> </w:t>
            </w:r>
            <w:r>
              <w:rPr>
                <w:rFonts w:ascii="Century Gothic" w:hAnsi="Century Gothic" w:cs="Century Gothic"/>
              </w:rPr>
              <w:t>responds by inviting them to a talk on how to manage their high blood pressure.</w:t>
            </w:r>
          </w:p>
        </w:tc>
      </w:tr>
      <w:tr w:rsidR="009F0658" w:rsidTr="009A047A">
        <w:tc>
          <w:tcPr>
            <w:tcW w:w="4685" w:type="dxa"/>
          </w:tcPr>
          <w:p w:rsidR="009F0658" w:rsidRDefault="009A047A" w:rsidP="008045B5">
            <w:pPr>
              <w:spacing w:before="120" w:after="120" w:line="300" w:lineRule="exact"/>
              <w:contextualSpacing w:val="0"/>
            </w:pPr>
            <w:r>
              <w:rPr>
                <w:rFonts w:ascii="Century Gothic" w:hAnsi="Century Gothic" w:cs="Century Gothic"/>
              </w:rPr>
              <w:t xml:space="preserve">The health committee is informed that the health centre is going to reduce the hours they are </w:t>
            </w:r>
            <w:r w:rsidR="00561A21">
              <w:rPr>
                <w:rFonts w:ascii="Century Gothic" w:hAnsi="Century Gothic" w:cs="Century Gothic"/>
              </w:rPr>
              <w:t xml:space="preserve">open.  </w:t>
            </w:r>
            <w:r>
              <w:rPr>
                <w:rFonts w:ascii="Century Gothic" w:hAnsi="Century Gothic" w:cs="Century Gothic"/>
              </w:rPr>
              <w:t>There</w:t>
            </w:r>
            <w:r>
              <w:rPr>
                <w:rFonts w:ascii="Century Gothic" w:hAnsi="Century Gothic" w:cs="Century Gothic"/>
                <w:spacing w:val="34"/>
              </w:rPr>
              <w:t xml:space="preserve"> </w:t>
            </w:r>
            <w:r>
              <w:rPr>
                <w:rFonts w:ascii="Century Gothic" w:hAnsi="Century Gothic" w:cs="Century Gothic"/>
              </w:rPr>
              <w:t xml:space="preserve">is no opportunity for either community members or the health committee to respond. </w:t>
            </w:r>
            <w:r>
              <w:rPr>
                <w:rFonts w:ascii="Century Gothic" w:hAnsi="Century Gothic" w:cs="Century Gothic"/>
                <w:spacing w:val="35"/>
              </w:rPr>
              <w:t xml:space="preserve"> </w:t>
            </w:r>
            <w:r>
              <w:rPr>
                <w:rFonts w:ascii="Century Gothic" w:hAnsi="Century Gothic" w:cs="Century Gothic"/>
              </w:rPr>
              <w:t>The decision has already been made</w:t>
            </w:r>
          </w:p>
        </w:tc>
        <w:tc>
          <w:tcPr>
            <w:tcW w:w="4685" w:type="dxa"/>
          </w:tcPr>
          <w:p w:rsidR="009F0658" w:rsidRDefault="009A047A" w:rsidP="008045B5">
            <w:pPr>
              <w:spacing w:before="120" w:after="120" w:line="300" w:lineRule="exact"/>
              <w:contextualSpacing w:val="0"/>
            </w:pPr>
            <w:r>
              <w:rPr>
                <w:rFonts w:ascii="Century Gothic" w:hAnsi="Century Gothic" w:cs="Century Gothic"/>
              </w:rPr>
              <w:t xml:space="preserve">Community members are asked to answer questions and give their opinion on what their main health problems are. </w:t>
            </w:r>
            <w:r>
              <w:rPr>
                <w:rFonts w:ascii="Century Gothic" w:hAnsi="Century Gothic" w:cs="Century Gothic"/>
                <w:spacing w:val="7"/>
              </w:rPr>
              <w:t xml:space="preserve"> </w:t>
            </w:r>
            <w:r>
              <w:rPr>
                <w:rFonts w:ascii="Century Gothic" w:hAnsi="Century Gothic" w:cs="Century Gothic"/>
              </w:rPr>
              <w:t>Even though they give useful input, officials decide</w:t>
            </w:r>
            <w:r>
              <w:rPr>
                <w:rFonts w:ascii="Century Gothic" w:hAnsi="Century Gothic" w:cs="Century Gothic"/>
                <w:spacing w:val="7"/>
              </w:rPr>
              <w:t xml:space="preserve"> </w:t>
            </w:r>
            <w:r>
              <w:rPr>
                <w:rFonts w:ascii="Century Gothic" w:hAnsi="Century Gothic" w:cs="Century Gothic"/>
              </w:rPr>
              <w:t>not</w:t>
            </w:r>
            <w:r>
              <w:rPr>
                <w:rFonts w:ascii="Century Gothic" w:hAnsi="Century Gothic" w:cs="Century Gothic"/>
                <w:spacing w:val="7"/>
              </w:rPr>
              <w:t xml:space="preserve"> </w:t>
            </w:r>
            <w:r>
              <w:rPr>
                <w:rFonts w:ascii="Century Gothic" w:hAnsi="Century Gothic" w:cs="Century Gothic"/>
              </w:rPr>
              <w:t>to</w:t>
            </w:r>
            <w:r>
              <w:rPr>
                <w:rFonts w:ascii="Century Gothic" w:hAnsi="Century Gothic" w:cs="Century Gothic"/>
                <w:spacing w:val="7"/>
              </w:rPr>
              <w:t xml:space="preserve"> </w:t>
            </w:r>
            <w:r>
              <w:rPr>
                <w:rFonts w:ascii="Century Gothic" w:hAnsi="Century Gothic" w:cs="Century Gothic"/>
              </w:rPr>
              <w:t>use the information and stay with their idea of what the main health problems are</w:t>
            </w:r>
          </w:p>
        </w:tc>
      </w:tr>
      <w:tr w:rsidR="009F0658" w:rsidTr="009A047A">
        <w:tc>
          <w:tcPr>
            <w:tcW w:w="4685" w:type="dxa"/>
          </w:tcPr>
          <w:p w:rsidR="009F0658" w:rsidRDefault="009A047A" w:rsidP="008045B5">
            <w:pPr>
              <w:spacing w:before="120" w:after="120" w:line="300" w:lineRule="exact"/>
              <w:contextualSpacing w:val="0"/>
            </w:pPr>
            <w:r>
              <w:rPr>
                <w:rFonts w:ascii="Century Gothic" w:hAnsi="Century Gothic" w:cs="Century Gothic"/>
              </w:rPr>
              <w:t>A</w:t>
            </w:r>
            <w:r>
              <w:rPr>
                <w:rFonts w:ascii="Century Gothic" w:hAnsi="Century Gothic" w:cs="Century Gothic"/>
                <w:spacing w:val="-21"/>
              </w:rPr>
              <w:t xml:space="preserve"> </w:t>
            </w:r>
            <w:r>
              <w:rPr>
                <w:rFonts w:ascii="Century Gothic" w:hAnsi="Century Gothic" w:cs="Century Gothic"/>
              </w:rPr>
              <w:t>health</w:t>
            </w:r>
            <w:r>
              <w:rPr>
                <w:rFonts w:ascii="Century Gothic" w:hAnsi="Century Gothic" w:cs="Century Gothic"/>
                <w:spacing w:val="-21"/>
              </w:rPr>
              <w:t xml:space="preserve"> </w:t>
            </w:r>
            <w:r>
              <w:rPr>
                <w:rFonts w:ascii="Century Gothic" w:hAnsi="Century Gothic" w:cs="Century Gothic"/>
              </w:rPr>
              <w:t>committee</w:t>
            </w:r>
            <w:r>
              <w:rPr>
                <w:rFonts w:ascii="Century Gothic" w:hAnsi="Century Gothic" w:cs="Century Gothic"/>
                <w:spacing w:val="-21"/>
              </w:rPr>
              <w:t xml:space="preserve"> </w:t>
            </w:r>
            <w:r>
              <w:rPr>
                <w:rFonts w:ascii="Century Gothic" w:hAnsi="Century Gothic" w:cs="Century Gothic"/>
              </w:rPr>
              <w:t>is</w:t>
            </w:r>
            <w:r>
              <w:rPr>
                <w:rFonts w:ascii="Century Gothic" w:hAnsi="Century Gothic" w:cs="Century Gothic"/>
                <w:spacing w:val="-21"/>
              </w:rPr>
              <w:t xml:space="preserve"> </w:t>
            </w:r>
            <w:r>
              <w:rPr>
                <w:rFonts w:ascii="Century Gothic" w:hAnsi="Century Gothic" w:cs="Century Gothic"/>
              </w:rPr>
              <w:t xml:space="preserve">asked to come up with a plan to shorten waiting times at the clinic. </w:t>
            </w:r>
            <w:r>
              <w:rPr>
                <w:rFonts w:ascii="Century Gothic" w:hAnsi="Century Gothic" w:cs="Century Gothic"/>
                <w:spacing w:val="55"/>
              </w:rPr>
              <w:t xml:space="preserve"> </w:t>
            </w:r>
            <w:r>
              <w:rPr>
                <w:rFonts w:ascii="Century Gothic" w:hAnsi="Century Gothic" w:cs="Century Gothic"/>
              </w:rPr>
              <w:t>The</w:t>
            </w:r>
            <w:r>
              <w:rPr>
                <w:rFonts w:ascii="Century Gothic" w:hAnsi="Century Gothic" w:cs="Century Gothic"/>
                <w:spacing w:val="27"/>
              </w:rPr>
              <w:t xml:space="preserve"> </w:t>
            </w:r>
            <w:r>
              <w:rPr>
                <w:rFonts w:ascii="Century Gothic" w:hAnsi="Century Gothic" w:cs="Century Gothic"/>
              </w:rPr>
              <w:t>committee</w:t>
            </w:r>
            <w:r>
              <w:rPr>
                <w:rFonts w:ascii="Century Gothic" w:hAnsi="Century Gothic" w:cs="Century Gothic"/>
                <w:spacing w:val="27"/>
              </w:rPr>
              <w:t xml:space="preserve"> </w:t>
            </w:r>
            <w:r>
              <w:rPr>
                <w:rFonts w:ascii="Century Gothic" w:hAnsi="Century Gothic" w:cs="Century Gothic"/>
              </w:rPr>
              <w:t>had identified this</w:t>
            </w:r>
            <w:r>
              <w:rPr>
                <w:rFonts w:ascii="Century Gothic" w:hAnsi="Century Gothic" w:cs="Century Gothic"/>
                <w:spacing w:val="7"/>
              </w:rPr>
              <w:t xml:space="preserve"> </w:t>
            </w:r>
            <w:r>
              <w:rPr>
                <w:rFonts w:ascii="Century Gothic" w:hAnsi="Century Gothic" w:cs="Century Gothic"/>
              </w:rPr>
              <w:t>as</w:t>
            </w:r>
            <w:r>
              <w:rPr>
                <w:rFonts w:ascii="Century Gothic" w:hAnsi="Century Gothic" w:cs="Century Gothic"/>
                <w:spacing w:val="7"/>
              </w:rPr>
              <w:t xml:space="preserve"> </w:t>
            </w:r>
            <w:r>
              <w:rPr>
                <w:rFonts w:ascii="Century Gothic" w:hAnsi="Century Gothic" w:cs="Century Gothic"/>
              </w:rPr>
              <w:t>a</w:t>
            </w:r>
            <w:r>
              <w:rPr>
                <w:rFonts w:ascii="Century Gothic" w:hAnsi="Century Gothic" w:cs="Century Gothic"/>
                <w:spacing w:val="7"/>
              </w:rPr>
              <w:t xml:space="preserve"> </w:t>
            </w:r>
            <w:r>
              <w:rPr>
                <w:rFonts w:ascii="Century Gothic" w:hAnsi="Century Gothic" w:cs="Century Gothic"/>
              </w:rPr>
              <w:t xml:space="preserve">problem and  </w:t>
            </w:r>
            <w:r>
              <w:rPr>
                <w:rFonts w:ascii="Century Gothic" w:hAnsi="Century Gothic" w:cs="Century Gothic"/>
                <w:spacing w:val="54"/>
              </w:rPr>
              <w:t xml:space="preserve"> </w:t>
            </w:r>
            <w:r>
              <w:rPr>
                <w:rFonts w:ascii="Century Gothic" w:hAnsi="Century Gothic" w:cs="Century Gothic"/>
              </w:rPr>
              <w:t xml:space="preserve">they  </w:t>
            </w:r>
            <w:r>
              <w:rPr>
                <w:rFonts w:ascii="Century Gothic" w:hAnsi="Century Gothic" w:cs="Century Gothic"/>
                <w:spacing w:val="54"/>
              </w:rPr>
              <w:t xml:space="preserve"> </w:t>
            </w:r>
            <w:r>
              <w:rPr>
                <w:rFonts w:ascii="Century Gothic" w:hAnsi="Century Gothic" w:cs="Century Gothic"/>
              </w:rPr>
              <w:t xml:space="preserve">decide  </w:t>
            </w:r>
            <w:r>
              <w:rPr>
                <w:rFonts w:ascii="Century Gothic" w:hAnsi="Century Gothic" w:cs="Century Gothic"/>
                <w:spacing w:val="54"/>
              </w:rPr>
              <w:t xml:space="preserve"> </w:t>
            </w:r>
            <w:r>
              <w:rPr>
                <w:rFonts w:ascii="Century Gothic" w:hAnsi="Century Gothic" w:cs="Century Gothic"/>
              </w:rPr>
              <w:t>there is</w:t>
            </w:r>
            <w:r>
              <w:rPr>
                <w:rFonts w:ascii="Century Gothic" w:hAnsi="Century Gothic" w:cs="Century Gothic"/>
                <w:spacing w:val="33"/>
              </w:rPr>
              <w:t xml:space="preserve"> </w:t>
            </w:r>
            <w:r>
              <w:rPr>
                <w:rFonts w:ascii="Century Gothic" w:hAnsi="Century Gothic" w:cs="Century Gothic"/>
              </w:rPr>
              <w:t>a need for</w:t>
            </w:r>
            <w:r>
              <w:rPr>
                <w:rFonts w:ascii="Century Gothic" w:hAnsi="Century Gothic" w:cs="Century Gothic"/>
                <w:spacing w:val="33"/>
              </w:rPr>
              <w:t xml:space="preserve"> </w:t>
            </w:r>
            <w:r>
              <w:rPr>
                <w:rFonts w:ascii="Century Gothic" w:hAnsi="Century Gothic" w:cs="Century Gothic"/>
              </w:rPr>
              <w:t>extra staff. They</w:t>
            </w:r>
            <w:r>
              <w:rPr>
                <w:rFonts w:ascii="Century Gothic" w:hAnsi="Century Gothic" w:cs="Century Gothic"/>
                <w:spacing w:val="38"/>
              </w:rPr>
              <w:t xml:space="preserve"> </w:t>
            </w:r>
            <w:r>
              <w:rPr>
                <w:rFonts w:ascii="Century Gothic" w:hAnsi="Century Gothic" w:cs="Century Gothic"/>
              </w:rPr>
              <w:t>go</w:t>
            </w:r>
            <w:r>
              <w:rPr>
                <w:rFonts w:ascii="Century Gothic" w:hAnsi="Century Gothic" w:cs="Century Gothic"/>
                <w:spacing w:val="38"/>
              </w:rPr>
              <w:t xml:space="preserve"> </w:t>
            </w:r>
            <w:r>
              <w:rPr>
                <w:rFonts w:ascii="Century Gothic" w:hAnsi="Century Gothic" w:cs="Century Gothic"/>
              </w:rPr>
              <w:t>back</w:t>
            </w:r>
            <w:r>
              <w:rPr>
                <w:rFonts w:ascii="Century Gothic" w:hAnsi="Century Gothic" w:cs="Century Gothic"/>
                <w:spacing w:val="38"/>
              </w:rPr>
              <w:t xml:space="preserve"> </w:t>
            </w:r>
            <w:r>
              <w:rPr>
                <w:rFonts w:ascii="Century Gothic" w:hAnsi="Century Gothic" w:cs="Century Gothic"/>
              </w:rPr>
              <w:t>to</w:t>
            </w:r>
            <w:r>
              <w:rPr>
                <w:rFonts w:ascii="Century Gothic" w:hAnsi="Century Gothic" w:cs="Century Gothic"/>
                <w:spacing w:val="38"/>
              </w:rPr>
              <w:t xml:space="preserve"> </w:t>
            </w:r>
            <w:r>
              <w:rPr>
                <w:rFonts w:ascii="Century Gothic" w:hAnsi="Century Gothic" w:cs="Century Gothic"/>
              </w:rPr>
              <w:t>the</w:t>
            </w:r>
            <w:r>
              <w:rPr>
                <w:rFonts w:ascii="Century Gothic" w:hAnsi="Century Gothic" w:cs="Century Gothic"/>
                <w:spacing w:val="38"/>
              </w:rPr>
              <w:t xml:space="preserve"> </w:t>
            </w:r>
            <w:r>
              <w:rPr>
                <w:rFonts w:ascii="Century Gothic" w:hAnsi="Century Gothic" w:cs="Century Gothic"/>
              </w:rPr>
              <w:t>clinic to convince the facility manager to motivate for two</w:t>
            </w:r>
            <w:r>
              <w:rPr>
                <w:rFonts w:ascii="Century Gothic" w:hAnsi="Century Gothic" w:cs="Century Gothic"/>
                <w:spacing w:val="-2"/>
              </w:rPr>
              <w:t xml:space="preserve"> </w:t>
            </w:r>
            <w:r>
              <w:rPr>
                <w:rFonts w:ascii="Century Gothic" w:hAnsi="Century Gothic" w:cs="Century Gothic"/>
              </w:rPr>
              <w:t>additional</w:t>
            </w:r>
            <w:r>
              <w:rPr>
                <w:rFonts w:ascii="Century Gothic" w:hAnsi="Century Gothic" w:cs="Century Gothic"/>
                <w:spacing w:val="-2"/>
              </w:rPr>
              <w:t xml:space="preserve"> </w:t>
            </w:r>
            <w:r>
              <w:rPr>
                <w:rFonts w:ascii="Century Gothic" w:hAnsi="Century Gothic" w:cs="Century Gothic"/>
              </w:rPr>
              <w:t>nurses</w:t>
            </w:r>
            <w:r>
              <w:rPr>
                <w:rFonts w:ascii="Century Gothic" w:hAnsi="Century Gothic" w:cs="Century Gothic"/>
                <w:spacing w:val="-2"/>
              </w:rPr>
              <w:t xml:space="preserve"> </w:t>
            </w:r>
            <w:r>
              <w:rPr>
                <w:rFonts w:ascii="Century Gothic" w:hAnsi="Century Gothic" w:cs="Century Gothic"/>
              </w:rPr>
              <w:t>at</w:t>
            </w:r>
            <w:r>
              <w:rPr>
                <w:rFonts w:ascii="Century Gothic" w:hAnsi="Century Gothic" w:cs="Century Gothic"/>
                <w:spacing w:val="-2"/>
              </w:rPr>
              <w:t xml:space="preserve"> </w:t>
            </w:r>
            <w:r>
              <w:rPr>
                <w:rFonts w:ascii="Century Gothic" w:hAnsi="Century Gothic" w:cs="Century Gothic"/>
              </w:rPr>
              <w:t xml:space="preserve">the clinic. </w:t>
            </w:r>
            <w:r>
              <w:rPr>
                <w:rFonts w:ascii="Century Gothic" w:hAnsi="Century Gothic" w:cs="Century Gothic"/>
                <w:spacing w:val="10"/>
              </w:rPr>
              <w:t xml:space="preserve"> </w:t>
            </w:r>
            <w:r>
              <w:rPr>
                <w:rFonts w:ascii="Century Gothic" w:hAnsi="Century Gothic" w:cs="Century Gothic"/>
              </w:rPr>
              <w:t>The facility manager is able to get one new nurse</w:t>
            </w:r>
          </w:p>
        </w:tc>
        <w:tc>
          <w:tcPr>
            <w:tcW w:w="4685" w:type="dxa"/>
          </w:tcPr>
          <w:p w:rsidR="009F0658" w:rsidRDefault="009A047A" w:rsidP="008045B5">
            <w:pPr>
              <w:spacing w:before="120" w:after="120" w:line="300" w:lineRule="exact"/>
              <w:contextualSpacing w:val="0"/>
            </w:pPr>
            <w:r>
              <w:rPr>
                <w:rFonts w:ascii="Century Gothic" w:hAnsi="Century Gothic" w:cs="Century Gothic"/>
              </w:rPr>
              <w:t>Community members are worried about litter and pollution</w:t>
            </w:r>
            <w:r>
              <w:rPr>
                <w:rFonts w:ascii="Century Gothic" w:hAnsi="Century Gothic" w:cs="Century Gothic"/>
                <w:spacing w:val="-10"/>
              </w:rPr>
              <w:t xml:space="preserve"> </w:t>
            </w:r>
            <w:r>
              <w:rPr>
                <w:rFonts w:ascii="Century Gothic" w:hAnsi="Century Gothic" w:cs="Century Gothic"/>
              </w:rPr>
              <w:t>in</w:t>
            </w:r>
            <w:r>
              <w:rPr>
                <w:rFonts w:ascii="Century Gothic" w:hAnsi="Century Gothic" w:cs="Century Gothic"/>
                <w:spacing w:val="-10"/>
              </w:rPr>
              <w:t xml:space="preserve"> </w:t>
            </w:r>
            <w:r>
              <w:rPr>
                <w:rFonts w:ascii="Century Gothic" w:hAnsi="Century Gothic" w:cs="Century Gothic"/>
              </w:rPr>
              <w:t>their</w:t>
            </w:r>
            <w:r>
              <w:rPr>
                <w:rFonts w:ascii="Century Gothic" w:hAnsi="Century Gothic" w:cs="Century Gothic"/>
                <w:spacing w:val="-10"/>
              </w:rPr>
              <w:t xml:space="preserve"> </w:t>
            </w:r>
            <w:r>
              <w:rPr>
                <w:rFonts w:ascii="Century Gothic" w:hAnsi="Century Gothic" w:cs="Century Gothic"/>
              </w:rPr>
              <w:t>community. A number of people volunteer their time to clean up certain areas. The city</w:t>
            </w:r>
            <w:r>
              <w:rPr>
                <w:rFonts w:ascii="Century Gothic" w:hAnsi="Century Gothic" w:cs="Century Gothic"/>
                <w:spacing w:val="32"/>
              </w:rPr>
              <w:t xml:space="preserve"> </w:t>
            </w:r>
            <w:r>
              <w:rPr>
                <w:rFonts w:ascii="Century Gothic" w:hAnsi="Century Gothic" w:cs="Century Gothic"/>
              </w:rPr>
              <w:t>council</w:t>
            </w:r>
            <w:r>
              <w:rPr>
                <w:rFonts w:ascii="Century Gothic" w:hAnsi="Century Gothic" w:cs="Century Gothic"/>
                <w:spacing w:val="32"/>
              </w:rPr>
              <w:t xml:space="preserve"> </w:t>
            </w:r>
            <w:r>
              <w:rPr>
                <w:rFonts w:ascii="Century Gothic" w:hAnsi="Century Gothic" w:cs="Century Gothic"/>
              </w:rPr>
              <w:t>is</w:t>
            </w:r>
            <w:r>
              <w:rPr>
                <w:rFonts w:ascii="Century Gothic" w:hAnsi="Century Gothic" w:cs="Century Gothic"/>
                <w:spacing w:val="32"/>
              </w:rPr>
              <w:t xml:space="preserve"> </w:t>
            </w:r>
            <w:r>
              <w:rPr>
                <w:rFonts w:ascii="Century Gothic" w:hAnsi="Century Gothic" w:cs="Century Gothic"/>
              </w:rPr>
              <w:t>also</w:t>
            </w:r>
            <w:r>
              <w:rPr>
                <w:rFonts w:ascii="Century Gothic" w:hAnsi="Century Gothic" w:cs="Century Gothic"/>
                <w:spacing w:val="32"/>
              </w:rPr>
              <w:t xml:space="preserve"> </w:t>
            </w:r>
            <w:r>
              <w:rPr>
                <w:rFonts w:ascii="Century Gothic" w:hAnsi="Century Gothic" w:cs="Century Gothic"/>
              </w:rPr>
              <w:t>asked to remove refuse more regularly and they agree to do this.</w:t>
            </w:r>
          </w:p>
        </w:tc>
      </w:tr>
    </w:tbl>
    <w:p w:rsidR="009F0658" w:rsidRDefault="009F0658" w:rsidP="008045B5">
      <w:pPr>
        <w:ind w:left="1134" w:right="1134"/>
      </w:pPr>
      <w:r>
        <w:br w:type="page"/>
      </w:r>
    </w:p>
    <w:p w:rsidR="00C87504" w:rsidRDefault="00C87504" w:rsidP="008045B5">
      <w:pPr>
        <w:rPr>
          <w:rFonts w:ascii="Times New Roman" w:hAnsi="Times New Roman"/>
          <w:color w:val="F8981D"/>
          <w:spacing w:val="-19"/>
          <w:sz w:val="52"/>
          <w:szCs w:val="52"/>
        </w:rPr>
      </w:pPr>
    </w:p>
    <w:bookmarkStart w:id="52" w:name="_Toc504995332"/>
    <w:p w:rsidR="00C87504" w:rsidRPr="00B66AF0" w:rsidRDefault="00C87504" w:rsidP="00B66AF0">
      <w:pPr>
        <w:pStyle w:val="Heading2"/>
        <w:rPr>
          <w:color w:val="FFC000"/>
          <w:sz w:val="20"/>
        </w:rPr>
      </w:pPr>
      <w:r w:rsidRPr="00B66AF0">
        <w:rPr>
          <w:noProof/>
          <w:color w:val="FFC000"/>
        </w:rPr>
        <mc:AlternateContent>
          <mc:Choice Requires="wpg">
            <w:drawing>
              <wp:anchor distT="0" distB="0" distL="114300" distR="114300" simplePos="0" relativeHeight="251749376" behindDoc="1" locked="0" layoutInCell="0" allowOverlap="1" wp14:anchorId="317744A1" wp14:editId="0CC20F90">
                <wp:simplePos x="0" y="0"/>
                <wp:positionH relativeFrom="page">
                  <wp:posOffset>1019175</wp:posOffset>
                </wp:positionH>
                <wp:positionV relativeFrom="paragraph">
                  <wp:posOffset>1270</wp:posOffset>
                </wp:positionV>
                <wp:extent cx="791845" cy="749300"/>
                <wp:effectExtent l="0" t="0" r="0" b="0"/>
                <wp:wrapTight wrapText="bothSides">
                  <wp:wrapPolygon edited="0">
                    <wp:start x="6755" y="0"/>
                    <wp:lineTo x="0" y="3295"/>
                    <wp:lineTo x="0" y="14278"/>
                    <wp:lineTo x="1039" y="17573"/>
                    <wp:lineTo x="5716" y="20868"/>
                    <wp:lineTo x="6236" y="20868"/>
                    <wp:lineTo x="14550" y="20868"/>
                    <wp:lineTo x="15070" y="20868"/>
                    <wp:lineTo x="19747" y="17573"/>
                    <wp:lineTo x="20786" y="14278"/>
                    <wp:lineTo x="20786" y="1647"/>
                    <wp:lineTo x="14030" y="0"/>
                    <wp:lineTo x="6755" y="0"/>
                  </wp:wrapPolygon>
                </wp:wrapTight>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49300"/>
                          <a:chOff x="1333" y="112"/>
                          <a:chExt cx="1247" cy="1180"/>
                        </a:xfrm>
                      </wpg:grpSpPr>
                      <wps:wsp>
                        <wps:cNvPr id="1261" name="Freeform 534"/>
                        <wps:cNvSpPr>
                          <a:spLocks/>
                        </wps:cNvSpPr>
                        <wps:spPr bwMode="auto">
                          <a:xfrm>
                            <a:off x="1343" y="122"/>
                            <a:ext cx="1227" cy="1160"/>
                          </a:xfrm>
                          <a:custGeom>
                            <a:avLst/>
                            <a:gdLst>
                              <a:gd name="T0" fmla="*/ 573 w 1227"/>
                              <a:gd name="T1" fmla="*/ 1 h 1160"/>
                              <a:gd name="T2" fmla="*/ 478 w 1227"/>
                              <a:gd name="T3" fmla="*/ 14 h 1160"/>
                              <a:gd name="T4" fmla="*/ 388 w 1227"/>
                              <a:gd name="T5" fmla="*/ 40 h 1160"/>
                              <a:gd name="T6" fmla="*/ 303 w 1227"/>
                              <a:gd name="T7" fmla="*/ 79 h 1160"/>
                              <a:gd name="T8" fmla="*/ 226 w 1227"/>
                              <a:gd name="T9" fmla="*/ 129 h 1160"/>
                              <a:gd name="T10" fmla="*/ 157 w 1227"/>
                              <a:gd name="T11" fmla="*/ 191 h 1160"/>
                              <a:gd name="T12" fmla="*/ 99 w 1227"/>
                              <a:gd name="T13" fmla="*/ 263 h 1160"/>
                              <a:gd name="T14" fmla="*/ 53 w 1227"/>
                              <a:gd name="T15" fmla="*/ 343 h 1160"/>
                              <a:gd name="T16" fmla="*/ 20 w 1227"/>
                              <a:gd name="T17" fmla="*/ 432 h 1160"/>
                              <a:gd name="T18" fmla="*/ 2 w 1227"/>
                              <a:gd name="T19" fmla="*/ 525 h 1160"/>
                              <a:gd name="T20" fmla="*/ 1 w 1227"/>
                              <a:gd name="T21" fmla="*/ 617 h 1160"/>
                              <a:gd name="T22" fmla="*/ 14 w 1227"/>
                              <a:gd name="T23" fmla="*/ 707 h 1160"/>
                              <a:gd name="T24" fmla="*/ 42 w 1227"/>
                              <a:gd name="T25" fmla="*/ 792 h 1160"/>
                              <a:gd name="T26" fmla="*/ 83 w 1227"/>
                              <a:gd name="T27" fmla="*/ 872 h 1160"/>
                              <a:gd name="T28" fmla="*/ 137 w 1227"/>
                              <a:gd name="T29" fmla="*/ 945 h 1160"/>
                              <a:gd name="T30" fmla="*/ 202 w 1227"/>
                              <a:gd name="T31" fmla="*/ 1010 h 1160"/>
                              <a:gd name="T32" fmla="*/ 278 w 1227"/>
                              <a:gd name="T33" fmla="*/ 1065 h 1160"/>
                              <a:gd name="T34" fmla="*/ 363 w 1227"/>
                              <a:gd name="T35" fmla="*/ 1109 h 1160"/>
                              <a:gd name="T36" fmla="*/ 457 w 1227"/>
                              <a:gd name="T37" fmla="*/ 1141 h 1160"/>
                              <a:gd name="T38" fmla="*/ 556 w 1227"/>
                              <a:gd name="T39" fmla="*/ 1157 h 1160"/>
                              <a:gd name="T40" fmla="*/ 653 w 1227"/>
                              <a:gd name="T41" fmla="*/ 1158 h 1160"/>
                              <a:gd name="T42" fmla="*/ 747 w 1227"/>
                              <a:gd name="T43" fmla="*/ 1146 h 1160"/>
                              <a:gd name="T44" fmla="*/ 838 w 1227"/>
                              <a:gd name="T45" fmla="*/ 1119 h 1160"/>
                              <a:gd name="T46" fmla="*/ 922 w 1227"/>
                              <a:gd name="T47" fmla="*/ 1080 h 1160"/>
                              <a:gd name="T48" fmla="*/ 1000 w 1227"/>
                              <a:gd name="T49" fmla="*/ 1030 h 1160"/>
                              <a:gd name="T50" fmla="*/ 1068 w 1227"/>
                              <a:gd name="T51" fmla="*/ 968 h 1160"/>
                              <a:gd name="T52" fmla="*/ 1127 w 1227"/>
                              <a:gd name="T53" fmla="*/ 896 h 1160"/>
                              <a:gd name="T54" fmla="*/ 1173 w 1227"/>
                              <a:gd name="T55" fmla="*/ 816 h 1160"/>
                              <a:gd name="T56" fmla="*/ 1206 w 1227"/>
                              <a:gd name="T57" fmla="*/ 727 h 1160"/>
                              <a:gd name="T58" fmla="*/ 1224 w 1227"/>
                              <a:gd name="T59" fmla="*/ 634 h 1160"/>
                              <a:gd name="T60" fmla="*/ 1225 w 1227"/>
                              <a:gd name="T61" fmla="*/ 542 h 1160"/>
                              <a:gd name="T62" fmla="*/ 1211 w 1227"/>
                              <a:gd name="T63" fmla="*/ 452 h 1160"/>
                              <a:gd name="T64" fmla="*/ 1184 w 1227"/>
                              <a:gd name="T65" fmla="*/ 367 h 1160"/>
                              <a:gd name="T66" fmla="*/ 1142 w 1227"/>
                              <a:gd name="T67" fmla="*/ 287 h 1160"/>
                              <a:gd name="T68" fmla="*/ 1089 w 1227"/>
                              <a:gd name="T69" fmla="*/ 214 h 1160"/>
                              <a:gd name="T70" fmla="*/ 1024 w 1227"/>
                              <a:gd name="T71" fmla="*/ 149 h 1160"/>
                              <a:gd name="T72" fmla="*/ 948 w 1227"/>
                              <a:gd name="T73" fmla="*/ 94 h 1160"/>
                              <a:gd name="T74" fmla="*/ 863 w 1227"/>
                              <a:gd name="T75" fmla="*/ 50 h 1160"/>
                              <a:gd name="T76" fmla="*/ 768 w 1227"/>
                              <a:gd name="T77" fmla="*/ 19 h 1160"/>
                              <a:gd name="T78" fmla="*/ 670 w 1227"/>
                              <a:gd name="T79" fmla="*/ 2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7" h="1160">
                                <a:moveTo>
                                  <a:pt x="621" y="0"/>
                                </a:moveTo>
                                <a:lnTo>
                                  <a:pt x="573" y="1"/>
                                </a:lnTo>
                                <a:lnTo>
                                  <a:pt x="525" y="5"/>
                                </a:lnTo>
                                <a:lnTo>
                                  <a:pt x="478" y="14"/>
                                </a:lnTo>
                                <a:lnTo>
                                  <a:pt x="433" y="25"/>
                                </a:lnTo>
                                <a:lnTo>
                                  <a:pt x="388" y="40"/>
                                </a:lnTo>
                                <a:lnTo>
                                  <a:pt x="345" y="58"/>
                                </a:lnTo>
                                <a:lnTo>
                                  <a:pt x="303" y="79"/>
                                </a:lnTo>
                                <a:lnTo>
                                  <a:pt x="264" y="103"/>
                                </a:lnTo>
                                <a:lnTo>
                                  <a:pt x="226" y="129"/>
                                </a:lnTo>
                                <a:lnTo>
                                  <a:pt x="190" y="159"/>
                                </a:lnTo>
                                <a:lnTo>
                                  <a:pt x="157" y="191"/>
                                </a:lnTo>
                                <a:lnTo>
                                  <a:pt x="127" y="226"/>
                                </a:lnTo>
                                <a:lnTo>
                                  <a:pt x="99" y="263"/>
                                </a:lnTo>
                                <a:lnTo>
                                  <a:pt x="74" y="302"/>
                                </a:lnTo>
                                <a:lnTo>
                                  <a:pt x="53" y="343"/>
                                </a:lnTo>
                                <a:lnTo>
                                  <a:pt x="34" y="387"/>
                                </a:lnTo>
                                <a:lnTo>
                                  <a:pt x="20" y="432"/>
                                </a:lnTo>
                                <a:lnTo>
                                  <a:pt x="9" y="479"/>
                                </a:lnTo>
                                <a:lnTo>
                                  <a:pt x="2" y="525"/>
                                </a:lnTo>
                                <a:lnTo>
                                  <a:pt x="0" y="572"/>
                                </a:lnTo>
                                <a:lnTo>
                                  <a:pt x="1" y="617"/>
                                </a:lnTo>
                                <a:lnTo>
                                  <a:pt x="6" y="662"/>
                                </a:lnTo>
                                <a:lnTo>
                                  <a:pt x="14" y="707"/>
                                </a:lnTo>
                                <a:lnTo>
                                  <a:pt x="27" y="750"/>
                                </a:lnTo>
                                <a:lnTo>
                                  <a:pt x="42" y="792"/>
                                </a:lnTo>
                                <a:lnTo>
                                  <a:pt x="61" y="833"/>
                                </a:lnTo>
                                <a:lnTo>
                                  <a:pt x="83" y="872"/>
                                </a:lnTo>
                                <a:lnTo>
                                  <a:pt x="109" y="910"/>
                                </a:lnTo>
                                <a:lnTo>
                                  <a:pt x="137" y="945"/>
                                </a:lnTo>
                                <a:lnTo>
                                  <a:pt x="168" y="979"/>
                                </a:lnTo>
                                <a:lnTo>
                                  <a:pt x="202" y="1010"/>
                                </a:lnTo>
                                <a:lnTo>
                                  <a:pt x="239" y="1039"/>
                                </a:lnTo>
                                <a:lnTo>
                                  <a:pt x="278" y="1065"/>
                                </a:lnTo>
                                <a:lnTo>
                                  <a:pt x="319" y="1089"/>
                                </a:lnTo>
                                <a:lnTo>
                                  <a:pt x="363" y="1109"/>
                                </a:lnTo>
                                <a:lnTo>
                                  <a:pt x="409" y="1127"/>
                                </a:lnTo>
                                <a:lnTo>
                                  <a:pt x="457" y="1141"/>
                                </a:lnTo>
                                <a:lnTo>
                                  <a:pt x="507" y="1151"/>
                                </a:lnTo>
                                <a:lnTo>
                                  <a:pt x="556" y="1157"/>
                                </a:lnTo>
                                <a:lnTo>
                                  <a:pt x="604" y="1160"/>
                                </a:lnTo>
                                <a:lnTo>
                                  <a:pt x="653" y="1158"/>
                                </a:lnTo>
                                <a:lnTo>
                                  <a:pt x="700" y="1154"/>
                                </a:lnTo>
                                <a:lnTo>
                                  <a:pt x="747" y="1146"/>
                                </a:lnTo>
                                <a:lnTo>
                                  <a:pt x="793" y="1134"/>
                                </a:lnTo>
                                <a:lnTo>
                                  <a:pt x="838" y="1119"/>
                                </a:lnTo>
                                <a:lnTo>
                                  <a:pt x="881" y="1101"/>
                                </a:lnTo>
                                <a:lnTo>
                                  <a:pt x="922" y="1080"/>
                                </a:lnTo>
                                <a:lnTo>
                                  <a:pt x="962" y="1056"/>
                                </a:lnTo>
                                <a:lnTo>
                                  <a:pt x="1000" y="1030"/>
                                </a:lnTo>
                                <a:lnTo>
                                  <a:pt x="1035" y="1000"/>
                                </a:lnTo>
                                <a:lnTo>
                                  <a:pt x="1068" y="968"/>
                                </a:lnTo>
                                <a:lnTo>
                                  <a:pt x="1099" y="933"/>
                                </a:lnTo>
                                <a:lnTo>
                                  <a:pt x="1127" y="896"/>
                                </a:lnTo>
                                <a:lnTo>
                                  <a:pt x="1152" y="857"/>
                                </a:lnTo>
                                <a:lnTo>
                                  <a:pt x="1173" y="816"/>
                                </a:lnTo>
                                <a:lnTo>
                                  <a:pt x="1191" y="772"/>
                                </a:lnTo>
                                <a:lnTo>
                                  <a:pt x="1206" y="727"/>
                                </a:lnTo>
                                <a:lnTo>
                                  <a:pt x="1217" y="680"/>
                                </a:lnTo>
                                <a:lnTo>
                                  <a:pt x="1224" y="634"/>
                                </a:lnTo>
                                <a:lnTo>
                                  <a:pt x="1226" y="588"/>
                                </a:lnTo>
                                <a:lnTo>
                                  <a:pt x="1225" y="542"/>
                                </a:lnTo>
                                <a:lnTo>
                                  <a:pt x="1220" y="497"/>
                                </a:lnTo>
                                <a:lnTo>
                                  <a:pt x="1211" y="452"/>
                                </a:lnTo>
                                <a:lnTo>
                                  <a:pt x="1199" y="409"/>
                                </a:lnTo>
                                <a:lnTo>
                                  <a:pt x="1184" y="367"/>
                                </a:lnTo>
                                <a:lnTo>
                                  <a:pt x="1165" y="326"/>
                                </a:lnTo>
                                <a:lnTo>
                                  <a:pt x="1142" y="287"/>
                                </a:lnTo>
                                <a:lnTo>
                                  <a:pt x="1117" y="249"/>
                                </a:lnTo>
                                <a:lnTo>
                                  <a:pt x="1089" y="214"/>
                                </a:lnTo>
                                <a:lnTo>
                                  <a:pt x="1058" y="180"/>
                                </a:lnTo>
                                <a:lnTo>
                                  <a:pt x="1024" y="149"/>
                                </a:lnTo>
                                <a:lnTo>
                                  <a:pt x="987" y="120"/>
                                </a:lnTo>
                                <a:lnTo>
                                  <a:pt x="948" y="94"/>
                                </a:lnTo>
                                <a:lnTo>
                                  <a:pt x="906" y="70"/>
                                </a:lnTo>
                                <a:lnTo>
                                  <a:pt x="863" y="50"/>
                                </a:lnTo>
                                <a:lnTo>
                                  <a:pt x="817" y="32"/>
                                </a:lnTo>
                                <a:lnTo>
                                  <a:pt x="768" y="19"/>
                                </a:lnTo>
                                <a:lnTo>
                                  <a:pt x="719" y="8"/>
                                </a:lnTo>
                                <a:lnTo>
                                  <a:pt x="670" y="2"/>
                                </a:lnTo>
                                <a:lnTo>
                                  <a:pt x="621"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Freeform 535"/>
                        <wps:cNvSpPr>
                          <a:spLocks/>
                        </wps:cNvSpPr>
                        <wps:spPr bwMode="auto">
                          <a:xfrm>
                            <a:off x="1743" y="416"/>
                            <a:ext cx="378" cy="545"/>
                          </a:xfrm>
                          <a:custGeom>
                            <a:avLst/>
                            <a:gdLst>
                              <a:gd name="T0" fmla="*/ 156 w 378"/>
                              <a:gd name="T1" fmla="*/ 0 h 545"/>
                              <a:gd name="T2" fmla="*/ 377 w 378"/>
                              <a:gd name="T3" fmla="*/ 0 h 545"/>
                              <a:gd name="T4" fmla="*/ 377 w 378"/>
                              <a:gd name="T5" fmla="*/ 545 h 545"/>
                              <a:gd name="T6" fmla="*/ 0 w 378"/>
                              <a:gd name="T7" fmla="*/ 545 h 545"/>
                              <a:gd name="T8" fmla="*/ 0 w 378"/>
                              <a:gd name="T9" fmla="*/ 154 h 545"/>
                              <a:gd name="T10" fmla="*/ 156 w 378"/>
                              <a:gd name="T11" fmla="*/ 0 h 545"/>
                            </a:gdLst>
                            <a:ahLst/>
                            <a:cxnLst>
                              <a:cxn ang="0">
                                <a:pos x="T0" y="T1"/>
                              </a:cxn>
                              <a:cxn ang="0">
                                <a:pos x="T2" y="T3"/>
                              </a:cxn>
                              <a:cxn ang="0">
                                <a:pos x="T4" y="T5"/>
                              </a:cxn>
                              <a:cxn ang="0">
                                <a:pos x="T6" y="T7"/>
                              </a:cxn>
                              <a:cxn ang="0">
                                <a:pos x="T8" y="T9"/>
                              </a:cxn>
                              <a:cxn ang="0">
                                <a:pos x="T10" y="T11"/>
                              </a:cxn>
                            </a:cxnLst>
                            <a:rect l="0" t="0" r="r" b="b"/>
                            <a:pathLst>
                              <a:path w="378" h="545">
                                <a:moveTo>
                                  <a:pt x="156" y="0"/>
                                </a:moveTo>
                                <a:lnTo>
                                  <a:pt x="377" y="0"/>
                                </a:lnTo>
                                <a:lnTo>
                                  <a:pt x="377" y="545"/>
                                </a:lnTo>
                                <a:lnTo>
                                  <a:pt x="0" y="545"/>
                                </a:lnTo>
                                <a:lnTo>
                                  <a:pt x="0" y="154"/>
                                </a:lnTo>
                                <a:lnTo>
                                  <a:pt x="156" y="0"/>
                                </a:lnTo>
                                <a:close/>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 name="Freeform 536"/>
                        <wps:cNvSpPr>
                          <a:spLocks/>
                        </wps:cNvSpPr>
                        <wps:spPr bwMode="auto">
                          <a:xfrm>
                            <a:off x="1743" y="416"/>
                            <a:ext cx="157" cy="155"/>
                          </a:xfrm>
                          <a:custGeom>
                            <a:avLst/>
                            <a:gdLst>
                              <a:gd name="T0" fmla="*/ 156 w 157"/>
                              <a:gd name="T1" fmla="*/ 0 h 155"/>
                              <a:gd name="T2" fmla="*/ 156 w 157"/>
                              <a:gd name="T3" fmla="*/ 155 h 155"/>
                              <a:gd name="T4" fmla="*/ 0 w 157"/>
                              <a:gd name="T5" fmla="*/ 155 h 155"/>
                            </a:gdLst>
                            <a:ahLst/>
                            <a:cxnLst>
                              <a:cxn ang="0">
                                <a:pos x="T0" y="T1"/>
                              </a:cxn>
                              <a:cxn ang="0">
                                <a:pos x="T2" y="T3"/>
                              </a:cxn>
                              <a:cxn ang="0">
                                <a:pos x="T4" y="T5"/>
                              </a:cxn>
                            </a:cxnLst>
                            <a:rect l="0" t="0" r="r" b="b"/>
                            <a:pathLst>
                              <a:path w="157" h="155">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 name="Freeform 537"/>
                        <wps:cNvSpPr>
                          <a:spLocks/>
                        </wps:cNvSpPr>
                        <wps:spPr bwMode="auto">
                          <a:xfrm>
                            <a:off x="1743" y="416"/>
                            <a:ext cx="157" cy="155"/>
                          </a:xfrm>
                          <a:custGeom>
                            <a:avLst/>
                            <a:gdLst>
                              <a:gd name="T0" fmla="*/ 156 w 157"/>
                              <a:gd name="T1" fmla="*/ 0 h 155"/>
                              <a:gd name="T2" fmla="*/ 156 w 157"/>
                              <a:gd name="T3" fmla="*/ 155 h 155"/>
                              <a:gd name="T4" fmla="*/ 0 w 157"/>
                              <a:gd name="T5" fmla="*/ 155 h 155"/>
                            </a:gdLst>
                            <a:ahLst/>
                            <a:cxnLst>
                              <a:cxn ang="0">
                                <a:pos x="T0" y="T1"/>
                              </a:cxn>
                              <a:cxn ang="0">
                                <a:pos x="T2" y="T3"/>
                              </a:cxn>
                              <a:cxn ang="0">
                                <a:pos x="T4" y="T5"/>
                              </a:cxn>
                            </a:cxnLst>
                            <a:rect l="0" t="0" r="r" b="b"/>
                            <a:pathLst>
                              <a:path w="157" h="155">
                                <a:moveTo>
                                  <a:pt x="156" y="0"/>
                                </a:moveTo>
                                <a:lnTo>
                                  <a:pt x="156" y="155"/>
                                </a:lnTo>
                                <a:lnTo>
                                  <a:pt x="0" y="155"/>
                                </a:lnTo>
                              </a:path>
                            </a:pathLst>
                          </a:custGeom>
                          <a:noFill/>
                          <a:ln w="3403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E1DA9" id="Group 504" o:spid="_x0000_s1026" style="position:absolute;margin-left:80.25pt;margin-top:.1pt;width:62.35pt;height:59pt;z-index:-251567104;mso-position-horizontal-relative:page" coordorigin="1333,112" coordsize="124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" o:allowincell="f">
                <v:shape id="Freeform 534" o:spid="_x0000_s1027" style="position:absolute;left:1343;top:122;width:1227;height:1160;visibility:visible;mso-wrap-style:square;v-text-anchor:top" coordsize="1227,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" path="m621,l573,1,525,5r-47,9l433,25,388,40,345,58,303,79r-39,24l226,129r-36,30l157,191r-30,35l99,263,74,302,53,343,34,387,20,432,9,479,2,525,,572r1,45l6,662r8,45l27,750r15,42l61,833r22,39l109,910r28,35l168,979r34,31l239,1039r39,26l319,1089r44,20l409,1127r48,14l507,1151r49,6l604,1160r49,-2l700,1154r47,-8l793,1134r45,-15l881,1101r41,-21l962,1056r38,-26l1035,1000r33,-32l1099,933r28,-37l1152,857r21,-41l1191,772r15,-45l1217,680r7,-46l1226,588r-1,-46l1220,497r-9,-45l1199,409r-15,-42l1165,326r-23,-39l1117,249r-28,-35l1058,180r-34,-31l987,120,948,94,906,70,863,50,817,32,768,19,719,8,670,2,621,e" fillcolor="#939598" stroked="f">
                  <v:path arrowok="t" o:connecttype="custom" o:connectlocs="573,1;478,14;388,40;303,79;226,129;157,191;99,263;53,343;20,432;2,525;1,617;14,707;42,792;83,872;137,945;202,1010;278,1065;363,1109;457,1141;556,1157;653,1158;747,1146;838,1119;922,1080;1000,1030;1068,968;1127,896;1173,816;1206,727;1224,634;1225,542;1211,452;1184,367;1142,287;1089,214;1024,149;948,94;863,50;768,19;670,2" o:connectangles="0,0,0,0,0,0,0,0,0,0,0,0,0,0,0,0,0,0,0,0,0,0,0,0,0,0,0,0,0,0,0,0,0,0,0,0,0,0,0,0"/>
                </v:shape>
                <v:shape id="Freeform 535" o:spid="_x0000_s1028" style="position:absolute;left:1743;top:416;width:378;height:545;visibility:visible;mso-wrap-style:square;v-text-anchor:top" coordsize="37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" path="m156,l377,r,545l,545,,154,156,xe" filled="f" strokecolor="white" strokeweight="2.68pt">
                  <v:path arrowok="t" o:connecttype="custom" o:connectlocs="156,0;377,0;377,545;0,545;0,154;156,0" o:connectangles="0,0,0,0,0,0"/>
                </v:shape>
                <v:shape id="Freeform 536" o:spid="_x0000_s1029" style="position:absolute;left:1743;top:416;width:157;height:155;visibility:visible;mso-wrap-style:square;v-text-anchor:top" coordsize="15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" path="m156,r,155l,155e" filled="f" strokecolor="white" strokeweight="2.68pt">
                  <v:path arrowok="t" o:connecttype="custom" o:connectlocs="156,0;156,155;0,155" o:connectangles="0,0,0"/>
                </v:shape>
                <v:shape id="Freeform 537" o:spid="_x0000_s1030" style="position:absolute;left:1743;top:416;width:157;height:155;visibility:visible;mso-wrap-style:square;v-text-anchor:top" coordsize="15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" path="m156,r,155l,155e" filled="f" strokecolor="white" strokeweight="2.68pt">
                  <v:path arrowok="t" o:connecttype="custom" o:connectlocs="156,0;156,155;0,155" o:connectangles="0,0,0"/>
                </v:shape>
                <w10:wrap type="tight" anchorx="page"/>
              </v:group>
            </w:pict>
          </mc:Fallback>
        </mc:AlternateContent>
      </w:r>
      <w:r w:rsidRPr="00B66AF0">
        <w:rPr>
          <w:color w:val="FFC000"/>
          <w:spacing w:val="-19"/>
        </w:rPr>
        <w:t>W</w:t>
      </w:r>
      <w:r w:rsidRPr="00B66AF0">
        <w:rPr>
          <w:color w:val="FFC000"/>
        </w:rPr>
        <w:t>orkshop</w:t>
      </w:r>
      <w:r w:rsidRPr="00B66AF0">
        <w:rPr>
          <w:color w:val="FFC000"/>
          <w:spacing w:val="66"/>
        </w:rPr>
        <w:t xml:space="preserve"> </w:t>
      </w:r>
      <w:r w:rsidRPr="00B66AF0">
        <w:rPr>
          <w:color w:val="FFC000"/>
          <w:w w:val="111"/>
        </w:rPr>
        <w:t>Handouts</w:t>
      </w:r>
      <w:bookmarkEnd w:id="52"/>
      <w:r w:rsidRPr="00B66AF0">
        <w:rPr>
          <w:color w:val="FFC000"/>
          <w:sz w:val="20"/>
        </w:rPr>
        <w:t xml:space="preserve"> </w:t>
      </w:r>
    </w:p>
    <w:p w:rsidR="00C87504" w:rsidRDefault="00C87504" w:rsidP="008045B5">
      <w:pPr>
        <w:rPr>
          <w:rFonts w:ascii="Times New Roman" w:hAnsi="Times New Roman"/>
          <w:sz w:val="20"/>
        </w:rPr>
      </w:pPr>
    </w:p>
    <w:p w:rsidR="00C87504" w:rsidRDefault="00C87504" w:rsidP="008045B5">
      <w:pPr>
        <w:autoSpaceDE w:val="0"/>
        <w:autoSpaceDN w:val="0"/>
        <w:adjustRightInd w:val="0"/>
        <w:spacing w:after="0" w:line="264" w:lineRule="exact"/>
        <w:ind w:right="40"/>
        <w:rPr>
          <w:rFonts w:ascii="Century Gothic" w:hAnsi="Century Gothic" w:cs="Century Gothic"/>
        </w:rPr>
      </w:pPr>
    </w:p>
    <w:p w:rsidR="00C87504" w:rsidRDefault="00C87504" w:rsidP="008045B5">
      <w:pPr>
        <w:autoSpaceDE w:val="0"/>
        <w:autoSpaceDN w:val="0"/>
        <w:adjustRightInd w:val="0"/>
        <w:spacing w:after="0" w:line="264" w:lineRule="exact"/>
        <w:ind w:right="40"/>
        <w:rPr>
          <w:rFonts w:ascii="Century Gothic" w:hAnsi="Century Gothic" w:cs="Century Gothic"/>
        </w:rPr>
      </w:pPr>
    </w:p>
    <w:p w:rsidR="00C87504" w:rsidRDefault="00C87504" w:rsidP="008045B5">
      <w:pPr>
        <w:autoSpaceDE w:val="0"/>
        <w:autoSpaceDN w:val="0"/>
        <w:adjustRightInd w:val="0"/>
        <w:spacing w:after="0" w:line="264" w:lineRule="exact"/>
        <w:ind w:right="40"/>
        <w:rPr>
          <w:rFonts w:ascii="Century Gothic" w:hAnsi="Century Gothic" w:cs="Century Gothic"/>
        </w:rPr>
      </w:pPr>
      <w:r>
        <w:rPr>
          <w:rFonts w:ascii="Century Gothic" w:hAnsi="Century Gothic" w:cs="Century Gothic"/>
        </w:rPr>
        <w:t>The</w:t>
      </w:r>
      <w:r>
        <w:rPr>
          <w:rFonts w:ascii="Century Gothic" w:hAnsi="Century Gothic" w:cs="Century Gothic"/>
          <w:spacing w:val="58"/>
        </w:rPr>
        <w:t xml:space="preserve"> </w:t>
      </w:r>
      <w:r>
        <w:rPr>
          <w:rFonts w:ascii="Century Gothic" w:hAnsi="Century Gothic" w:cs="Century Gothic"/>
        </w:rPr>
        <w:t>pages</w:t>
      </w:r>
      <w:r>
        <w:rPr>
          <w:rFonts w:ascii="Century Gothic" w:hAnsi="Century Gothic" w:cs="Century Gothic"/>
          <w:spacing w:val="58"/>
        </w:rPr>
        <w:t xml:space="preserve"> </w:t>
      </w:r>
      <w:r>
        <w:rPr>
          <w:rFonts w:ascii="Century Gothic" w:hAnsi="Century Gothic" w:cs="Century Gothic"/>
        </w:rPr>
        <w:t>that</w:t>
      </w:r>
      <w:r>
        <w:rPr>
          <w:rFonts w:ascii="Century Gothic" w:hAnsi="Century Gothic" w:cs="Century Gothic"/>
          <w:spacing w:val="58"/>
        </w:rPr>
        <w:t xml:space="preserve"> </w:t>
      </w:r>
      <w:r>
        <w:rPr>
          <w:rFonts w:ascii="Century Gothic" w:hAnsi="Century Gothic" w:cs="Century Gothic"/>
        </w:rPr>
        <w:t>follow</w:t>
      </w:r>
      <w:r>
        <w:rPr>
          <w:rFonts w:ascii="Century Gothic" w:hAnsi="Century Gothic" w:cs="Century Gothic"/>
          <w:spacing w:val="58"/>
        </w:rPr>
        <w:t xml:space="preserve"> </w:t>
      </w:r>
      <w:r>
        <w:rPr>
          <w:rFonts w:ascii="Century Gothic" w:hAnsi="Century Gothic" w:cs="Century Gothic"/>
        </w:rPr>
        <w:t>can</w:t>
      </w:r>
      <w:r>
        <w:rPr>
          <w:rFonts w:ascii="Century Gothic" w:hAnsi="Century Gothic" w:cs="Century Gothic"/>
          <w:spacing w:val="58"/>
        </w:rPr>
        <w:t xml:space="preserve"> </w:t>
      </w:r>
      <w:r>
        <w:rPr>
          <w:rFonts w:ascii="Century Gothic" w:hAnsi="Century Gothic" w:cs="Century Gothic"/>
        </w:rPr>
        <w:t>be</w:t>
      </w:r>
      <w:r>
        <w:rPr>
          <w:rFonts w:ascii="Century Gothic" w:hAnsi="Century Gothic" w:cs="Century Gothic"/>
          <w:spacing w:val="58"/>
        </w:rPr>
        <w:t xml:space="preserve"> </w:t>
      </w:r>
      <w:r>
        <w:rPr>
          <w:rFonts w:ascii="Century Gothic" w:hAnsi="Century Gothic" w:cs="Century Gothic"/>
        </w:rPr>
        <w:t>photocopied</w:t>
      </w:r>
      <w:r>
        <w:rPr>
          <w:rFonts w:ascii="Century Gothic" w:hAnsi="Century Gothic" w:cs="Century Gothic"/>
          <w:spacing w:val="58"/>
        </w:rPr>
        <w:t xml:space="preserve"> </w:t>
      </w:r>
      <w:r>
        <w:rPr>
          <w:rFonts w:ascii="Century Gothic" w:hAnsi="Century Gothic" w:cs="Century Gothic"/>
        </w:rPr>
        <w:t>to</w:t>
      </w:r>
      <w:r>
        <w:rPr>
          <w:rFonts w:ascii="Century Gothic" w:hAnsi="Century Gothic" w:cs="Century Gothic"/>
          <w:spacing w:val="58"/>
        </w:rPr>
        <w:t xml:space="preserve"> </w:t>
      </w:r>
      <w:r>
        <w:rPr>
          <w:rFonts w:ascii="Century Gothic" w:hAnsi="Century Gothic" w:cs="Century Gothic"/>
        </w:rPr>
        <w:t>give</w:t>
      </w:r>
      <w:r>
        <w:rPr>
          <w:rFonts w:ascii="Century Gothic" w:hAnsi="Century Gothic" w:cs="Century Gothic"/>
          <w:spacing w:val="58"/>
        </w:rPr>
        <w:t xml:space="preserve"> </w:t>
      </w:r>
      <w:r>
        <w:rPr>
          <w:rFonts w:ascii="Century Gothic" w:hAnsi="Century Gothic" w:cs="Century Gothic"/>
        </w:rPr>
        <w:t>to</w:t>
      </w:r>
      <w:r>
        <w:rPr>
          <w:rFonts w:ascii="Century Gothic" w:hAnsi="Century Gothic" w:cs="Century Gothic"/>
          <w:spacing w:val="58"/>
        </w:rPr>
        <w:t xml:space="preserve"> </w:t>
      </w:r>
      <w:r>
        <w:rPr>
          <w:rFonts w:ascii="Century Gothic" w:hAnsi="Century Gothic" w:cs="Century Gothic"/>
        </w:rPr>
        <w:t>workshop participants as handouts during the workshop</w:t>
      </w:r>
    </w:p>
    <w:p w:rsidR="00C87504" w:rsidRDefault="00C87504" w:rsidP="008045B5">
      <w:pPr>
        <w:rPr>
          <w:rFonts w:ascii="Times New Roman" w:hAnsi="Times New Roman"/>
          <w:sz w:val="20"/>
        </w:rPr>
      </w:pPr>
      <w:r>
        <w:rPr>
          <w:rFonts w:ascii="Times New Roman" w:hAnsi="Times New Roman"/>
          <w:sz w:val="20"/>
        </w:rPr>
        <w:br w:type="page"/>
      </w: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before="10" w:after="0" w:line="220" w:lineRule="exact"/>
        <w:rPr>
          <w:rFonts w:ascii="Times New Roman" w:hAnsi="Times New Roman"/>
        </w:rPr>
      </w:pPr>
    </w:p>
    <w:p w:rsidR="00C87504" w:rsidRDefault="00C87504" w:rsidP="008045B5">
      <w:pPr>
        <w:autoSpaceDE w:val="0"/>
        <w:autoSpaceDN w:val="0"/>
        <w:adjustRightInd w:val="0"/>
        <w:spacing w:before="39" w:after="0" w:line="227" w:lineRule="exact"/>
        <w:ind w:left="5036" w:right="-20"/>
        <w:rPr>
          <w:rFonts w:ascii="Arial" w:hAnsi="Arial" w:cs="Arial"/>
          <w:sz w:val="20"/>
        </w:rPr>
      </w:pPr>
      <w:r>
        <w:rPr>
          <w:noProof/>
        </w:rPr>
        <mc:AlternateContent>
          <mc:Choice Requires="wpg">
            <w:drawing>
              <wp:anchor distT="0" distB="0" distL="114300" distR="114300" simplePos="0" relativeHeight="251743232" behindDoc="1" locked="0" layoutInCell="0" allowOverlap="1" wp14:anchorId="3FD090C2" wp14:editId="3F4E386B">
                <wp:simplePos x="0" y="0"/>
                <wp:positionH relativeFrom="page">
                  <wp:posOffset>4337050</wp:posOffset>
                </wp:positionH>
                <wp:positionV relativeFrom="paragraph">
                  <wp:posOffset>-863600</wp:posOffset>
                </wp:positionV>
                <wp:extent cx="1056005" cy="1046480"/>
                <wp:effectExtent l="0" t="0" r="0" b="0"/>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1046480"/>
                          <a:chOff x="6830" y="-1360"/>
                          <a:chExt cx="1663" cy="1648"/>
                        </a:xfrm>
                      </wpg:grpSpPr>
                      <wps:wsp>
                        <wps:cNvPr id="1266" name="Rectangle 543"/>
                        <wps:cNvSpPr>
                          <a:spLocks noChangeArrowheads="1"/>
                        </wps:cNvSpPr>
                        <wps:spPr bwMode="auto">
                          <a:xfrm>
                            <a:off x="6830" y="-1361"/>
                            <a:ext cx="166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6410EA9D" wp14:editId="78057142">
                                    <wp:extent cx="1047115" cy="1047115"/>
                                    <wp:effectExtent l="0" t="0" r="635" b="63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267" name="Rectangle 544"/>
                        <wps:cNvSpPr>
                          <a:spLocks noChangeArrowheads="1"/>
                        </wps:cNvSpPr>
                        <wps:spPr bwMode="auto">
                          <a:xfrm>
                            <a:off x="6874" y="-1317"/>
                            <a:ext cx="140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68B08233" wp14:editId="567FCCD2">
                                    <wp:extent cx="887730" cy="901065"/>
                                    <wp:effectExtent l="0" t="0" r="7620" b="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090C2" id="Group 1062" o:spid="_x0000_s1049" style="position:absolute;left:0;text-align:left;margin-left:341.5pt;margin-top:-68pt;width:83.15pt;height:82.4pt;z-index:-251573248;mso-position-horizontal-relative:page" coordorigin="6830,-1360" coordsize="166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" o:allowincell="f">
                <v:rect id="Rectangle 543" o:spid="_x0000_s1050" style="position:absolute;left:6830;top:-1361;width:1660;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" filled="f" stroked="f">
                  <v:textbox inset="0,0,0,0">
                    <w:txbxContent>
                      <w:p w14:paraId="628D4176" w14:textId="77777777"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6410EA9D" wp14:editId="78057142">
                              <wp:extent cx="1047115" cy="1047115"/>
                              <wp:effectExtent l="0" t="0" r="635" b="63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14:paraId="60154998"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v:rect id="Rectangle 544" o:spid="_x0000_s1051" style="position:absolute;left:6874;top:-1317;width:140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" filled="f" stroked="f">
                  <v:textbox inset="0,0,0,0">
                    <w:txbxContent>
                      <w:p w14:paraId="03D6E438" w14:textId="77777777"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68B08233" wp14:editId="567FCCD2">
                              <wp:extent cx="887730" cy="901065"/>
                              <wp:effectExtent l="0" t="0" r="7620" b="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14:paraId="65FDF9E7"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Pr>
          <w:rFonts w:ascii="Arial" w:hAnsi="Arial" w:cs="Arial"/>
          <w:color w:val="F8981D"/>
          <w:spacing w:val="-4"/>
          <w:position w:val="-1"/>
          <w:sz w:val="20"/>
        </w:rPr>
        <w:t>LEARNIN</w:t>
      </w:r>
      <w:r>
        <w:rPr>
          <w:rFonts w:ascii="Arial" w:hAnsi="Arial" w:cs="Arial"/>
          <w:color w:val="F8981D"/>
          <w:position w:val="-1"/>
          <w:sz w:val="20"/>
        </w:rPr>
        <w:t>G</w:t>
      </w:r>
      <w:r>
        <w:rPr>
          <w:rFonts w:ascii="Arial" w:hAnsi="Arial" w:cs="Arial"/>
          <w:color w:val="F8981D"/>
          <w:spacing w:val="14"/>
          <w:position w:val="-1"/>
          <w:sz w:val="20"/>
        </w:rPr>
        <w:t xml:space="preserve"> </w:t>
      </w:r>
      <w:r>
        <w:rPr>
          <w:rFonts w:ascii="Arial" w:hAnsi="Arial" w:cs="Arial"/>
          <w:color w:val="F8981D"/>
          <w:spacing w:val="-4"/>
          <w:w w:val="103"/>
          <w:position w:val="-1"/>
          <w:sz w:val="20"/>
        </w:rPr>
        <w:t>NETWORK</w:t>
      </w: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before="5" w:after="0" w:line="200" w:lineRule="exact"/>
        <w:rPr>
          <w:rFonts w:ascii="Arial" w:hAnsi="Arial" w:cs="Arial"/>
          <w:sz w:val="20"/>
        </w:rPr>
      </w:pPr>
    </w:p>
    <w:p w:rsidR="00C87504" w:rsidRDefault="00C87504" w:rsidP="008045B5">
      <w:pPr>
        <w:autoSpaceDE w:val="0"/>
        <w:autoSpaceDN w:val="0"/>
        <w:adjustRightInd w:val="0"/>
        <w:spacing w:before="14" w:after="0" w:line="225" w:lineRule="auto"/>
        <w:ind w:left="709" w:right="3101" w:firstLine="641"/>
        <w:rPr>
          <w:rFonts w:ascii="Century Gothic" w:hAnsi="Century Gothic" w:cs="Century Gothic"/>
          <w:sz w:val="32"/>
          <w:szCs w:val="32"/>
        </w:rPr>
      </w:pPr>
      <w:r>
        <w:rPr>
          <w:noProof/>
        </w:rPr>
        <mc:AlternateContent>
          <mc:Choice Requires="wps">
            <w:drawing>
              <wp:anchor distT="0" distB="0" distL="114300" distR="114300" simplePos="0" relativeHeight="251744256" behindDoc="1" locked="0" layoutInCell="0" allowOverlap="1" wp14:anchorId="36D747D3" wp14:editId="7BEB3327">
                <wp:simplePos x="0" y="0"/>
                <wp:positionH relativeFrom="page">
                  <wp:posOffset>5461635</wp:posOffset>
                </wp:positionH>
                <wp:positionV relativeFrom="paragraph">
                  <wp:posOffset>499745</wp:posOffset>
                </wp:positionV>
                <wp:extent cx="187325" cy="381000"/>
                <wp:effectExtent l="0" t="0" r="0" b="0"/>
                <wp:wrapNone/>
                <wp:docPr id="1061" name="Text 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939598"/>
                                <w:w w:val="11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47D3" id="Text Box 1061" o:spid="_x0000_s1052" type="#_x0000_t202" style="position:absolute;left:0;text-align:left;margin-left:430.05pt;margin-top:39.35pt;width:14.75pt;height:30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" o:allowincell="f" filled="f" stroked="f">
                <v:textbox inset="0,0,0,0">
                  <w:txbxContent>
                    <w:p w14:paraId="7FE17C83" w14:textId="77777777" w:rsidR="00CD2C15" w:rsidRDefault="00CD2C15" w:rsidP="00C87504">
                      <w:pPr>
                        <w:autoSpaceDE w:val="0"/>
                        <w:autoSpaceDN w:val="0"/>
                        <w:adjustRightInd w:val="0"/>
                        <w:spacing w:after="0" w:line="600" w:lineRule="exact"/>
                        <w:ind w:right="-130"/>
                        <w:rPr>
                          <w:rFonts w:ascii="Times New Roman" w:hAnsi="Times New Roman"/>
                          <w:sz w:val="60"/>
                          <w:szCs w:val="60"/>
                        </w:rPr>
                      </w:pPr>
                      <w:r>
                        <w:rPr>
                          <w:rFonts w:ascii="Times New Roman" w:hAnsi="Times New Roman"/>
                          <w:color w:val="939598"/>
                          <w:w w:val="111"/>
                          <w:sz w:val="60"/>
                          <w:szCs w:val="60"/>
                        </w:rPr>
                        <w:t>”</w:t>
                      </w:r>
                    </w:p>
                  </w:txbxContent>
                </v:textbox>
                <w10:wrap anchorx="page"/>
              </v:shape>
            </w:pict>
          </mc:Fallback>
        </mc:AlternateContent>
      </w:r>
      <w:r>
        <w:rPr>
          <w:rFonts w:ascii="Times New Roman" w:hAnsi="Times New Roman"/>
          <w:color w:val="939598"/>
          <w:sz w:val="60"/>
          <w:szCs w:val="60"/>
        </w:rPr>
        <w:t>“</w:t>
      </w:r>
      <w:r>
        <w:rPr>
          <w:rFonts w:ascii="Century Gothic" w:hAnsi="Century Gothic" w:cs="Century Gothic"/>
          <w:sz w:val="32"/>
          <w:szCs w:val="32"/>
        </w:rPr>
        <w:t>The</w:t>
      </w:r>
      <w:r>
        <w:rPr>
          <w:rFonts w:ascii="Century Gothic" w:hAnsi="Century Gothic" w:cs="Century Gothic"/>
          <w:spacing w:val="29"/>
          <w:sz w:val="32"/>
          <w:szCs w:val="32"/>
        </w:rPr>
        <w:t xml:space="preserve"> </w:t>
      </w:r>
      <w:r>
        <w:rPr>
          <w:rFonts w:ascii="Century Gothic" w:hAnsi="Century Gothic" w:cs="Century Gothic"/>
          <w:sz w:val="32"/>
          <w:szCs w:val="32"/>
        </w:rPr>
        <w:t xml:space="preserve">will of the people shall be the basis of the authority of government… </w:t>
      </w:r>
      <w:r>
        <w:rPr>
          <w:rFonts w:ascii="Century Gothic" w:hAnsi="Century Gothic" w:cs="Century Gothic"/>
          <w:b/>
          <w:bCs/>
          <w:i/>
          <w:iCs/>
          <w:sz w:val="32"/>
          <w:szCs w:val="32"/>
        </w:rPr>
        <w:t>(Universal Declaration of Human Rights)</w:t>
      </w:r>
    </w:p>
    <w:p w:rsidR="00C87504" w:rsidRDefault="00C87504" w:rsidP="008045B5">
      <w:pPr>
        <w:autoSpaceDE w:val="0"/>
        <w:autoSpaceDN w:val="0"/>
        <w:adjustRightInd w:val="0"/>
        <w:spacing w:before="2" w:after="0" w:line="190" w:lineRule="exact"/>
        <w:rPr>
          <w:rFonts w:ascii="Century Gothic" w:hAnsi="Century Gothic" w:cs="Century Gothic"/>
          <w:sz w:val="19"/>
          <w:szCs w:val="19"/>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40" w:lineRule="auto"/>
        <w:ind w:left="101" w:right="-20"/>
        <w:rPr>
          <w:rFonts w:ascii="Times New Roman" w:hAnsi="Times New Roman"/>
          <w:sz w:val="52"/>
          <w:szCs w:val="52"/>
        </w:rPr>
      </w:pPr>
      <w:r>
        <w:rPr>
          <w:rFonts w:ascii="Times New Roman" w:hAnsi="Times New Roman"/>
          <w:color w:val="939598"/>
          <w:sz w:val="52"/>
          <w:szCs w:val="52"/>
        </w:rPr>
        <w:t>What</w:t>
      </w:r>
      <w:r>
        <w:rPr>
          <w:rFonts w:ascii="Times New Roman" w:hAnsi="Times New Roman"/>
          <w:color w:val="939598"/>
          <w:spacing w:val="72"/>
          <w:sz w:val="52"/>
          <w:szCs w:val="52"/>
        </w:rPr>
        <w:t xml:space="preserve"> </w:t>
      </w:r>
      <w:r>
        <w:rPr>
          <w:rFonts w:ascii="Times New Roman" w:hAnsi="Times New Roman"/>
          <w:color w:val="939598"/>
          <w:sz w:val="52"/>
          <w:szCs w:val="52"/>
        </w:rPr>
        <w:t>is</w:t>
      </w:r>
      <w:r>
        <w:rPr>
          <w:rFonts w:ascii="Times New Roman" w:hAnsi="Times New Roman"/>
          <w:color w:val="939598"/>
          <w:spacing w:val="-36"/>
          <w:sz w:val="52"/>
          <w:szCs w:val="52"/>
        </w:rPr>
        <w:t xml:space="preserve"> </w:t>
      </w:r>
      <w:r>
        <w:rPr>
          <w:rFonts w:ascii="Times New Roman" w:hAnsi="Times New Roman"/>
          <w:color w:val="939598"/>
          <w:w w:val="110"/>
          <w:sz w:val="52"/>
          <w:szCs w:val="52"/>
        </w:rPr>
        <w:t>participation?</w:t>
      </w:r>
    </w:p>
    <w:p w:rsidR="00C87504" w:rsidRDefault="00C87504" w:rsidP="008045B5">
      <w:pPr>
        <w:autoSpaceDE w:val="0"/>
        <w:autoSpaceDN w:val="0"/>
        <w:adjustRightInd w:val="0"/>
        <w:spacing w:before="8" w:after="0" w:line="140" w:lineRule="exact"/>
        <w:rPr>
          <w:rFonts w:ascii="Times New Roman" w:hAnsi="Times New Roman"/>
          <w:sz w:val="14"/>
          <w:szCs w:val="14"/>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384" w:lineRule="exact"/>
        <w:ind w:left="101" w:right="2773"/>
        <w:rPr>
          <w:rFonts w:ascii="Century Gothic" w:hAnsi="Century Gothic" w:cs="Century Gothic"/>
          <w:sz w:val="32"/>
          <w:szCs w:val="32"/>
        </w:rPr>
      </w:pPr>
      <w:r>
        <w:rPr>
          <w:rFonts w:ascii="Century Gothic" w:hAnsi="Century Gothic" w:cs="Century Gothic"/>
          <w:sz w:val="32"/>
          <w:szCs w:val="32"/>
        </w:rPr>
        <w:t>Participation is a process in which individuals and groups in communities discuss and reach agreement with government and other interested parties on:</w:t>
      </w:r>
    </w:p>
    <w:p w:rsidR="00C87504" w:rsidRDefault="00C87504" w:rsidP="008045B5">
      <w:pPr>
        <w:autoSpaceDE w:val="0"/>
        <w:autoSpaceDN w:val="0"/>
        <w:adjustRightInd w:val="0"/>
        <w:spacing w:before="10" w:after="0" w:line="120" w:lineRule="exact"/>
        <w:rPr>
          <w:rFonts w:ascii="Century Gothic" w:hAnsi="Century Gothic" w:cs="Century Gothic"/>
          <w:sz w:val="12"/>
          <w:szCs w:val="12"/>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15" w:after="0" w:line="384" w:lineRule="exact"/>
        <w:ind w:left="461" w:right="2852"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to take the needs of communities into consideration when making decisions</w:t>
      </w:r>
    </w:p>
    <w:p w:rsidR="00C87504" w:rsidRDefault="00C87504" w:rsidP="008045B5">
      <w:pPr>
        <w:autoSpaceDE w:val="0"/>
        <w:autoSpaceDN w:val="0"/>
        <w:adjustRightInd w:val="0"/>
        <w:spacing w:before="98"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information is shared</w:t>
      </w:r>
    </w:p>
    <w:p w:rsidR="00C87504" w:rsidRDefault="00C87504" w:rsidP="008045B5">
      <w:pPr>
        <w:autoSpaceDE w:val="0"/>
        <w:autoSpaceDN w:val="0"/>
        <w:adjustRightInd w:val="0"/>
        <w:spacing w:before="10"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461" w:right="3005"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responding to comments and requests for changes in laws</w:t>
      </w:r>
    </w:p>
    <w:p w:rsidR="00C87504" w:rsidRDefault="00C87504" w:rsidP="008045B5">
      <w:pPr>
        <w:autoSpaceDE w:val="0"/>
        <w:autoSpaceDN w:val="0"/>
        <w:adjustRightInd w:val="0"/>
        <w:spacing w:before="3"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461" w:right="4063"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goals and policies are set and implemented</w:t>
      </w:r>
    </w:p>
    <w:p w:rsidR="00C87504" w:rsidRDefault="00C87504" w:rsidP="008045B5">
      <w:pPr>
        <w:autoSpaceDE w:val="0"/>
        <w:autoSpaceDN w:val="0"/>
        <w:adjustRightInd w:val="0"/>
        <w:spacing w:before="98"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decisions that affect their lives</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tax resources are allocated</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benefits</w:t>
      </w:r>
      <w:r>
        <w:rPr>
          <w:rFonts w:ascii="Century Gothic" w:hAnsi="Century Gothic" w:cs="Century Gothic"/>
          <w:color w:val="6D6F71"/>
          <w:spacing w:val="-10"/>
          <w:sz w:val="32"/>
          <w:szCs w:val="32"/>
        </w:rPr>
        <w:t xml:space="preserve"> </w:t>
      </w:r>
      <w:r>
        <w:rPr>
          <w:rFonts w:ascii="Century Gothic" w:hAnsi="Century Gothic" w:cs="Century Gothic"/>
          <w:color w:val="6D6F71"/>
          <w:sz w:val="32"/>
          <w:szCs w:val="32"/>
        </w:rPr>
        <w:t>are parcelled out</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government programmes are operated</w:t>
      </w:r>
    </w:p>
    <w:p w:rsidR="00C87504" w:rsidRDefault="00C87504" w:rsidP="008045B5">
      <w:pPr>
        <w:autoSpaceDE w:val="0"/>
        <w:autoSpaceDN w:val="0"/>
        <w:adjustRightInd w:val="0"/>
        <w:spacing w:before="10"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461" w:right="4125"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how government programmes are evaluated</w:t>
      </w: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18" w:after="0" w:line="260" w:lineRule="exact"/>
        <w:rPr>
          <w:rFonts w:ascii="Century Gothic" w:hAnsi="Century Gothic" w:cs="Century Gothic"/>
          <w:sz w:val="26"/>
          <w:szCs w:val="26"/>
        </w:rPr>
      </w:pPr>
    </w:p>
    <w:p w:rsidR="00C87504" w:rsidRDefault="00C87504" w:rsidP="008045B5">
      <w:pPr>
        <w:autoSpaceDE w:val="0"/>
        <w:autoSpaceDN w:val="0"/>
        <w:adjustRightInd w:val="0"/>
        <w:spacing w:before="27" w:after="0" w:line="240" w:lineRule="auto"/>
        <w:ind w:right="95"/>
        <w:rPr>
          <w:rFonts w:ascii="Times New Roman" w:hAnsi="Times New Roman"/>
          <w:sz w:val="25"/>
          <w:szCs w:val="25"/>
        </w:rPr>
      </w:pPr>
      <w:r>
        <w:rPr>
          <w:rFonts w:ascii="Times New Roman" w:hAnsi="Times New Roman"/>
          <w:color w:val="FFFFFF"/>
          <w:w w:val="116"/>
          <w:sz w:val="25"/>
          <w:szCs w:val="25"/>
        </w:rPr>
        <w:t>173</w:t>
      </w:r>
    </w:p>
    <w:p w:rsidR="00C87504" w:rsidRDefault="00C87504" w:rsidP="008045B5">
      <w:pPr>
        <w:autoSpaceDE w:val="0"/>
        <w:autoSpaceDN w:val="0"/>
        <w:adjustRightInd w:val="0"/>
        <w:spacing w:before="27" w:after="0" w:line="240" w:lineRule="auto"/>
        <w:ind w:right="95"/>
        <w:rPr>
          <w:rFonts w:ascii="Times New Roman" w:hAnsi="Times New Roman"/>
          <w:sz w:val="25"/>
          <w:szCs w:val="25"/>
        </w:rPr>
        <w:sectPr w:rsidR="00C87504">
          <w:footerReference w:type="even" r:id="rId120"/>
          <w:footerReference w:type="default" r:id="rId121"/>
          <w:pgSz w:w="11920" w:h="16840"/>
          <w:pgMar w:top="1560" w:right="280" w:bottom="280" w:left="1600" w:header="0" w:footer="0" w:gutter="0"/>
          <w:cols w:space="720"/>
          <w:noEndnote/>
        </w:sect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before="10" w:after="0" w:line="220" w:lineRule="exact"/>
        <w:rPr>
          <w:rFonts w:ascii="Times New Roman" w:hAnsi="Times New Roman"/>
        </w:rPr>
      </w:pPr>
    </w:p>
    <w:p w:rsidR="00C87504" w:rsidRDefault="00C87504" w:rsidP="008045B5">
      <w:pPr>
        <w:autoSpaceDE w:val="0"/>
        <w:autoSpaceDN w:val="0"/>
        <w:adjustRightInd w:val="0"/>
        <w:spacing w:before="39" w:after="0" w:line="227" w:lineRule="exact"/>
        <w:ind w:right="380"/>
        <w:rPr>
          <w:rFonts w:ascii="Arial" w:hAnsi="Arial" w:cs="Arial"/>
          <w:sz w:val="20"/>
        </w:rPr>
      </w:pPr>
      <w:r>
        <w:rPr>
          <w:noProof/>
        </w:rPr>
        <mc:AlternateContent>
          <mc:Choice Requires="wpg">
            <w:drawing>
              <wp:anchor distT="0" distB="0" distL="114300" distR="114300" simplePos="0" relativeHeight="251745280" behindDoc="1" locked="0" layoutInCell="0" allowOverlap="1" wp14:anchorId="091666A4" wp14:editId="3B6C64A4">
                <wp:simplePos x="0" y="0"/>
                <wp:positionH relativeFrom="page">
                  <wp:posOffset>5057140</wp:posOffset>
                </wp:positionH>
                <wp:positionV relativeFrom="paragraph">
                  <wp:posOffset>-863600</wp:posOffset>
                </wp:positionV>
                <wp:extent cx="1056005" cy="1046480"/>
                <wp:effectExtent l="0" t="0" r="0" b="0"/>
                <wp:wrapNone/>
                <wp:docPr id="1054"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1046480"/>
                          <a:chOff x="7964" y="-1360"/>
                          <a:chExt cx="1663" cy="1648"/>
                        </a:xfrm>
                      </wpg:grpSpPr>
                      <wps:wsp>
                        <wps:cNvPr id="1270" name="Rectangle 547"/>
                        <wps:cNvSpPr>
                          <a:spLocks noChangeArrowheads="1"/>
                        </wps:cNvSpPr>
                        <wps:spPr bwMode="auto">
                          <a:xfrm>
                            <a:off x="7964" y="-1361"/>
                            <a:ext cx="166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5CA7F3FF" wp14:editId="324865DD">
                                    <wp:extent cx="1047115" cy="1047115"/>
                                    <wp:effectExtent l="0" t="0" r="635" b="635"/>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271" name="Rectangle 548"/>
                        <wps:cNvSpPr>
                          <a:spLocks noChangeArrowheads="1"/>
                        </wps:cNvSpPr>
                        <wps:spPr bwMode="auto">
                          <a:xfrm>
                            <a:off x="8007" y="-1317"/>
                            <a:ext cx="140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5D775625" wp14:editId="4630B6FD">
                                    <wp:extent cx="887730" cy="901065"/>
                                    <wp:effectExtent l="0" t="0" r="7620"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666A4" id="Group 1054" o:spid="_x0000_s1053" style="position:absolute;margin-left:398.2pt;margin-top:-68pt;width:83.15pt;height:82.4pt;z-index:-251571200;mso-position-horizontal-relative:page" coordorigin="7964,-1360" coordsize="166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" o:allowincell="f">
                <v:rect id="Rectangle 547" o:spid="_x0000_s1054" style="position:absolute;left:7964;top:-1361;width:1660;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" filled="f" stroked="f">
                  <v:textbox inset="0,0,0,0">
                    <w:txbxContent>
                      <w:p w14:paraId="3090CCF1" w14:textId="77777777"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5CA7F3FF" wp14:editId="324865DD">
                              <wp:extent cx="1047115" cy="1047115"/>
                              <wp:effectExtent l="0" t="0" r="635" b="635"/>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14:paraId="3E1310EB"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v:rect id="Rectangle 548" o:spid="_x0000_s1055" style="position:absolute;left:8007;top:-1317;width:140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" filled="f" stroked="f">
                  <v:textbox inset="0,0,0,0">
                    <w:txbxContent>
                      <w:p w14:paraId="1E789C2A" w14:textId="77777777"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5D775625" wp14:editId="4630B6FD">
                              <wp:extent cx="887730" cy="901065"/>
                              <wp:effectExtent l="0" t="0" r="7620"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14:paraId="140BB8AC"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Pr>
          <w:rFonts w:ascii="Arial" w:hAnsi="Arial" w:cs="Arial"/>
          <w:color w:val="F8981D"/>
          <w:spacing w:val="-4"/>
          <w:position w:val="-1"/>
          <w:sz w:val="20"/>
        </w:rPr>
        <w:t>LEARNIN</w:t>
      </w:r>
      <w:r>
        <w:rPr>
          <w:rFonts w:ascii="Arial" w:hAnsi="Arial" w:cs="Arial"/>
          <w:color w:val="F8981D"/>
          <w:position w:val="-1"/>
          <w:sz w:val="20"/>
        </w:rPr>
        <w:t>G</w:t>
      </w:r>
      <w:r>
        <w:rPr>
          <w:rFonts w:ascii="Arial" w:hAnsi="Arial" w:cs="Arial"/>
          <w:color w:val="F8981D"/>
          <w:spacing w:val="14"/>
          <w:position w:val="-1"/>
          <w:sz w:val="20"/>
        </w:rPr>
        <w:t xml:space="preserve"> </w:t>
      </w:r>
      <w:r>
        <w:rPr>
          <w:rFonts w:ascii="Arial" w:hAnsi="Arial" w:cs="Arial"/>
          <w:color w:val="F8981D"/>
          <w:spacing w:val="-4"/>
          <w:w w:val="103"/>
          <w:position w:val="-1"/>
          <w:sz w:val="20"/>
        </w:rPr>
        <w:t>NETWORK</w:t>
      </w:r>
    </w:p>
    <w:p w:rsidR="00C87504" w:rsidRDefault="00C87504" w:rsidP="008045B5">
      <w:pPr>
        <w:autoSpaceDE w:val="0"/>
        <w:autoSpaceDN w:val="0"/>
        <w:adjustRightInd w:val="0"/>
        <w:spacing w:before="4" w:after="0" w:line="110" w:lineRule="exact"/>
        <w:rPr>
          <w:rFonts w:ascii="Arial" w:hAnsi="Arial" w:cs="Arial"/>
          <w:sz w:val="11"/>
          <w:szCs w:val="11"/>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591" w:lineRule="exact"/>
        <w:ind w:left="2555" w:right="-20"/>
        <w:rPr>
          <w:rFonts w:ascii="Times New Roman" w:hAnsi="Times New Roman"/>
          <w:sz w:val="52"/>
          <w:szCs w:val="52"/>
        </w:rPr>
      </w:pPr>
      <w:r>
        <w:rPr>
          <w:rFonts w:ascii="Times New Roman" w:hAnsi="Times New Roman"/>
          <w:color w:val="939598"/>
          <w:position w:val="-1"/>
          <w:sz w:val="52"/>
          <w:szCs w:val="52"/>
        </w:rPr>
        <w:t>Being</w:t>
      </w:r>
      <w:r>
        <w:rPr>
          <w:rFonts w:ascii="Times New Roman" w:hAnsi="Times New Roman"/>
          <w:color w:val="939598"/>
          <w:spacing w:val="54"/>
          <w:position w:val="-1"/>
          <w:sz w:val="52"/>
          <w:szCs w:val="52"/>
        </w:rPr>
        <w:t xml:space="preserve"> </w:t>
      </w:r>
      <w:r>
        <w:rPr>
          <w:rFonts w:ascii="Times New Roman" w:hAnsi="Times New Roman"/>
          <w:color w:val="939598"/>
          <w:w w:val="127"/>
          <w:position w:val="-1"/>
          <w:sz w:val="52"/>
          <w:szCs w:val="52"/>
        </w:rPr>
        <w:t>a</w:t>
      </w:r>
      <w:r>
        <w:rPr>
          <w:rFonts w:ascii="Times New Roman" w:hAnsi="Times New Roman"/>
          <w:color w:val="939598"/>
          <w:spacing w:val="16"/>
          <w:w w:val="127"/>
          <w:position w:val="-1"/>
          <w:sz w:val="52"/>
          <w:szCs w:val="52"/>
        </w:rPr>
        <w:t xml:space="preserve"> </w:t>
      </w:r>
      <w:r>
        <w:rPr>
          <w:rFonts w:ascii="Times New Roman" w:hAnsi="Times New Roman"/>
          <w:color w:val="939598"/>
          <w:w w:val="127"/>
          <w:position w:val="-1"/>
          <w:sz w:val="52"/>
          <w:szCs w:val="52"/>
        </w:rPr>
        <w:t>representative</w:t>
      </w:r>
    </w:p>
    <w:p w:rsidR="00C87504" w:rsidRDefault="00C87504" w:rsidP="008045B5">
      <w:pPr>
        <w:autoSpaceDE w:val="0"/>
        <w:autoSpaceDN w:val="0"/>
        <w:adjustRightInd w:val="0"/>
        <w:spacing w:before="6" w:after="0" w:line="120" w:lineRule="exact"/>
        <w:rPr>
          <w:rFonts w:ascii="Times New Roman" w:hAnsi="Times New Roman"/>
          <w:sz w:val="12"/>
          <w:szCs w:val="12"/>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379" w:lineRule="exact"/>
        <w:ind w:left="2555" w:right="-20"/>
        <w:rPr>
          <w:rFonts w:ascii="Century Gothic" w:hAnsi="Century Gothic" w:cs="Century Gothic"/>
          <w:sz w:val="32"/>
          <w:szCs w:val="32"/>
        </w:rPr>
      </w:pPr>
      <w:r>
        <w:rPr>
          <w:rFonts w:ascii="Century Gothic" w:hAnsi="Century Gothic" w:cs="Century Gothic"/>
          <w:position w:val="-2"/>
          <w:sz w:val="32"/>
          <w:szCs w:val="32"/>
        </w:rPr>
        <w:t>Some definitions:</w:t>
      </w:r>
    </w:p>
    <w:p w:rsidR="00C87504" w:rsidRDefault="00C87504" w:rsidP="008045B5">
      <w:pPr>
        <w:autoSpaceDE w:val="0"/>
        <w:autoSpaceDN w:val="0"/>
        <w:adjustRightInd w:val="0"/>
        <w:spacing w:before="9" w:after="0" w:line="140" w:lineRule="exact"/>
        <w:rPr>
          <w:rFonts w:ascii="Century Gothic" w:hAnsi="Century Gothic" w:cs="Century Gothic"/>
          <w:sz w:val="14"/>
          <w:szCs w:val="14"/>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15" w:after="0" w:line="384" w:lineRule="exact"/>
        <w:ind w:left="2915" w:right="21"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 </w:t>
      </w:r>
      <w:r>
        <w:rPr>
          <w:rFonts w:ascii="Century Gothic" w:hAnsi="Century Gothic" w:cs="Century Gothic"/>
          <w:b/>
          <w:bCs/>
          <w:color w:val="6D6F71"/>
          <w:sz w:val="32"/>
          <w:szCs w:val="32"/>
        </w:rPr>
        <w:t xml:space="preserve">representative </w:t>
      </w:r>
      <w:r>
        <w:rPr>
          <w:rFonts w:ascii="Century Gothic" w:hAnsi="Century Gothic" w:cs="Century Gothic"/>
          <w:color w:val="6D6F71"/>
          <w:sz w:val="32"/>
          <w:szCs w:val="32"/>
        </w:rPr>
        <w:t>is someone who has been chosen to speak, act and make decisions on behalf of a large number of people</w:t>
      </w:r>
    </w:p>
    <w:p w:rsidR="00C87504" w:rsidRDefault="00C87504" w:rsidP="008045B5">
      <w:pPr>
        <w:autoSpaceDE w:val="0"/>
        <w:autoSpaceDN w:val="0"/>
        <w:adjustRightInd w:val="0"/>
        <w:spacing w:before="3"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2915" w:right="443"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 </w:t>
      </w:r>
      <w:r>
        <w:rPr>
          <w:rFonts w:ascii="Century Gothic" w:hAnsi="Century Gothic" w:cs="Century Gothic"/>
          <w:b/>
          <w:bCs/>
          <w:color w:val="6D6F71"/>
          <w:sz w:val="32"/>
          <w:szCs w:val="32"/>
        </w:rPr>
        <w:t xml:space="preserve">constituency </w:t>
      </w:r>
      <w:r>
        <w:rPr>
          <w:rFonts w:ascii="Century Gothic" w:hAnsi="Century Gothic" w:cs="Century Gothic"/>
          <w:color w:val="6D6F71"/>
          <w:sz w:val="32"/>
          <w:szCs w:val="32"/>
        </w:rPr>
        <w:t>is the group of people that the representative speaks for</w:t>
      </w:r>
    </w:p>
    <w:p w:rsidR="00C87504" w:rsidRDefault="00C87504" w:rsidP="008045B5">
      <w:pPr>
        <w:autoSpaceDE w:val="0"/>
        <w:autoSpaceDN w:val="0"/>
        <w:adjustRightInd w:val="0"/>
        <w:spacing w:before="3"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2915" w:right="222"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 xml:space="preserve">A </w:t>
      </w:r>
      <w:r>
        <w:rPr>
          <w:rFonts w:ascii="Century Gothic" w:hAnsi="Century Gothic" w:cs="Century Gothic"/>
          <w:b/>
          <w:bCs/>
          <w:color w:val="6D6F71"/>
          <w:sz w:val="32"/>
          <w:szCs w:val="32"/>
        </w:rPr>
        <w:t xml:space="preserve">mandate </w:t>
      </w:r>
      <w:r>
        <w:rPr>
          <w:rFonts w:ascii="Century Gothic" w:hAnsi="Century Gothic" w:cs="Century Gothic"/>
          <w:color w:val="6D6F71"/>
          <w:sz w:val="32"/>
          <w:szCs w:val="32"/>
        </w:rPr>
        <w:t>is the strength of support that a representative has for a particular course of action</w:t>
      </w:r>
    </w:p>
    <w:p w:rsidR="00C87504" w:rsidRDefault="00C87504" w:rsidP="008045B5">
      <w:pPr>
        <w:autoSpaceDE w:val="0"/>
        <w:autoSpaceDN w:val="0"/>
        <w:adjustRightInd w:val="0"/>
        <w:spacing w:before="9" w:after="0" w:line="160" w:lineRule="exact"/>
        <w:rPr>
          <w:rFonts w:ascii="Century Gothic" w:hAnsi="Century Gothic" w:cs="Century Gothic"/>
          <w:sz w:val="16"/>
          <w:szCs w:val="16"/>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379" w:lineRule="exact"/>
        <w:ind w:left="2555" w:right="-20"/>
        <w:rPr>
          <w:rFonts w:ascii="Century Gothic" w:hAnsi="Century Gothic" w:cs="Century Gothic"/>
          <w:sz w:val="32"/>
          <w:szCs w:val="32"/>
        </w:rPr>
      </w:pPr>
      <w:r>
        <w:rPr>
          <w:rFonts w:ascii="Century Gothic" w:hAnsi="Century Gothic" w:cs="Century Gothic"/>
          <w:position w:val="-2"/>
          <w:sz w:val="32"/>
          <w:szCs w:val="32"/>
        </w:rPr>
        <w:t>A good representative:</w:t>
      </w:r>
    </w:p>
    <w:p w:rsidR="00C87504" w:rsidRDefault="00C87504" w:rsidP="008045B5">
      <w:pPr>
        <w:autoSpaceDE w:val="0"/>
        <w:autoSpaceDN w:val="0"/>
        <w:adjustRightInd w:val="0"/>
        <w:spacing w:before="9" w:after="0" w:line="140" w:lineRule="exact"/>
        <w:rPr>
          <w:rFonts w:ascii="Century Gothic" w:hAnsi="Century Gothic" w:cs="Century Gothic"/>
          <w:sz w:val="14"/>
          <w:szCs w:val="14"/>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40" w:lineRule="auto"/>
        <w:ind w:left="2555"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Represents an agreed point of view</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240" w:lineRule="auto"/>
        <w:ind w:left="2555"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Represents all parts of their community</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240" w:lineRule="auto"/>
        <w:ind w:left="2555"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Reports back to community members</w:t>
      </w:r>
    </w:p>
    <w:p w:rsidR="00C87504" w:rsidRDefault="00C87504" w:rsidP="008045B5">
      <w:pPr>
        <w:autoSpaceDE w:val="0"/>
        <w:autoSpaceDN w:val="0"/>
        <w:adjustRightInd w:val="0"/>
        <w:spacing w:before="10" w:after="0" w:line="110" w:lineRule="exact"/>
        <w:rPr>
          <w:rFonts w:ascii="Century Gothic" w:hAnsi="Century Gothic" w:cs="Century Gothic"/>
          <w:sz w:val="11"/>
          <w:szCs w:val="11"/>
        </w:rPr>
      </w:pPr>
    </w:p>
    <w:p w:rsidR="00C87504" w:rsidRDefault="00C87504" w:rsidP="008045B5">
      <w:pPr>
        <w:autoSpaceDE w:val="0"/>
        <w:autoSpaceDN w:val="0"/>
        <w:adjustRightInd w:val="0"/>
        <w:spacing w:after="0" w:line="384" w:lineRule="exact"/>
        <w:ind w:left="2915" w:right="299"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Includes hard to reach members of the community in discussions (elderly, HIV- positive, people with disabilities, immigrants and refugees)</w:t>
      </w:r>
    </w:p>
    <w:p w:rsidR="00C87504" w:rsidRDefault="00C87504" w:rsidP="008045B5">
      <w:pPr>
        <w:autoSpaceDE w:val="0"/>
        <w:autoSpaceDN w:val="0"/>
        <w:adjustRightInd w:val="0"/>
        <w:spacing w:before="3" w:after="0" w:line="160" w:lineRule="exact"/>
        <w:rPr>
          <w:rFonts w:ascii="Century Gothic" w:hAnsi="Century Gothic" w:cs="Century Gothic"/>
          <w:sz w:val="16"/>
          <w:szCs w:val="16"/>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27" w:after="0" w:line="240" w:lineRule="auto"/>
        <w:ind w:left="103" w:right="-20"/>
        <w:rPr>
          <w:rFonts w:ascii="Times New Roman" w:hAnsi="Times New Roman"/>
          <w:sz w:val="25"/>
          <w:szCs w:val="25"/>
        </w:rPr>
      </w:pPr>
      <w:r>
        <w:rPr>
          <w:rFonts w:ascii="Times New Roman" w:hAnsi="Times New Roman"/>
          <w:color w:val="FFFFFF"/>
          <w:w w:val="116"/>
          <w:sz w:val="25"/>
          <w:szCs w:val="25"/>
        </w:rPr>
        <w:t>174</w:t>
      </w:r>
    </w:p>
    <w:p w:rsidR="00C87504" w:rsidRDefault="00C87504" w:rsidP="008045B5">
      <w:pPr>
        <w:autoSpaceDE w:val="0"/>
        <w:autoSpaceDN w:val="0"/>
        <w:adjustRightInd w:val="0"/>
        <w:spacing w:before="27" w:after="0" w:line="240" w:lineRule="auto"/>
        <w:ind w:left="103" w:right="-20"/>
        <w:rPr>
          <w:rFonts w:ascii="Times New Roman" w:hAnsi="Times New Roman"/>
          <w:sz w:val="25"/>
          <w:szCs w:val="25"/>
        </w:rPr>
        <w:sectPr w:rsidR="00C87504">
          <w:footerReference w:type="even" r:id="rId126"/>
          <w:footerReference w:type="default" r:id="rId127"/>
          <w:pgSz w:w="11920" w:h="16840"/>
          <w:pgMar w:top="1560" w:right="1640" w:bottom="280" w:left="280" w:header="0" w:footer="0" w:gutter="0"/>
          <w:cols w:space="720" w:equalWidth="0">
            <w:col w:w="10000"/>
          </w:cols>
          <w:noEndnote/>
        </w:sect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before="10" w:after="0" w:line="220" w:lineRule="exact"/>
        <w:rPr>
          <w:rFonts w:ascii="Times New Roman" w:hAnsi="Times New Roman"/>
        </w:rPr>
      </w:pPr>
    </w:p>
    <w:p w:rsidR="00C87504" w:rsidRDefault="00C87504" w:rsidP="008045B5">
      <w:pPr>
        <w:autoSpaceDE w:val="0"/>
        <w:autoSpaceDN w:val="0"/>
        <w:adjustRightInd w:val="0"/>
        <w:spacing w:before="39" w:after="0" w:line="227" w:lineRule="exact"/>
        <w:ind w:left="5036" w:right="-20"/>
        <w:rPr>
          <w:rFonts w:ascii="Arial" w:hAnsi="Arial" w:cs="Arial"/>
          <w:sz w:val="20"/>
        </w:rPr>
      </w:pPr>
      <w:r>
        <w:rPr>
          <w:noProof/>
        </w:rPr>
        <mc:AlternateContent>
          <mc:Choice Requires="wpg">
            <w:drawing>
              <wp:anchor distT="0" distB="0" distL="114300" distR="114300" simplePos="0" relativeHeight="251746304" behindDoc="1" locked="0" layoutInCell="0" allowOverlap="1" wp14:anchorId="485DB0DC" wp14:editId="4D56B420">
                <wp:simplePos x="0" y="0"/>
                <wp:positionH relativeFrom="page">
                  <wp:posOffset>4337050</wp:posOffset>
                </wp:positionH>
                <wp:positionV relativeFrom="paragraph">
                  <wp:posOffset>-863600</wp:posOffset>
                </wp:positionV>
                <wp:extent cx="1056005" cy="1046480"/>
                <wp:effectExtent l="0" t="0" r="0" b="0"/>
                <wp:wrapNone/>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1046480"/>
                          <a:chOff x="6830" y="-1360"/>
                          <a:chExt cx="1663" cy="1648"/>
                        </a:xfrm>
                      </wpg:grpSpPr>
                      <wps:wsp>
                        <wps:cNvPr id="1273" name="Rectangle 554"/>
                        <wps:cNvSpPr>
                          <a:spLocks noChangeArrowheads="1"/>
                        </wps:cNvSpPr>
                        <wps:spPr bwMode="auto">
                          <a:xfrm>
                            <a:off x="6830" y="-1361"/>
                            <a:ext cx="166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1BF8D687" wp14:editId="344ABB0E">
                                    <wp:extent cx="1047115" cy="1047115"/>
                                    <wp:effectExtent l="0" t="0" r="635" b="63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274" name="Rectangle 555"/>
                        <wps:cNvSpPr>
                          <a:spLocks noChangeArrowheads="1"/>
                        </wps:cNvSpPr>
                        <wps:spPr bwMode="auto">
                          <a:xfrm>
                            <a:off x="6874" y="-1317"/>
                            <a:ext cx="140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2DB7DFDE" wp14:editId="02140BFD">
                                    <wp:extent cx="887730" cy="901065"/>
                                    <wp:effectExtent l="0" t="0" r="762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DB0DC" id="Group 1047" o:spid="_x0000_s1056" style="position:absolute;left:0;text-align:left;margin-left:341.5pt;margin-top:-68pt;width:83.15pt;height:82.4pt;z-index:-251570176;mso-position-horizontal-relative:page" coordorigin="6830,-1360" coordsize="166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" o:allowincell="f">
                <v:rect id="Rectangle 554" o:spid="_x0000_s1057" style="position:absolute;left:6830;top:-1361;width:1660;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iwwAAAN0AAAAPAAAAZHJzL2Rvd25yZXYueG1sRE9Li8Iw&#10;EL4v+B/CCN7WVIV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rLspYsMAAADdAAAADwAA&#10;AAAAAAAAAAAAAAAHAgAAZHJzL2Rvd25yZXYueG1sUEsFBgAAAAADAAMAtwAAAPcCAAAAAA==&#10;" filled="f" stroked="f">
                  <v:textbox inset="0,0,0,0">
                    <w:txbxContent>
                      <w:p w14:paraId="55E8D0D0" w14:textId="77777777"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1BF8D687" wp14:editId="344ABB0E">
                              <wp:extent cx="1047115" cy="1047115"/>
                              <wp:effectExtent l="0" t="0" r="635" b="63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14:paraId="5F9FB1A6"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v:rect id="Rectangle 555" o:spid="_x0000_s1058" style="position:absolute;left:6874;top:-1317;width:140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EWwwAAAN0AAAAPAAAAZHJzL2Rvd25yZXYueG1sRE9Li8Iw&#10;EL4v+B/CCN7WVJF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I1KxFsMAAADdAAAADwAA&#10;AAAAAAAAAAAAAAAHAgAAZHJzL2Rvd25yZXYueG1sUEsFBgAAAAADAAMAtwAAAPcCAAAAAA==&#10;" filled="f" stroked="f">
                  <v:textbox inset="0,0,0,0">
                    <w:txbxContent>
                      <w:p w14:paraId="31F6E2E6" w14:textId="77777777"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2DB7DFDE" wp14:editId="02140BFD">
                              <wp:extent cx="887730" cy="901065"/>
                              <wp:effectExtent l="0" t="0" r="762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14:paraId="676B7116"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Pr>
          <w:rFonts w:ascii="Arial" w:hAnsi="Arial" w:cs="Arial"/>
          <w:color w:val="F8981D"/>
          <w:spacing w:val="-4"/>
          <w:position w:val="-1"/>
          <w:sz w:val="20"/>
        </w:rPr>
        <w:t>LEARNIN</w:t>
      </w:r>
      <w:r>
        <w:rPr>
          <w:rFonts w:ascii="Arial" w:hAnsi="Arial" w:cs="Arial"/>
          <w:color w:val="F8981D"/>
          <w:position w:val="-1"/>
          <w:sz w:val="20"/>
        </w:rPr>
        <w:t>G</w:t>
      </w:r>
      <w:r>
        <w:rPr>
          <w:rFonts w:ascii="Arial" w:hAnsi="Arial" w:cs="Arial"/>
          <w:color w:val="F8981D"/>
          <w:spacing w:val="14"/>
          <w:position w:val="-1"/>
          <w:sz w:val="20"/>
        </w:rPr>
        <w:t xml:space="preserve"> </w:t>
      </w:r>
      <w:r>
        <w:rPr>
          <w:rFonts w:ascii="Arial" w:hAnsi="Arial" w:cs="Arial"/>
          <w:color w:val="F8981D"/>
          <w:spacing w:val="-4"/>
          <w:w w:val="103"/>
          <w:position w:val="-1"/>
          <w:sz w:val="20"/>
        </w:rPr>
        <w:t>NETWORK</w:t>
      </w:r>
    </w:p>
    <w:p w:rsidR="00C87504" w:rsidRDefault="00C87504" w:rsidP="008045B5">
      <w:pPr>
        <w:autoSpaceDE w:val="0"/>
        <w:autoSpaceDN w:val="0"/>
        <w:adjustRightInd w:val="0"/>
        <w:spacing w:before="4" w:after="0" w:line="110" w:lineRule="exact"/>
        <w:rPr>
          <w:rFonts w:ascii="Arial" w:hAnsi="Arial" w:cs="Arial"/>
          <w:sz w:val="11"/>
          <w:szCs w:val="11"/>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200" w:lineRule="exact"/>
        <w:rPr>
          <w:rFonts w:ascii="Arial" w:hAnsi="Arial" w:cs="Arial"/>
          <w:sz w:val="20"/>
        </w:rPr>
      </w:pPr>
    </w:p>
    <w:p w:rsidR="00C87504" w:rsidRDefault="00C87504" w:rsidP="008045B5">
      <w:pPr>
        <w:autoSpaceDE w:val="0"/>
        <w:autoSpaceDN w:val="0"/>
        <w:adjustRightInd w:val="0"/>
        <w:spacing w:after="0" w:line="591" w:lineRule="exact"/>
        <w:ind w:left="101" w:right="-20"/>
        <w:rPr>
          <w:rFonts w:ascii="Times New Roman" w:hAnsi="Times New Roman"/>
          <w:sz w:val="52"/>
          <w:szCs w:val="52"/>
        </w:rPr>
      </w:pPr>
      <w:r>
        <w:rPr>
          <w:rFonts w:ascii="Times New Roman" w:hAnsi="Times New Roman"/>
          <w:color w:val="939598"/>
          <w:position w:val="-1"/>
          <w:sz w:val="52"/>
          <w:szCs w:val="52"/>
        </w:rPr>
        <w:t>The</w:t>
      </w:r>
      <w:r>
        <w:rPr>
          <w:rFonts w:ascii="Times New Roman" w:hAnsi="Times New Roman"/>
          <w:color w:val="939598"/>
          <w:spacing w:val="1"/>
          <w:position w:val="-1"/>
          <w:sz w:val="52"/>
          <w:szCs w:val="52"/>
        </w:rPr>
        <w:t xml:space="preserve"> </w:t>
      </w:r>
      <w:r>
        <w:rPr>
          <w:rFonts w:ascii="Times New Roman" w:hAnsi="Times New Roman"/>
          <w:color w:val="939598"/>
          <w:position w:val="-1"/>
          <w:sz w:val="52"/>
          <w:szCs w:val="52"/>
        </w:rPr>
        <w:t>right</w:t>
      </w:r>
      <w:r>
        <w:rPr>
          <w:rFonts w:ascii="Times New Roman" w:hAnsi="Times New Roman"/>
          <w:color w:val="939598"/>
          <w:spacing w:val="17"/>
          <w:position w:val="-1"/>
          <w:sz w:val="52"/>
          <w:szCs w:val="52"/>
        </w:rPr>
        <w:t xml:space="preserve"> </w:t>
      </w:r>
      <w:r>
        <w:rPr>
          <w:rFonts w:ascii="Times New Roman" w:hAnsi="Times New Roman"/>
          <w:color w:val="939598"/>
          <w:position w:val="-1"/>
          <w:sz w:val="52"/>
          <w:szCs w:val="52"/>
        </w:rPr>
        <w:t>to</w:t>
      </w:r>
      <w:r>
        <w:rPr>
          <w:rFonts w:ascii="Times New Roman" w:hAnsi="Times New Roman"/>
          <w:color w:val="939598"/>
          <w:spacing w:val="70"/>
          <w:position w:val="-1"/>
          <w:sz w:val="52"/>
          <w:szCs w:val="52"/>
        </w:rPr>
        <w:t xml:space="preserve"> </w:t>
      </w:r>
      <w:r>
        <w:rPr>
          <w:rFonts w:ascii="Times New Roman" w:hAnsi="Times New Roman"/>
          <w:color w:val="939598"/>
          <w:w w:val="111"/>
          <w:position w:val="-1"/>
          <w:sz w:val="52"/>
          <w:szCs w:val="52"/>
        </w:rPr>
        <w:t>participation</w:t>
      </w:r>
    </w:p>
    <w:p w:rsidR="00C87504" w:rsidRDefault="00C87504" w:rsidP="008045B5">
      <w:pPr>
        <w:autoSpaceDE w:val="0"/>
        <w:autoSpaceDN w:val="0"/>
        <w:adjustRightInd w:val="0"/>
        <w:spacing w:before="8" w:after="0" w:line="140" w:lineRule="exact"/>
        <w:rPr>
          <w:rFonts w:ascii="Times New Roman" w:hAnsi="Times New Roman"/>
          <w:sz w:val="14"/>
          <w:szCs w:val="14"/>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384" w:lineRule="exact"/>
        <w:ind w:left="101" w:right="2530"/>
        <w:rPr>
          <w:rFonts w:ascii="Century Gothic" w:hAnsi="Century Gothic" w:cs="Century Gothic"/>
          <w:sz w:val="32"/>
          <w:szCs w:val="32"/>
        </w:rPr>
      </w:pPr>
      <w:r>
        <w:rPr>
          <w:rFonts w:ascii="Century Gothic" w:hAnsi="Century Gothic" w:cs="Century Gothic"/>
          <w:sz w:val="32"/>
          <w:szCs w:val="32"/>
        </w:rPr>
        <w:t xml:space="preserve">Article 25 of the </w:t>
      </w:r>
      <w:r>
        <w:rPr>
          <w:rFonts w:ascii="Century Gothic" w:hAnsi="Century Gothic" w:cs="Century Gothic"/>
          <w:b/>
          <w:bCs/>
          <w:sz w:val="32"/>
          <w:szCs w:val="32"/>
        </w:rPr>
        <w:t>International Covenant on Civil and Political Rights</w:t>
      </w:r>
      <w:r>
        <w:rPr>
          <w:rFonts w:ascii="Century Gothic" w:hAnsi="Century Gothic" w:cs="Century Gothic"/>
          <w:b/>
          <w:bCs/>
          <w:spacing w:val="-2"/>
          <w:sz w:val="32"/>
          <w:szCs w:val="32"/>
        </w:rPr>
        <w:t xml:space="preserve"> </w:t>
      </w:r>
      <w:r>
        <w:rPr>
          <w:rFonts w:ascii="Century Gothic" w:hAnsi="Century Gothic" w:cs="Century Gothic"/>
          <w:sz w:val="32"/>
          <w:szCs w:val="32"/>
        </w:rPr>
        <w:t>(ICCPR) includes:</w:t>
      </w: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14" w:after="0" w:line="220" w:lineRule="exact"/>
        <w:rPr>
          <w:rFonts w:ascii="Century Gothic" w:hAnsi="Century Gothic" w:cs="Century Gothic"/>
        </w:rPr>
      </w:pPr>
    </w:p>
    <w:p w:rsidR="00C87504" w:rsidRDefault="00C87504" w:rsidP="008045B5">
      <w:pPr>
        <w:autoSpaceDE w:val="0"/>
        <w:autoSpaceDN w:val="0"/>
        <w:adjustRightInd w:val="0"/>
        <w:spacing w:before="15" w:after="0" w:line="384" w:lineRule="exact"/>
        <w:ind w:left="461" w:right="2476"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the</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right</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to</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participate</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in</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public</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affairs</w:t>
      </w:r>
      <w:r>
        <w:rPr>
          <w:rFonts w:ascii="Century Gothic" w:hAnsi="Century Gothic" w:cs="Century Gothic"/>
          <w:color w:val="6D6F71"/>
          <w:spacing w:val="-36"/>
          <w:sz w:val="32"/>
          <w:szCs w:val="32"/>
        </w:rPr>
        <w:t xml:space="preserve"> </w:t>
      </w:r>
      <w:r>
        <w:rPr>
          <w:rFonts w:ascii="Century Gothic" w:hAnsi="Century Gothic" w:cs="Century Gothic"/>
          <w:color w:val="6D6F71"/>
          <w:sz w:val="32"/>
          <w:szCs w:val="32"/>
        </w:rPr>
        <w:t>(directly or through chosen representatives)</w:t>
      </w:r>
    </w:p>
    <w:p w:rsidR="00C87504" w:rsidRDefault="00C87504" w:rsidP="008045B5">
      <w:pPr>
        <w:autoSpaceDE w:val="0"/>
        <w:autoSpaceDN w:val="0"/>
        <w:adjustRightInd w:val="0"/>
        <w:spacing w:before="98" w:after="0" w:line="240" w:lineRule="auto"/>
        <w:ind w:left="101"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voting rights</w:t>
      </w:r>
    </w:p>
    <w:p w:rsidR="00C87504" w:rsidRDefault="00C87504" w:rsidP="008045B5">
      <w:pPr>
        <w:autoSpaceDE w:val="0"/>
        <w:autoSpaceDN w:val="0"/>
        <w:adjustRightInd w:val="0"/>
        <w:spacing w:before="5" w:after="0" w:line="100" w:lineRule="exact"/>
        <w:rPr>
          <w:rFonts w:ascii="Century Gothic" w:hAnsi="Century Gothic" w:cs="Century Gothic"/>
          <w:sz w:val="10"/>
          <w:szCs w:val="10"/>
        </w:rPr>
      </w:pPr>
    </w:p>
    <w:p w:rsidR="00C87504" w:rsidRDefault="00C87504" w:rsidP="008045B5">
      <w:pPr>
        <w:autoSpaceDE w:val="0"/>
        <w:autoSpaceDN w:val="0"/>
        <w:adjustRightInd w:val="0"/>
        <w:spacing w:after="0" w:line="386" w:lineRule="exact"/>
        <w:ind w:left="101" w:right="-20"/>
        <w:rPr>
          <w:rFonts w:ascii="Century Gothic" w:hAnsi="Century Gothic" w:cs="Century Gothic"/>
          <w:sz w:val="32"/>
          <w:szCs w:val="32"/>
        </w:rPr>
      </w:pPr>
      <w:r>
        <w:rPr>
          <w:rFonts w:ascii="Wingdings 2" w:hAnsi="Wingdings 2" w:cs="Wingdings 2"/>
          <w:color w:val="6D6F71"/>
          <w:position w:val="-1"/>
          <w:sz w:val="32"/>
          <w:szCs w:val="32"/>
        </w:rPr>
        <w:t></w:t>
      </w:r>
      <w:r>
        <w:rPr>
          <w:rFonts w:ascii="Wingdings 2" w:hAnsi="Wingdings 2" w:cs="Wingdings 2"/>
          <w:color w:val="6D6F71"/>
          <w:spacing w:val="-130"/>
          <w:position w:val="-1"/>
          <w:sz w:val="32"/>
          <w:szCs w:val="32"/>
        </w:rPr>
        <w:t></w:t>
      </w:r>
      <w:r>
        <w:rPr>
          <w:rFonts w:ascii="Century Gothic" w:hAnsi="Century Gothic" w:cs="Century Gothic"/>
          <w:color w:val="6D6F71"/>
          <w:position w:val="-1"/>
          <w:sz w:val="32"/>
          <w:szCs w:val="32"/>
        </w:rPr>
        <w:t>the right of equal access to public services</w:t>
      </w: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before="9" w:after="0" w:line="220" w:lineRule="exact"/>
        <w:rPr>
          <w:rFonts w:ascii="Century Gothic" w:hAnsi="Century Gothic" w:cs="Century Gothic"/>
        </w:rPr>
      </w:pPr>
    </w:p>
    <w:p w:rsidR="00C87504" w:rsidRDefault="00C87504" w:rsidP="008045B5">
      <w:pPr>
        <w:autoSpaceDE w:val="0"/>
        <w:autoSpaceDN w:val="0"/>
        <w:adjustRightInd w:val="0"/>
        <w:spacing w:after="0" w:line="240" w:lineRule="auto"/>
        <w:ind w:left="101" w:right="-20"/>
        <w:rPr>
          <w:rFonts w:ascii="Century Gothic" w:hAnsi="Century Gothic" w:cs="Century Gothic"/>
          <w:sz w:val="32"/>
          <w:szCs w:val="32"/>
        </w:rPr>
      </w:pPr>
      <w:r>
        <w:rPr>
          <w:rFonts w:ascii="Century Gothic" w:hAnsi="Century Gothic" w:cs="Century Gothic"/>
          <w:sz w:val="32"/>
          <w:szCs w:val="32"/>
        </w:rPr>
        <w:t xml:space="preserve">The right to participate is also set out in many </w:t>
      </w:r>
      <w:r>
        <w:rPr>
          <w:rFonts w:ascii="Century Gothic" w:hAnsi="Century Gothic" w:cs="Century Gothic"/>
          <w:sz w:val="32"/>
          <w:szCs w:val="32"/>
        </w:rPr>
        <w:br/>
        <w:t>constitutions and laws across Southern Africa.</w:t>
      </w: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before="27" w:after="0" w:line="240" w:lineRule="auto"/>
        <w:ind w:right="95"/>
        <w:rPr>
          <w:rFonts w:ascii="Times New Roman" w:hAnsi="Times New Roman"/>
          <w:sz w:val="25"/>
          <w:szCs w:val="25"/>
        </w:rPr>
        <w:sectPr w:rsidR="00C87504">
          <w:footerReference w:type="even" r:id="rId128"/>
          <w:footerReference w:type="default" r:id="rId129"/>
          <w:pgSz w:w="11920" w:h="16840"/>
          <w:pgMar w:top="1560" w:right="280" w:bottom="280" w:left="1600" w:header="0" w:footer="0" w:gutter="0"/>
          <w:cols w:space="720" w:equalWidth="0">
            <w:col w:w="10040"/>
          </w:cols>
          <w:noEndnote/>
        </w:sectPr>
      </w:pPr>
    </w:p>
    <w:p w:rsidR="00C87504" w:rsidRDefault="00C87504" w:rsidP="00615C80">
      <w:pPr>
        <w:autoSpaceDE w:val="0"/>
        <w:autoSpaceDN w:val="0"/>
        <w:adjustRightInd w:val="0"/>
        <w:spacing w:before="10" w:after="0" w:line="620" w:lineRule="atLeast"/>
        <w:ind w:left="720" w:right="992"/>
        <w:rPr>
          <w:rFonts w:ascii="Times New Roman" w:hAnsi="Times New Roman"/>
          <w:sz w:val="52"/>
          <w:szCs w:val="52"/>
        </w:rPr>
      </w:pPr>
      <w:r>
        <w:rPr>
          <w:rFonts w:ascii="Times New Roman" w:hAnsi="Times New Roman"/>
          <w:color w:val="939598"/>
          <w:sz w:val="52"/>
          <w:szCs w:val="52"/>
        </w:rPr>
        <w:lastRenderedPageBreak/>
        <w:t>Rights</w:t>
      </w:r>
      <w:r>
        <w:rPr>
          <w:rFonts w:ascii="Times New Roman" w:hAnsi="Times New Roman"/>
          <w:color w:val="939598"/>
          <w:spacing w:val="-10"/>
          <w:sz w:val="52"/>
          <w:szCs w:val="52"/>
        </w:rPr>
        <w:t xml:space="preserve"> </w:t>
      </w:r>
      <w:r>
        <w:rPr>
          <w:rFonts w:ascii="Times New Roman" w:hAnsi="Times New Roman"/>
          <w:color w:val="939598"/>
          <w:w w:val="116"/>
          <w:sz w:val="52"/>
          <w:szCs w:val="52"/>
        </w:rPr>
        <w:t>related</w:t>
      </w:r>
      <w:r>
        <w:rPr>
          <w:rFonts w:ascii="Times New Roman" w:hAnsi="Times New Roman"/>
          <w:color w:val="939598"/>
          <w:spacing w:val="-4"/>
          <w:w w:val="116"/>
          <w:sz w:val="52"/>
          <w:szCs w:val="52"/>
        </w:rPr>
        <w:t xml:space="preserve"> </w:t>
      </w:r>
      <w:r>
        <w:rPr>
          <w:rFonts w:ascii="Times New Roman" w:hAnsi="Times New Roman"/>
          <w:color w:val="939598"/>
          <w:sz w:val="52"/>
          <w:szCs w:val="52"/>
        </w:rPr>
        <w:t>to</w:t>
      </w:r>
      <w:r>
        <w:rPr>
          <w:rFonts w:ascii="Times New Roman" w:hAnsi="Times New Roman"/>
          <w:color w:val="939598"/>
          <w:spacing w:val="70"/>
          <w:sz w:val="52"/>
          <w:szCs w:val="52"/>
        </w:rPr>
        <w:t xml:space="preserve"> </w:t>
      </w:r>
      <w:r>
        <w:rPr>
          <w:rFonts w:ascii="Times New Roman" w:hAnsi="Times New Roman"/>
          <w:color w:val="939598"/>
          <w:sz w:val="52"/>
          <w:szCs w:val="52"/>
        </w:rPr>
        <w:t>the</w:t>
      </w:r>
      <w:r>
        <w:rPr>
          <w:rFonts w:ascii="Times New Roman" w:hAnsi="Times New Roman"/>
          <w:color w:val="939598"/>
          <w:spacing w:val="125"/>
          <w:sz w:val="52"/>
          <w:szCs w:val="52"/>
        </w:rPr>
        <w:t xml:space="preserve"> </w:t>
      </w:r>
      <w:r>
        <w:rPr>
          <w:rFonts w:ascii="Times New Roman" w:hAnsi="Times New Roman"/>
          <w:color w:val="939598"/>
          <w:sz w:val="52"/>
          <w:szCs w:val="52"/>
        </w:rPr>
        <w:t>right</w:t>
      </w:r>
      <w:r>
        <w:rPr>
          <w:rFonts w:ascii="Times New Roman" w:hAnsi="Times New Roman"/>
          <w:color w:val="939598"/>
          <w:spacing w:val="17"/>
          <w:sz w:val="52"/>
          <w:szCs w:val="52"/>
        </w:rPr>
        <w:t xml:space="preserve"> </w:t>
      </w:r>
      <w:r>
        <w:rPr>
          <w:rFonts w:ascii="Times New Roman" w:hAnsi="Times New Roman"/>
          <w:color w:val="939598"/>
          <w:w w:val="113"/>
          <w:sz w:val="52"/>
          <w:szCs w:val="52"/>
        </w:rPr>
        <w:t xml:space="preserve">to </w:t>
      </w:r>
      <w:r>
        <w:rPr>
          <w:rFonts w:ascii="Times New Roman" w:hAnsi="Times New Roman"/>
          <w:color w:val="939598"/>
          <w:w w:val="116"/>
          <w:sz w:val="52"/>
          <w:szCs w:val="52"/>
        </w:rPr>
        <w:t>participate</w:t>
      </w:r>
    </w:p>
    <w:p w:rsidR="00C87504" w:rsidRDefault="00C87504" w:rsidP="008045B5">
      <w:pPr>
        <w:autoSpaceDE w:val="0"/>
        <w:autoSpaceDN w:val="0"/>
        <w:adjustRightInd w:val="0"/>
        <w:spacing w:before="6" w:after="0" w:line="120" w:lineRule="exact"/>
        <w:rPr>
          <w:rFonts w:ascii="Times New Roman" w:hAnsi="Times New Roman"/>
          <w:sz w:val="12"/>
          <w:szCs w:val="12"/>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615C80">
      <w:pPr>
        <w:autoSpaceDE w:val="0"/>
        <w:autoSpaceDN w:val="0"/>
        <w:adjustRightInd w:val="0"/>
        <w:spacing w:after="0" w:line="240" w:lineRule="auto"/>
        <w:ind w:left="72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access to information</w:t>
      </w:r>
    </w:p>
    <w:p w:rsidR="00C87504" w:rsidRDefault="00C87504" w:rsidP="00615C80">
      <w:pPr>
        <w:autoSpaceDE w:val="0"/>
        <w:autoSpaceDN w:val="0"/>
        <w:adjustRightInd w:val="0"/>
        <w:spacing w:before="5" w:after="0" w:line="100" w:lineRule="exact"/>
        <w:rPr>
          <w:rFonts w:ascii="Century Gothic" w:hAnsi="Century Gothic" w:cs="Century Gothic"/>
          <w:sz w:val="10"/>
          <w:szCs w:val="10"/>
        </w:rPr>
      </w:pPr>
    </w:p>
    <w:p w:rsidR="00C87504" w:rsidRDefault="00C87504" w:rsidP="00615C80">
      <w:pPr>
        <w:autoSpaceDE w:val="0"/>
        <w:autoSpaceDN w:val="0"/>
        <w:adjustRightInd w:val="0"/>
        <w:spacing w:after="0" w:line="240" w:lineRule="auto"/>
        <w:ind w:left="72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free political choices</w:t>
      </w:r>
    </w:p>
    <w:p w:rsidR="00C87504" w:rsidRDefault="00C87504" w:rsidP="00615C80">
      <w:pPr>
        <w:autoSpaceDE w:val="0"/>
        <w:autoSpaceDN w:val="0"/>
        <w:adjustRightInd w:val="0"/>
        <w:spacing w:before="5" w:after="0" w:line="100" w:lineRule="exact"/>
        <w:rPr>
          <w:rFonts w:ascii="Century Gothic" w:hAnsi="Century Gothic" w:cs="Century Gothic"/>
          <w:sz w:val="10"/>
          <w:szCs w:val="10"/>
        </w:rPr>
      </w:pPr>
    </w:p>
    <w:p w:rsidR="00C87504" w:rsidRDefault="00C87504" w:rsidP="00615C80">
      <w:pPr>
        <w:autoSpaceDE w:val="0"/>
        <w:autoSpaceDN w:val="0"/>
        <w:adjustRightInd w:val="0"/>
        <w:spacing w:after="0" w:line="240" w:lineRule="auto"/>
        <w:ind w:left="72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stand for election</w:t>
      </w:r>
    </w:p>
    <w:p w:rsidR="00C87504" w:rsidRDefault="00C87504" w:rsidP="00615C80">
      <w:pPr>
        <w:autoSpaceDE w:val="0"/>
        <w:autoSpaceDN w:val="0"/>
        <w:adjustRightInd w:val="0"/>
        <w:spacing w:before="5" w:after="0" w:line="100" w:lineRule="exact"/>
        <w:rPr>
          <w:rFonts w:ascii="Century Gothic" w:hAnsi="Century Gothic" w:cs="Century Gothic"/>
          <w:sz w:val="10"/>
          <w:szCs w:val="10"/>
        </w:rPr>
      </w:pPr>
    </w:p>
    <w:p w:rsidR="00C87504" w:rsidRDefault="00C87504" w:rsidP="00615C80">
      <w:pPr>
        <w:autoSpaceDE w:val="0"/>
        <w:autoSpaceDN w:val="0"/>
        <w:adjustRightInd w:val="0"/>
        <w:spacing w:after="0" w:line="240" w:lineRule="auto"/>
        <w:ind w:left="72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Right to vote</w:t>
      </w:r>
    </w:p>
    <w:p w:rsidR="00C87504" w:rsidRDefault="00C87504" w:rsidP="00615C80">
      <w:pPr>
        <w:autoSpaceDE w:val="0"/>
        <w:autoSpaceDN w:val="0"/>
        <w:adjustRightInd w:val="0"/>
        <w:spacing w:before="10" w:after="0" w:line="110" w:lineRule="exact"/>
        <w:rPr>
          <w:rFonts w:ascii="Century Gothic" w:hAnsi="Century Gothic" w:cs="Century Gothic"/>
          <w:sz w:val="11"/>
          <w:szCs w:val="11"/>
        </w:rPr>
      </w:pPr>
    </w:p>
    <w:p w:rsidR="00C87504" w:rsidRDefault="00C87504" w:rsidP="00615C80">
      <w:pPr>
        <w:autoSpaceDE w:val="0"/>
        <w:autoSpaceDN w:val="0"/>
        <w:adjustRightInd w:val="0"/>
        <w:spacing w:after="0" w:line="384" w:lineRule="exact"/>
        <w:ind w:left="1080" w:right="22" w:hanging="36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Freedom</w:t>
      </w:r>
      <w:r>
        <w:rPr>
          <w:rFonts w:ascii="Century Gothic" w:hAnsi="Century Gothic" w:cs="Century Gothic"/>
          <w:color w:val="6D6F71"/>
          <w:spacing w:val="-22"/>
          <w:sz w:val="32"/>
          <w:szCs w:val="32"/>
        </w:rPr>
        <w:t xml:space="preserve"> </w:t>
      </w:r>
      <w:r>
        <w:rPr>
          <w:rFonts w:ascii="Century Gothic" w:hAnsi="Century Gothic" w:cs="Century Gothic"/>
          <w:color w:val="6D6F71"/>
          <w:sz w:val="32"/>
          <w:szCs w:val="32"/>
        </w:rPr>
        <w:t>of</w:t>
      </w:r>
      <w:r>
        <w:rPr>
          <w:rFonts w:ascii="Century Gothic" w:hAnsi="Century Gothic" w:cs="Century Gothic"/>
          <w:color w:val="6D6F71"/>
          <w:spacing w:val="-22"/>
          <w:sz w:val="32"/>
          <w:szCs w:val="32"/>
        </w:rPr>
        <w:t xml:space="preserve"> </w:t>
      </w:r>
      <w:r>
        <w:rPr>
          <w:rFonts w:ascii="Century Gothic" w:hAnsi="Century Gothic" w:cs="Century Gothic"/>
          <w:color w:val="6D6F71"/>
          <w:sz w:val="32"/>
          <w:szCs w:val="32"/>
        </w:rPr>
        <w:t>assembly,</w:t>
      </w:r>
      <w:r>
        <w:rPr>
          <w:rFonts w:ascii="Century Gothic" w:hAnsi="Century Gothic" w:cs="Century Gothic"/>
          <w:color w:val="6D6F71"/>
          <w:spacing w:val="-22"/>
          <w:sz w:val="32"/>
          <w:szCs w:val="32"/>
        </w:rPr>
        <w:t xml:space="preserve"> </w:t>
      </w:r>
      <w:r>
        <w:rPr>
          <w:rFonts w:ascii="Century Gothic" w:hAnsi="Century Gothic" w:cs="Century Gothic"/>
          <w:color w:val="6D6F71"/>
          <w:sz w:val="32"/>
          <w:szCs w:val="32"/>
        </w:rPr>
        <w:t>demonstration,</w:t>
      </w:r>
      <w:r>
        <w:rPr>
          <w:rFonts w:ascii="Century Gothic" w:hAnsi="Century Gothic" w:cs="Century Gothic"/>
          <w:color w:val="6D6F71"/>
          <w:spacing w:val="-22"/>
          <w:sz w:val="32"/>
          <w:szCs w:val="32"/>
        </w:rPr>
        <w:t xml:space="preserve"> </w:t>
      </w:r>
      <w:r>
        <w:rPr>
          <w:rFonts w:ascii="Century Gothic" w:hAnsi="Century Gothic" w:cs="Century Gothic"/>
          <w:color w:val="6D6F71"/>
          <w:sz w:val="32"/>
          <w:szCs w:val="32"/>
        </w:rPr>
        <w:t>petition and picket</w:t>
      </w:r>
    </w:p>
    <w:p w:rsidR="00C87504" w:rsidRDefault="00C87504" w:rsidP="00615C80">
      <w:pPr>
        <w:autoSpaceDE w:val="0"/>
        <w:autoSpaceDN w:val="0"/>
        <w:adjustRightInd w:val="0"/>
        <w:spacing w:before="98" w:after="0" w:line="240" w:lineRule="auto"/>
        <w:ind w:left="720" w:right="-20"/>
        <w:rPr>
          <w:rFonts w:ascii="Century Gothic" w:hAnsi="Century Gothic" w:cs="Century Gothic"/>
          <w:sz w:val="32"/>
          <w:szCs w:val="32"/>
        </w:rPr>
      </w:pPr>
      <w:r>
        <w:rPr>
          <w:rFonts w:ascii="Wingdings 2" w:hAnsi="Wingdings 2" w:cs="Wingdings 2"/>
          <w:color w:val="6D6F71"/>
          <w:sz w:val="32"/>
          <w:szCs w:val="32"/>
        </w:rPr>
        <w:t></w:t>
      </w:r>
      <w:r>
        <w:rPr>
          <w:rFonts w:ascii="Wingdings 2" w:hAnsi="Wingdings 2" w:cs="Wingdings 2"/>
          <w:color w:val="6D6F71"/>
          <w:spacing w:val="-130"/>
          <w:sz w:val="32"/>
          <w:szCs w:val="32"/>
        </w:rPr>
        <w:t></w:t>
      </w:r>
      <w:r>
        <w:rPr>
          <w:rFonts w:ascii="Century Gothic" w:hAnsi="Century Gothic" w:cs="Century Gothic"/>
          <w:color w:val="6D6F71"/>
          <w:sz w:val="32"/>
          <w:szCs w:val="32"/>
        </w:rPr>
        <w:t>Freedom of association</w:t>
      </w:r>
    </w:p>
    <w:p w:rsidR="00C87504" w:rsidRDefault="00C87504" w:rsidP="00615C80">
      <w:pPr>
        <w:autoSpaceDE w:val="0"/>
        <w:autoSpaceDN w:val="0"/>
        <w:adjustRightInd w:val="0"/>
        <w:spacing w:before="5" w:after="0" w:line="100" w:lineRule="exact"/>
        <w:rPr>
          <w:rFonts w:ascii="Century Gothic" w:hAnsi="Century Gothic" w:cs="Century Gothic"/>
          <w:sz w:val="10"/>
          <w:szCs w:val="10"/>
        </w:rPr>
      </w:pPr>
    </w:p>
    <w:p w:rsidR="00C87504" w:rsidRDefault="00C87504" w:rsidP="00615C80">
      <w:pPr>
        <w:autoSpaceDE w:val="0"/>
        <w:autoSpaceDN w:val="0"/>
        <w:adjustRightInd w:val="0"/>
        <w:spacing w:after="0" w:line="386" w:lineRule="exact"/>
        <w:ind w:left="720" w:right="-20"/>
        <w:rPr>
          <w:rFonts w:ascii="Century Gothic" w:hAnsi="Century Gothic" w:cs="Century Gothic"/>
          <w:sz w:val="32"/>
          <w:szCs w:val="32"/>
        </w:rPr>
      </w:pPr>
      <w:r>
        <w:rPr>
          <w:rFonts w:ascii="Wingdings 2" w:hAnsi="Wingdings 2" w:cs="Wingdings 2"/>
          <w:color w:val="6D6F71"/>
          <w:position w:val="-1"/>
          <w:sz w:val="32"/>
          <w:szCs w:val="32"/>
        </w:rPr>
        <w:t></w:t>
      </w:r>
      <w:r>
        <w:rPr>
          <w:rFonts w:ascii="Wingdings 2" w:hAnsi="Wingdings 2" w:cs="Wingdings 2"/>
          <w:color w:val="6D6F71"/>
          <w:spacing w:val="-130"/>
          <w:position w:val="-1"/>
          <w:sz w:val="32"/>
          <w:szCs w:val="32"/>
        </w:rPr>
        <w:t></w:t>
      </w:r>
      <w:r>
        <w:rPr>
          <w:rFonts w:ascii="Century Gothic" w:hAnsi="Century Gothic" w:cs="Century Gothic"/>
          <w:color w:val="6D6F71"/>
          <w:position w:val="-1"/>
          <w:sz w:val="32"/>
          <w:szCs w:val="32"/>
        </w:rPr>
        <w:t>Freedom of speech and expression</w:t>
      </w:r>
    </w:p>
    <w:p w:rsidR="00C87504" w:rsidRDefault="00C87504" w:rsidP="00615C80">
      <w:pPr>
        <w:autoSpaceDE w:val="0"/>
        <w:autoSpaceDN w:val="0"/>
        <w:adjustRightInd w:val="0"/>
        <w:spacing w:before="8" w:after="0" w:line="130" w:lineRule="exact"/>
        <w:rPr>
          <w:rFonts w:ascii="Century Gothic" w:hAnsi="Century Gothic" w:cs="Century Gothic"/>
          <w:sz w:val="13"/>
          <w:szCs w:val="13"/>
        </w:rPr>
      </w:pPr>
    </w:p>
    <w:p w:rsidR="00C87504" w:rsidRDefault="00C87504" w:rsidP="00615C80">
      <w:pPr>
        <w:autoSpaceDE w:val="0"/>
        <w:autoSpaceDN w:val="0"/>
        <w:adjustRightInd w:val="0"/>
        <w:spacing w:after="0" w:line="200" w:lineRule="exact"/>
        <w:rPr>
          <w:rFonts w:ascii="Century Gothic" w:hAnsi="Century Gothic" w:cs="Century Gothic"/>
          <w:sz w:val="20"/>
        </w:rPr>
      </w:pPr>
    </w:p>
    <w:p w:rsidR="00C87504" w:rsidRDefault="00C87504" w:rsidP="00615C80">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autoSpaceDE w:val="0"/>
        <w:autoSpaceDN w:val="0"/>
        <w:adjustRightInd w:val="0"/>
        <w:spacing w:after="0" w:line="200" w:lineRule="exact"/>
        <w:rPr>
          <w:rFonts w:ascii="Century Gothic" w:hAnsi="Century Gothic" w:cs="Century Gothic"/>
          <w:sz w:val="20"/>
        </w:rPr>
      </w:pPr>
    </w:p>
    <w:p w:rsidR="00C87504" w:rsidRDefault="00C87504" w:rsidP="008045B5">
      <w:pPr>
        <w:widowControl/>
        <w:spacing w:after="160" w:line="259" w:lineRule="auto"/>
        <w:contextualSpacing w:val="0"/>
        <w:rPr>
          <w:rFonts w:ascii="Century Gothic" w:hAnsi="Century Gothic" w:cs="Century Gothic"/>
          <w:sz w:val="20"/>
        </w:rPr>
      </w:pPr>
      <w:r>
        <w:rPr>
          <w:rFonts w:ascii="Century Gothic" w:hAnsi="Century Gothic" w:cs="Century Gothic"/>
          <w:sz w:val="20"/>
        </w:rPr>
        <w:br w:type="page"/>
      </w: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Default="00C87504" w:rsidP="008045B5">
      <w:pPr>
        <w:autoSpaceDE w:val="0"/>
        <w:autoSpaceDN w:val="0"/>
        <w:adjustRightInd w:val="0"/>
        <w:spacing w:before="10" w:after="0" w:line="220" w:lineRule="exact"/>
        <w:rPr>
          <w:rFonts w:ascii="Times New Roman" w:hAnsi="Times New Roman"/>
        </w:rPr>
      </w:pPr>
    </w:p>
    <w:p w:rsidR="00C87504" w:rsidRDefault="00C87504" w:rsidP="008045B5">
      <w:pPr>
        <w:autoSpaceDE w:val="0"/>
        <w:autoSpaceDN w:val="0"/>
        <w:adjustRightInd w:val="0"/>
        <w:spacing w:before="39" w:after="0" w:line="227" w:lineRule="exact"/>
        <w:ind w:left="5036" w:right="-20"/>
        <w:rPr>
          <w:rFonts w:ascii="Arial" w:hAnsi="Arial" w:cs="Arial"/>
          <w:sz w:val="20"/>
        </w:rPr>
      </w:pPr>
      <w:r>
        <w:rPr>
          <w:noProof/>
        </w:rPr>
        <mc:AlternateContent>
          <mc:Choice Requires="wpg">
            <w:drawing>
              <wp:anchor distT="0" distB="0" distL="114300" distR="114300" simplePos="0" relativeHeight="251747328" behindDoc="1" locked="0" layoutInCell="0" allowOverlap="1" wp14:anchorId="1248FF0D" wp14:editId="156D5DE2">
                <wp:simplePos x="0" y="0"/>
                <wp:positionH relativeFrom="page">
                  <wp:posOffset>4337050</wp:posOffset>
                </wp:positionH>
                <wp:positionV relativeFrom="paragraph">
                  <wp:posOffset>-863600</wp:posOffset>
                </wp:positionV>
                <wp:extent cx="1056005" cy="1046480"/>
                <wp:effectExtent l="0" t="0" r="0" b="0"/>
                <wp:wrapNone/>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1046480"/>
                          <a:chOff x="6830" y="-1360"/>
                          <a:chExt cx="1663" cy="1648"/>
                        </a:xfrm>
                      </wpg:grpSpPr>
                      <wps:wsp>
                        <wps:cNvPr id="1279" name="Rectangle 568"/>
                        <wps:cNvSpPr>
                          <a:spLocks noChangeArrowheads="1"/>
                        </wps:cNvSpPr>
                        <wps:spPr bwMode="auto">
                          <a:xfrm>
                            <a:off x="6830" y="-1361"/>
                            <a:ext cx="166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277DF625" wp14:editId="2658BC04">
                                    <wp:extent cx="1047115" cy="1047115"/>
                                    <wp:effectExtent l="0" t="0" r="63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280" name="Rectangle 569"/>
                        <wps:cNvSpPr>
                          <a:spLocks noChangeArrowheads="1"/>
                        </wps:cNvSpPr>
                        <wps:spPr bwMode="auto">
                          <a:xfrm>
                            <a:off x="6874" y="-1317"/>
                            <a:ext cx="140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6F6C19AF" wp14:editId="212244BE">
                                    <wp:extent cx="887730" cy="901065"/>
                                    <wp:effectExtent l="0" t="0" r="762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rsidR="00CD2C15" w:rsidRDefault="00CD2C15" w:rsidP="00C87504">
                              <w:pPr>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8FF0D" id="Group 1076" o:spid="_x0000_s1059" style="position:absolute;left:0;text-align:left;margin-left:341.5pt;margin-top:-68pt;width:83.15pt;height:82.4pt;z-index:-251569152;mso-position-horizontal-relative:page" coordorigin="6830,-1360" coordsize="166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" o:allowincell="f">
                <v:rect id="Rectangle 568" o:spid="_x0000_s1060" style="position:absolute;left:6830;top:-1361;width:1660;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" filled="f" stroked="f">
                  <v:textbox inset="0,0,0,0">
                    <w:txbxContent>
                      <w:p w14:paraId="561C8F33" w14:textId="77777777" w:rsidR="00CD2C15" w:rsidRDefault="00CD2C15" w:rsidP="00C87504">
                        <w:pPr>
                          <w:spacing w:after="0" w:line="1640" w:lineRule="atLeast"/>
                          <w:rPr>
                            <w:rFonts w:ascii="Times New Roman" w:hAnsi="Times New Roman"/>
                            <w:sz w:val="24"/>
                            <w:szCs w:val="24"/>
                          </w:rPr>
                        </w:pPr>
                        <w:r>
                          <w:rPr>
                            <w:rFonts w:ascii="Times New Roman" w:hAnsi="Times New Roman"/>
                            <w:noProof/>
                            <w:sz w:val="24"/>
                            <w:szCs w:val="24"/>
                          </w:rPr>
                          <w:drawing>
                            <wp:inline distT="0" distB="0" distL="0" distR="0" wp14:anchorId="277DF625" wp14:editId="2658BC04">
                              <wp:extent cx="1047115" cy="1047115"/>
                              <wp:effectExtent l="0" t="0" r="63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47115" cy="1047115"/>
                                      </a:xfrm>
                                      <a:prstGeom prst="rect">
                                        <a:avLst/>
                                      </a:prstGeom>
                                      <a:noFill/>
                                      <a:ln>
                                        <a:noFill/>
                                      </a:ln>
                                    </pic:spPr>
                                  </pic:pic>
                                </a:graphicData>
                              </a:graphic>
                            </wp:inline>
                          </w:drawing>
                        </w:r>
                      </w:p>
                      <w:p w14:paraId="20AE6A67"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v:rect id="Rectangle 569" o:spid="_x0000_s1061" style="position:absolute;left:6874;top:-1317;width:140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" filled="f" stroked="f">
                  <v:textbox inset="0,0,0,0">
                    <w:txbxContent>
                      <w:p w14:paraId="35319F60" w14:textId="77777777" w:rsidR="00CD2C15" w:rsidRDefault="00CD2C15" w:rsidP="00C87504">
                        <w:pPr>
                          <w:spacing w:after="0" w:line="1400" w:lineRule="atLeast"/>
                          <w:rPr>
                            <w:rFonts w:ascii="Times New Roman" w:hAnsi="Times New Roman"/>
                            <w:sz w:val="24"/>
                            <w:szCs w:val="24"/>
                          </w:rPr>
                        </w:pPr>
                        <w:r>
                          <w:rPr>
                            <w:rFonts w:ascii="Times New Roman" w:hAnsi="Times New Roman"/>
                            <w:noProof/>
                            <w:sz w:val="24"/>
                            <w:szCs w:val="24"/>
                          </w:rPr>
                          <w:drawing>
                            <wp:inline distT="0" distB="0" distL="0" distR="0" wp14:anchorId="6F6C19AF" wp14:editId="212244BE">
                              <wp:extent cx="887730" cy="901065"/>
                              <wp:effectExtent l="0" t="0" r="762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7730" cy="901065"/>
                                      </a:xfrm>
                                      <a:prstGeom prst="rect">
                                        <a:avLst/>
                                      </a:prstGeom>
                                      <a:noFill/>
                                      <a:ln>
                                        <a:noFill/>
                                      </a:ln>
                                    </pic:spPr>
                                  </pic:pic>
                                </a:graphicData>
                              </a:graphic>
                            </wp:inline>
                          </w:drawing>
                        </w:r>
                      </w:p>
                      <w:p w14:paraId="4BBBE903" w14:textId="77777777" w:rsidR="00CD2C15" w:rsidRDefault="00CD2C15" w:rsidP="00C87504">
                        <w:pPr>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Pr>
          <w:rFonts w:ascii="Arial" w:hAnsi="Arial" w:cs="Arial"/>
          <w:color w:val="F8981D"/>
          <w:spacing w:val="-4"/>
          <w:position w:val="-1"/>
          <w:sz w:val="20"/>
        </w:rPr>
        <w:t>LEARNIN</w:t>
      </w:r>
      <w:r>
        <w:rPr>
          <w:rFonts w:ascii="Arial" w:hAnsi="Arial" w:cs="Arial"/>
          <w:color w:val="F8981D"/>
          <w:position w:val="-1"/>
          <w:sz w:val="20"/>
        </w:rPr>
        <w:t>G</w:t>
      </w:r>
      <w:r>
        <w:rPr>
          <w:rFonts w:ascii="Arial" w:hAnsi="Arial" w:cs="Arial"/>
          <w:color w:val="F8981D"/>
          <w:spacing w:val="14"/>
          <w:position w:val="-1"/>
          <w:sz w:val="20"/>
        </w:rPr>
        <w:t xml:space="preserve"> </w:t>
      </w:r>
      <w:r>
        <w:rPr>
          <w:rFonts w:ascii="Arial" w:hAnsi="Arial" w:cs="Arial"/>
          <w:color w:val="F8981D"/>
          <w:spacing w:val="-4"/>
          <w:w w:val="103"/>
          <w:position w:val="-1"/>
          <w:sz w:val="20"/>
        </w:rPr>
        <w:t>NETWORK</w:t>
      </w:r>
    </w:p>
    <w:p w:rsidR="00615C80" w:rsidRDefault="00615C80" w:rsidP="008045B5">
      <w:pPr>
        <w:autoSpaceDE w:val="0"/>
        <w:autoSpaceDN w:val="0"/>
        <w:adjustRightInd w:val="0"/>
        <w:spacing w:after="0" w:line="591" w:lineRule="exact"/>
        <w:ind w:left="102" w:right="-23"/>
        <w:rPr>
          <w:rFonts w:ascii="Times New Roman" w:hAnsi="Times New Roman"/>
          <w:color w:val="939598"/>
          <w:spacing w:val="-23"/>
          <w:position w:val="-1"/>
          <w:sz w:val="52"/>
          <w:szCs w:val="52"/>
        </w:rPr>
      </w:pPr>
    </w:p>
    <w:p w:rsidR="00C87504" w:rsidRDefault="00C87504" w:rsidP="008045B5">
      <w:pPr>
        <w:autoSpaceDE w:val="0"/>
        <w:autoSpaceDN w:val="0"/>
        <w:adjustRightInd w:val="0"/>
        <w:spacing w:after="0" w:line="591" w:lineRule="exact"/>
        <w:ind w:left="102" w:right="-23"/>
        <w:rPr>
          <w:rFonts w:ascii="Times New Roman" w:hAnsi="Times New Roman"/>
          <w:sz w:val="52"/>
          <w:szCs w:val="52"/>
        </w:rPr>
      </w:pPr>
      <w:r>
        <w:rPr>
          <w:rFonts w:ascii="Times New Roman" w:hAnsi="Times New Roman"/>
          <w:color w:val="939598"/>
          <w:spacing w:val="-23"/>
          <w:position w:val="-1"/>
          <w:sz w:val="52"/>
          <w:szCs w:val="52"/>
        </w:rPr>
        <w:t>P</w:t>
      </w:r>
      <w:r>
        <w:rPr>
          <w:rFonts w:ascii="Times New Roman" w:hAnsi="Times New Roman"/>
          <w:color w:val="939598"/>
          <w:position w:val="-1"/>
          <w:sz w:val="52"/>
          <w:szCs w:val="52"/>
        </w:rPr>
        <w:t>ossible</w:t>
      </w:r>
      <w:r>
        <w:rPr>
          <w:rFonts w:ascii="Times New Roman" w:hAnsi="Times New Roman"/>
          <w:color w:val="939598"/>
          <w:spacing w:val="89"/>
          <w:position w:val="-1"/>
          <w:sz w:val="52"/>
          <w:szCs w:val="52"/>
        </w:rPr>
        <w:t xml:space="preserve"> </w:t>
      </w:r>
      <w:r>
        <w:rPr>
          <w:rFonts w:ascii="Times New Roman" w:hAnsi="Times New Roman"/>
          <w:color w:val="939598"/>
          <w:position w:val="-1"/>
          <w:sz w:val="52"/>
          <w:szCs w:val="52"/>
        </w:rPr>
        <w:t>roles</w:t>
      </w:r>
      <w:r>
        <w:rPr>
          <w:rFonts w:ascii="Times New Roman" w:hAnsi="Times New Roman"/>
          <w:color w:val="939598"/>
          <w:spacing w:val="56"/>
          <w:position w:val="-1"/>
          <w:sz w:val="52"/>
          <w:szCs w:val="52"/>
        </w:rPr>
        <w:t xml:space="preserve"> </w:t>
      </w:r>
      <w:r>
        <w:rPr>
          <w:rFonts w:ascii="Times New Roman" w:hAnsi="Times New Roman"/>
          <w:color w:val="939598"/>
          <w:position w:val="-1"/>
          <w:sz w:val="52"/>
          <w:szCs w:val="52"/>
        </w:rPr>
        <w:t>for</w:t>
      </w:r>
      <w:r>
        <w:rPr>
          <w:rFonts w:ascii="Times New Roman" w:hAnsi="Times New Roman"/>
          <w:color w:val="939598"/>
          <w:spacing w:val="-8"/>
          <w:position w:val="-1"/>
          <w:sz w:val="52"/>
          <w:szCs w:val="52"/>
        </w:rPr>
        <w:t xml:space="preserve"> </w:t>
      </w:r>
      <w:r>
        <w:rPr>
          <w:rFonts w:ascii="Times New Roman" w:hAnsi="Times New Roman"/>
          <w:color w:val="939598"/>
          <w:w w:val="115"/>
          <w:position w:val="-1"/>
          <w:sz w:val="52"/>
          <w:szCs w:val="52"/>
        </w:rPr>
        <w:t xml:space="preserve">health </w:t>
      </w:r>
      <w:r>
        <w:rPr>
          <w:rFonts w:ascii="Times New Roman" w:hAnsi="Times New Roman"/>
          <w:color w:val="939598"/>
          <w:w w:val="117"/>
          <w:sz w:val="52"/>
          <w:szCs w:val="52"/>
        </w:rPr>
        <w:t>committees</w:t>
      </w:r>
    </w:p>
    <w:p w:rsidR="00C87504" w:rsidRDefault="00C87504" w:rsidP="008045B5">
      <w:pPr>
        <w:autoSpaceDE w:val="0"/>
        <w:autoSpaceDN w:val="0"/>
        <w:adjustRightInd w:val="0"/>
        <w:spacing w:after="0" w:line="140" w:lineRule="exact"/>
        <w:rPr>
          <w:rFonts w:ascii="Times New Roman" w:hAnsi="Times New Roman"/>
          <w:sz w:val="14"/>
          <w:szCs w:val="14"/>
        </w:rPr>
      </w:pPr>
    </w:p>
    <w:p w:rsidR="00C87504" w:rsidRDefault="00C87504" w:rsidP="008045B5">
      <w:pPr>
        <w:autoSpaceDE w:val="0"/>
        <w:autoSpaceDN w:val="0"/>
        <w:adjustRightInd w:val="0"/>
        <w:spacing w:after="0" w:line="200" w:lineRule="exact"/>
        <w:rPr>
          <w:rFonts w:ascii="Times New Roman" w:hAnsi="Times New Roman"/>
          <w:sz w:val="20"/>
        </w:rPr>
      </w:pPr>
    </w:p>
    <w:p w:rsidR="00C87504" w:rsidRPr="00927124" w:rsidRDefault="00C87504" w:rsidP="008045B5">
      <w:pPr>
        <w:autoSpaceDE w:val="0"/>
        <w:autoSpaceDN w:val="0"/>
        <w:adjustRightInd w:val="0"/>
        <w:spacing w:after="0" w:line="384" w:lineRule="exact"/>
        <w:ind w:left="284" w:right="851"/>
        <w:rPr>
          <w:rFonts w:ascii="Century Gothic" w:hAnsi="Century Gothic" w:cs="Century Gothic"/>
          <w:color w:val="auto"/>
          <w:sz w:val="32"/>
          <w:szCs w:val="32"/>
        </w:rPr>
      </w:pPr>
      <w:r w:rsidRPr="00927124">
        <w:rPr>
          <w:rFonts w:ascii="Century Gothic" w:hAnsi="Century Gothic" w:cs="Century Gothic"/>
          <w:b/>
          <w:color w:val="auto"/>
          <w:sz w:val="32"/>
          <w:szCs w:val="32"/>
        </w:rPr>
        <w:t>Planning</w:t>
      </w:r>
      <w:r w:rsidRPr="00927124">
        <w:rPr>
          <w:rFonts w:ascii="Century Gothic" w:hAnsi="Century Gothic" w:cs="Century Gothic"/>
          <w:b/>
          <w:color w:val="auto"/>
          <w:spacing w:val="-1"/>
          <w:sz w:val="32"/>
          <w:szCs w:val="32"/>
        </w:rPr>
        <w:t xml:space="preserve"> </w:t>
      </w:r>
      <w:r w:rsidRPr="00927124">
        <w:rPr>
          <w:rFonts w:ascii="Century Gothic" w:hAnsi="Century Gothic" w:cs="Century Gothic"/>
          <w:b/>
          <w:color w:val="auto"/>
          <w:sz w:val="32"/>
          <w:szCs w:val="32"/>
        </w:rPr>
        <w:t>and</w:t>
      </w:r>
      <w:r w:rsidRPr="00927124">
        <w:rPr>
          <w:rFonts w:ascii="Century Gothic" w:hAnsi="Century Gothic" w:cs="Century Gothic"/>
          <w:b/>
          <w:color w:val="auto"/>
          <w:spacing w:val="-1"/>
          <w:sz w:val="32"/>
          <w:szCs w:val="32"/>
        </w:rPr>
        <w:t xml:space="preserve"> </w:t>
      </w:r>
      <w:r w:rsidRPr="00927124">
        <w:rPr>
          <w:rFonts w:ascii="Century Gothic" w:hAnsi="Century Gothic" w:cs="Century Gothic"/>
          <w:b/>
          <w:color w:val="auto"/>
          <w:sz w:val="32"/>
          <w:szCs w:val="32"/>
        </w:rPr>
        <w:t>decision</w:t>
      </w:r>
      <w:r>
        <w:rPr>
          <w:rFonts w:ascii="Century Gothic" w:hAnsi="Century Gothic" w:cs="Century Gothic"/>
          <w:b/>
          <w:color w:val="auto"/>
          <w:spacing w:val="-1"/>
          <w:sz w:val="32"/>
          <w:szCs w:val="32"/>
        </w:rPr>
        <w:t>-</w:t>
      </w:r>
      <w:r w:rsidRPr="00927124">
        <w:rPr>
          <w:rFonts w:ascii="Century Gothic" w:hAnsi="Century Gothic" w:cs="Century Gothic"/>
          <w:b/>
          <w:color w:val="auto"/>
          <w:sz w:val="32"/>
          <w:szCs w:val="32"/>
        </w:rPr>
        <w:t>making</w:t>
      </w:r>
      <w:r w:rsidRPr="00927124">
        <w:rPr>
          <w:rFonts w:ascii="Century Gothic" w:hAnsi="Century Gothic" w:cs="Century Gothic"/>
          <w:color w:val="auto"/>
          <w:spacing w:val="-1"/>
          <w:sz w:val="32"/>
          <w:szCs w:val="32"/>
        </w:rPr>
        <w:t xml:space="preserve"> </w:t>
      </w:r>
      <w:r w:rsidRPr="00927124">
        <w:rPr>
          <w:rFonts w:ascii="Century Gothic" w:hAnsi="Century Gothic" w:cs="Century Gothic"/>
          <w:color w:val="auto"/>
          <w:sz w:val="32"/>
          <w:szCs w:val="32"/>
        </w:rPr>
        <w:t>related</w:t>
      </w:r>
      <w:r w:rsidRPr="00927124">
        <w:rPr>
          <w:rFonts w:ascii="Century Gothic" w:hAnsi="Century Gothic" w:cs="Century Gothic"/>
          <w:color w:val="auto"/>
          <w:spacing w:val="-1"/>
          <w:sz w:val="32"/>
          <w:szCs w:val="32"/>
        </w:rPr>
        <w:t xml:space="preserve"> </w:t>
      </w:r>
      <w:r w:rsidRPr="00927124">
        <w:rPr>
          <w:rFonts w:ascii="Century Gothic" w:hAnsi="Century Gothic" w:cs="Century Gothic"/>
          <w:color w:val="auto"/>
          <w:sz w:val="32"/>
          <w:szCs w:val="32"/>
        </w:rPr>
        <w:t>to</w:t>
      </w:r>
      <w:r w:rsidRPr="00927124">
        <w:rPr>
          <w:rFonts w:ascii="Century Gothic" w:hAnsi="Century Gothic" w:cs="Century Gothic"/>
          <w:color w:val="auto"/>
          <w:spacing w:val="-1"/>
          <w:sz w:val="32"/>
          <w:szCs w:val="32"/>
        </w:rPr>
        <w:t xml:space="preserve"> </w:t>
      </w:r>
      <w:r w:rsidRPr="00927124">
        <w:rPr>
          <w:rFonts w:ascii="Century Gothic" w:hAnsi="Century Gothic" w:cs="Century Gothic"/>
          <w:color w:val="auto"/>
          <w:sz w:val="32"/>
          <w:szCs w:val="32"/>
        </w:rPr>
        <w:t>health issues. For example: actively</w:t>
      </w:r>
      <w:r w:rsidRPr="00927124">
        <w:rPr>
          <w:rFonts w:ascii="Century Gothic" w:hAnsi="Century Gothic" w:cs="Century Gothic"/>
          <w:color w:val="auto"/>
          <w:spacing w:val="74"/>
          <w:sz w:val="32"/>
          <w:szCs w:val="32"/>
        </w:rPr>
        <w:t xml:space="preserve"> </w:t>
      </w:r>
      <w:r w:rsidRPr="00927124">
        <w:rPr>
          <w:rFonts w:ascii="Century Gothic" w:hAnsi="Century Gothic" w:cs="Century Gothic"/>
          <w:color w:val="auto"/>
          <w:sz w:val="32"/>
          <w:szCs w:val="32"/>
        </w:rPr>
        <w:t>participating in</w:t>
      </w:r>
      <w:r w:rsidRPr="00927124">
        <w:rPr>
          <w:rFonts w:ascii="Century Gothic" w:hAnsi="Century Gothic" w:cs="Century Gothic"/>
          <w:color w:val="auto"/>
          <w:spacing w:val="74"/>
          <w:sz w:val="32"/>
          <w:szCs w:val="32"/>
        </w:rPr>
        <w:t xml:space="preserve"> </w:t>
      </w:r>
      <w:r w:rsidRPr="00927124">
        <w:rPr>
          <w:rFonts w:ascii="Century Gothic" w:hAnsi="Century Gothic" w:cs="Century Gothic"/>
          <w:color w:val="auto"/>
          <w:sz w:val="32"/>
          <w:szCs w:val="32"/>
        </w:rPr>
        <w:t xml:space="preserve">planning, informing </w:t>
      </w:r>
      <w:r>
        <w:rPr>
          <w:rFonts w:ascii="Century Gothic" w:hAnsi="Century Gothic" w:cs="Century Gothic"/>
          <w:color w:val="auto"/>
          <w:sz w:val="32"/>
          <w:szCs w:val="32"/>
        </w:rPr>
        <w:t xml:space="preserve">government </w:t>
      </w:r>
      <w:r w:rsidRPr="00927124">
        <w:rPr>
          <w:rFonts w:ascii="Century Gothic" w:hAnsi="Century Gothic" w:cs="Century Gothic"/>
          <w:color w:val="auto"/>
          <w:sz w:val="32"/>
          <w:szCs w:val="32"/>
        </w:rPr>
        <w:t xml:space="preserve">of urgent  </w:t>
      </w:r>
      <w:r w:rsidRPr="00927124">
        <w:rPr>
          <w:rFonts w:ascii="Century Gothic" w:hAnsi="Century Gothic" w:cs="Century Gothic"/>
          <w:color w:val="auto"/>
          <w:spacing w:val="-18"/>
          <w:sz w:val="32"/>
          <w:szCs w:val="32"/>
        </w:rPr>
        <w:t xml:space="preserve"> </w:t>
      </w:r>
      <w:r w:rsidRPr="00927124">
        <w:rPr>
          <w:rFonts w:ascii="Century Gothic" w:hAnsi="Century Gothic" w:cs="Century Gothic"/>
          <w:color w:val="auto"/>
          <w:sz w:val="32"/>
          <w:szCs w:val="32"/>
        </w:rPr>
        <w:t>health problems and priorities, link to</w:t>
      </w:r>
      <w:r w:rsidRPr="00927124">
        <w:rPr>
          <w:rFonts w:ascii="Century Gothic" w:hAnsi="Century Gothic" w:cs="Century Gothic"/>
          <w:color w:val="auto"/>
          <w:spacing w:val="45"/>
          <w:sz w:val="32"/>
          <w:szCs w:val="32"/>
        </w:rPr>
        <w:t xml:space="preserve"> </w:t>
      </w:r>
      <w:r w:rsidRPr="00927124">
        <w:rPr>
          <w:rFonts w:ascii="Century Gothic" w:hAnsi="Century Gothic" w:cs="Century Gothic"/>
          <w:color w:val="auto"/>
          <w:sz w:val="32"/>
          <w:szCs w:val="32"/>
        </w:rPr>
        <w:t>ward</w:t>
      </w:r>
      <w:r w:rsidRPr="00927124">
        <w:rPr>
          <w:rFonts w:ascii="Century Gothic" w:hAnsi="Century Gothic" w:cs="Century Gothic"/>
          <w:color w:val="auto"/>
          <w:spacing w:val="45"/>
          <w:sz w:val="32"/>
          <w:szCs w:val="32"/>
        </w:rPr>
        <w:t xml:space="preserve"> </w:t>
      </w:r>
      <w:r w:rsidRPr="00927124">
        <w:rPr>
          <w:rFonts w:ascii="Century Gothic" w:hAnsi="Century Gothic" w:cs="Century Gothic"/>
          <w:color w:val="auto"/>
          <w:sz w:val="32"/>
          <w:szCs w:val="32"/>
        </w:rPr>
        <w:t>and municipality health structures, en</w:t>
      </w:r>
      <w:r w:rsidR="00615C80">
        <w:rPr>
          <w:rFonts w:ascii="Century Gothic" w:hAnsi="Century Gothic" w:cs="Century Gothic"/>
          <w:color w:val="auto"/>
          <w:sz w:val="32"/>
          <w:szCs w:val="32"/>
        </w:rPr>
        <w:t xml:space="preserve">gaging over decisions regarding </w:t>
      </w:r>
      <w:r w:rsidRPr="00927124">
        <w:rPr>
          <w:rFonts w:ascii="Century Gothic" w:hAnsi="Century Gothic" w:cs="Century Gothic"/>
          <w:color w:val="auto"/>
          <w:sz w:val="32"/>
          <w:szCs w:val="32"/>
        </w:rPr>
        <w:t xml:space="preserve">how </w:t>
      </w:r>
      <w:r w:rsidRPr="00927124">
        <w:rPr>
          <w:rFonts w:ascii="Century Gothic" w:hAnsi="Century Gothic" w:cs="Century Gothic"/>
          <w:color w:val="auto"/>
          <w:spacing w:val="28"/>
          <w:sz w:val="32"/>
          <w:szCs w:val="32"/>
        </w:rPr>
        <w:t xml:space="preserve"> </w:t>
      </w:r>
      <w:r w:rsidRPr="00927124">
        <w:rPr>
          <w:rFonts w:ascii="Century Gothic" w:hAnsi="Century Gothic" w:cs="Century Gothic"/>
          <w:color w:val="auto"/>
          <w:sz w:val="32"/>
          <w:szCs w:val="32"/>
        </w:rPr>
        <w:t xml:space="preserve">budget </w:t>
      </w:r>
      <w:r w:rsidRPr="00927124">
        <w:rPr>
          <w:rFonts w:ascii="Century Gothic" w:hAnsi="Century Gothic" w:cs="Century Gothic"/>
          <w:color w:val="auto"/>
          <w:spacing w:val="28"/>
          <w:sz w:val="32"/>
          <w:szCs w:val="32"/>
        </w:rPr>
        <w:t xml:space="preserve"> </w:t>
      </w:r>
      <w:r w:rsidRPr="00927124">
        <w:rPr>
          <w:rFonts w:ascii="Century Gothic" w:hAnsi="Century Gothic" w:cs="Century Gothic"/>
          <w:color w:val="auto"/>
          <w:sz w:val="32"/>
          <w:szCs w:val="32"/>
        </w:rPr>
        <w:t xml:space="preserve">and </w:t>
      </w:r>
      <w:r w:rsidRPr="00927124">
        <w:rPr>
          <w:rFonts w:ascii="Century Gothic" w:hAnsi="Century Gothic" w:cs="Century Gothic"/>
          <w:color w:val="auto"/>
          <w:spacing w:val="28"/>
          <w:sz w:val="32"/>
          <w:szCs w:val="32"/>
        </w:rPr>
        <w:t xml:space="preserve"> </w:t>
      </w:r>
      <w:r w:rsidRPr="00927124">
        <w:rPr>
          <w:rFonts w:ascii="Century Gothic" w:hAnsi="Century Gothic" w:cs="Century Gothic"/>
          <w:color w:val="auto"/>
          <w:sz w:val="32"/>
          <w:szCs w:val="32"/>
        </w:rPr>
        <w:t xml:space="preserve">resources </w:t>
      </w:r>
      <w:r w:rsidRPr="00927124">
        <w:rPr>
          <w:rFonts w:ascii="Century Gothic" w:hAnsi="Century Gothic" w:cs="Century Gothic"/>
          <w:color w:val="auto"/>
          <w:spacing w:val="28"/>
          <w:sz w:val="32"/>
          <w:szCs w:val="32"/>
        </w:rPr>
        <w:t xml:space="preserve"> </w:t>
      </w:r>
      <w:r w:rsidRPr="00927124">
        <w:rPr>
          <w:rFonts w:ascii="Century Gothic" w:hAnsi="Century Gothic" w:cs="Century Gothic"/>
          <w:color w:val="auto"/>
          <w:sz w:val="32"/>
          <w:szCs w:val="32"/>
        </w:rPr>
        <w:t>are distributed.</w:t>
      </w:r>
    </w:p>
    <w:p w:rsidR="00C87504" w:rsidRPr="00927124" w:rsidRDefault="00C87504" w:rsidP="008045B5">
      <w:pPr>
        <w:autoSpaceDE w:val="0"/>
        <w:autoSpaceDN w:val="0"/>
        <w:adjustRightInd w:val="0"/>
        <w:spacing w:after="0" w:line="200" w:lineRule="exact"/>
        <w:ind w:left="284" w:right="851"/>
        <w:rPr>
          <w:rFonts w:ascii="Century Gothic" w:hAnsi="Century Gothic" w:cs="Century Gothic"/>
          <w:color w:val="auto"/>
          <w:sz w:val="20"/>
        </w:rPr>
      </w:pPr>
    </w:p>
    <w:p w:rsidR="00C87504" w:rsidRPr="00927124" w:rsidRDefault="00C87504" w:rsidP="008045B5">
      <w:pPr>
        <w:autoSpaceDE w:val="0"/>
        <w:autoSpaceDN w:val="0"/>
        <w:adjustRightInd w:val="0"/>
        <w:spacing w:after="0" w:line="200" w:lineRule="exact"/>
        <w:ind w:left="284" w:right="851"/>
        <w:rPr>
          <w:rFonts w:ascii="Century Gothic" w:hAnsi="Century Gothic" w:cs="Century Gothic"/>
          <w:color w:val="auto"/>
          <w:sz w:val="20"/>
        </w:rPr>
      </w:pPr>
    </w:p>
    <w:p w:rsidR="00C87504" w:rsidRPr="00927124" w:rsidRDefault="00C87504" w:rsidP="008045B5">
      <w:pPr>
        <w:autoSpaceDE w:val="0"/>
        <w:autoSpaceDN w:val="0"/>
        <w:adjustRightInd w:val="0"/>
        <w:spacing w:before="15" w:after="0" w:line="384" w:lineRule="exact"/>
        <w:ind w:left="284" w:right="851"/>
        <w:rPr>
          <w:rFonts w:ascii="Century Gothic" w:hAnsi="Century Gothic" w:cs="Century Gothic"/>
          <w:color w:val="auto"/>
          <w:sz w:val="32"/>
          <w:szCs w:val="32"/>
        </w:rPr>
      </w:pPr>
      <w:r w:rsidRPr="00927124">
        <w:rPr>
          <w:rFonts w:ascii="Century Gothic" w:hAnsi="Century Gothic" w:cs="Century Gothic"/>
          <w:b/>
          <w:color w:val="auto"/>
          <w:sz w:val="32"/>
          <w:szCs w:val="32"/>
        </w:rPr>
        <w:t>Monitoring and evaluating</w:t>
      </w:r>
      <w:r w:rsidRPr="00927124">
        <w:rPr>
          <w:rFonts w:ascii="Century Gothic" w:hAnsi="Century Gothic" w:cs="Century Gothic"/>
          <w:color w:val="auto"/>
          <w:sz w:val="32"/>
          <w:szCs w:val="32"/>
        </w:rPr>
        <w:t xml:space="preserve"> health services. For example: ensuring good quality of care, dealing with community complaints, holding </w:t>
      </w:r>
      <w:r>
        <w:rPr>
          <w:rFonts w:ascii="Century Gothic" w:hAnsi="Century Gothic" w:cs="Century Gothic"/>
          <w:color w:val="auto"/>
          <w:sz w:val="32"/>
          <w:szCs w:val="32"/>
        </w:rPr>
        <w:t>facilities</w:t>
      </w:r>
      <w:r w:rsidRPr="00927124">
        <w:rPr>
          <w:rFonts w:ascii="Century Gothic" w:hAnsi="Century Gothic" w:cs="Century Gothic"/>
          <w:color w:val="auto"/>
          <w:sz w:val="32"/>
          <w:szCs w:val="32"/>
        </w:rPr>
        <w:t xml:space="preserve"> accountable, monitor availability of medicine and essential treatment, check that health policies are being implemented correctly</w:t>
      </w:r>
    </w:p>
    <w:p w:rsidR="00C87504" w:rsidRPr="00927124" w:rsidRDefault="00C87504" w:rsidP="008045B5">
      <w:pPr>
        <w:autoSpaceDE w:val="0"/>
        <w:autoSpaceDN w:val="0"/>
        <w:adjustRightInd w:val="0"/>
        <w:spacing w:before="13" w:after="0" w:line="260" w:lineRule="exact"/>
        <w:ind w:left="284" w:right="851"/>
        <w:rPr>
          <w:rFonts w:ascii="Century Gothic" w:hAnsi="Century Gothic" w:cs="Century Gothic"/>
          <w:color w:val="auto"/>
          <w:sz w:val="26"/>
          <w:szCs w:val="26"/>
        </w:rPr>
      </w:pPr>
    </w:p>
    <w:p w:rsidR="00C87504" w:rsidRDefault="00C87504" w:rsidP="008045B5">
      <w:pPr>
        <w:autoSpaceDE w:val="0"/>
        <w:autoSpaceDN w:val="0"/>
        <w:adjustRightInd w:val="0"/>
        <w:spacing w:before="98" w:after="0" w:line="240" w:lineRule="auto"/>
        <w:ind w:left="284" w:right="851"/>
        <w:rPr>
          <w:rFonts w:ascii="Century Gothic" w:hAnsi="Century Gothic" w:cs="Century Gothic"/>
          <w:color w:val="auto"/>
          <w:sz w:val="32"/>
          <w:szCs w:val="32"/>
        </w:rPr>
      </w:pPr>
      <w:r w:rsidRPr="00927124">
        <w:rPr>
          <w:rFonts w:ascii="Century Gothic" w:hAnsi="Century Gothic" w:cs="Century Gothic"/>
          <w:b/>
          <w:color w:val="auto"/>
          <w:position w:val="-2"/>
          <w:sz w:val="32"/>
          <w:szCs w:val="32"/>
        </w:rPr>
        <w:t>Advocating for the community</w:t>
      </w:r>
      <w:r w:rsidRPr="00927124">
        <w:rPr>
          <w:rFonts w:ascii="Century Gothic" w:hAnsi="Century Gothic" w:cs="Century Gothic"/>
          <w:color w:val="auto"/>
          <w:position w:val="-2"/>
          <w:sz w:val="32"/>
          <w:szCs w:val="32"/>
        </w:rPr>
        <w:t xml:space="preserve">: ensuring </w:t>
      </w:r>
      <w:r w:rsidRPr="00927124">
        <w:rPr>
          <w:rFonts w:ascii="Century Gothic" w:hAnsi="Century Gothic" w:cs="Century Gothic"/>
          <w:color w:val="auto"/>
          <w:sz w:val="32"/>
          <w:szCs w:val="32"/>
        </w:rPr>
        <w:t>safe drinking water for communities, improved housing, availability of sanitation, refuse removal, support food security initiatives, organising community health campaigns, identifying groups who don’t have access to care.</w:t>
      </w:r>
    </w:p>
    <w:p w:rsidR="00C87504" w:rsidRDefault="00C87504" w:rsidP="008045B5">
      <w:pPr>
        <w:autoSpaceDE w:val="0"/>
        <w:autoSpaceDN w:val="0"/>
        <w:adjustRightInd w:val="0"/>
        <w:spacing w:before="98" w:after="0" w:line="240" w:lineRule="auto"/>
        <w:ind w:left="284" w:right="851"/>
        <w:rPr>
          <w:rFonts w:ascii="Century Gothic" w:hAnsi="Century Gothic" w:cs="Century Gothic"/>
          <w:b/>
          <w:color w:val="auto"/>
          <w:position w:val="-2"/>
          <w:sz w:val="32"/>
          <w:szCs w:val="32"/>
        </w:rPr>
      </w:pPr>
    </w:p>
    <w:p w:rsidR="00C87504" w:rsidRPr="00927124" w:rsidRDefault="00C87504" w:rsidP="008045B5">
      <w:pPr>
        <w:autoSpaceDE w:val="0"/>
        <w:autoSpaceDN w:val="0"/>
        <w:adjustRightInd w:val="0"/>
        <w:spacing w:before="98" w:after="0" w:line="240" w:lineRule="auto"/>
        <w:ind w:left="284" w:right="851"/>
        <w:rPr>
          <w:rFonts w:ascii="Century Gothic" w:hAnsi="Century Gothic" w:cs="Century Gothic"/>
          <w:color w:val="auto"/>
          <w:sz w:val="32"/>
          <w:szCs w:val="32"/>
        </w:rPr>
      </w:pPr>
      <w:r w:rsidRPr="00927124">
        <w:rPr>
          <w:rFonts w:ascii="Century Gothic" w:hAnsi="Century Gothic" w:cs="Century Gothic"/>
          <w:b/>
          <w:color w:val="auto"/>
          <w:position w:val="-2"/>
          <w:sz w:val="32"/>
          <w:szCs w:val="32"/>
        </w:rPr>
        <w:t>Raising awareness</w:t>
      </w:r>
      <w:r w:rsidRPr="00927124">
        <w:rPr>
          <w:rFonts w:ascii="Century Gothic" w:hAnsi="Century Gothic" w:cs="Century Gothic"/>
          <w:color w:val="auto"/>
          <w:position w:val="-2"/>
          <w:sz w:val="32"/>
          <w:szCs w:val="32"/>
        </w:rPr>
        <w:t xml:space="preserve">: </w:t>
      </w:r>
      <w:r w:rsidRPr="00927124">
        <w:rPr>
          <w:rFonts w:ascii="Century Gothic" w:hAnsi="Century Gothic" w:cs="Century Gothic"/>
          <w:color w:val="auto"/>
          <w:sz w:val="32"/>
          <w:szCs w:val="32"/>
        </w:rPr>
        <w:t>making community members aware of availabl</w:t>
      </w:r>
      <w:r>
        <w:rPr>
          <w:rFonts w:ascii="Century Gothic" w:hAnsi="Century Gothic" w:cs="Century Gothic"/>
          <w:color w:val="auto"/>
          <w:sz w:val="32"/>
          <w:szCs w:val="32"/>
        </w:rPr>
        <w:t>e</w:t>
      </w:r>
      <w:r w:rsidRPr="00927124">
        <w:rPr>
          <w:rFonts w:ascii="Century Gothic" w:hAnsi="Century Gothic" w:cs="Century Gothic"/>
          <w:color w:val="auto"/>
          <w:sz w:val="32"/>
          <w:szCs w:val="32"/>
        </w:rPr>
        <w:t xml:space="preserve"> health services, regular meetings with the community to identify health needs and give feedback</w:t>
      </w:r>
    </w:p>
    <w:p w:rsidR="00C87504" w:rsidRPr="00927124" w:rsidRDefault="00C87504" w:rsidP="008045B5">
      <w:pPr>
        <w:autoSpaceDE w:val="0"/>
        <w:autoSpaceDN w:val="0"/>
        <w:adjustRightInd w:val="0"/>
        <w:spacing w:before="1" w:after="0" w:line="100" w:lineRule="exact"/>
        <w:ind w:left="284" w:right="851"/>
        <w:rPr>
          <w:rFonts w:ascii="Century Gothic" w:hAnsi="Century Gothic" w:cs="Century Gothic"/>
          <w:color w:val="auto"/>
          <w:sz w:val="10"/>
          <w:szCs w:val="10"/>
        </w:rPr>
      </w:pPr>
    </w:p>
    <w:p w:rsidR="00C87504" w:rsidRPr="00927124" w:rsidRDefault="00C87504" w:rsidP="008045B5">
      <w:pPr>
        <w:autoSpaceDE w:val="0"/>
        <w:autoSpaceDN w:val="0"/>
        <w:adjustRightInd w:val="0"/>
        <w:spacing w:before="41" w:after="0" w:line="379" w:lineRule="exact"/>
        <w:ind w:left="284" w:right="851"/>
        <w:rPr>
          <w:rFonts w:ascii="Century Gothic" w:hAnsi="Century Gothic" w:cs="Century Gothic"/>
          <w:color w:val="auto"/>
          <w:sz w:val="32"/>
          <w:szCs w:val="32"/>
        </w:rPr>
      </w:pPr>
      <w:r w:rsidRPr="00927124">
        <w:rPr>
          <w:rFonts w:ascii="Century Gothic" w:hAnsi="Century Gothic" w:cs="Century Gothic"/>
          <w:b/>
          <w:color w:val="auto"/>
          <w:position w:val="-2"/>
          <w:sz w:val="32"/>
          <w:szCs w:val="32"/>
        </w:rPr>
        <w:t>Providing support</w:t>
      </w:r>
      <w:r w:rsidRPr="00927124">
        <w:rPr>
          <w:rFonts w:ascii="Century Gothic" w:hAnsi="Century Gothic" w:cs="Century Gothic"/>
          <w:color w:val="auto"/>
          <w:position w:val="-2"/>
          <w:sz w:val="32"/>
          <w:szCs w:val="32"/>
        </w:rPr>
        <w:t xml:space="preserve"> to the </w:t>
      </w:r>
      <w:r>
        <w:rPr>
          <w:rFonts w:ascii="Century Gothic" w:hAnsi="Century Gothic" w:cs="Century Gothic"/>
          <w:color w:val="auto"/>
          <w:position w:val="-2"/>
          <w:sz w:val="32"/>
          <w:szCs w:val="32"/>
        </w:rPr>
        <w:t>facility</w:t>
      </w:r>
      <w:r w:rsidRPr="00927124">
        <w:rPr>
          <w:rFonts w:ascii="Century Gothic" w:hAnsi="Century Gothic" w:cs="Century Gothic"/>
          <w:color w:val="auto"/>
          <w:position w:val="-2"/>
          <w:sz w:val="32"/>
          <w:szCs w:val="32"/>
        </w:rPr>
        <w:t xml:space="preserve">: For example: assisting implementation of health campaigns (e.g. immunisation), </w:t>
      </w:r>
      <w:r w:rsidRPr="00927124">
        <w:rPr>
          <w:rFonts w:ascii="Century Gothic" w:hAnsi="Century Gothic" w:cs="Century Gothic"/>
          <w:color w:val="auto"/>
          <w:sz w:val="32"/>
          <w:szCs w:val="32"/>
        </w:rPr>
        <w:t xml:space="preserve">raising funds for the clinic, lobbying </w:t>
      </w:r>
      <w:r>
        <w:rPr>
          <w:rFonts w:ascii="Century Gothic" w:hAnsi="Century Gothic" w:cs="Century Gothic"/>
          <w:color w:val="auto"/>
          <w:sz w:val="32"/>
          <w:szCs w:val="32"/>
        </w:rPr>
        <w:lastRenderedPageBreak/>
        <w:t>for</w:t>
      </w:r>
      <w:r w:rsidRPr="00927124">
        <w:rPr>
          <w:rFonts w:ascii="Century Gothic" w:hAnsi="Century Gothic" w:cs="Century Gothic"/>
          <w:color w:val="auto"/>
          <w:sz w:val="32"/>
          <w:szCs w:val="32"/>
        </w:rPr>
        <w:t xml:space="preserve"> sufficient staff</w:t>
      </w:r>
      <w:r w:rsidRPr="00927124">
        <w:rPr>
          <w:rFonts w:ascii="Century Gothic" w:hAnsi="Century Gothic" w:cs="Century Gothic"/>
          <w:color w:val="auto"/>
          <w:position w:val="-2"/>
          <w:sz w:val="32"/>
          <w:szCs w:val="32"/>
        </w:rPr>
        <w:t>, monitoring patient adherence to medication, assisting in securing facility and staff</w:t>
      </w:r>
      <w:r>
        <w:rPr>
          <w:rFonts w:ascii="Century Gothic" w:hAnsi="Century Gothic" w:cs="Century Gothic"/>
          <w:color w:val="auto"/>
          <w:position w:val="-2"/>
          <w:sz w:val="32"/>
          <w:szCs w:val="32"/>
        </w:rPr>
        <w:t xml:space="preserve"> safety.</w:t>
      </w:r>
    </w:p>
    <w:p w:rsidR="00C87504" w:rsidRPr="00927124" w:rsidRDefault="00C87504" w:rsidP="008045B5">
      <w:pPr>
        <w:autoSpaceDE w:val="0"/>
        <w:autoSpaceDN w:val="0"/>
        <w:adjustRightInd w:val="0"/>
        <w:spacing w:before="1" w:after="0" w:line="100" w:lineRule="exact"/>
        <w:ind w:left="284" w:right="851"/>
        <w:rPr>
          <w:rFonts w:ascii="Century Gothic" w:hAnsi="Century Gothic" w:cs="Century Gothic"/>
          <w:color w:val="auto"/>
          <w:sz w:val="10"/>
          <w:szCs w:val="10"/>
        </w:rPr>
      </w:pPr>
    </w:p>
    <w:p w:rsidR="00C87504" w:rsidRPr="00927124" w:rsidRDefault="00C87504" w:rsidP="008045B5">
      <w:pPr>
        <w:autoSpaceDE w:val="0"/>
        <w:autoSpaceDN w:val="0"/>
        <w:adjustRightInd w:val="0"/>
        <w:spacing w:after="0" w:line="200" w:lineRule="exact"/>
        <w:ind w:left="284" w:right="851"/>
        <w:rPr>
          <w:rFonts w:ascii="Century Gothic" w:hAnsi="Century Gothic" w:cs="Century Gothic"/>
          <w:color w:val="auto"/>
          <w:sz w:val="20"/>
        </w:rPr>
      </w:pPr>
    </w:p>
    <w:p w:rsidR="00C87504" w:rsidRPr="00927124" w:rsidRDefault="00C87504" w:rsidP="008045B5">
      <w:pPr>
        <w:autoSpaceDE w:val="0"/>
        <w:autoSpaceDN w:val="0"/>
        <w:adjustRightInd w:val="0"/>
        <w:spacing w:before="31" w:after="0" w:line="427" w:lineRule="exact"/>
        <w:ind w:left="284" w:right="851"/>
        <w:rPr>
          <w:rFonts w:ascii="Century Gothic" w:hAnsi="Century Gothic" w:cs="Century Gothic"/>
          <w:color w:val="auto"/>
          <w:sz w:val="32"/>
          <w:szCs w:val="32"/>
        </w:rPr>
      </w:pPr>
      <w:r w:rsidRPr="00927124">
        <w:rPr>
          <w:rFonts w:ascii="Century Gothic" w:hAnsi="Century Gothic" w:cs="Century Gothic"/>
          <w:b/>
          <w:color w:val="auto"/>
          <w:position w:val="-2"/>
          <w:sz w:val="32"/>
          <w:szCs w:val="32"/>
        </w:rPr>
        <w:t>Health promotion in the community</w:t>
      </w:r>
      <w:r w:rsidRPr="00927124">
        <w:rPr>
          <w:rFonts w:ascii="Century Gothic" w:hAnsi="Century Gothic" w:cs="Century Gothic"/>
          <w:color w:val="auto"/>
          <w:position w:val="-2"/>
          <w:sz w:val="36"/>
          <w:szCs w:val="36"/>
        </w:rPr>
        <w:t xml:space="preserve">: </w:t>
      </w:r>
      <w:r w:rsidRPr="00927124">
        <w:rPr>
          <w:rFonts w:ascii="Century Gothic" w:hAnsi="Century Gothic" w:cs="Century Gothic"/>
          <w:color w:val="auto"/>
          <w:position w:val="-2"/>
          <w:sz w:val="32"/>
          <w:szCs w:val="32"/>
        </w:rPr>
        <w:t xml:space="preserve">For example, </w:t>
      </w:r>
      <w:r w:rsidRPr="00927124">
        <w:rPr>
          <w:rFonts w:ascii="Century Gothic" w:hAnsi="Century Gothic" w:cs="Century Gothic"/>
          <w:color w:val="auto"/>
          <w:sz w:val="32"/>
          <w:szCs w:val="32"/>
        </w:rPr>
        <w:t>providing health information to communities, communicating health messages, promoting healthy living in communities, health promotion activities.</w:t>
      </w:r>
    </w:p>
    <w:p w:rsidR="00C87504" w:rsidRDefault="00C87504" w:rsidP="008045B5">
      <w:r>
        <w:br w:type="page"/>
      </w:r>
    </w:p>
    <w:p w:rsidR="004F53F0" w:rsidRDefault="004F53F0" w:rsidP="008045B5">
      <w:pPr>
        <w:spacing w:before="19" w:after="0" w:line="240" w:lineRule="auto"/>
        <w:ind w:right="-19"/>
        <w:contextualSpacing w:val="0"/>
      </w:pPr>
    </w:p>
    <w:p w:rsidR="004F53F0" w:rsidRDefault="00884572" w:rsidP="00B66AF0">
      <w:pPr>
        <w:pStyle w:val="Heading1"/>
      </w:pPr>
      <w:bookmarkStart w:id="53" w:name="_Toc504995333"/>
      <w:r>
        <w:rPr>
          <w:highlight w:val="white"/>
        </w:rPr>
        <w:t>Conclusion</w:t>
      </w:r>
      <w:bookmarkEnd w:id="53"/>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This toolkit has given you an overview of the right to health: how to claim these rights; identify violations; deal with those violations; and also participate effectively in the realisation of the right to health.  It has provided you with some tools to better understand and work with human rights concepts, specifically the right to health.</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As a result we hope that you will be:</w:t>
      </w:r>
    </w:p>
    <w:p w:rsidR="004F53F0" w:rsidRDefault="004F53F0" w:rsidP="008045B5">
      <w:pPr>
        <w:spacing w:before="19" w:after="0" w:line="240" w:lineRule="auto"/>
        <w:ind w:right="-19"/>
        <w:contextualSpacing w:val="0"/>
      </w:pPr>
    </w:p>
    <w:p w:rsidR="004F53F0" w:rsidRDefault="00884572" w:rsidP="008045B5">
      <w:pPr>
        <w:numPr>
          <w:ilvl w:val="0"/>
          <w:numId w:val="59"/>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Better informed about what the right to health is;</w:t>
      </w:r>
    </w:p>
    <w:p w:rsidR="004F53F0" w:rsidRDefault="00884572" w:rsidP="008045B5">
      <w:pPr>
        <w:numPr>
          <w:ilvl w:val="0"/>
          <w:numId w:val="59"/>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Empowered to claim your rights;</w:t>
      </w:r>
    </w:p>
    <w:p w:rsidR="004F53F0" w:rsidRDefault="00944337" w:rsidP="008045B5">
      <w:pPr>
        <w:numPr>
          <w:ilvl w:val="0"/>
          <w:numId w:val="59"/>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 xml:space="preserve">Able </w:t>
      </w:r>
      <w:r w:rsidR="00615C80">
        <w:rPr>
          <w:rFonts w:ascii="Trebuchet MS" w:eastAsia="Trebuchet MS" w:hAnsi="Trebuchet MS" w:cs="Trebuchet MS"/>
          <w:color w:val="333333"/>
          <w:highlight w:val="white"/>
        </w:rPr>
        <w:t>to hold government</w:t>
      </w:r>
      <w:r w:rsidR="00884572">
        <w:rPr>
          <w:rFonts w:ascii="Trebuchet MS" w:eastAsia="Trebuchet MS" w:hAnsi="Trebuchet MS" w:cs="Trebuchet MS"/>
          <w:color w:val="333333"/>
          <w:highlight w:val="white"/>
        </w:rPr>
        <w:t xml:space="preserve"> a</w:t>
      </w:r>
      <w:r w:rsidR="00615C80">
        <w:rPr>
          <w:rFonts w:ascii="Trebuchet MS" w:eastAsia="Trebuchet MS" w:hAnsi="Trebuchet MS" w:cs="Trebuchet MS"/>
          <w:color w:val="333333"/>
          <w:highlight w:val="white"/>
        </w:rPr>
        <w:t>nd other parties accountable</w:t>
      </w:r>
      <w:r w:rsidR="00884572">
        <w:rPr>
          <w:rFonts w:ascii="Trebuchet MS" w:eastAsia="Trebuchet MS" w:hAnsi="Trebuchet MS" w:cs="Trebuchet MS"/>
          <w:color w:val="333333"/>
          <w:highlight w:val="white"/>
        </w:rPr>
        <w:t xml:space="preserve"> for violations;</w:t>
      </w:r>
    </w:p>
    <w:p w:rsidR="004F53F0" w:rsidRDefault="00884572" w:rsidP="008045B5">
      <w:pPr>
        <w:numPr>
          <w:ilvl w:val="0"/>
          <w:numId w:val="59"/>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Able to assist in getting sati</w:t>
      </w:r>
      <w:r w:rsidR="006E7FEB">
        <w:rPr>
          <w:rFonts w:ascii="Trebuchet MS" w:eastAsia="Trebuchet MS" w:hAnsi="Trebuchet MS" w:cs="Trebuchet MS"/>
          <w:color w:val="333333"/>
          <w:highlight w:val="white"/>
        </w:rPr>
        <w:t xml:space="preserve">sfactory answers and responses </w:t>
      </w:r>
      <w:r>
        <w:rPr>
          <w:rFonts w:ascii="Trebuchet MS" w:eastAsia="Trebuchet MS" w:hAnsi="Trebuchet MS" w:cs="Trebuchet MS"/>
          <w:color w:val="333333"/>
          <w:highlight w:val="white"/>
        </w:rPr>
        <w:t>for victims of violations;</w:t>
      </w:r>
    </w:p>
    <w:p w:rsidR="004F53F0" w:rsidRDefault="00884572" w:rsidP="008045B5">
      <w:pPr>
        <w:numPr>
          <w:ilvl w:val="0"/>
          <w:numId w:val="59"/>
        </w:numPr>
        <w:spacing w:before="19" w:after="0" w:line="240" w:lineRule="auto"/>
        <w:ind w:right="-19" w:hanging="359"/>
        <w:rPr>
          <w:rFonts w:ascii="Trebuchet MS" w:eastAsia="Trebuchet MS" w:hAnsi="Trebuchet MS" w:cs="Trebuchet MS"/>
          <w:color w:val="333333"/>
          <w:highlight w:val="white"/>
        </w:rPr>
      </w:pPr>
      <w:r>
        <w:rPr>
          <w:rFonts w:ascii="Trebuchet MS" w:eastAsia="Trebuchet MS" w:hAnsi="Trebuchet MS" w:cs="Trebuchet MS"/>
          <w:color w:val="333333"/>
          <w:highlight w:val="white"/>
        </w:rPr>
        <w:t>Able to use complaints mechanisms to get your rights respected and contribute to the improvement of health standards</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The toolkit has also provided you with materials you can use to empower others in your organisation or community to build their understanding of the right to health - so that they too can take action.</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It’s important to remember that the ideas and strategies on realising the right to health in this toolkit could be applied to other rights issues, such as education, food security, housing or social assistance.</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Now it’s time for you, your organisation or your community to take action in starting to claim rights and protesting violations.  It’s up to you to make certain that violations of health rights are responded to effectively, and that people are able to see rights as something that are real and not just promises on a piece of paper.</w:t>
      </w:r>
    </w:p>
    <w:p w:rsidR="004F53F0" w:rsidRDefault="004F53F0" w:rsidP="008045B5">
      <w:pPr>
        <w:spacing w:before="19" w:after="0" w:line="240" w:lineRule="auto"/>
        <w:ind w:right="-19"/>
        <w:contextualSpacing w:val="0"/>
      </w:pPr>
    </w:p>
    <w:p w:rsidR="004F53F0" w:rsidRDefault="00884572" w:rsidP="008045B5">
      <w:pPr>
        <w:spacing w:before="19" w:after="0" w:line="240" w:lineRule="auto"/>
        <w:ind w:right="-19"/>
        <w:contextualSpacing w:val="0"/>
      </w:pPr>
      <w:r>
        <w:rPr>
          <w:rFonts w:ascii="Trebuchet MS" w:eastAsia="Trebuchet MS" w:hAnsi="Trebuchet MS" w:cs="Trebuchet MS"/>
          <w:color w:val="333333"/>
          <w:highlight w:val="white"/>
        </w:rPr>
        <w:t>So, stand up, speak out, do something!</w:t>
      </w:r>
    </w:p>
    <w:p w:rsidR="00E45694" w:rsidRDefault="00E45694" w:rsidP="008045B5">
      <w:r>
        <w:br w:type="page"/>
      </w:r>
    </w:p>
    <w:p w:rsidR="004F53F0" w:rsidRPr="00B66AF0" w:rsidRDefault="00E45694" w:rsidP="00B66AF0">
      <w:pPr>
        <w:pStyle w:val="Heading1"/>
        <w:spacing w:line="240" w:lineRule="auto"/>
        <w:rPr>
          <w:color w:val="auto"/>
          <w:sz w:val="52"/>
          <w:szCs w:val="52"/>
        </w:rPr>
      </w:pPr>
      <w:bookmarkStart w:id="54" w:name="_Toc504995334"/>
      <w:r w:rsidRPr="00B66AF0">
        <w:rPr>
          <w:color w:val="auto"/>
          <w:sz w:val="52"/>
          <w:szCs w:val="52"/>
        </w:rPr>
        <w:lastRenderedPageBreak/>
        <w:t xml:space="preserve">Appendix 1: </w:t>
      </w:r>
      <w:r w:rsidR="00E63FAC" w:rsidRPr="00B66AF0">
        <w:rPr>
          <w:color w:val="auto"/>
          <w:sz w:val="52"/>
          <w:szCs w:val="52"/>
        </w:rPr>
        <w:t>Constitutional</w:t>
      </w:r>
      <w:r w:rsidRPr="00B66AF0">
        <w:rPr>
          <w:color w:val="auto"/>
          <w:sz w:val="52"/>
          <w:szCs w:val="52"/>
        </w:rPr>
        <w:t xml:space="preserve"> Provisions on the Right to Health in Southern and East African countries</w:t>
      </w:r>
      <w:bookmarkEnd w:id="54"/>
    </w:p>
    <w:p w:rsidR="00E45694" w:rsidRDefault="00E45694" w:rsidP="008045B5">
      <w:pPr>
        <w:spacing w:before="19" w:after="0" w:line="240" w:lineRule="auto"/>
        <w:ind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color w:val="666666"/>
          <w:sz w:val="40"/>
        </w:rPr>
        <w:t>Angola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 xml:space="preserve">Right to health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21(f) and (i) of the Constitution of Angola defines two of the fundamental tasks of the government as making </w:t>
      </w:r>
      <w:r>
        <w:rPr>
          <w:rFonts w:ascii="Trebuchet MS" w:eastAsia="Trebuchet MS" w:hAnsi="Trebuchet MS" w:cs="Trebuchet MS"/>
          <w:b/>
        </w:rPr>
        <w:t>primary health care universal and free</w:t>
      </w:r>
      <w:r>
        <w:rPr>
          <w:rFonts w:ascii="Trebuchet MS" w:eastAsia="Trebuchet MS" w:hAnsi="Trebuchet MS" w:cs="Trebuchet MS"/>
        </w:rPr>
        <w:t xml:space="preserve"> and </w:t>
      </w:r>
      <w:r>
        <w:rPr>
          <w:rFonts w:ascii="Trebuchet MS" w:eastAsia="Trebuchet MS" w:hAnsi="Trebuchet MS" w:cs="Trebuchet MS"/>
          <w:b/>
        </w:rPr>
        <w:t>investing in human capital for health care</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6E7FEB" w:rsidP="008045B5">
      <w:pPr>
        <w:spacing w:before="8" w:after="0" w:line="240" w:lineRule="auto"/>
        <w:ind w:left="-134" w:right="-19"/>
        <w:contextualSpacing w:val="0"/>
      </w:pPr>
      <w:r>
        <w:rPr>
          <w:rFonts w:ascii="Trebuchet MS" w:eastAsia="Trebuchet MS" w:hAnsi="Trebuchet MS" w:cs="Trebuchet MS"/>
          <w:b/>
        </w:rPr>
        <w:t>Article 77</w:t>
      </w:r>
      <w:r w:rsidR="00E45694">
        <w:rPr>
          <w:rFonts w:ascii="Trebuchet MS" w:eastAsia="Trebuchet MS" w:hAnsi="Trebuchet MS" w:cs="Trebuchet MS"/>
          <w:b/>
        </w:rPr>
        <w:t xml:space="preserve"> of the Constitution </w:t>
      </w:r>
      <w:r w:rsidR="00E45694">
        <w:rPr>
          <w:rFonts w:ascii="Trebuchet MS" w:eastAsia="Trebuchet MS" w:hAnsi="Trebuchet MS" w:cs="Trebuchet MS"/>
        </w:rPr>
        <w:t>recognises the right to health in the following terms: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1.The state shall promote and guarantee the measures needed to ensure the universal right to medical and health care, as well as the right to child care and maternity care, care in illness, disability, old age and in situations in which they are unable to work, in accordance with the law. </w:t>
      </w:r>
      <w:r>
        <w:rPr>
          <w:rFonts w:ascii="Trebuchet MS" w:eastAsia="Trebuchet MS" w:hAnsi="Trebuchet MS" w:cs="Trebuchet MS"/>
        </w:rPr>
        <w:br/>
      </w:r>
    </w:p>
    <w:p w:rsidR="00E45694" w:rsidRDefault="00E45694" w:rsidP="008045B5">
      <w:pPr>
        <w:spacing w:before="8" w:after="0" w:line="240" w:lineRule="auto"/>
        <w:ind w:left="-134" w:right="-19"/>
        <w:contextualSpacing w:val="0"/>
      </w:pPr>
      <w:r>
        <w:rPr>
          <w:rFonts w:ascii="Trebuchet MS" w:eastAsia="Trebuchet MS" w:hAnsi="Trebuchet MS" w:cs="Trebuchet MS"/>
        </w:rPr>
        <w:br/>
        <w:t xml:space="preserve">2. In order to guarantee the right to medical and health care, the state shall be charged with: </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 Developing and ensuring an operational health service throughout national territory; </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b) Regulating the production, distribution, marketing, sale and use of chemical, biological and pharmaceutical products and other means of treatment and diagnosis; </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c) Encouraging the development of medical and surgical training and research into medicine and health care. </w:t>
      </w:r>
      <w:r>
        <w:rPr>
          <w:rFonts w:ascii="Trebuchet MS" w:eastAsia="Trebuchet MS" w:hAnsi="Trebuchet MS" w:cs="Trebuchet MS"/>
        </w:rPr>
        <w:br/>
      </w:r>
    </w:p>
    <w:p w:rsidR="00E45694" w:rsidRDefault="00E45694" w:rsidP="008045B5">
      <w:pPr>
        <w:spacing w:before="8" w:after="0" w:line="240" w:lineRule="auto"/>
        <w:ind w:left="-134" w:right="-19"/>
        <w:contextualSpacing w:val="0"/>
      </w:pPr>
      <w:r>
        <w:rPr>
          <w:rFonts w:ascii="Trebuchet MS" w:eastAsia="Trebuchet MS" w:hAnsi="Trebuchet MS" w:cs="Trebuchet MS"/>
        </w:rPr>
        <w:t>3. Private and cooperative initiatives in the spheres of health care, welfare and social security shall be overseen by the state and exercised under the conditions prescribed by law.</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35(6) of the Constitution provides that the</w:t>
      </w:r>
      <w:r>
        <w:rPr>
          <w:rFonts w:ascii="Trebuchet MS" w:eastAsia="Trebuchet MS" w:hAnsi="Trebuchet MS" w:cs="Trebuchet MS"/>
          <w:b/>
        </w:rPr>
        <w:t xml:space="preserve"> rights of the child to health care</w:t>
      </w:r>
      <w:r>
        <w:rPr>
          <w:rFonts w:ascii="Trebuchet MS" w:eastAsia="Trebuchet MS" w:hAnsi="Trebuchet MS" w:cs="Trebuchet MS"/>
        </w:rPr>
        <w:t xml:space="preserve">, </w:t>
      </w:r>
      <w:r>
        <w:rPr>
          <w:rFonts w:ascii="Trebuchet MS" w:eastAsia="Trebuchet MS" w:hAnsi="Trebuchet MS" w:cs="Trebuchet MS"/>
          <w:b/>
        </w:rPr>
        <w:t>education and living conditions</w:t>
      </w:r>
      <w:r>
        <w:rPr>
          <w:rFonts w:ascii="Trebuchet MS" w:eastAsia="Trebuchet MS" w:hAnsi="Trebuchet MS" w:cs="Trebuchet MS"/>
        </w:rPr>
        <w:t xml:space="preserve"> are “</w:t>
      </w:r>
      <w:r>
        <w:rPr>
          <w:rFonts w:ascii="Trebuchet MS" w:eastAsia="Trebuchet MS" w:hAnsi="Trebuchet MS" w:cs="Trebuchet MS"/>
          <w:i/>
        </w:rPr>
        <w:t>an absolute priority”</w:t>
      </w:r>
      <w:r>
        <w:rPr>
          <w:rFonts w:ascii="Trebuchet MS" w:eastAsia="Trebuchet MS" w:hAnsi="Trebuchet MS" w:cs="Trebuchet MS"/>
        </w:rPr>
        <w:t>. Article 80(2) provides that public policies relating to health, education and family must be based on the interests of the child, as a means of guaranteeing their full physical, mental and cultural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78 protects </w:t>
      </w:r>
      <w:r>
        <w:rPr>
          <w:rFonts w:ascii="Trebuchet MS" w:eastAsia="Trebuchet MS" w:hAnsi="Trebuchet MS" w:cs="Trebuchet MS"/>
          <w:b/>
        </w:rPr>
        <w:t xml:space="preserve">consumers </w:t>
      </w:r>
      <w:r>
        <w:rPr>
          <w:rFonts w:ascii="Trebuchet MS" w:eastAsia="Trebuchet MS" w:hAnsi="Trebuchet MS" w:cs="Trebuchet MS"/>
        </w:rPr>
        <w:t>against the manufacture and supply of goods and services that are harmful to health and life. Misleading advertising is also prohibited.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r>
        <w:rPr>
          <w:rFonts w:ascii="Times New Roman" w:eastAsia="Times New Roman" w:hAnsi="Times New Roman" w:cs="Times New Roman"/>
          <w:i/>
          <w:sz w:val="28"/>
        </w:rPr>
        <w:br/>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31 of the Constitution protects the right to personal integrity. Article 36 recognises the right to </w:t>
      </w:r>
      <w:r>
        <w:rPr>
          <w:rFonts w:ascii="Trebuchet MS" w:eastAsia="Trebuchet MS" w:hAnsi="Trebuchet MS" w:cs="Trebuchet MS"/>
          <w:b/>
        </w:rPr>
        <w:t>physical freedom and personal security</w:t>
      </w:r>
      <w:r>
        <w:rPr>
          <w:rFonts w:ascii="Trebuchet MS" w:eastAsia="Trebuchet MS" w:hAnsi="Trebuchet MS" w:cs="Trebuchet MS"/>
        </w:rPr>
        <w:t xml:space="preserve"> (i.e. prohibition of violence, prohibition of </w:t>
      </w:r>
      <w:r>
        <w:rPr>
          <w:rFonts w:ascii="Trebuchet MS" w:eastAsia="Trebuchet MS" w:hAnsi="Trebuchet MS" w:cs="Trebuchet MS"/>
        </w:rPr>
        <w:lastRenderedPageBreak/>
        <w:t>medical or scientific experiments without consent, prohibition of torture and cruel, inhumane or degrading treatment, etc).</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39(1) recognises the </w:t>
      </w:r>
      <w:r>
        <w:rPr>
          <w:rFonts w:ascii="Trebuchet MS" w:eastAsia="Trebuchet MS" w:hAnsi="Trebuchet MS" w:cs="Trebuchet MS"/>
          <w:b/>
        </w:rPr>
        <w:t>right to live in a healthy and unpolluted environment</w:t>
      </w:r>
      <w:r>
        <w:rPr>
          <w:rFonts w:ascii="Trebuchet MS" w:eastAsia="Trebuchet MS" w:hAnsi="Trebuchet MS" w:cs="Trebuchet MS"/>
        </w:rPr>
        <w:t xml:space="preserve"> and the duty to defend and preserve it. Article 39(3) further provides that acts that endanger or damage conservation of the environment shall be punishable by law. </w:t>
      </w:r>
    </w:p>
    <w:p w:rsidR="00E45694" w:rsidRDefault="00B53EC3" w:rsidP="008045B5">
      <w:pPr>
        <w:spacing w:before="8" w:after="0" w:line="240" w:lineRule="auto"/>
        <w:ind w:left="-134" w:right="-19"/>
        <w:contextualSpacing w:val="0"/>
      </w:pPr>
      <w:r>
        <w:t xml:space="preserve"> </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74 recognises </w:t>
      </w:r>
      <w:r>
        <w:rPr>
          <w:rFonts w:ascii="Trebuchet MS" w:eastAsia="Trebuchet MS" w:hAnsi="Trebuchet MS" w:cs="Trebuchet MS"/>
          <w:b/>
        </w:rPr>
        <w:t>the right to every citizen, either individually or collectively,</w:t>
      </w:r>
      <w:r w:rsidR="00B53EC3">
        <w:rPr>
          <w:rFonts w:ascii="Trebuchet MS" w:eastAsia="Trebuchet MS" w:hAnsi="Trebuchet MS" w:cs="Trebuchet MS"/>
          <w:b/>
        </w:rPr>
        <w:t xml:space="preserve"> </w:t>
      </w:r>
      <w:r>
        <w:rPr>
          <w:rFonts w:ascii="Trebuchet MS" w:eastAsia="Trebuchet MS" w:hAnsi="Trebuchet MS" w:cs="Trebuchet MS"/>
          <w:b/>
        </w:rPr>
        <w:t>to take legal action</w:t>
      </w:r>
      <w:r>
        <w:rPr>
          <w:rFonts w:ascii="Trebuchet MS" w:eastAsia="Trebuchet MS" w:hAnsi="Trebuchet MS" w:cs="Trebuchet MS"/>
        </w:rPr>
        <w:t xml:space="preserve"> to annul acts which are harmful to public health, the environment, quality of life or any other collective interest.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85 recognises the right to </w:t>
      </w:r>
      <w:r>
        <w:rPr>
          <w:rFonts w:ascii="Trebuchet MS" w:eastAsia="Trebuchet MS" w:hAnsi="Trebuchet MS" w:cs="Trebuchet MS"/>
          <w:b/>
        </w:rPr>
        <w:t>housing and quality of life</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23 enshrines t</w:t>
      </w:r>
      <w:r>
        <w:rPr>
          <w:rFonts w:ascii="Trebuchet MS" w:eastAsia="Trebuchet MS" w:hAnsi="Trebuchet MS" w:cs="Trebuchet MS"/>
          <w:b/>
        </w:rPr>
        <w:t xml:space="preserve">he right to equality </w:t>
      </w:r>
      <w:r>
        <w:rPr>
          <w:rFonts w:ascii="Trebuchet MS" w:eastAsia="Trebuchet MS" w:hAnsi="Trebuchet MS" w:cs="Trebuchet MS"/>
        </w:rPr>
        <w:t>and the prohibition of any discrimination based on gender, religion, race, ethnicity, colour, disability, etc.</w:t>
      </w:r>
      <w:r>
        <w:rPr>
          <w:rFonts w:ascii="Trebuchet MS" w:eastAsia="Trebuchet MS" w:hAnsi="Trebuchet MS" w:cs="Trebuchet MS"/>
          <w:i/>
        </w:rPr>
        <w:br/>
      </w:r>
    </w:p>
    <w:p w:rsidR="00E45694" w:rsidRDefault="00E45694" w:rsidP="008045B5">
      <w:pPr>
        <w:spacing w:before="8" w:after="0" w:line="240" w:lineRule="auto"/>
        <w:ind w:left="-134" w:right="-19"/>
        <w:contextualSpacing w:val="0"/>
      </w:pPr>
      <w:r>
        <w:rPr>
          <w:rFonts w:ascii="Trebuchet MS" w:eastAsia="Trebuchet MS" w:hAnsi="Trebuchet MS" w:cs="Trebuchet MS"/>
        </w:rPr>
        <w:t>Article 75 stresses that the State is liable for any actions and omissions committed by its organs or officers which result in a violation of the rights enshrined in the Constitution.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Botswana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 xml:space="preserve">Right to health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The Constitution of Botswana does not recognise the right to health as such.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 xml:space="preserve">Other rights related to the right to health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7 of the Constitution prohibits torture and cruel, inhumane or degrading treatment.</w:t>
      </w:r>
    </w:p>
    <w:p w:rsidR="00E45694" w:rsidRDefault="00E45694" w:rsidP="008045B5">
      <w:pPr>
        <w:spacing w:before="8" w:after="0" w:line="240" w:lineRule="auto"/>
        <w:ind w:left="-134" w:right="-19"/>
        <w:contextualSpacing w:val="0"/>
      </w:pPr>
      <w:r>
        <w:rPr>
          <w:rFonts w:ascii="Trebuchet MS" w:eastAsia="Trebuchet MS" w:hAnsi="Trebuchet MS" w:cs="Trebuchet MS"/>
        </w:rPr>
        <w:t>Article 15 prohibits discrimination on the ground of race, gender, religion, etc.</w:t>
      </w:r>
    </w:p>
    <w:p w:rsidR="00E45694" w:rsidRDefault="00E45694" w:rsidP="008045B5">
      <w:pPr>
        <w:spacing w:before="8" w:after="0" w:line="240" w:lineRule="auto"/>
        <w:ind w:left="-134" w:right="-19"/>
        <w:contextualSpacing w:val="0"/>
      </w:pPr>
      <w:r>
        <w:rPr>
          <w:rFonts w:ascii="Trebuchet MS" w:eastAsia="Trebuchet MS" w:hAnsi="Trebuchet MS" w:cs="Trebuchet MS"/>
        </w:rPr>
        <w:t>However, the Constitution does not contain any specific provision on the right to education, food, safe water, housing or healthy environment. Neither does it contain a provision on the right to the highest attainable standard of living or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Democratic Republic of Congo (DRC)</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47 of the Constitution provides that: “</w:t>
      </w:r>
      <w:r>
        <w:rPr>
          <w:rFonts w:ascii="Trebuchet MS" w:eastAsia="Trebuchet MS" w:hAnsi="Trebuchet MS" w:cs="Trebuchet MS"/>
          <w:i/>
        </w:rPr>
        <w:t>the right to health and to food security is guaranteed</w:t>
      </w:r>
      <w:r>
        <w:rPr>
          <w:rFonts w:ascii="Trebuchet MS" w:eastAsia="Trebuchet MS" w:hAnsi="Trebuchet MS" w:cs="Trebuchet MS"/>
        </w:rPr>
        <w:t>.</w:t>
      </w:r>
      <w:r>
        <w:rPr>
          <w:rFonts w:ascii="Trebuchet MS" w:eastAsia="Trebuchet MS" w:hAnsi="Trebuchet MS" w:cs="Trebuchet MS"/>
          <w:i/>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53 provides that the State must ensure the protection of the health of the population.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204(18) provides that the provinces are competent for the assignment of the medical personnel, the elaboration of programs for sanitation and the fight against epidemic and endemic diseases in conformity with the national plan. The provinces are also in charge of the application and control of the national medical and pharmaceutical legislation as well as the organisation of health services (clinics, hospitals, missionary services, etc.), medical laboratories and pharmaceutical services. The provinces must also organise and promote </w:t>
      </w:r>
      <w:r>
        <w:rPr>
          <w:rFonts w:ascii="Trebuchet MS" w:eastAsia="Trebuchet MS" w:hAnsi="Trebuchet MS" w:cs="Trebuchet MS"/>
        </w:rPr>
        <w:lastRenderedPageBreak/>
        <w:t>primary health care measures.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41 of the Constitution prohibits </w:t>
      </w:r>
      <w:r>
        <w:rPr>
          <w:rFonts w:ascii="Trebuchet MS" w:eastAsia="Trebuchet MS" w:hAnsi="Trebuchet MS" w:cs="Trebuchet MS"/>
          <w:b/>
        </w:rPr>
        <w:t>child</w:t>
      </w:r>
      <w:r>
        <w:rPr>
          <w:rFonts w:ascii="Trebuchet MS" w:eastAsia="Trebuchet MS" w:hAnsi="Trebuchet MS" w:cs="Trebuchet MS"/>
        </w:rPr>
        <w:t xml:space="preserve"> exploitation</w:t>
      </w:r>
      <w:r w:rsidR="00615C80">
        <w:rPr>
          <w:rFonts w:ascii="Trebuchet MS" w:eastAsia="Trebuchet MS" w:hAnsi="Trebuchet MS" w:cs="Trebuchet MS"/>
        </w:rPr>
        <w:t xml:space="preserve"> or abuse. Article 42 requires </w:t>
      </w:r>
      <w:r>
        <w:rPr>
          <w:rFonts w:ascii="Trebuchet MS" w:eastAsia="Trebuchet MS" w:hAnsi="Trebuchet MS" w:cs="Trebuchet MS"/>
        </w:rPr>
        <w:t xml:space="preserve">public authorities to protect </w:t>
      </w:r>
      <w:r>
        <w:rPr>
          <w:rFonts w:ascii="Trebuchet MS" w:eastAsia="Trebuchet MS" w:hAnsi="Trebuchet MS" w:cs="Trebuchet MS"/>
          <w:b/>
        </w:rPr>
        <w:t xml:space="preserve">the youth </w:t>
      </w:r>
      <w:r>
        <w:rPr>
          <w:rFonts w:ascii="Trebuchet MS" w:eastAsia="Trebuchet MS" w:hAnsi="Trebuchet MS" w:cs="Trebuchet MS"/>
        </w:rPr>
        <w:t>against any attack on their health, education or integral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49 provides that special protection must be granted to </w:t>
      </w:r>
      <w:r>
        <w:rPr>
          <w:rFonts w:ascii="Trebuchet MS" w:eastAsia="Trebuchet MS" w:hAnsi="Trebuchet MS" w:cs="Trebuchet MS"/>
          <w:b/>
        </w:rPr>
        <w:t>aged and handicapped persons</w:t>
      </w:r>
      <w:r>
        <w:rPr>
          <w:rFonts w:ascii="Trebuchet MS" w:eastAsia="Trebuchet MS" w:hAnsi="Trebuchet MS" w:cs="Trebuchet MS"/>
        </w:rPr>
        <w:t xml:space="preserve"> with regard to their physical, intellectual and moral needs.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18 protects the right to life, physical and mental health and dignity of </w:t>
      </w:r>
      <w:r>
        <w:rPr>
          <w:rFonts w:ascii="Trebuchet MS" w:eastAsia="Trebuchet MS" w:hAnsi="Trebuchet MS" w:cs="Trebuchet MS"/>
          <w:b/>
        </w:rPr>
        <w:t>prisoners.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r>
        <w:rPr>
          <w:rFonts w:ascii="Times New Roman" w:eastAsia="Times New Roman" w:hAnsi="Times New Roman" w:cs="Times New Roman"/>
          <w:i/>
          <w:sz w:val="28"/>
        </w:rPr>
        <w:br/>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16 of the Constitution recognises the right to life and </w:t>
      </w:r>
      <w:r>
        <w:rPr>
          <w:rFonts w:ascii="Trebuchet MS" w:eastAsia="Trebuchet MS" w:hAnsi="Trebuchet MS" w:cs="Trebuchet MS"/>
          <w:b/>
        </w:rPr>
        <w:t>physical integrity</w:t>
      </w:r>
      <w:r>
        <w:rPr>
          <w:rFonts w:ascii="Trebuchet MS" w:eastAsia="Trebuchet MS" w:hAnsi="Trebuchet MS" w:cs="Trebuchet MS"/>
        </w:rPr>
        <w:t>. It prohibits cruel, inhumane or degrading treatment as well as forced labour.</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53 provides that all persons have the right to a </w:t>
      </w:r>
      <w:r>
        <w:rPr>
          <w:rFonts w:ascii="Trebuchet MS" w:eastAsia="Trebuchet MS" w:hAnsi="Trebuchet MS" w:cs="Trebuchet MS"/>
          <w:b/>
        </w:rPr>
        <w:t>healthy environment</w:t>
      </w:r>
      <w:r>
        <w:rPr>
          <w:rFonts w:ascii="Trebuchet MS" w:eastAsia="Trebuchet MS" w:hAnsi="Trebuchet MS" w:cs="Trebuchet MS"/>
        </w:rPr>
        <w:t>. The State must ensure the protection of the environment and the health of the population.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48 provides that the right to decent </w:t>
      </w:r>
      <w:r>
        <w:rPr>
          <w:rFonts w:ascii="Trebuchet MS" w:eastAsia="Trebuchet MS" w:hAnsi="Trebuchet MS" w:cs="Trebuchet MS"/>
          <w:b/>
        </w:rPr>
        <w:t>housing, the right of access to drinking water and to electric energy</w:t>
      </w:r>
      <w:r>
        <w:rPr>
          <w:rFonts w:ascii="Trebuchet MS" w:eastAsia="Trebuchet MS" w:hAnsi="Trebuchet MS" w:cs="Trebuchet MS"/>
        </w:rPr>
        <w:t xml:space="preserve"> are guaranteed. The conditions for the exercise of these rights must be found in secondary law.</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43 recognises the</w:t>
      </w:r>
      <w:r>
        <w:rPr>
          <w:rFonts w:ascii="Trebuchet MS" w:eastAsia="Trebuchet MS" w:hAnsi="Trebuchet MS" w:cs="Trebuchet MS"/>
          <w:b/>
        </w:rPr>
        <w:t xml:space="preserve"> right to education</w:t>
      </w:r>
      <w:r>
        <w:rPr>
          <w:rFonts w:ascii="Trebuchet MS" w:eastAsia="Trebuchet MS" w:hAnsi="Trebuchet MS" w:cs="Trebuchet MS"/>
        </w:rPr>
        <w:t>. Primary education is compulsory and free in the public establishments.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12 guarantees the </w:t>
      </w:r>
      <w:r>
        <w:rPr>
          <w:rFonts w:ascii="Trebuchet MS" w:eastAsia="Trebuchet MS" w:hAnsi="Trebuchet MS" w:cs="Trebuchet MS"/>
          <w:b/>
        </w:rPr>
        <w:t xml:space="preserve">right to equality </w:t>
      </w:r>
      <w:r>
        <w:rPr>
          <w:rFonts w:ascii="Trebuchet MS" w:eastAsia="Trebuchet MS" w:hAnsi="Trebuchet MS" w:cs="Trebuchet MS"/>
        </w:rPr>
        <w:t>for all Congolese. Article 13 prohibits discrimination based on religion, race, social status, etc. Article 14 provides for the elimination of all forms of discrimination against women.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Congo Brazzaville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30 of the Constitution provides that the right to health is guaranteed by the State. The law regulates the right to establish private health facilities.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30 of the Constitution provides that elderly and handicapped persons must be protected according to their particular needs. Article 32 guarantees the rights of mothers and children.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33 and 34 protect the youth against social or economic exploitation. Child labour is prohibited until the age of 16.</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35 of the Consti</w:t>
      </w:r>
      <w:r w:rsidR="00615C80">
        <w:rPr>
          <w:rFonts w:ascii="Trebuchet MS" w:eastAsia="Trebuchet MS" w:hAnsi="Trebuchet MS" w:cs="Trebuchet MS"/>
        </w:rPr>
        <w:t>tution guarantees to right to a</w:t>
      </w:r>
      <w:r>
        <w:rPr>
          <w:rFonts w:ascii="Trebuchet MS" w:eastAsia="Trebuchet MS" w:hAnsi="Trebuchet MS" w:cs="Trebuchet MS"/>
        </w:rPr>
        <w:t xml:space="preserve"> healthy environment. The State must protect and maintain the environment.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9 prohibits torture and cruel, inhumane or degrading treatment.</w:t>
      </w:r>
      <w:r>
        <w:rPr>
          <w:rFonts w:ascii="Trebuchet MS" w:eastAsia="Trebuchet MS" w:hAnsi="Trebuchet MS" w:cs="Trebuchet MS"/>
        </w:rPr>
        <w:br/>
      </w:r>
      <w:r>
        <w:rPr>
          <w:rFonts w:ascii="Trebuchet MS" w:eastAsia="Trebuchet MS" w:hAnsi="Trebuchet MS" w:cs="Trebuchet MS"/>
        </w:rPr>
        <w:br/>
        <w:t>Article 23 guarantees the right to education, which is mandatory and free until the age of 16.</w:t>
      </w:r>
      <w:r>
        <w:rPr>
          <w:rFonts w:ascii="Trebuchet MS" w:eastAsia="Trebuchet MS" w:hAnsi="Trebuchet MS" w:cs="Trebuchet MS"/>
        </w:rPr>
        <w:br/>
      </w:r>
    </w:p>
    <w:p w:rsidR="00E45694" w:rsidRDefault="00E45694" w:rsidP="008045B5">
      <w:pPr>
        <w:spacing w:before="8" w:after="0" w:line="240" w:lineRule="auto"/>
        <w:ind w:left="-134" w:right="-19"/>
        <w:contextualSpacing w:val="0"/>
      </w:pPr>
      <w:r>
        <w:rPr>
          <w:rFonts w:ascii="Trebuchet MS" w:eastAsia="Trebuchet MS" w:hAnsi="Trebuchet MS" w:cs="Trebuchet MS"/>
        </w:rPr>
        <w:t>Article 8 recognises the right to equality and prohibits discrimination on the grounds of gender, religion, race, etc. Article 44 provides that each citizen must treat other persons without discrimination.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184 provides that duly ratified international treaties are superior to secondary law.</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Kenya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43(1)(a) of the Constitution provides that every person has the right to the highest attainable standard of health, which includes the right to health care services and reproductive health care.</w:t>
      </w:r>
    </w:p>
    <w:p w:rsidR="00E45694" w:rsidRDefault="00E45694" w:rsidP="008045B5">
      <w:pPr>
        <w:spacing w:before="8" w:after="0" w:line="240" w:lineRule="auto"/>
        <w:ind w:left="-134" w:right="-19"/>
        <w:contextualSpacing w:val="0"/>
      </w:pPr>
      <w:r>
        <w:rPr>
          <w:rFonts w:ascii="Trebuchet MS" w:eastAsia="Trebuchet MS" w:hAnsi="Trebuchet MS" w:cs="Trebuchet MS"/>
        </w:rPr>
        <w:br/>
        <w:t>Article 43(2) recognises the right to emergency medical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43(3) provides that the State must offer appropriate social security to persons</w:t>
      </w:r>
    </w:p>
    <w:p w:rsidR="00E45694" w:rsidRDefault="00E45694" w:rsidP="008045B5">
      <w:pPr>
        <w:spacing w:before="8" w:after="0" w:line="240" w:lineRule="auto"/>
        <w:ind w:left="-134" w:right="-19"/>
        <w:contextualSpacing w:val="0"/>
      </w:pPr>
      <w:r>
        <w:rPr>
          <w:rFonts w:ascii="Trebuchet MS" w:eastAsia="Trebuchet MS" w:hAnsi="Trebuchet MS" w:cs="Trebuchet MS"/>
        </w:rPr>
        <w:t>who are unable to support themselves and their dependants.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21 of the Constitution is a general provision, providing that all State organs and all public officers have the duty to address the needs of </w:t>
      </w:r>
      <w:r>
        <w:rPr>
          <w:rFonts w:ascii="Trebuchet MS" w:eastAsia="Trebuchet MS" w:hAnsi="Trebuchet MS" w:cs="Trebuchet MS"/>
          <w:b/>
        </w:rPr>
        <w:t>vulnerable groups within society</w:t>
      </w:r>
      <w:r>
        <w:rPr>
          <w:rFonts w:ascii="Trebuchet MS" w:eastAsia="Trebuchet MS" w:hAnsi="Trebuchet MS" w:cs="Trebuchet MS"/>
        </w:rPr>
        <w:t xml:space="preserve">, including women, elderly members of society, persons with disabilities, children, youth, members of minority or marginalised communities, and members of particular ethnic, religious or cultural communities. </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53 provides that </w:t>
      </w:r>
      <w:r>
        <w:rPr>
          <w:rFonts w:ascii="Trebuchet MS" w:eastAsia="Trebuchet MS" w:hAnsi="Trebuchet MS" w:cs="Trebuchet MS"/>
          <w:b/>
        </w:rPr>
        <w:t>children</w:t>
      </w:r>
      <w:r>
        <w:rPr>
          <w:rFonts w:ascii="Trebuchet MS" w:eastAsia="Trebuchet MS" w:hAnsi="Trebuchet MS" w:cs="Trebuchet MS"/>
        </w:rPr>
        <w:t xml:space="preserve"> have the right to (a) education, (b) basic nutrition, shelter and health care and (c) to be protected from abuse, neglect, harmful cultural practices, all forms of violence, inhumane treatment and punishment, and hazardous or exploitative labour.</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54 protects </w:t>
      </w:r>
      <w:r>
        <w:rPr>
          <w:rFonts w:ascii="Trebuchet MS" w:eastAsia="Trebuchet MS" w:hAnsi="Trebuchet MS" w:cs="Trebuchet MS"/>
          <w:b/>
        </w:rPr>
        <w:t>disabled persons</w:t>
      </w:r>
      <w:r>
        <w:rPr>
          <w:rFonts w:ascii="Trebuchet MS" w:eastAsia="Trebuchet MS" w:hAnsi="Trebuchet MS" w:cs="Trebuchet MS"/>
        </w:rPr>
        <w:t>. They must be treated with dignity and must be given access to facilities in order to achieve their full integration in the society.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56(e) requires the State to put in place action programmes designed to ensure that </w:t>
      </w:r>
      <w:r>
        <w:rPr>
          <w:rFonts w:ascii="Trebuchet MS" w:eastAsia="Trebuchet MS" w:hAnsi="Trebuchet MS" w:cs="Trebuchet MS"/>
          <w:b/>
        </w:rPr>
        <w:t>minorities and marginalised groups</w:t>
      </w:r>
      <w:r>
        <w:rPr>
          <w:rFonts w:ascii="Trebuchet MS" w:eastAsia="Trebuchet MS" w:hAnsi="Trebuchet MS" w:cs="Trebuchet MS"/>
        </w:rPr>
        <w:t xml:space="preserve"> have reasonable access to water, health services and</w:t>
      </w:r>
    </w:p>
    <w:p w:rsidR="00E45694" w:rsidRDefault="00E45694" w:rsidP="008045B5">
      <w:pPr>
        <w:spacing w:before="8" w:after="0" w:line="240" w:lineRule="auto"/>
        <w:ind w:left="-134" w:right="-19"/>
        <w:contextualSpacing w:val="0"/>
      </w:pPr>
      <w:r>
        <w:rPr>
          <w:rFonts w:ascii="Trebuchet MS" w:eastAsia="Trebuchet MS" w:hAnsi="Trebuchet MS" w:cs="Trebuchet MS"/>
        </w:rPr>
        <w:t>infrastructure.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57(c) protects the rights of the </w:t>
      </w:r>
      <w:r>
        <w:rPr>
          <w:rFonts w:ascii="Trebuchet MS" w:eastAsia="Trebuchet MS" w:hAnsi="Trebuchet MS" w:cs="Trebuchet MS"/>
          <w:b/>
        </w:rPr>
        <w:t>elderly people</w:t>
      </w:r>
      <w:r>
        <w:rPr>
          <w:rFonts w:ascii="Trebuchet MS" w:eastAsia="Trebuchet MS" w:hAnsi="Trebuchet MS" w:cs="Trebuchet MS"/>
        </w:rPr>
        <w:t>; older persons have the right to live in dignity and respect and be free from abuse. They must receive reasonable care and assistance from their family and the State.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46(1) provides that </w:t>
      </w:r>
      <w:r>
        <w:rPr>
          <w:rFonts w:ascii="Trebuchet MS" w:eastAsia="Trebuchet MS" w:hAnsi="Trebuchet MS" w:cs="Trebuchet MS"/>
          <w:b/>
        </w:rPr>
        <w:t xml:space="preserve">consumers </w:t>
      </w:r>
      <w:r>
        <w:rPr>
          <w:rFonts w:ascii="Trebuchet MS" w:eastAsia="Trebuchet MS" w:hAnsi="Trebuchet MS" w:cs="Trebuchet MS"/>
        </w:rPr>
        <w:t>have the right (a) to goods and services of reasonable quality,(b) to the information necessary for them to gain full benefit from these goods and services and (c) to the protection of their health and safety. The State must adopt law to provide for consumer protection and for honest advertising.</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43(1) of the Constitution provides that every person has the right (a) to accessible and adequate </w:t>
      </w:r>
      <w:r>
        <w:rPr>
          <w:rFonts w:ascii="Trebuchet MS" w:eastAsia="Trebuchet MS" w:hAnsi="Trebuchet MS" w:cs="Trebuchet MS"/>
          <w:b/>
        </w:rPr>
        <w:t>housing</w:t>
      </w:r>
      <w:r>
        <w:rPr>
          <w:rFonts w:ascii="Trebuchet MS" w:eastAsia="Trebuchet MS" w:hAnsi="Trebuchet MS" w:cs="Trebuchet MS"/>
        </w:rPr>
        <w:t xml:space="preserve">, and to </w:t>
      </w:r>
      <w:r>
        <w:rPr>
          <w:rFonts w:ascii="Trebuchet MS" w:eastAsia="Trebuchet MS" w:hAnsi="Trebuchet MS" w:cs="Trebuchet MS"/>
          <w:b/>
        </w:rPr>
        <w:t>reasonable standards of sanitation</w:t>
      </w:r>
      <w:r>
        <w:rPr>
          <w:rFonts w:ascii="Trebuchet MS" w:eastAsia="Trebuchet MS" w:hAnsi="Trebuchet MS" w:cs="Trebuchet MS"/>
        </w:rPr>
        <w:t xml:space="preserve">; (b) to be free from hunger, and to have </w:t>
      </w:r>
      <w:r>
        <w:rPr>
          <w:rFonts w:ascii="Trebuchet MS" w:eastAsia="Trebuchet MS" w:hAnsi="Trebuchet MS" w:cs="Trebuchet MS"/>
          <w:b/>
        </w:rPr>
        <w:t xml:space="preserve">adequate food </w:t>
      </w:r>
      <w:r>
        <w:rPr>
          <w:rFonts w:ascii="Trebuchet MS" w:eastAsia="Trebuchet MS" w:hAnsi="Trebuchet MS" w:cs="Trebuchet MS"/>
        </w:rPr>
        <w:t xml:space="preserve">of acceptable quality; (c) to </w:t>
      </w:r>
      <w:r>
        <w:rPr>
          <w:rFonts w:ascii="Trebuchet MS" w:eastAsia="Trebuchet MS" w:hAnsi="Trebuchet MS" w:cs="Trebuchet MS"/>
          <w:b/>
        </w:rPr>
        <w:t>clean and safe water</w:t>
      </w:r>
      <w:r>
        <w:rPr>
          <w:rFonts w:ascii="Trebuchet MS" w:eastAsia="Trebuchet MS" w:hAnsi="Trebuchet MS" w:cs="Trebuchet MS"/>
        </w:rPr>
        <w:t xml:space="preserve"> in adequate quantities; (d) to </w:t>
      </w:r>
      <w:r>
        <w:rPr>
          <w:rFonts w:ascii="Trebuchet MS" w:eastAsia="Trebuchet MS" w:hAnsi="Trebuchet MS" w:cs="Trebuchet MS"/>
          <w:b/>
        </w:rPr>
        <w:t>social security</w:t>
      </w:r>
      <w:r>
        <w:rPr>
          <w:rFonts w:ascii="Trebuchet MS" w:eastAsia="Trebuchet MS" w:hAnsi="Trebuchet MS" w:cs="Trebuchet MS"/>
        </w:rPr>
        <w:t xml:space="preserve">; and (e) to </w:t>
      </w:r>
      <w:r>
        <w:rPr>
          <w:rFonts w:ascii="Trebuchet MS" w:eastAsia="Trebuchet MS" w:hAnsi="Trebuchet MS" w:cs="Trebuchet MS"/>
          <w:b/>
        </w:rPr>
        <w:t>education.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26 protects the </w:t>
      </w:r>
      <w:r>
        <w:rPr>
          <w:rFonts w:ascii="Trebuchet MS" w:eastAsia="Trebuchet MS" w:hAnsi="Trebuchet MS" w:cs="Trebuchet MS"/>
          <w:b/>
        </w:rPr>
        <w:t>right to life</w:t>
      </w:r>
      <w:r>
        <w:rPr>
          <w:rFonts w:ascii="Trebuchet MS" w:eastAsia="Trebuchet MS" w:hAnsi="Trebuchet MS" w:cs="Trebuchet MS"/>
        </w:rPr>
        <w:t>. Abortion is prohibited unless the life or health of the mother is endangered, according t the opinion of a trained health professional.</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27 guarantees the </w:t>
      </w:r>
      <w:r>
        <w:rPr>
          <w:rFonts w:ascii="Trebuchet MS" w:eastAsia="Trebuchet MS" w:hAnsi="Trebuchet MS" w:cs="Trebuchet MS"/>
          <w:b/>
        </w:rPr>
        <w:t xml:space="preserve">right to equality and </w:t>
      </w:r>
      <w:r>
        <w:rPr>
          <w:rFonts w:ascii="Trebuchet MS" w:eastAsia="Trebuchet MS" w:hAnsi="Trebuchet MS" w:cs="Trebuchet MS"/>
        </w:rPr>
        <w:t>prohibits any discrimination on the grounds of gender, religion, ethnicity, etc. Health status and disability are also cited as prohibited grounds of discrimination.</w:t>
      </w:r>
      <w:r>
        <w:rPr>
          <w:rFonts w:ascii="Trebuchet MS" w:eastAsia="Trebuchet MS" w:hAnsi="Trebuchet MS" w:cs="Trebuchet MS"/>
        </w:rPr>
        <w:br/>
      </w:r>
      <w:r>
        <w:rPr>
          <w:rFonts w:ascii="Trebuchet MS" w:eastAsia="Trebuchet MS" w:hAnsi="Trebuchet MS" w:cs="Trebuchet MS"/>
        </w:rPr>
        <w:br/>
        <w:t xml:space="preserve">Article 28 protects </w:t>
      </w:r>
      <w:r>
        <w:rPr>
          <w:rFonts w:ascii="Trebuchet MS" w:eastAsia="Trebuchet MS" w:hAnsi="Trebuchet MS" w:cs="Trebuchet MS"/>
          <w:b/>
        </w:rPr>
        <w:t>human dignity</w:t>
      </w:r>
      <w:r>
        <w:rPr>
          <w:rFonts w:ascii="Trebuchet MS" w:eastAsia="Trebuchet MS" w:hAnsi="Trebuchet MS" w:cs="Trebuchet MS"/>
        </w:rPr>
        <w:t xml:space="preserve"> and Article 29 guarantees bodily integrity.</w:t>
      </w:r>
      <w:r w:rsidR="00615C80">
        <w:rPr>
          <w:rFonts w:ascii="Trebuchet MS" w:eastAsia="Trebuchet MS" w:hAnsi="Trebuchet MS" w:cs="Trebuchet MS"/>
        </w:rPr>
        <w:t xml:space="preserve"> </w:t>
      </w:r>
      <w:r>
        <w:rPr>
          <w:rFonts w:ascii="Trebuchet MS" w:eastAsia="Trebuchet MS" w:hAnsi="Trebuchet MS" w:cs="Trebuchet MS"/>
        </w:rPr>
        <w:t>Torture, (whether physical or psychological) and cruel, inhumane or degrading treatment are strictly prohibited.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42 provides that every person has the </w:t>
      </w:r>
      <w:r>
        <w:rPr>
          <w:rFonts w:ascii="Trebuchet MS" w:eastAsia="Trebuchet MS" w:hAnsi="Trebuchet MS" w:cs="Trebuchet MS"/>
          <w:b/>
        </w:rPr>
        <w:t>right to a</w:t>
      </w:r>
      <w:r>
        <w:rPr>
          <w:rFonts w:ascii="Trebuchet MS" w:eastAsia="Trebuchet MS" w:hAnsi="Trebuchet MS" w:cs="Trebuchet MS"/>
        </w:rPr>
        <w:t xml:space="preserve"> </w:t>
      </w:r>
      <w:r>
        <w:rPr>
          <w:rFonts w:ascii="Trebuchet MS" w:eastAsia="Trebuchet MS" w:hAnsi="Trebuchet MS" w:cs="Trebuchet MS"/>
          <w:b/>
        </w:rPr>
        <w:t>clean and healthy environment</w:t>
      </w:r>
      <w:r>
        <w:rPr>
          <w:rFonts w:ascii="Trebuchet MS" w:eastAsia="Trebuchet MS" w:hAnsi="Trebuchet MS" w:cs="Trebuchet MS"/>
        </w:rPr>
        <w:t>. In case of violation of this right, Article 70 provides that persons may apply to a court for redress.</w:t>
      </w:r>
      <w:r>
        <w:rPr>
          <w:rFonts w:ascii="Trebuchet MS" w:eastAsia="Trebuchet MS" w:hAnsi="Trebuchet MS" w:cs="Trebuchet MS"/>
        </w:rPr>
        <w:br/>
      </w: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Lesotho</w:t>
      </w:r>
      <w:r>
        <w:rPr>
          <w:rFonts w:ascii="Times New Roman" w:eastAsia="Times New Roman" w:hAnsi="Times New Roman" w:cs="Times New Roman"/>
          <w:i/>
          <w:color w:val="434343"/>
          <w:sz w:val="40"/>
        </w:rPr>
        <w:br/>
      </w: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21 of the Constitution recognises the </w:t>
      </w:r>
      <w:r>
        <w:rPr>
          <w:rFonts w:ascii="Trebuchet MS" w:eastAsia="Trebuchet MS" w:hAnsi="Trebuchet MS" w:cs="Trebuchet MS"/>
          <w:b/>
        </w:rPr>
        <w:t>right to health</w:t>
      </w:r>
      <w:r>
        <w:rPr>
          <w:rFonts w:ascii="Trebuchet MS" w:eastAsia="Trebuchet MS" w:hAnsi="Trebuchet MS" w:cs="Trebuchet MS"/>
        </w:rPr>
        <w:t>. The State must adopt policies aimed at ensuring the highest attainable standard of physical and mental health for its citizens, including policies designed to (a) provide for the reduction of infant mortality and for the healthy development of the child; (b) improve environmental and industrial hygiene; (c) provide for the prevention, treatment and control of epidemic, endemic, occupational and other diseases; (d) create conditions which would assure medical service and medical attention to all in the event of sickness; and (e) improve public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32 of the Constitution protects the rights of children. Article 32(c) prohibits the employment of children and young persons in work harmful to their morality or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33 protects the rights of disabled persons. Policies must be adopted in order to provide for training facilities, including specialised institutions (public or private).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lastRenderedPageBreak/>
        <w:t xml:space="preserve">Article 8 of the Constitution ensures </w:t>
      </w:r>
      <w:r>
        <w:rPr>
          <w:rFonts w:ascii="Trebuchet MS" w:eastAsia="Trebuchet MS" w:hAnsi="Trebuchet MS" w:cs="Trebuchet MS"/>
          <w:b/>
        </w:rPr>
        <w:t>the right to bodily integrity</w:t>
      </w:r>
      <w:r>
        <w:rPr>
          <w:rFonts w:ascii="Trebuchet MS" w:eastAsia="Trebuchet MS" w:hAnsi="Trebuchet MS" w:cs="Trebuchet MS"/>
        </w:rPr>
        <w:t xml:space="preserve"> by prohibiting torture and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36 provides that the State must endeavour to assure to all citizens a </w:t>
      </w:r>
      <w:r>
        <w:rPr>
          <w:rFonts w:ascii="Trebuchet MS" w:eastAsia="Trebuchet MS" w:hAnsi="Trebuchet MS" w:cs="Trebuchet MS"/>
          <w:b/>
        </w:rPr>
        <w:t>sound and safe environment adequate for their health and well-being</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18 prohibits discrimination</w:t>
      </w:r>
      <w:r>
        <w:rPr>
          <w:rFonts w:ascii="Trebuchet MS" w:eastAsia="Trebuchet MS" w:hAnsi="Trebuchet MS" w:cs="Trebuchet MS"/>
          <w:b/>
        </w:rPr>
        <w:t xml:space="preserve"> </w:t>
      </w:r>
      <w:r>
        <w:rPr>
          <w:rFonts w:ascii="Trebuchet MS" w:eastAsia="Trebuchet MS" w:hAnsi="Trebuchet MS" w:cs="Trebuchet MS"/>
        </w:rPr>
        <w:t xml:space="preserve">on the grounds of gender, race, religion, etc. Article 19 recognises the </w:t>
      </w:r>
      <w:r>
        <w:rPr>
          <w:rFonts w:ascii="Trebuchet MS" w:eastAsia="Trebuchet MS" w:hAnsi="Trebuchet MS" w:cs="Trebuchet MS"/>
          <w:b/>
        </w:rPr>
        <w:t>right to equality.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Madagascar</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19 of the Constitution provides that the State recognises and organises for all individuals </w:t>
      </w:r>
      <w:r>
        <w:rPr>
          <w:rFonts w:ascii="Trebuchet MS" w:eastAsia="Trebuchet MS" w:hAnsi="Trebuchet MS" w:cs="Trebuchet MS"/>
          <w:b/>
        </w:rPr>
        <w:t>the right to the protection of health</w:t>
      </w:r>
      <w:r>
        <w:rPr>
          <w:rFonts w:ascii="Trebuchet MS" w:eastAsia="Trebuchet MS" w:hAnsi="Trebuchet MS" w:cs="Trebuchet MS"/>
        </w:rPr>
        <w:t xml:space="preserve"> from the moment of their conception. The State is responsible for the organisation of free public health care.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21 of the Constitution protects </w:t>
      </w:r>
      <w:r>
        <w:rPr>
          <w:rFonts w:ascii="Trebuchet MS" w:eastAsia="Trebuchet MS" w:hAnsi="Trebuchet MS" w:cs="Trebuchet MS"/>
          <w:b/>
        </w:rPr>
        <w:t>the rights of the mother and child.</w:t>
      </w:r>
      <w:r>
        <w:rPr>
          <w:rFonts w:ascii="Trebuchet MS" w:eastAsia="Trebuchet MS" w:hAnsi="Trebuchet MS" w:cs="Trebuchet MS"/>
        </w:rPr>
        <w:t xml:space="preserve"> These rights must be guaranteed through legislation and appropriate social institutions.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30 provides that the State must make efforts to overcome the needs of</w:t>
      </w:r>
      <w:r>
        <w:rPr>
          <w:rFonts w:ascii="Trebuchet MS" w:eastAsia="Trebuchet MS" w:hAnsi="Trebuchet MS" w:cs="Trebuchet MS"/>
          <w:b/>
        </w:rPr>
        <w:t xml:space="preserve"> elderly or handicapped people</w:t>
      </w:r>
      <w:r>
        <w:rPr>
          <w:rFonts w:ascii="Trebuchet MS" w:eastAsia="Trebuchet MS" w:hAnsi="Trebuchet MS" w:cs="Trebuchet MS"/>
        </w:rPr>
        <w:t xml:space="preserve"> who find themselves incapable of working.</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r>
        <w:rPr>
          <w:rFonts w:ascii="Times New Roman" w:eastAsia="Times New Roman" w:hAnsi="Times New Roman" w:cs="Times New Roman"/>
          <w:i/>
          <w:sz w:val="28"/>
        </w:rPr>
        <w:br/>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8 of the Constitution protects </w:t>
      </w:r>
      <w:r>
        <w:rPr>
          <w:rFonts w:ascii="Trebuchet MS" w:eastAsia="Trebuchet MS" w:hAnsi="Trebuchet MS" w:cs="Trebuchet MS"/>
          <w:b/>
        </w:rPr>
        <w:t>the right to life</w:t>
      </w:r>
      <w:r>
        <w:rPr>
          <w:rFonts w:ascii="Trebuchet MS" w:eastAsia="Trebuchet MS" w:hAnsi="Trebuchet MS" w:cs="Trebuchet MS"/>
        </w:rPr>
        <w:t xml:space="preserve"> and prohibits </w:t>
      </w:r>
      <w:r>
        <w:rPr>
          <w:rFonts w:ascii="Trebuchet MS" w:eastAsia="Trebuchet MS" w:hAnsi="Trebuchet MS" w:cs="Trebuchet MS"/>
          <w:b/>
        </w:rPr>
        <w:t>torture and cruel or inhumane treatment</w:t>
      </w:r>
      <w:r>
        <w:rPr>
          <w:rFonts w:ascii="Trebuchet MS" w:eastAsia="Trebuchet MS" w:hAnsi="Trebuchet MS" w:cs="Trebuchet MS"/>
        </w:rPr>
        <w:t>. Article 8 particularly prohibits to submit a person without their free consent to a medical or scientific experiment.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25 ensures </w:t>
      </w:r>
      <w:r>
        <w:rPr>
          <w:rFonts w:ascii="Trebuchet MS" w:eastAsia="Trebuchet MS" w:hAnsi="Trebuchet MS" w:cs="Trebuchet MS"/>
          <w:b/>
        </w:rPr>
        <w:t>the right to shelter</w:t>
      </w:r>
      <w:r>
        <w:rPr>
          <w:rFonts w:ascii="Trebuchet MS" w:eastAsia="Trebuchet MS" w:hAnsi="Trebuchet MS" w:cs="Trebuchet MS"/>
        </w:rPr>
        <w:t>. It provides that the State must facilitate the access of citizens to housing through appropriate financing mechanisms.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28 prohibits </w:t>
      </w:r>
      <w:r>
        <w:rPr>
          <w:rFonts w:ascii="Trebuchet MS" w:eastAsia="Trebuchet MS" w:hAnsi="Trebuchet MS" w:cs="Trebuchet MS"/>
          <w:b/>
        </w:rPr>
        <w:t>discrimination at work</w:t>
      </w:r>
      <w:r>
        <w:rPr>
          <w:rFonts w:ascii="Trebuchet MS" w:eastAsia="Trebuchet MS" w:hAnsi="Trebuchet MS" w:cs="Trebuchet MS"/>
        </w:rPr>
        <w:t>. It provides that no one may be prejudiced in their work or in their employment for reason of gender, age, religion, etc.</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17 guarantees </w:t>
      </w:r>
      <w:r>
        <w:rPr>
          <w:rFonts w:ascii="Trebuchet MS" w:eastAsia="Trebuchet MS" w:hAnsi="Trebuchet MS" w:cs="Trebuchet MS"/>
          <w:b/>
        </w:rPr>
        <w:t>the rights to individual integrity and to dignity</w:t>
      </w:r>
      <w:r>
        <w:rPr>
          <w:rFonts w:ascii="Trebuchet MS" w:eastAsia="Trebuchet MS" w:hAnsi="Trebuchet MS" w:cs="Trebuchet MS"/>
        </w:rPr>
        <w:t>, as well as the right to full physical,intellectual and moral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23 and 24 guarantees</w:t>
      </w:r>
      <w:r>
        <w:rPr>
          <w:rFonts w:ascii="Trebuchet MS" w:eastAsia="Trebuchet MS" w:hAnsi="Trebuchet MS" w:cs="Trebuchet MS"/>
          <w:b/>
        </w:rPr>
        <w:t xml:space="preserve"> the right to education</w:t>
      </w:r>
      <w:r>
        <w:rPr>
          <w:rFonts w:ascii="Trebuchet MS" w:eastAsia="Trebuchet MS" w:hAnsi="Trebuchet MS" w:cs="Trebuchet MS"/>
        </w:rPr>
        <w:t>. The State must organise free and accessible public education for all. Primary education is compulsory and free.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Malawi</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lastRenderedPageBreak/>
        <w:t>Article 13(c) of the Constitution requires the State to progressively adopt and implement policies and legislation aimed at providing adequate health care, commensurate with the health needs of Malawian society and international standards of health care.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13(e) of the Constitution provides that the State must enhance </w:t>
      </w:r>
      <w:r>
        <w:rPr>
          <w:rFonts w:ascii="Trebuchet MS" w:eastAsia="Trebuchet MS" w:hAnsi="Trebuchet MS" w:cs="Trebuchet MS"/>
          <w:b/>
        </w:rPr>
        <w:t>the quality of life in rural communities</w:t>
      </w:r>
      <w:r>
        <w:rPr>
          <w:rFonts w:ascii="Trebuchet MS" w:eastAsia="Trebuchet MS" w:hAnsi="Trebuchet MS" w:cs="Trebuchet MS"/>
        </w:rPr>
        <w:t xml:space="preserve">.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13(h) protects the rights of the child. The State must encourage and promote conditions conducive to their full development and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13(j) protects </w:t>
      </w:r>
      <w:r>
        <w:rPr>
          <w:rFonts w:ascii="Trebuchet MS" w:eastAsia="Trebuchet MS" w:hAnsi="Trebuchet MS" w:cs="Trebuchet MS"/>
          <w:b/>
        </w:rPr>
        <w:t>elderly people</w:t>
      </w:r>
      <w:r>
        <w:rPr>
          <w:rFonts w:ascii="Trebuchet MS" w:eastAsia="Trebuchet MS" w:hAnsi="Trebuchet MS" w:cs="Trebuchet MS"/>
        </w:rPr>
        <w:t>. The state must provide community services for ensuring their integration in society.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23(4)(c) protects </w:t>
      </w:r>
      <w:r>
        <w:rPr>
          <w:rFonts w:ascii="Trebuchet MS" w:eastAsia="Trebuchet MS" w:hAnsi="Trebuchet MS" w:cs="Trebuchet MS"/>
          <w:b/>
        </w:rPr>
        <w:t>children</w:t>
      </w:r>
      <w:r>
        <w:rPr>
          <w:rFonts w:ascii="Trebuchet MS" w:eastAsia="Trebuchet MS" w:hAnsi="Trebuchet MS" w:cs="Trebuchet MS"/>
        </w:rPr>
        <w:t xml:space="preserve"> against abuse, economic exploitation or other treatment  that could be harmful to their health or to their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24(2)(a) protects </w:t>
      </w:r>
      <w:r>
        <w:rPr>
          <w:rFonts w:ascii="Trebuchet MS" w:eastAsia="Trebuchet MS" w:hAnsi="Trebuchet MS" w:cs="Trebuchet MS"/>
          <w:b/>
        </w:rPr>
        <w:t>women</w:t>
      </w:r>
      <w:r>
        <w:rPr>
          <w:rFonts w:ascii="Trebuchet MS" w:eastAsia="Trebuchet MS" w:hAnsi="Trebuchet MS" w:cs="Trebuchet MS"/>
        </w:rPr>
        <w:t xml:space="preserve"> against any discriminating practices such as sexual abuse, harassment and violence.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30 of the Constitution recognises </w:t>
      </w:r>
      <w:r>
        <w:rPr>
          <w:rFonts w:ascii="Trebuchet MS" w:eastAsia="Trebuchet MS" w:hAnsi="Trebuchet MS" w:cs="Trebuchet MS"/>
          <w:b/>
        </w:rPr>
        <w:t>the right to development</w:t>
      </w:r>
      <w:r>
        <w:rPr>
          <w:rFonts w:ascii="Trebuchet MS" w:eastAsia="Trebuchet MS" w:hAnsi="Trebuchet MS" w:cs="Trebuchet MS"/>
        </w:rPr>
        <w:t xml:space="preserve">. Article 30(1) provides that women, children and the disabled must be given special consideration in the application of this right. Article 30(2) requires the State of Malawi to take all necessary measures for the realisation of the right to development, including </w:t>
      </w:r>
      <w:r>
        <w:rPr>
          <w:rFonts w:ascii="Trebuchet MS" w:eastAsia="Trebuchet MS" w:hAnsi="Trebuchet MS" w:cs="Trebuchet MS"/>
          <w:b/>
        </w:rPr>
        <w:t>access to basic resources, health services, food and shelter</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13(b) protects </w:t>
      </w:r>
      <w:r>
        <w:rPr>
          <w:rFonts w:ascii="Trebuchet MS" w:eastAsia="Trebuchet MS" w:hAnsi="Trebuchet MS" w:cs="Trebuchet MS"/>
          <w:b/>
        </w:rPr>
        <w:t>the right to food</w:t>
      </w:r>
      <w:r>
        <w:rPr>
          <w:rFonts w:ascii="Trebuchet MS" w:eastAsia="Trebuchet MS" w:hAnsi="Trebuchet MS" w:cs="Trebuchet MS"/>
        </w:rPr>
        <w:t>. It requires the State to progressively adopt and implement policies and legislation aimed at achieving adequate nutrition for all in order to promote good health and self-sufficiency.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13(d)(ii) requires the State to provide a </w:t>
      </w:r>
      <w:r>
        <w:rPr>
          <w:rFonts w:ascii="Trebuchet MS" w:eastAsia="Trebuchet MS" w:hAnsi="Trebuchet MS" w:cs="Trebuchet MS"/>
          <w:b/>
        </w:rPr>
        <w:t>healthy living and working environment</w:t>
      </w:r>
      <w:r>
        <w:rPr>
          <w:rFonts w:ascii="Trebuchet MS" w:eastAsia="Trebuchet MS" w:hAnsi="Trebuchet MS" w:cs="Trebuchet MS"/>
        </w:rPr>
        <w:t xml:space="preserve"> for the people of Malawi.</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13(f) recognises </w:t>
      </w:r>
      <w:r>
        <w:rPr>
          <w:rFonts w:ascii="Trebuchet MS" w:eastAsia="Trebuchet MS" w:hAnsi="Trebuchet MS" w:cs="Trebuchet MS"/>
          <w:b/>
        </w:rPr>
        <w:t>the right to education</w:t>
      </w:r>
      <w:r>
        <w:rPr>
          <w:rFonts w:ascii="Trebuchet MS" w:eastAsia="Trebuchet MS" w:hAnsi="Trebuchet MS" w:cs="Trebuchet MS"/>
        </w:rPr>
        <w:t>. The State must provide adequate resources to ensure free and compulsory primary education, and facilitate the access to higher education, without any discrimination.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16 recognises the </w:t>
      </w:r>
      <w:r>
        <w:rPr>
          <w:rFonts w:ascii="Trebuchet MS" w:eastAsia="Trebuchet MS" w:hAnsi="Trebuchet MS" w:cs="Trebuchet MS"/>
          <w:b/>
        </w:rPr>
        <w:t>right to life.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19 recognises</w:t>
      </w:r>
      <w:r>
        <w:rPr>
          <w:rFonts w:ascii="Trebuchet MS" w:eastAsia="Trebuchet MS" w:hAnsi="Trebuchet MS" w:cs="Trebuchet MS"/>
          <w:b/>
        </w:rPr>
        <w:t xml:space="preserve"> the right to dignity</w:t>
      </w:r>
      <w:r>
        <w:rPr>
          <w:rFonts w:ascii="Trebuchet MS" w:eastAsia="Trebuchet MS" w:hAnsi="Trebuchet MS" w:cs="Trebuchet MS"/>
        </w:rPr>
        <w:t>. Article 19(5) specifies that no person can be subjected to medical or scientific experimentation without his or her consent.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20 guarantees </w:t>
      </w:r>
      <w:r>
        <w:rPr>
          <w:rFonts w:ascii="Trebuchet MS" w:eastAsia="Trebuchet MS" w:hAnsi="Trebuchet MS" w:cs="Trebuchet MS"/>
          <w:b/>
        </w:rPr>
        <w:t>the right to equality</w:t>
      </w:r>
      <w:r>
        <w:rPr>
          <w:rFonts w:ascii="Trebuchet MS" w:eastAsia="Trebuchet MS" w:hAnsi="Trebuchet MS" w:cs="Trebuchet MS"/>
        </w:rPr>
        <w:t xml:space="preserve"> and prohibits any discrimination on the grounds race, colour, sex, disability or other status.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25 also recognises the</w:t>
      </w:r>
      <w:r>
        <w:rPr>
          <w:rFonts w:ascii="Trebuchet MS" w:eastAsia="Trebuchet MS" w:hAnsi="Trebuchet MS" w:cs="Trebuchet MS"/>
          <w:b/>
        </w:rPr>
        <w:t xml:space="preserve"> right to education</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Mauritius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The Constitution of Mauritius does not protect the right to health as such. Being a party to the ICESCR and the African Charter on Human and Peoples’ Rights, Mauritius has the obligation to ensure that its citizens’ right to health is protected. It should amend its Constitution in order to include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4 of the Constitution protects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 provides that no one should be deprived of his/her personal liberty unless authorised by the law. Article 5 (g) and (h) provides examples of such cases authorised by the law: to prevent the spread of a contagious disease or for the purpose of the care and treatment of a person suspected to be addicted to drugs or alcohol.</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7 prohibits torture and cruel or inhumane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16 prohibits discrimination on the grounds of sex, race, colour, etc.</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Mozambique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89 of Mozambique's Constitution provides that all citizens have the right to medical and health care.</w:t>
      </w:r>
      <w:r>
        <w:rPr>
          <w:rFonts w:ascii="Trebuchet MS" w:eastAsia="Trebuchet MS" w:hAnsi="Trebuchet MS" w:cs="Trebuchet MS"/>
        </w:rPr>
        <w:br/>
        <w:t xml:space="preserve"> </w:t>
      </w:r>
    </w:p>
    <w:p w:rsidR="00E45694" w:rsidRDefault="00E45694" w:rsidP="008045B5">
      <w:pPr>
        <w:spacing w:before="8" w:after="0" w:line="240" w:lineRule="auto"/>
        <w:ind w:left="-134" w:right="-19"/>
        <w:contextualSpacing w:val="0"/>
      </w:pPr>
      <w:r>
        <w:rPr>
          <w:rFonts w:ascii="Trebuchet MS" w:eastAsia="Trebuchet MS" w:hAnsi="Trebuchet MS" w:cs="Trebuchet MS"/>
        </w:rPr>
        <w:t>Article 45(e) requires individuals to defend and promote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81(2)(b) protects the right to advocate the prevention, termination or judicial prosecution of offences against public health through popular action.</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47(1) of the Constitution provides that </w:t>
      </w:r>
      <w:r>
        <w:rPr>
          <w:rFonts w:ascii="Trebuchet MS" w:eastAsia="Trebuchet MS" w:hAnsi="Trebuchet MS" w:cs="Trebuchet MS"/>
          <w:b/>
        </w:rPr>
        <w:t>children</w:t>
      </w:r>
      <w:r>
        <w:rPr>
          <w:rFonts w:ascii="Trebuchet MS" w:eastAsia="Trebuchet MS" w:hAnsi="Trebuchet MS" w:cs="Trebuchet MS"/>
        </w:rPr>
        <w:t xml:space="preserve"> have the right to protection and the care required for their </w:t>
      </w:r>
      <w:r w:rsidR="006E7FEB">
        <w:rPr>
          <w:rFonts w:ascii="Trebuchet MS" w:eastAsia="Trebuchet MS" w:hAnsi="Trebuchet MS" w:cs="Trebuchet MS"/>
        </w:rPr>
        <w:t>well-being</w:t>
      </w:r>
      <w:r>
        <w:rPr>
          <w:rFonts w:ascii="Trebuchet MS" w:eastAsia="Trebuchet MS" w:hAnsi="Trebuchet MS" w:cs="Trebuchet MS"/>
        </w:rPr>
        <w:t xml:space="preserve">.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85(2) protects the right to health of </w:t>
      </w:r>
      <w:r>
        <w:rPr>
          <w:rFonts w:ascii="Trebuchet MS" w:eastAsia="Trebuchet MS" w:hAnsi="Trebuchet MS" w:cs="Trebuchet MS"/>
          <w:b/>
        </w:rPr>
        <w:t>workers</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92(1) protects the rights of </w:t>
      </w:r>
      <w:r>
        <w:rPr>
          <w:rFonts w:ascii="Trebuchet MS" w:eastAsia="Trebuchet MS" w:hAnsi="Trebuchet MS" w:cs="Trebuchet MS"/>
          <w:b/>
        </w:rPr>
        <w:t>consumers,</w:t>
      </w:r>
      <w:r>
        <w:rPr>
          <w:rFonts w:ascii="Trebuchet MS" w:eastAsia="Trebuchet MS" w:hAnsi="Trebuchet MS" w:cs="Trebuchet MS"/>
        </w:rPr>
        <w:t xml:space="preserve"> including quality goods and services and the protection of their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95 protects the right to assistance of</w:t>
      </w:r>
      <w:r>
        <w:rPr>
          <w:rFonts w:ascii="Trebuchet MS" w:eastAsia="Trebuchet MS" w:hAnsi="Trebuchet MS" w:cs="Trebuchet MS"/>
          <w:b/>
        </w:rPr>
        <w:t xml:space="preserve"> disabled and old people</w:t>
      </w:r>
      <w:r>
        <w:rPr>
          <w:rFonts w:ascii="Trebuchet MS" w:eastAsia="Trebuchet MS" w:hAnsi="Trebuchet MS" w:cs="Trebuchet MS"/>
        </w:rPr>
        <w:t xml:space="preserve">. The State has the duty </w:t>
      </w:r>
      <w:r>
        <w:rPr>
          <w:rFonts w:ascii="Trebuchet MS" w:eastAsia="Trebuchet MS" w:hAnsi="Trebuchet MS" w:cs="Trebuchet MS"/>
        </w:rPr>
        <w:lastRenderedPageBreak/>
        <w:t xml:space="preserve">to promote and encourage the creation of conditions for realising this right.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91 of the Constitution protects </w:t>
      </w:r>
      <w:r>
        <w:rPr>
          <w:rFonts w:ascii="Trebuchet MS" w:eastAsia="Trebuchet MS" w:hAnsi="Trebuchet MS" w:cs="Trebuchet MS"/>
          <w:b/>
        </w:rPr>
        <w:t>the right to housing</w:t>
      </w:r>
      <w:r>
        <w:rPr>
          <w:rFonts w:ascii="Trebuchet MS" w:eastAsia="Trebuchet MS" w:hAnsi="Trebuchet MS" w:cs="Trebuchet MS"/>
        </w:rPr>
        <w:t xml:space="preserve">. It provides that the State, in accordance with national economic development, must create the appropriate institutional, normative and infra-structural conditions for the right to a suitable home.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36 guarantees </w:t>
      </w:r>
      <w:r>
        <w:rPr>
          <w:rFonts w:ascii="Trebuchet MS" w:eastAsia="Trebuchet MS" w:hAnsi="Trebuchet MS" w:cs="Trebuchet MS"/>
          <w:b/>
        </w:rPr>
        <w:t>the right to equality</w:t>
      </w:r>
      <w:r>
        <w:rPr>
          <w:rFonts w:ascii="Trebuchet MS" w:eastAsia="Trebuchet MS" w:hAnsi="Trebuchet MS" w:cs="Trebuchet MS"/>
        </w:rPr>
        <w:t>. Article 37 provides that disabled citizens enjoy fully the rights enshrined in the Constitution.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40 protects </w:t>
      </w:r>
      <w:r>
        <w:rPr>
          <w:rFonts w:ascii="Trebuchet MS" w:eastAsia="Trebuchet MS" w:hAnsi="Trebuchet MS" w:cs="Trebuchet MS"/>
          <w:b/>
        </w:rPr>
        <w:t>the right to life, human dignity and prohibits torture and cruel or inhumane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88 guarantees </w:t>
      </w:r>
      <w:r>
        <w:rPr>
          <w:rFonts w:ascii="Trebuchet MS" w:eastAsia="Trebuchet MS" w:hAnsi="Trebuchet MS" w:cs="Trebuchet MS"/>
          <w:b/>
        </w:rPr>
        <w:t>the right to education</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90 provides that citizens have</w:t>
      </w:r>
      <w:r>
        <w:rPr>
          <w:rFonts w:ascii="Trebuchet MS" w:eastAsia="Trebuchet MS" w:hAnsi="Trebuchet MS" w:cs="Trebuchet MS"/>
          <w:b/>
        </w:rPr>
        <w:t xml:space="preserve"> the right live in a balanced environment</w:t>
      </w:r>
      <w:r>
        <w:rPr>
          <w:rFonts w:ascii="Trebuchet MS" w:eastAsia="Trebuchet MS" w:hAnsi="Trebuchet MS" w:cs="Trebuchet MS"/>
        </w:rPr>
        <w:t xml:space="preserve">.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Namibia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There is no express provision on the right to health in the Constitution of Namibia. However, Article 95 requires the State to promote the welfare of the people of Namibia. Article 95(b) more specifically requires the State to enact laws to protect the health of workers, men, women and children of Namibia.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15 of the Constitution entitles children to be protected from economic exploitation or employment that is hazardous or could interfere with their health or development.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95(f) and (g) provides that senior citizens, incapacitated, indigent or disadvantaged persons are entitled to social benefits adequate for the maintenance of a decent standard of living.</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95(e) of the Constitution requires the State to ensure that every citizen has </w:t>
      </w:r>
      <w:r>
        <w:rPr>
          <w:rFonts w:ascii="Trebuchet MS" w:eastAsia="Trebuchet MS" w:hAnsi="Trebuchet MS" w:cs="Trebuchet MS"/>
          <w:b/>
        </w:rPr>
        <w:t>access to public facilities and services</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95(j) requires the State to raise and maintain an acceptable level of </w:t>
      </w:r>
      <w:r>
        <w:rPr>
          <w:rFonts w:ascii="Trebuchet MS" w:eastAsia="Trebuchet MS" w:hAnsi="Trebuchet MS" w:cs="Trebuchet MS"/>
          <w:b/>
        </w:rPr>
        <w:t>nutrition and standard of living</w:t>
      </w:r>
      <w:r>
        <w:rPr>
          <w:rFonts w:ascii="Trebuchet MS" w:eastAsia="Trebuchet MS" w:hAnsi="Trebuchet MS" w:cs="Trebuchet MS"/>
        </w:rPr>
        <w:t xml:space="preserve"> for all Namibians, as well as to improve </w:t>
      </w:r>
      <w:r>
        <w:rPr>
          <w:rFonts w:ascii="Trebuchet MS" w:eastAsia="Trebuchet MS" w:hAnsi="Trebuchet MS" w:cs="Trebuchet MS"/>
          <w:b/>
        </w:rPr>
        <w:t>public health</w:t>
      </w:r>
      <w:r>
        <w:rPr>
          <w:rFonts w:ascii="Trebuchet MS" w:eastAsia="Trebuchet MS" w:hAnsi="Trebuchet MS" w:cs="Trebuchet MS"/>
        </w:rPr>
        <w:t>.</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95(l) requires the State to protect </w:t>
      </w:r>
      <w:r>
        <w:rPr>
          <w:rFonts w:ascii="Trebuchet MS" w:eastAsia="Trebuchet MS" w:hAnsi="Trebuchet MS" w:cs="Trebuchet MS"/>
          <w:b/>
        </w:rPr>
        <w:t>the environment</w:t>
      </w:r>
      <w:r>
        <w:rPr>
          <w:rFonts w:ascii="Trebuchet MS" w:eastAsia="Trebuchet MS" w:hAnsi="Trebuchet MS" w:cs="Trebuchet MS"/>
        </w:rPr>
        <w:t>, including by taking measures against the dumping or recycling of foreign nuclear and toxic waste on Namibian territory.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6 protects that </w:t>
      </w:r>
      <w:r>
        <w:rPr>
          <w:rFonts w:ascii="Trebuchet MS" w:eastAsia="Trebuchet MS" w:hAnsi="Trebuchet MS" w:cs="Trebuchet MS"/>
          <w:b/>
        </w:rPr>
        <w:t>the right to life</w:t>
      </w:r>
      <w:r>
        <w:rPr>
          <w:rFonts w:ascii="Trebuchet MS" w:eastAsia="Trebuchet MS" w:hAnsi="Trebuchet MS" w:cs="Trebuchet MS"/>
        </w:rPr>
        <w:t xml:space="preserve"> and Article 8 the right to </w:t>
      </w:r>
      <w:r>
        <w:rPr>
          <w:rFonts w:ascii="Trebuchet MS" w:eastAsia="Trebuchet MS" w:hAnsi="Trebuchet MS" w:cs="Trebuchet MS"/>
          <w:b/>
        </w:rPr>
        <w:t xml:space="preserve">human dignity. Article 8(2)(b) prohibits </w:t>
      </w:r>
      <w:r>
        <w:rPr>
          <w:rFonts w:ascii="Trebuchet MS" w:eastAsia="Trebuchet MS" w:hAnsi="Trebuchet MS" w:cs="Trebuchet MS"/>
        </w:rPr>
        <w:t>torture and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10 ensures </w:t>
      </w:r>
      <w:r>
        <w:rPr>
          <w:rFonts w:ascii="Trebuchet MS" w:eastAsia="Trebuchet MS" w:hAnsi="Trebuchet MS" w:cs="Trebuchet MS"/>
          <w:b/>
        </w:rPr>
        <w:t>the right to equality</w:t>
      </w:r>
      <w:r>
        <w:rPr>
          <w:rFonts w:ascii="Trebuchet MS" w:eastAsia="Trebuchet MS" w:hAnsi="Trebuchet MS" w:cs="Trebuchet MS"/>
        </w:rPr>
        <w:t xml:space="preserve"> and freedom from discrimination.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20 protects </w:t>
      </w:r>
      <w:r>
        <w:rPr>
          <w:rFonts w:ascii="Trebuchet MS" w:eastAsia="Trebuchet MS" w:hAnsi="Trebuchet MS" w:cs="Trebuchet MS"/>
          <w:b/>
        </w:rPr>
        <w:t>the right to education</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Seychelles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29 of the Constitution of Seychelles recognises the right of every citizen to protection of health and to the enjoyment of the highest attainable standard of physical and mental health. For these purposes, the State must (a) take steps to provide for free primary health care in state institutions for all its citizens; (b) take appropriate measures to prevent, treat and control epidemic, endemic and other diseases; (c) take steps to reduce infant mortality and promote the healthy development of the child; (d) promote individual responsibility in health matters; (e) allow for the establishment of private medical services.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31 of the Constitution protects </w:t>
      </w:r>
      <w:r>
        <w:rPr>
          <w:rFonts w:ascii="Trebuchet MS" w:eastAsia="Trebuchet MS" w:hAnsi="Trebuchet MS" w:cs="Trebuchet MS"/>
          <w:b/>
        </w:rPr>
        <w:t>the rights of the child</w:t>
      </w:r>
      <w:r>
        <w:rPr>
          <w:rFonts w:ascii="Trebuchet MS" w:eastAsia="Trebuchet MS" w:hAnsi="Trebuchet MS" w:cs="Trebuchet MS"/>
        </w:rPr>
        <w:t>. Children may not be subjected to work likely to cause harm to their health, morals, education or development. They must be especially protected against economic exploitation, as well as moral or physical dangers.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35(d) protects the </w:t>
      </w:r>
      <w:r>
        <w:rPr>
          <w:rFonts w:ascii="Trebuchet MS" w:eastAsia="Trebuchet MS" w:hAnsi="Trebuchet MS" w:cs="Trebuchet MS"/>
          <w:b/>
        </w:rPr>
        <w:t>health rights of workers</w:t>
      </w:r>
      <w:r>
        <w:rPr>
          <w:rFonts w:ascii="Trebuchet MS" w:eastAsia="Trebuchet MS" w:hAnsi="Trebuchet MS" w:cs="Trebuchet MS"/>
        </w:rPr>
        <w:t>. It requires the State to ensure safe, healthy and fair conditions of work.</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36 protects the </w:t>
      </w:r>
      <w:r>
        <w:rPr>
          <w:rFonts w:ascii="Trebuchet MS" w:eastAsia="Trebuchet MS" w:hAnsi="Trebuchet MS" w:cs="Trebuchet MS"/>
          <w:b/>
        </w:rPr>
        <w:t>rights of the elderly and the disabled</w:t>
      </w:r>
      <w:r>
        <w:rPr>
          <w:rFonts w:ascii="Trebuchet MS" w:eastAsia="Trebuchet MS" w:hAnsi="Trebuchet MS" w:cs="Trebuchet MS"/>
        </w:rPr>
        <w:t>. The State must take measures to improve the quality of life, the welfare, maintenance and development of the elderly and disabled.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34 of the Constitution provides that every citizen is entitled to adequate and decent </w:t>
      </w:r>
      <w:r>
        <w:rPr>
          <w:rFonts w:ascii="Trebuchet MS" w:eastAsia="Trebuchet MS" w:hAnsi="Trebuchet MS" w:cs="Trebuchet MS"/>
          <w:b/>
        </w:rPr>
        <w:t>housing</w:t>
      </w:r>
      <w:r>
        <w:rPr>
          <w:rFonts w:ascii="Trebuchet MS" w:eastAsia="Trebuchet MS" w:hAnsi="Trebuchet MS" w:cs="Trebuchet MS"/>
        </w:rPr>
        <w:t xml:space="preserve"> conducive to health and well-being. The State undertakes to facilitate the effective realisation of this right.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15 protects </w:t>
      </w:r>
      <w:r>
        <w:rPr>
          <w:rFonts w:ascii="Trebuchet MS" w:eastAsia="Trebuchet MS" w:hAnsi="Trebuchet MS" w:cs="Trebuchet MS"/>
          <w:b/>
        </w:rPr>
        <w:t>the right to life</w:t>
      </w:r>
      <w:r>
        <w:rPr>
          <w:rFonts w:ascii="Trebuchet MS" w:eastAsia="Trebuchet MS" w:hAnsi="Trebuchet MS" w:cs="Trebuchet MS"/>
        </w:rPr>
        <w:t xml:space="preserve"> and Article 16 </w:t>
      </w:r>
      <w:r>
        <w:rPr>
          <w:rFonts w:ascii="Trebuchet MS" w:eastAsia="Trebuchet MS" w:hAnsi="Trebuchet MS" w:cs="Trebuchet MS"/>
          <w:b/>
        </w:rPr>
        <w:t>the right to dignity</w:t>
      </w:r>
      <w:r>
        <w:rPr>
          <w:rFonts w:ascii="Trebuchet MS" w:eastAsia="Trebuchet MS" w:hAnsi="Trebuchet MS" w:cs="Trebuchet MS"/>
        </w:rPr>
        <w:t>. It prohibits torture and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18 ensures </w:t>
      </w:r>
      <w:r>
        <w:rPr>
          <w:rFonts w:ascii="Trebuchet MS" w:eastAsia="Trebuchet MS" w:hAnsi="Trebuchet MS" w:cs="Trebuchet MS"/>
          <w:b/>
        </w:rPr>
        <w:t>the right to liberty</w:t>
      </w:r>
      <w:r>
        <w:rPr>
          <w:rFonts w:ascii="Trebuchet MS" w:eastAsia="Trebuchet MS" w:hAnsi="Trebuchet MS" w:cs="Trebuchet MS"/>
        </w:rPr>
        <w:t>. However, Article 18(2)(c) and (d) provides that a person may be detained to prevent the spread of infectious or contagious diseases, or for his treatment and rehabilitation in case of an unsound mind or an addiction to drugs.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23 protects </w:t>
      </w:r>
      <w:r>
        <w:rPr>
          <w:rFonts w:ascii="Trebuchet MS" w:eastAsia="Trebuchet MS" w:hAnsi="Trebuchet MS" w:cs="Trebuchet MS"/>
          <w:b/>
        </w:rPr>
        <w:t>the right to education</w:t>
      </w:r>
      <w:r>
        <w:rPr>
          <w:rFonts w:ascii="Trebuchet MS" w:eastAsia="Trebuchet MS" w:hAnsi="Trebuchet MS" w:cs="Trebuchet MS"/>
        </w:rPr>
        <w:t>. Primary education is compulsory and free for at least 10 years.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37 provides that the State undertakes to maintain a system of </w:t>
      </w:r>
      <w:r>
        <w:rPr>
          <w:rFonts w:ascii="Trebuchet MS" w:eastAsia="Trebuchet MS" w:hAnsi="Trebuchet MS" w:cs="Trebuchet MS"/>
          <w:b/>
        </w:rPr>
        <w:t>social security</w:t>
      </w:r>
      <w:r>
        <w:rPr>
          <w:rFonts w:ascii="Trebuchet MS" w:eastAsia="Trebuchet MS" w:hAnsi="Trebuchet MS" w:cs="Trebuchet MS"/>
        </w:rPr>
        <w:t xml:space="preserve"> to ensure the right of every citizen to a decent and dignified existence.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38 protects the right to a </w:t>
      </w:r>
      <w:r>
        <w:rPr>
          <w:rFonts w:ascii="Trebuchet MS" w:eastAsia="Trebuchet MS" w:hAnsi="Trebuchet MS" w:cs="Trebuchet MS"/>
          <w:b/>
        </w:rPr>
        <w:t>safe environment</w:t>
      </w:r>
      <w:r>
        <w:rPr>
          <w:rFonts w:ascii="Trebuchet MS" w:eastAsia="Trebuchet MS" w:hAnsi="Trebuchet MS" w:cs="Trebuchet MS"/>
        </w:rPr>
        <w:t>. The state recognises the right of every person to live in and enjoy a clean, healthy and ecologically balanced environment.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South Africa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27 of the Constitution of South Africa protects the right to health, together with the rights to food, water and social security.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27 provides that everyone has the right to have access to health care services, including reproductive health care; sufficient food and water; and social security, including appropriate social assistance if they are unable to support themselves and their dependents. No one may be refused emergency medical treatment in public health facilities.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27 requires the State to take reasonable legislative and other measures, within its available resources, to achieve the progressive realisation of each of these rights.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184(3) provides that the South African Human Rights Commission must, on a yearly basis, monitor the efforts of the State to ensure the rights to housing, health care, food, water, social security, education and the environment.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28 of the Constitution provides that every </w:t>
      </w:r>
      <w:r>
        <w:rPr>
          <w:rFonts w:ascii="Trebuchet MS" w:eastAsia="Trebuchet MS" w:hAnsi="Trebuchet MS" w:cs="Trebuchet MS"/>
          <w:b/>
        </w:rPr>
        <w:t>child</w:t>
      </w:r>
      <w:r>
        <w:rPr>
          <w:rFonts w:ascii="Trebuchet MS" w:eastAsia="Trebuchet MS" w:hAnsi="Trebuchet MS" w:cs="Trebuchet MS"/>
        </w:rPr>
        <w:t xml:space="preserve"> has the right to basic nutrition, shelter, health care services and social services.</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24 of the Constitution provides that everyone has the right to an</w:t>
      </w:r>
      <w:r>
        <w:rPr>
          <w:rFonts w:ascii="Trebuchet MS" w:eastAsia="Trebuchet MS" w:hAnsi="Trebuchet MS" w:cs="Trebuchet MS"/>
          <w:b/>
        </w:rPr>
        <w:t xml:space="preserve"> environment</w:t>
      </w:r>
      <w:r>
        <w:rPr>
          <w:rFonts w:ascii="Trebuchet MS" w:eastAsia="Trebuchet MS" w:hAnsi="Trebuchet MS" w:cs="Trebuchet MS"/>
        </w:rPr>
        <w:t xml:space="preserve"> that is not harmful to his/her health or well-being. It requires the State to take reasonable legislative and other measures to prevent pollution and ecological degradation.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26 provides that everyone has the right to have access to </w:t>
      </w:r>
      <w:r>
        <w:rPr>
          <w:rFonts w:ascii="Trebuchet MS" w:eastAsia="Trebuchet MS" w:hAnsi="Trebuchet MS" w:cs="Trebuchet MS"/>
          <w:b/>
        </w:rPr>
        <w:t>adequate housing</w:t>
      </w:r>
      <w:r>
        <w:rPr>
          <w:rFonts w:ascii="Trebuchet MS" w:eastAsia="Trebuchet MS" w:hAnsi="Trebuchet MS" w:cs="Trebuchet MS"/>
        </w:rPr>
        <w:t>. The State must take reasonable legislative and other measures, within its available resources, to achieve the progressive realisation of this right.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9 recognises </w:t>
      </w:r>
      <w:r>
        <w:rPr>
          <w:rFonts w:ascii="Trebuchet MS" w:eastAsia="Trebuchet MS" w:hAnsi="Trebuchet MS" w:cs="Trebuchet MS"/>
          <w:b/>
        </w:rPr>
        <w:t>the right to equality</w:t>
      </w:r>
      <w:r>
        <w:rPr>
          <w:rFonts w:ascii="Trebuchet MS" w:eastAsia="Trebuchet MS" w:hAnsi="Trebuchet MS" w:cs="Trebuchet MS"/>
        </w:rPr>
        <w:t>. No one may be discriminated against on the grounds of race, gender, pregnancy, age, disability, etc. National legislation must be enacted to prevent or prohibit unfair discrimination. Article 9(2) provides that legislative and other measures, designed to protect persons disadvantaged by unfair discrimination, may be taken.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10 recognises the right to human dignity and Article 11 the</w:t>
      </w:r>
      <w:r>
        <w:rPr>
          <w:rFonts w:ascii="Trebuchet MS" w:eastAsia="Trebuchet MS" w:hAnsi="Trebuchet MS" w:cs="Trebuchet MS"/>
          <w:b/>
        </w:rPr>
        <w:t xml:space="preserve"> right to life</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12 protects </w:t>
      </w:r>
      <w:r>
        <w:rPr>
          <w:rFonts w:ascii="Trebuchet MS" w:eastAsia="Trebuchet MS" w:hAnsi="Trebuchet MS" w:cs="Trebuchet MS"/>
          <w:b/>
        </w:rPr>
        <w:t>the right to freedom and security of the person</w:t>
      </w:r>
      <w:r>
        <w:rPr>
          <w:rFonts w:ascii="Trebuchet MS" w:eastAsia="Trebuchet MS" w:hAnsi="Trebuchet MS" w:cs="Trebuchet MS"/>
        </w:rPr>
        <w:t xml:space="preserve">. Article 12(1)(d) and (e) prohibits torture and cruel, inhumane or degrading treatment. Article 12(2) recognises the right to bodily and psychological integrity, which includes the right (a) to make decisions concerning reproduction; (b) to security in and control over their body; and (c) not to be subjected to medical or scientific experiments without their informed consent.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29 recognises the right to education.</w:t>
      </w:r>
    </w:p>
    <w:p w:rsidR="00E45694" w:rsidRDefault="00E45694" w:rsidP="008045B5">
      <w:pPr>
        <w:spacing w:before="8" w:after="0" w:line="240" w:lineRule="auto"/>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Swaziland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r>
        <w:rPr>
          <w:rFonts w:ascii="Times New Roman" w:eastAsia="Times New Roman" w:hAnsi="Times New Roman" w:cs="Times New Roman"/>
          <w:i/>
          <w:sz w:val="28"/>
        </w:rPr>
        <w:br/>
      </w:r>
    </w:p>
    <w:p w:rsidR="00E45694" w:rsidRDefault="00E45694" w:rsidP="008045B5">
      <w:pPr>
        <w:spacing w:before="8" w:after="0" w:line="240" w:lineRule="auto"/>
        <w:ind w:left="-134" w:right="-19"/>
        <w:contextualSpacing w:val="0"/>
      </w:pPr>
      <w:r>
        <w:rPr>
          <w:rFonts w:ascii="Trebuchet MS" w:eastAsia="Trebuchet MS" w:hAnsi="Trebuchet MS" w:cs="Trebuchet MS"/>
        </w:rPr>
        <w:t>The Constitution of Swaziland has no express provision on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27(4) of the Constitution protects the </w:t>
      </w:r>
      <w:r>
        <w:rPr>
          <w:rFonts w:ascii="Trebuchet MS" w:eastAsia="Trebuchet MS" w:hAnsi="Trebuchet MS" w:cs="Trebuchet MS"/>
          <w:b/>
        </w:rPr>
        <w:t>rights of children and mothers</w:t>
      </w:r>
      <w:r>
        <w:rPr>
          <w:rFonts w:ascii="Trebuchet MS" w:eastAsia="Trebuchet MS" w:hAnsi="Trebuchet MS" w:cs="Trebuchet MS"/>
        </w:rPr>
        <w:t>. They are entitled to special care and assistance by the society and the State.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27(6) requires the government, subject to the availability of its resources, to provide facilities and opportunities for </w:t>
      </w:r>
      <w:r>
        <w:rPr>
          <w:rFonts w:ascii="Trebuchet MS" w:eastAsia="Trebuchet MS" w:hAnsi="Trebuchet MS" w:cs="Trebuchet MS"/>
          <w:b/>
        </w:rPr>
        <w:t>needy or elderly people</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28 protects</w:t>
      </w:r>
      <w:r>
        <w:rPr>
          <w:rFonts w:ascii="Trebuchet MS" w:eastAsia="Trebuchet MS" w:hAnsi="Trebuchet MS" w:cs="Trebuchet MS"/>
          <w:b/>
        </w:rPr>
        <w:t xml:space="preserve"> the rights of women</w:t>
      </w:r>
      <w:r>
        <w:rPr>
          <w:rFonts w:ascii="Trebuchet MS" w:eastAsia="Trebuchet MS" w:hAnsi="Trebuchet MS" w:cs="Trebuchet MS"/>
        </w:rPr>
        <w:t>. Article 28(2) requires the State, subject to the availability of its resources, to provide facilities and opportunities necessary to enhance the welfare of women.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29 protects the</w:t>
      </w:r>
      <w:r>
        <w:rPr>
          <w:rFonts w:ascii="Trebuchet MS" w:eastAsia="Trebuchet MS" w:hAnsi="Trebuchet MS" w:cs="Trebuchet MS"/>
          <w:b/>
        </w:rPr>
        <w:t xml:space="preserve"> rights of children</w:t>
      </w:r>
      <w:r>
        <w:rPr>
          <w:rFonts w:ascii="Trebuchet MS" w:eastAsia="Trebuchet MS" w:hAnsi="Trebuchet MS" w:cs="Trebuchet MS"/>
        </w:rPr>
        <w:t>. Article 29(1) provides that children have the right to be protected from work that constitute a threat to their health, education or development. According to Article 29(7)(d), the Parliament must enact laws to protect children against physical or moral dangers.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30 protects the right to human dignity of </w:t>
      </w:r>
      <w:r>
        <w:rPr>
          <w:rFonts w:ascii="Trebuchet MS" w:eastAsia="Trebuchet MS" w:hAnsi="Trebuchet MS" w:cs="Trebuchet MS"/>
          <w:b/>
        </w:rPr>
        <w:t>disabled persons</w:t>
      </w:r>
      <w:r>
        <w:rPr>
          <w:rFonts w:ascii="Trebuchet MS" w:eastAsia="Trebuchet MS" w:hAnsi="Trebuchet MS" w:cs="Trebuchet MS"/>
        </w:rPr>
        <w:t>. The State and the society must take the appropriate measures to ensure that these persons realise their full physical and intellectual potential.</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32 protects the health rights of </w:t>
      </w:r>
      <w:r>
        <w:rPr>
          <w:rFonts w:ascii="Trebuchet MS" w:eastAsia="Trebuchet MS" w:hAnsi="Trebuchet MS" w:cs="Trebuchet MS"/>
          <w:b/>
        </w:rPr>
        <w:t>workers</w:t>
      </w:r>
      <w:r>
        <w:rPr>
          <w:rFonts w:ascii="Trebuchet MS" w:eastAsia="Trebuchet MS" w:hAnsi="Trebuchet MS" w:cs="Trebuchet MS"/>
        </w:rPr>
        <w:t>. It requires Parliament to enact laws to provide for the right of persons to work under satisfactory, safe and healthy conditions.</w:t>
      </w:r>
      <w:r>
        <w:rPr>
          <w:rFonts w:ascii="Trebuchet MS" w:eastAsia="Trebuchet MS" w:hAnsi="Trebuchet MS" w:cs="Trebuchet MS"/>
        </w:rPr>
        <w:tab/>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r>
        <w:rPr>
          <w:rFonts w:ascii="Trebuchet MS" w:eastAsia="Trebuchet MS" w:hAnsi="Trebuchet MS" w:cs="Trebuchet MS"/>
        </w:rPr>
        <w:tab/>
      </w:r>
    </w:p>
    <w:p w:rsidR="00E45694" w:rsidRDefault="00E45694" w:rsidP="008045B5">
      <w:pPr>
        <w:spacing w:before="8" w:after="0" w:line="240" w:lineRule="auto"/>
        <w:ind w:left="-134" w:right="-19"/>
        <w:contextualSpacing w:val="0"/>
      </w:pPr>
      <w:r>
        <w:rPr>
          <w:rFonts w:ascii="Trebuchet MS" w:eastAsia="Trebuchet MS" w:hAnsi="Trebuchet MS" w:cs="Trebuchet MS"/>
        </w:rPr>
        <w:t>Article 15 of the Constitution protects the</w:t>
      </w:r>
      <w:r>
        <w:rPr>
          <w:rFonts w:ascii="Trebuchet MS" w:eastAsia="Trebuchet MS" w:hAnsi="Trebuchet MS" w:cs="Trebuchet MS"/>
          <w:b/>
        </w:rPr>
        <w:t xml:space="preserve"> right to life</w:t>
      </w:r>
      <w:r>
        <w:rPr>
          <w:rFonts w:ascii="Trebuchet MS" w:eastAsia="Trebuchet MS" w:hAnsi="Trebuchet MS" w:cs="Trebuchet MS"/>
        </w:rPr>
        <w:t>. It restricts abortions to medical and therapeutic grounds, or when the pregnancy resulted from rape, incest or unlawful sexual intercourse.</w:t>
      </w:r>
      <w:r>
        <w:rPr>
          <w:rFonts w:ascii="Trebuchet MS" w:eastAsia="Trebuchet MS" w:hAnsi="Trebuchet MS" w:cs="Trebuchet MS"/>
        </w:rPr>
        <w:br/>
      </w:r>
      <w:r>
        <w:rPr>
          <w:rFonts w:ascii="Trebuchet MS" w:eastAsia="Trebuchet MS" w:hAnsi="Trebuchet MS" w:cs="Trebuchet MS"/>
        </w:rPr>
        <w:br/>
        <w:t>Article 16 protects the</w:t>
      </w:r>
      <w:r>
        <w:rPr>
          <w:rFonts w:ascii="Trebuchet MS" w:eastAsia="Trebuchet MS" w:hAnsi="Trebuchet MS" w:cs="Trebuchet MS"/>
          <w:b/>
        </w:rPr>
        <w:t xml:space="preserve"> right to personal liberty</w:t>
      </w:r>
      <w:r>
        <w:rPr>
          <w:rFonts w:ascii="Trebuchet MS" w:eastAsia="Trebuchet MS" w:hAnsi="Trebuchet MS" w:cs="Trebuchet MS"/>
        </w:rPr>
        <w:t>. However, Article 16 (g) and (h) permits detainment of a person for preventing the spread of contagious disease or for the purpose of treatment and care of persons suspected to be addicted to drugs or alcohol.</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18 recognises the</w:t>
      </w:r>
      <w:r>
        <w:rPr>
          <w:rFonts w:ascii="Trebuchet MS" w:eastAsia="Trebuchet MS" w:hAnsi="Trebuchet MS" w:cs="Trebuchet MS"/>
          <w:b/>
        </w:rPr>
        <w:t xml:space="preserve"> right to human dignity</w:t>
      </w:r>
      <w:r>
        <w:rPr>
          <w:rFonts w:ascii="Trebuchet MS" w:eastAsia="Trebuchet MS" w:hAnsi="Trebuchet MS" w:cs="Trebuchet MS"/>
        </w:rPr>
        <w:t>. It prohibits torture or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20 recognises the</w:t>
      </w:r>
      <w:r>
        <w:rPr>
          <w:rFonts w:ascii="Trebuchet MS" w:eastAsia="Trebuchet MS" w:hAnsi="Trebuchet MS" w:cs="Trebuchet MS"/>
          <w:b/>
        </w:rPr>
        <w:t xml:space="preserve"> right to equality</w:t>
      </w:r>
      <w:r>
        <w:rPr>
          <w:rFonts w:ascii="Trebuchet MS" w:eastAsia="Trebuchet MS" w:hAnsi="Trebuchet MS" w:cs="Trebuchet MS"/>
        </w:rPr>
        <w:t>. It prohibits discrimination on the grounds of sex, race, religion, disability, etc.</w:t>
      </w:r>
    </w:p>
    <w:p w:rsidR="00E45694" w:rsidRDefault="00E45694" w:rsidP="008045B5">
      <w:pPr>
        <w:spacing w:before="8" w:after="0" w:line="240" w:lineRule="auto"/>
        <w:ind w:left="-134" w:right="-19"/>
        <w:contextualSpacing w:val="0"/>
      </w:pPr>
      <w:r>
        <w:rPr>
          <w:rFonts w:ascii="Trebuchet MS" w:eastAsia="Trebuchet MS" w:hAnsi="Trebuchet MS" w:cs="Trebuchet MS"/>
        </w:rPr>
        <w:tab/>
      </w:r>
      <w:r>
        <w:rPr>
          <w:rFonts w:ascii="Trebuchet MS" w:eastAsia="Trebuchet MS" w:hAnsi="Trebuchet MS" w:cs="Trebuchet MS"/>
        </w:rPr>
        <w:tab/>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Uganda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The Constitution of Uganda has no express provision on the right to health as such. However, Objective XIV(b) of the Constitution requires the State to ensure that all Ugandans enjoy access to health services. Objective XX provides that the State must take all practical measures to ensure the provision of basic medical services to the population.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23 of the Constitution protects </w:t>
      </w:r>
      <w:r>
        <w:rPr>
          <w:rFonts w:ascii="Trebuchet MS" w:eastAsia="Trebuchet MS" w:hAnsi="Trebuchet MS" w:cs="Trebuchet MS"/>
          <w:b/>
        </w:rPr>
        <w:t>the rights of minorities</w:t>
      </w:r>
      <w:r>
        <w:rPr>
          <w:rFonts w:ascii="Trebuchet MS" w:eastAsia="Trebuchet MS" w:hAnsi="Trebuchet MS" w:cs="Trebuchet MS"/>
        </w:rPr>
        <w:t>. It requires the State to take affirmative action in favour of groups marginalised on the basis of gender,age, disability or any other reason created by history, tradition or custom, for the purpose of redressing imbalances which exist against them.</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33(3) requires the State to protect </w:t>
      </w:r>
      <w:r>
        <w:rPr>
          <w:rFonts w:ascii="Trebuchet MS" w:eastAsia="Trebuchet MS" w:hAnsi="Trebuchet MS" w:cs="Trebuchet MS"/>
          <w:b/>
        </w:rPr>
        <w:t>the rights of women</w:t>
      </w:r>
      <w:r>
        <w:rPr>
          <w:rFonts w:ascii="Trebuchet MS" w:eastAsia="Trebuchet MS" w:hAnsi="Trebuchet MS" w:cs="Trebuchet MS"/>
        </w:rPr>
        <w:t>, taking into account their unique status and natural maternal functions.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34 protects the</w:t>
      </w:r>
      <w:r>
        <w:rPr>
          <w:rFonts w:ascii="Trebuchet MS" w:eastAsia="Trebuchet MS" w:hAnsi="Trebuchet MS" w:cs="Trebuchet MS"/>
          <w:b/>
        </w:rPr>
        <w:t xml:space="preserve"> rights of the child</w:t>
      </w:r>
      <w:r>
        <w:rPr>
          <w:rFonts w:ascii="Trebuchet MS" w:eastAsia="Trebuchet MS" w:hAnsi="Trebuchet MS" w:cs="Trebuchet MS"/>
        </w:rPr>
        <w:t>. Article 34(3) provides that no child should be deprived by any person of medical treatment. Article 34(4) entitles children to protection from social or economic exploitation as well as work that is likely to be harmful to their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35 recognises the right to human dignity of</w:t>
      </w:r>
      <w:r>
        <w:rPr>
          <w:rFonts w:ascii="Trebuchet MS" w:eastAsia="Trebuchet MS" w:hAnsi="Trebuchet MS" w:cs="Trebuchet MS"/>
          <w:b/>
        </w:rPr>
        <w:t xml:space="preserve"> disabled persons</w:t>
      </w:r>
      <w:r>
        <w:rPr>
          <w:rFonts w:ascii="Trebuchet MS" w:eastAsia="Trebuchet MS" w:hAnsi="Trebuchet MS" w:cs="Trebuchet MS"/>
        </w:rPr>
        <w:t>. It requires the State and society to take appropriate measures to ensure that they realise their full mental and physical potential. The Parliament must enact law for their protection.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39 of the Constitution affirms that every Ugandan has the right to a </w:t>
      </w:r>
      <w:r>
        <w:rPr>
          <w:rFonts w:ascii="Trebuchet MS" w:eastAsia="Trebuchet MS" w:hAnsi="Trebuchet MS" w:cs="Trebuchet MS"/>
          <w:b/>
        </w:rPr>
        <w:t>clean and healthy environment</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21 recognises </w:t>
      </w:r>
      <w:r>
        <w:rPr>
          <w:rFonts w:ascii="Trebuchet MS" w:eastAsia="Trebuchet MS" w:hAnsi="Trebuchet MS" w:cs="Trebuchet MS"/>
          <w:b/>
        </w:rPr>
        <w:t>the right to equality and freedom from discrimination</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22 protects </w:t>
      </w:r>
      <w:r>
        <w:rPr>
          <w:rFonts w:ascii="Trebuchet MS" w:eastAsia="Trebuchet MS" w:hAnsi="Trebuchet MS" w:cs="Trebuchet MS"/>
          <w:b/>
        </w:rPr>
        <w:t>the right to life</w:t>
      </w:r>
      <w:r>
        <w:rPr>
          <w:rFonts w:ascii="Trebuchet MS" w:eastAsia="Trebuchet MS" w:hAnsi="Trebuchet MS" w:cs="Trebuchet MS"/>
        </w:rPr>
        <w:t xml:space="preserve">. Article 22(2) provides that no person has the right to terminate the life of an unborn child, unless authorised by law. </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23 recognises </w:t>
      </w:r>
      <w:r>
        <w:rPr>
          <w:rFonts w:ascii="Trebuchet MS" w:eastAsia="Trebuchet MS" w:hAnsi="Trebuchet MS" w:cs="Trebuchet MS"/>
          <w:b/>
        </w:rPr>
        <w:t>the right to personal liberty</w:t>
      </w:r>
      <w:r>
        <w:rPr>
          <w:rFonts w:ascii="Trebuchet MS" w:eastAsia="Trebuchet MS" w:hAnsi="Trebuchet MS" w:cs="Trebuchet MS"/>
        </w:rPr>
        <w:t>. However, Article 23(1)(d) and (f) provide that a person may be detained for preventing the spread of an infectious or contagious disease or for treatment in case that person is suspected to be addicted to drugs or alcohol.</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24 recognises </w:t>
      </w:r>
      <w:r>
        <w:rPr>
          <w:rFonts w:ascii="Trebuchet MS" w:eastAsia="Trebuchet MS" w:hAnsi="Trebuchet MS" w:cs="Trebuchet MS"/>
          <w:b/>
        </w:rPr>
        <w:t>the right to human dignity</w:t>
      </w:r>
      <w:r>
        <w:rPr>
          <w:rFonts w:ascii="Trebuchet MS" w:eastAsia="Trebuchet MS" w:hAnsi="Trebuchet MS" w:cs="Trebuchet MS"/>
        </w:rPr>
        <w:t>. It prohibits torture and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Zambia</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52(1) of the Constitution of Zambia recognises the right to (a) health care, along with (b) the right to decent housing; (c) food of acceptable standard; (d) clean and safe water; (e) decent sanitation; (f) social protection and (e) education. Article 51(2) further provides that no one will be denied emergency medical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59 of the Constitution protects</w:t>
      </w:r>
      <w:r>
        <w:rPr>
          <w:rFonts w:ascii="Trebuchet MS" w:eastAsia="Trebuchet MS" w:hAnsi="Trebuchet MS" w:cs="Trebuchet MS"/>
          <w:b/>
        </w:rPr>
        <w:t xml:space="preserve"> elderly members of the society</w:t>
      </w:r>
      <w:r>
        <w:rPr>
          <w:rFonts w:ascii="Trebuchet MS" w:eastAsia="Trebuchet MS" w:hAnsi="Trebuchet MS" w:cs="Trebuchet MS"/>
        </w:rPr>
        <w:t>. They are entitled to personal development and social protection.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60(3) protects the health rights of the </w:t>
      </w:r>
      <w:r>
        <w:rPr>
          <w:rFonts w:ascii="Trebuchet MS" w:eastAsia="Trebuchet MS" w:hAnsi="Trebuchet MS" w:cs="Trebuchet MS"/>
          <w:b/>
        </w:rPr>
        <w:t>family</w:t>
      </w:r>
      <w:r>
        <w:rPr>
          <w:rFonts w:ascii="Trebuchet MS" w:eastAsia="Trebuchet MS" w:hAnsi="Trebuchet MS" w:cs="Trebuchet MS"/>
        </w:rPr>
        <w:t>. Article 60(3) provides that the State must ensure (a) the right of women to adequate maternity leave; (b) ensure the availability of adequate paternity leave; (c) ensure the availability of maternal health care and child health care; and (d) promote the establishment of childcare facilities.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61 protects the health rights of the </w:t>
      </w:r>
      <w:r>
        <w:rPr>
          <w:rFonts w:ascii="Trebuchet MS" w:eastAsia="Trebuchet MS" w:hAnsi="Trebuchet MS" w:cs="Trebuchet MS"/>
          <w:b/>
        </w:rPr>
        <w:t>child.</w:t>
      </w:r>
      <w:r>
        <w:rPr>
          <w:rFonts w:ascii="Trebuchet MS" w:eastAsia="Trebuchet MS" w:hAnsi="Trebuchet MS" w:cs="Trebuchet MS"/>
        </w:rPr>
        <w:t xml:space="preserve"> Article 61(4) provides, among other things, that children must not to be subjected to corporal punishment or other forms of violence, cruel or inhumane treatment in the home, school or an institution responsible for their care. They must be protected from all forms of sexual exploitation, abuse and harmful cultural rites or practices. Children may not be engaged in work that is exploitative or likely to be hazardous or adverse to their health or welfare. Article 61(5) (d) and (e) recognise the rights of the child to adequate nutrition, shelter, basic health care services, social protection</w:t>
      </w:r>
    </w:p>
    <w:p w:rsidR="00E45694" w:rsidRDefault="00E45694" w:rsidP="008045B5">
      <w:pPr>
        <w:spacing w:before="8" w:after="0" w:line="240" w:lineRule="auto"/>
        <w:ind w:left="-134" w:right="-19"/>
        <w:contextualSpacing w:val="0"/>
      </w:pPr>
      <w:r>
        <w:rPr>
          <w:rFonts w:ascii="Trebuchet MS" w:eastAsia="Trebuchet MS" w:hAnsi="Trebuchet MS" w:cs="Trebuchet MS"/>
        </w:rPr>
        <w:t>and social services; and to a standard of living adequate for the their physical, mental, spiritual, moral and social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63 protects the </w:t>
      </w:r>
      <w:r>
        <w:rPr>
          <w:rFonts w:ascii="Trebuchet MS" w:eastAsia="Trebuchet MS" w:hAnsi="Trebuchet MS" w:cs="Trebuchet MS"/>
          <w:b/>
        </w:rPr>
        <w:t>youth</w:t>
      </w:r>
      <w:r>
        <w:rPr>
          <w:rFonts w:ascii="Trebuchet MS" w:eastAsia="Trebuchet MS" w:hAnsi="Trebuchet MS" w:cs="Trebuchet MS"/>
        </w:rPr>
        <w:t xml:space="preserve"> from exploitation. It prohibits young people from engaging in any occupation or employment that would prejudice their health or education or interfere with their physical, mental or moral development.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64 protects the health rights of </w:t>
      </w:r>
      <w:r>
        <w:rPr>
          <w:rFonts w:ascii="Trebuchet MS" w:eastAsia="Trebuchet MS" w:hAnsi="Trebuchet MS" w:cs="Trebuchet MS"/>
          <w:b/>
        </w:rPr>
        <w:t>disabled people</w:t>
      </w:r>
      <w:r>
        <w:rPr>
          <w:rFonts w:ascii="Trebuchet MS" w:eastAsia="Trebuchet MS" w:hAnsi="Trebuchet MS" w:cs="Trebuchet MS"/>
        </w:rPr>
        <w:t>, including the right to: access to public facilities and services; be addressed or referred to in a manner that is not demeaning, derogatory or discriminatory; personal development and independent living; and social protection.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lastRenderedPageBreak/>
        <w:t xml:space="preserve">Article 27 of the Constitution protects the </w:t>
      </w:r>
      <w:r>
        <w:rPr>
          <w:rFonts w:ascii="Trebuchet MS" w:eastAsia="Trebuchet MS" w:hAnsi="Trebuchet MS" w:cs="Trebuchet MS"/>
          <w:b/>
        </w:rPr>
        <w:t xml:space="preserve">right to equality </w:t>
      </w:r>
      <w:r>
        <w:rPr>
          <w:rFonts w:ascii="Trebuchet MS" w:eastAsia="Trebuchet MS" w:hAnsi="Trebuchet MS" w:cs="Trebuchet MS"/>
        </w:rPr>
        <w:t>and prohibits discrimination on the grounds of sex, race, religion, disability, etc. The law can discriminate among people but only for affirmative actions (e.g. to protect the rights of minority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28 recognises </w:t>
      </w:r>
      <w:r>
        <w:rPr>
          <w:rFonts w:ascii="Trebuchet MS" w:eastAsia="Trebuchet MS" w:hAnsi="Trebuchet MS" w:cs="Trebuchet MS"/>
          <w:b/>
        </w:rPr>
        <w:t>the right to life</w:t>
      </w:r>
      <w:r>
        <w:rPr>
          <w:rFonts w:ascii="Trebuchet MS" w:eastAsia="Trebuchet MS" w:hAnsi="Trebuchet MS" w:cs="Trebuchet MS"/>
        </w:rPr>
        <w:t>. The death sentence may not be imposed on pregnant women or children.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30 recognises the right to </w:t>
      </w:r>
      <w:r>
        <w:rPr>
          <w:rFonts w:ascii="Trebuchet MS" w:eastAsia="Trebuchet MS" w:hAnsi="Trebuchet MS" w:cs="Trebuchet MS"/>
          <w:b/>
        </w:rPr>
        <w:t>personal security</w:t>
      </w:r>
      <w:r>
        <w:rPr>
          <w:rFonts w:ascii="Trebuchet MS" w:eastAsia="Trebuchet MS" w:hAnsi="Trebuchet MS" w:cs="Trebuchet MS"/>
        </w:rPr>
        <w:t>. It prohibits torture and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57 recognises the right to a</w:t>
      </w:r>
      <w:r>
        <w:rPr>
          <w:rFonts w:ascii="Trebuchet MS" w:eastAsia="Trebuchet MS" w:hAnsi="Trebuchet MS" w:cs="Trebuchet MS"/>
          <w:b/>
        </w:rPr>
        <w:t xml:space="preserve"> safe, clean and healthy environment</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51, on the equality of men and women, entitles individuals to the right of reproductive health, including family planning and access to related information and education.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61(5)(B) recognises the right to education. Primary and secondary education is free and compulsory.</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58 requires the State to take reasonable measures for the </w:t>
      </w:r>
      <w:r>
        <w:rPr>
          <w:rFonts w:ascii="Trebuchet MS" w:eastAsia="Trebuchet MS" w:hAnsi="Trebuchet MS" w:cs="Trebuchet MS"/>
          <w:b/>
        </w:rPr>
        <w:t xml:space="preserve">progressive realisation of </w:t>
      </w:r>
      <w:r>
        <w:rPr>
          <w:rFonts w:ascii="Trebuchet MS" w:eastAsia="Trebuchet MS" w:hAnsi="Trebuchet MS" w:cs="Trebuchet MS"/>
          <w:b/>
          <w:i/>
        </w:rPr>
        <w:t xml:space="preserve">all </w:t>
      </w:r>
      <w:r>
        <w:rPr>
          <w:rFonts w:ascii="Trebuchet MS" w:eastAsia="Trebuchet MS" w:hAnsi="Trebuchet MS" w:cs="Trebuchet MS"/>
          <w:b/>
        </w:rPr>
        <w:t>economic, social, cultural and environmental rights</w:t>
      </w:r>
      <w:r>
        <w:rPr>
          <w:rFonts w:ascii="Trebuchet MS" w:eastAsia="Trebuchet MS" w:hAnsi="Trebuchet MS" w:cs="Trebuchet MS"/>
        </w:rPr>
        <w:t>. Where a claim is made against the State for inaction, it is the responsibility of the State to show that the resources are not available. Article 58(3) restricts the role of the Constitutional Court, which cannot interfere</w:t>
      </w:r>
    </w:p>
    <w:p w:rsidR="00E45694" w:rsidRDefault="00E45694" w:rsidP="008045B5">
      <w:pPr>
        <w:spacing w:before="8" w:after="0" w:line="240" w:lineRule="auto"/>
        <w:ind w:left="-134" w:right="-19"/>
        <w:contextualSpacing w:val="0"/>
      </w:pPr>
      <w:r>
        <w:rPr>
          <w:rFonts w:ascii="Trebuchet MS" w:eastAsia="Trebuchet MS" w:hAnsi="Trebuchet MS" w:cs="Trebuchet MS"/>
        </w:rPr>
        <w:t>with a decision by the State concerning the allocation of available resources.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color w:val="434343"/>
          <w:sz w:val="40"/>
        </w:rPr>
        <w:t>Zimbabwe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29 of the Constitution of Zimbabwe recognises the rights to health services. It requires the State to take appropriate measures to ensure that (1) basic, accessible and adequate health services are provided throughout Zimbabwe; (2) no person is denied emergency medical treatment; (3) the spread of diseases are prevented, including through education and public awareness programmes.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76 specifies in more detail that : (1) Every citizen and permanent resident of Zimbabwe has the right to basic health-care services, including reproductive health-care services; (2) every person suffering from a chronic illness has the right to have access to basic health-care services; (3) no person may be refused emergency medical treatment in any health care institution; and (4) the State must take appropriate measures, within the limits of its available resources, to realise these rights.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30 recognises the right to social welfare. It requires the State to take appropriate measures, within the limits of its available resources, to provide social security and care for those who are in need.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Right to health of the most vulnerable groups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Articles 19 and 81 of the Constitution protect the </w:t>
      </w:r>
      <w:r>
        <w:rPr>
          <w:rFonts w:ascii="Trebuchet MS" w:eastAsia="Trebuchet MS" w:hAnsi="Trebuchet MS" w:cs="Trebuchet MS"/>
          <w:b/>
        </w:rPr>
        <w:t>health rights of the child</w:t>
      </w:r>
      <w:r>
        <w:rPr>
          <w:rFonts w:ascii="Trebuchet MS" w:eastAsia="Trebuchet MS" w:hAnsi="Trebuchet MS" w:cs="Trebuchet MS"/>
        </w:rPr>
        <w:t xml:space="preserve">. Article 19(2)(b) provides that the State must adopt reasonable policies and measures, within the limits of its available resources, to ensure that children have shelter and basic nutrition, health care and </w:t>
      </w:r>
      <w:r>
        <w:rPr>
          <w:rFonts w:ascii="Trebuchet MS" w:eastAsia="Trebuchet MS" w:hAnsi="Trebuchet MS" w:cs="Trebuchet MS"/>
        </w:rPr>
        <w:lastRenderedPageBreak/>
        <w:t>social services. Article 19(3)(b) protects children against work that are inappropriate for their age or place their well-being, education, physical or mental health, or moral and social development at risk. Article 81 confirms these rights.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20 protects the </w:t>
      </w:r>
      <w:r>
        <w:rPr>
          <w:rFonts w:ascii="Trebuchet MS" w:eastAsia="Trebuchet MS" w:hAnsi="Trebuchet MS" w:cs="Trebuchet MS"/>
          <w:b/>
        </w:rPr>
        <w:t>rights of the youth</w:t>
      </w:r>
      <w:r>
        <w:rPr>
          <w:rFonts w:ascii="Trebuchet MS" w:eastAsia="Trebuchet MS" w:hAnsi="Trebuchet MS" w:cs="Trebuchet MS"/>
        </w:rPr>
        <w:t>. Article 20(1)(e) requires the State to take measures, including affirmative action programmes, to protect young people from harmful cultural practices, exploitation and all other forms of abuse.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21 and 82 protects the</w:t>
      </w:r>
      <w:r>
        <w:rPr>
          <w:rFonts w:ascii="Trebuchet MS" w:eastAsia="Trebuchet MS" w:hAnsi="Trebuchet MS" w:cs="Trebuchet MS"/>
          <w:b/>
        </w:rPr>
        <w:t xml:space="preserve"> rights of elderly persons</w:t>
      </w:r>
      <w:r>
        <w:rPr>
          <w:rFonts w:ascii="Trebuchet MS" w:eastAsia="Trebuchet MS" w:hAnsi="Trebuchet MS" w:cs="Trebuchet MS"/>
        </w:rPr>
        <w:t>. According to Article 21(2)(b) and (d), the State must endeavour, within the limits of its available resources, to provide facilities, food and social care for elderly people who are in need, as well as to foster social organisations aimed at improving the quality of life of elderly persons. Article 82 confirms these rights.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22 and 83 protect the</w:t>
      </w:r>
      <w:r>
        <w:rPr>
          <w:rFonts w:ascii="Trebuchet MS" w:eastAsia="Trebuchet MS" w:hAnsi="Trebuchet MS" w:cs="Trebuchet MS"/>
          <w:b/>
        </w:rPr>
        <w:t xml:space="preserve"> rights of persons with disabilities</w:t>
      </w:r>
      <w:r>
        <w:rPr>
          <w:rFonts w:ascii="Trebuchet MS" w:eastAsia="Trebuchet MS" w:hAnsi="Trebuchet MS" w:cs="Trebuchet MS"/>
        </w:rPr>
        <w:t>. According to Article 22, disabled people must be treated with respect and dignity. Within the limits of its available resources, the State must assist them so they can achieve their full potential. Article 22(3)(c) and (d) more specifically requires the State to encourage the use and development of forms of communication suitable for persons with physical or mental disabilities and to foster social organisations aimed at improving the quality of life of disabled people. Article 22(4) further requires the State to take appropriate measures to ensure that disabled people can have access to public buildings and facilities. Article 83 confirms these rights. Article 83(d) further requires the State to take appropriate measures, within the limits of its available resources, to ensure that disabled people are given access to medical, psychological and functional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25 protects the </w:t>
      </w:r>
      <w:r>
        <w:rPr>
          <w:rFonts w:ascii="Trebuchet MS" w:eastAsia="Trebuchet MS" w:hAnsi="Trebuchet MS" w:cs="Trebuchet MS"/>
          <w:b/>
        </w:rPr>
        <w:t>rights of the family</w:t>
      </w:r>
      <w:r>
        <w:rPr>
          <w:rFonts w:ascii="Trebuchet MS" w:eastAsia="Trebuchet MS" w:hAnsi="Trebuchet MS" w:cs="Trebuchet MS"/>
        </w:rPr>
        <w:t>. Article 25(a) requires the State to adopt, within the limits of its available resources, measures for the care and assistance of mothers, fathers and other family members who have the custody of children, as well as measures for the prevention of domestic violence.</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80 protects the rights of</w:t>
      </w:r>
      <w:r>
        <w:rPr>
          <w:rFonts w:ascii="Trebuchet MS" w:eastAsia="Trebuchet MS" w:hAnsi="Trebuchet MS" w:cs="Trebuchet MS"/>
          <w:b/>
        </w:rPr>
        <w:t xml:space="preserve"> women</w:t>
      </w:r>
      <w:r>
        <w:rPr>
          <w:rFonts w:ascii="Trebuchet MS" w:eastAsia="Trebuchet MS" w:hAnsi="Trebuchet MS" w:cs="Trebuchet MS"/>
        </w:rPr>
        <w:t>. Article 80(3) states that all laws, customs, traditions and cultural practices that infringe on the rights of women are void.</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imes New Roman" w:eastAsia="Times New Roman" w:hAnsi="Times New Roman" w:cs="Times New Roman"/>
          <w:i/>
          <w:sz w:val="28"/>
        </w:rPr>
        <w:t>Other rights related to the right to health</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15 of the Constitution protects the </w:t>
      </w:r>
      <w:r>
        <w:rPr>
          <w:rFonts w:ascii="Trebuchet MS" w:eastAsia="Trebuchet MS" w:hAnsi="Trebuchet MS" w:cs="Trebuchet MS"/>
          <w:b/>
        </w:rPr>
        <w:t>right to food</w:t>
      </w:r>
      <w:r>
        <w:rPr>
          <w:rFonts w:ascii="Trebuchet MS" w:eastAsia="Trebuchet MS" w:hAnsi="Trebuchet MS" w:cs="Trebuchet MS"/>
        </w:rPr>
        <w:t>. Article 15(c) provides that the State must encourage and promote adequate and proper nutrition through mass education and other appropriate means.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Article 28 recognises the</w:t>
      </w:r>
      <w:r>
        <w:rPr>
          <w:rFonts w:ascii="Trebuchet MS" w:eastAsia="Trebuchet MS" w:hAnsi="Trebuchet MS" w:cs="Trebuchet MS"/>
          <w:b/>
        </w:rPr>
        <w:t xml:space="preserve"> right to shelter</w:t>
      </w:r>
      <w:r>
        <w:rPr>
          <w:rFonts w:ascii="Trebuchet MS" w:eastAsia="Trebuchet MS" w:hAnsi="Trebuchet MS" w:cs="Trebuchet MS"/>
        </w:rPr>
        <w:t>. it requires the State to take reasonable legislative and other measures, within the limits of its available resources, to enable every person to have access to adequate housing.</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77 confirms the </w:t>
      </w:r>
      <w:r>
        <w:rPr>
          <w:rFonts w:ascii="Trebuchet MS" w:eastAsia="Trebuchet MS" w:hAnsi="Trebuchet MS" w:cs="Trebuchet MS"/>
          <w:b/>
        </w:rPr>
        <w:t>right to food and shelter</w:t>
      </w:r>
      <w:r>
        <w:rPr>
          <w:rFonts w:ascii="Trebuchet MS" w:eastAsia="Trebuchet MS" w:hAnsi="Trebuchet MS" w:cs="Trebuchet MS"/>
        </w:rPr>
        <w:t>. It states that every person has the right to safe, clean and potable water as well as sufficient food. The State must take appropriate measures, within the limits of its available resources, to realise these rights.</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73(1)(a) requires the State to take measure, within the limits of its available resources, to ensure that every person has the right to an </w:t>
      </w:r>
      <w:r>
        <w:rPr>
          <w:rFonts w:ascii="Trebuchet MS" w:eastAsia="Trebuchet MS" w:hAnsi="Trebuchet MS" w:cs="Trebuchet MS"/>
          <w:b/>
        </w:rPr>
        <w:t xml:space="preserve">environment </w:t>
      </w:r>
      <w:r>
        <w:rPr>
          <w:rFonts w:ascii="Trebuchet MS" w:eastAsia="Trebuchet MS" w:hAnsi="Trebuchet MS" w:cs="Trebuchet MS"/>
        </w:rPr>
        <w:t>that is not harmful to his/her health or well-being.</w:t>
      </w: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  </w:t>
      </w:r>
    </w:p>
    <w:p w:rsidR="00E45694" w:rsidRDefault="00E45694" w:rsidP="008045B5">
      <w:pPr>
        <w:spacing w:before="8" w:after="0" w:line="240" w:lineRule="auto"/>
        <w:ind w:left="-134" w:right="-19"/>
        <w:contextualSpacing w:val="0"/>
      </w:pPr>
      <w:r>
        <w:rPr>
          <w:rFonts w:ascii="Trebuchet MS" w:eastAsia="Trebuchet MS" w:hAnsi="Trebuchet MS" w:cs="Trebuchet MS"/>
        </w:rPr>
        <w:lastRenderedPageBreak/>
        <w:t>Article 27 guarantees the right to basic</w:t>
      </w:r>
      <w:r>
        <w:rPr>
          <w:rFonts w:ascii="Trebuchet MS" w:eastAsia="Trebuchet MS" w:hAnsi="Trebuchet MS" w:cs="Trebuchet MS"/>
          <w:b/>
        </w:rPr>
        <w:t xml:space="preserve"> education </w:t>
      </w:r>
      <w:r>
        <w:rPr>
          <w:rFonts w:ascii="Trebuchet MS" w:eastAsia="Trebuchet MS" w:hAnsi="Trebuchet MS" w:cs="Trebuchet MS"/>
        </w:rPr>
        <w:t>for children,</w:t>
      </w:r>
      <w:r>
        <w:rPr>
          <w:rFonts w:ascii="Trebuchet MS" w:eastAsia="Trebuchet MS" w:hAnsi="Trebuchet MS" w:cs="Trebuchet MS"/>
          <w:b/>
        </w:rPr>
        <w:t xml:space="preserve"> </w:t>
      </w:r>
      <w:r>
        <w:rPr>
          <w:rFonts w:ascii="Trebuchet MS" w:eastAsia="Trebuchet MS" w:hAnsi="Trebuchet MS" w:cs="Trebuchet MS"/>
        </w:rPr>
        <w:t>which is free and compulsory. Article 75 recognises the right to education to all people from Zimbabwe, including the right to basic State-funded adult education.</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48 protects the </w:t>
      </w:r>
      <w:r>
        <w:rPr>
          <w:rFonts w:ascii="Trebuchet MS" w:eastAsia="Trebuchet MS" w:hAnsi="Trebuchet MS" w:cs="Trebuchet MS"/>
          <w:b/>
        </w:rPr>
        <w:t>right to life</w:t>
      </w:r>
      <w:r>
        <w:rPr>
          <w:rFonts w:ascii="Trebuchet MS" w:eastAsia="Trebuchet MS" w:hAnsi="Trebuchet MS" w:cs="Trebuchet MS"/>
        </w:rPr>
        <w:t>. Article 48(2)(c) and (d) prohibit the imposition of the death penalty on minors (people under 21), elderly persons (people older than 70) and women. Article 48(3) provides that abortion is permitted only under the conditions of secondary law.</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51 recognises the right to </w:t>
      </w:r>
      <w:r>
        <w:rPr>
          <w:rFonts w:ascii="Trebuchet MS" w:eastAsia="Trebuchet MS" w:hAnsi="Trebuchet MS" w:cs="Trebuchet MS"/>
          <w:b/>
        </w:rPr>
        <w:t>human dignity</w:t>
      </w:r>
      <w:r>
        <w:rPr>
          <w:rFonts w:ascii="Trebuchet MS" w:eastAsia="Trebuchet MS" w:hAnsi="Trebuchet MS" w:cs="Trebuchet MS"/>
        </w:rPr>
        <w:t>. It states that: “</w:t>
      </w:r>
      <w:r>
        <w:rPr>
          <w:rFonts w:ascii="Trebuchet MS" w:eastAsia="Trebuchet MS" w:hAnsi="Trebuchet MS" w:cs="Trebuchet MS"/>
          <w:i/>
        </w:rPr>
        <w:t>every person has inherent dignity and their private and public life, and the right to have that dignity respected and protected.</w:t>
      </w:r>
      <w:r>
        <w:rPr>
          <w:rFonts w:ascii="Trebuchet MS" w:eastAsia="Trebuchet MS" w:hAnsi="Trebuchet MS" w:cs="Trebuchet MS"/>
        </w:rPr>
        <w: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52 and 53 protects the right to </w:t>
      </w:r>
      <w:r>
        <w:rPr>
          <w:rFonts w:ascii="Trebuchet MS" w:eastAsia="Trebuchet MS" w:hAnsi="Trebuchet MS" w:cs="Trebuchet MS"/>
          <w:b/>
        </w:rPr>
        <w:t>personal security</w:t>
      </w:r>
      <w:r>
        <w:rPr>
          <w:rFonts w:ascii="Trebuchet MS" w:eastAsia="Trebuchet MS" w:hAnsi="Trebuchet MS" w:cs="Trebuchet MS"/>
        </w:rPr>
        <w:t>. Article 52 provides that every person has the right to bodily and psychological integrity. This includes the right: (a) to be free from all forms of violence from public or private actors; (b) to make decision concerning reproduction, in accordance with the rules on abortion; (c) not to be subjected to scientific or medical experiment, or the extraction of their bodily tissue, without their informed consent. Article 53 prohibits torture and cruel, inhumane or degrading treatment.</w:t>
      </w:r>
    </w:p>
    <w:p w:rsidR="00E45694" w:rsidRDefault="00E45694" w:rsidP="008045B5">
      <w:pPr>
        <w:spacing w:before="8" w:after="0" w:line="240" w:lineRule="auto"/>
        <w:ind w:left="-134" w:right="-19"/>
        <w:contextualSpacing w:val="0"/>
      </w:pPr>
    </w:p>
    <w:p w:rsidR="00E45694" w:rsidRDefault="00E45694" w:rsidP="008045B5">
      <w:pPr>
        <w:spacing w:before="8" w:after="0" w:line="240" w:lineRule="auto"/>
        <w:ind w:left="-134" w:right="-19"/>
        <w:contextualSpacing w:val="0"/>
      </w:pPr>
      <w:r>
        <w:rPr>
          <w:rFonts w:ascii="Trebuchet MS" w:eastAsia="Trebuchet MS" w:hAnsi="Trebuchet MS" w:cs="Trebuchet MS"/>
        </w:rPr>
        <w:t xml:space="preserve">Article 56 protects the </w:t>
      </w:r>
      <w:r>
        <w:rPr>
          <w:rFonts w:ascii="Trebuchet MS" w:eastAsia="Trebuchet MS" w:hAnsi="Trebuchet MS" w:cs="Trebuchet MS"/>
          <w:b/>
        </w:rPr>
        <w:t>right to equality</w:t>
      </w:r>
      <w:r>
        <w:rPr>
          <w:rFonts w:ascii="Trebuchet MS" w:eastAsia="Trebuchet MS" w:hAnsi="Trebuchet MS" w:cs="Trebuchet MS"/>
        </w:rPr>
        <w:t>. Nobody may be discriminated against on the grounds of sex, age, religion, disability, etc. Article 56(6) requires the State to take reasonable measures to promote the achievement of equality among society, for example by adopting laws to advantage people usually suffering from unfair discrimination.</w:t>
      </w:r>
    </w:p>
    <w:p w:rsidR="00E63FAC" w:rsidRDefault="00E63FAC" w:rsidP="008045B5">
      <w:r>
        <w:br w:type="page"/>
      </w:r>
    </w:p>
    <w:p w:rsidR="00E45694" w:rsidRPr="00B66AF0" w:rsidRDefault="00E63FAC" w:rsidP="00B66AF0">
      <w:pPr>
        <w:pStyle w:val="Heading1"/>
        <w:rPr>
          <w:color w:val="auto"/>
          <w:sz w:val="52"/>
          <w:szCs w:val="52"/>
        </w:rPr>
      </w:pPr>
      <w:bookmarkStart w:id="55" w:name="_Toc504995335"/>
      <w:r w:rsidRPr="00B66AF0">
        <w:rPr>
          <w:color w:val="auto"/>
          <w:sz w:val="52"/>
          <w:szCs w:val="52"/>
        </w:rPr>
        <w:lastRenderedPageBreak/>
        <w:t>Appendix 2: National Laws on the Right to Health</w:t>
      </w:r>
      <w:bookmarkEnd w:id="55"/>
    </w:p>
    <w:p w:rsidR="00E63FAC" w:rsidRDefault="00E63FAC" w:rsidP="008045B5">
      <w:pPr>
        <w:spacing w:before="8" w:after="0" w:line="240" w:lineRule="auto"/>
        <w:ind w:left="-134" w:right="-19"/>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color w:val="939598"/>
          <w:sz w:val="52"/>
        </w:rPr>
        <w:t>Kenya</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Food, Drugs and Chemical Substances Act (1965)</w:t>
      </w:r>
      <w:r>
        <w:rPr>
          <w:rFonts w:ascii="Times New Roman" w:eastAsia="Times New Roman" w:hAnsi="Times New Roman" w:cs="Times New Roman"/>
          <w:b/>
          <w:i/>
          <w:sz w:val="28"/>
          <w:vertAlign w:val="superscript"/>
        </w:rPr>
        <w:footnoteReference w:id="10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revised in 2012, makes provision for the prevention of adulteration of food, drugs and chemical substances and for matters incidental thereto and connected therewith.</w:t>
      </w:r>
    </w:p>
    <w:p w:rsidR="00E63FAC" w:rsidRDefault="00E63FAC" w:rsidP="008045B5">
      <w:pPr>
        <w:numPr>
          <w:ilvl w:val="0"/>
          <w:numId w:val="28"/>
        </w:numPr>
        <w:spacing w:before="32" w:after="0" w:line="360" w:lineRule="auto"/>
        <w:ind w:right="60" w:hanging="359"/>
        <w:rPr>
          <w:rFonts w:ascii="Trebuchet MS" w:eastAsia="Trebuchet MS" w:hAnsi="Trebuchet MS" w:cs="Trebuchet MS"/>
        </w:rPr>
      </w:pPr>
      <w:r>
        <w:rPr>
          <w:rFonts w:ascii="Trebuchet MS" w:eastAsia="Trebuchet MS" w:hAnsi="Trebuchet MS" w:cs="Trebuchet MS"/>
        </w:rPr>
        <w:t>Article 3 prohibits the sale of of unwholesome, poisonous or adulterated food.</w:t>
      </w:r>
    </w:p>
    <w:p w:rsidR="00E63FAC" w:rsidRDefault="00E63FAC" w:rsidP="008045B5">
      <w:pPr>
        <w:numPr>
          <w:ilvl w:val="0"/>
          <w:numId w:val="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 prohibits the la</w:t>
      </w:r>
      <w:r w:rsidR="00C741EC">
        <w:rPr>
          <w:rFonts w:ascii="Trebuchet MS" w:eastAsia="Trebuchet MS" w:hAnsi="Trebuchet MS" w:cs="Trebuchet MS"/>
        </w:rPr>
        <w:t xml:space="preserve">belling, packaging, treatment, </w:t>
      </w:r>
      <w:r>
        <w:rPr>
          <w:rFonts w:ascii="Trebuchet MS" w:eastAsia="Trebuchet MS" w:hAnsi="Trebuchet MS" w:cs="Trebuchet MS"/>
        </w:rPr>
        <w:t>processing, sale or advertisement of any food in a manner that is false, misleading or deceptive as regards its character, nature, value, substance, quality, composition, merit or safety.</w:t>
      </w:r>
    </w:p>
    <w:p w:rsidR="00E63FAC" w:rsidRDefault="00E63FAC" w:rsidP="008045B5">
      <w:pPr>
        <w:numPr>
          <w:ilvl w:val="0"/>
          <w:numId w:val="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7 prohibits the preparation of food under insanitary conditions.</w:t>
      </w:r>
    </w:p>
    <w:p w:rsidR="00E63FAC" w:rsidRDefault="00E63FAC" w:rsidP="008045B5">
      <w:pPr>
        <w:numPr>
          <w:ilvl w:val="0"/>
          <w:numId w:val="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Similar provisions in the Act apply to drugs, cosmetics, devices and chemical substances.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Meat Control Act (1972)</w:t>
      </w:r>
      <w:r>
        <w:rPr>
          <w:rFonts w:ascii="Times New Roman" w:eastAsia="Times New Roman" w:hAnsi="Times New Roman" w:cs="Times New Roman"/>
          <w:b/>
          <w:i/>
          <w:sz w:val="28"/>
          <w:vertAlign w:val="superscript"/>
        </w:rPr>
        <w:footnoteReference w:id="102"/>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was revised in 2012.  </w:t>
      </w:r>
      <w:r>
        <w:rPr>
          <w:rFonts w:ascii="Trebuchet MS" w:eastAsia="Trebuchet MS" w:hAnsi="Trebuchet MS" w:cs="Trebuchet MS"/>
          <w:highlight w:val="white"/>
        </w:rPr>
        <w:t>The Act defines and regulates:</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regulation-making powers of the Minister responsible for veterinary services in respect of the licensing, control and regulation of slaughterhouses and of premises where meat is processed in any manner for human consumption; </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health, sanitary and hygiene standards in slaughterhouses and meat processing premises; </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packing and labelling of meat; </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storage and transport of meat; </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the licensing and control of imports and exports of meat; </w:t>
      </w:r>
    </w:p>
    <w:p w:rsidR="00E63FAC" w:rsidRDefault="00E63FAC" w:rsidP="008045B5">
      <w:pPr>
        <w:numPr>
          <w:ilvl w:val="0"/>
          <w:numId w:val="4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and other matters relative to the manufacture, processing and marketing of meat.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Medical and Dental Practitioners Act (1978)</w:t>
      </w:r>
      <w:r>
        <w:rPr>
          <w:rFonts w:ascii="Times New Roman" w:eastAsia="Times New Roman" w:hAnsi="Times New Roman" w:cs="Times New Roman"/>
          <w:b/>
          <w:i/>
          <w:sz w:val="28"/>
          <w:vertAlign w:val="superscript"/>
        </w:rPr>
        <w:footnoteReference w:id="103"/>
      </w:r>
    </w:p>
    <w:p w:rsidR="00E63FAC" w:rsidRDefault="00E63FAC" w:rsidP="008045B5">
      <w:pPr>
        <w:spacing w:before="32" w:after="0" w:line="240" w:lineRule="auto"/>
        <w:ind w:right="60"/>
        <w:contextualSpacing w:val="0"/>
      </w:pPr>
    </w:p>
    <w:p w:rsidR="00E63FAC" w:rsidRDefault="00E63FAC" w:rsidP="008045B5">
      <w:pPr>
        <w:contextualSpacing w:val="0"/>
      </w:pPr>
      <w:r>
        <w:rPr>
          <w:rFonts w:ascii="Trebuchet MS" w:eastAsia="Trebuchet MS" w:hAnsi="Trebuchet MS" w:cs="Trebuchet MS"/>
        </w:rPr>
        <w:t>Article 4 of this Act provides for the establishment of a Medical Practitioners and Dentists Board. Article 11A sets out the supervisory functions of this Board. Article 11A(1): The Board shall satisfy itself that courses of study to be followed by students for a degree in medicine or dentistry, including the standard of proficiency required for admission thereto and the standards of examinations leading to the award of a degree, are sufficient to guarantee that the holder thereof has acquired the minimum knowledge and skill necessary for the efficient practice of medicine or dentistry.</w:t>
      </w: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lastRenderedPageBreak/>
        <w:t>Malaria Prevention Act (1983)</w:t>
      </w:r>
      <w:r>
        <w:rPr>
          <w:rFonts w:ascii="Times New Roman" w:eastAsia="Times New Roman" w:hAnsi="Times New Roman" w:cs="Times New Roman"/>
          <w:b/>
          <w:i/>
          <w:sz w:val="28"/>
          <w:vertAlign w:val="superscript"/>
        </w:rPr>
        <w:footnoteReference w:id="10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revised in 2012, does not deal with the right to health as such, but rather with the technical prohibitions and guidelines on how to prevent a Malaria outbreak.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Use of Poisonous Substances Act (1983)</w:t>
      </w:r>
      <w:r>
        <w:rPr>
          <w:rFonts w:ascii="Times New Roman" w:eastAsia="Times New Roman" w:hAnsi="Times New Roman" w:cs="Times New Roman"/>
          <w:b/>
          <w:i/>
          <w:sz w:val="28"/>
          <w:vertAlign w:val="superscript"/>
        </w:rPr>
        <w:footnoteReference w:id="105"/>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Revised in 2012, this Act  provides for the protection of persons against risks of poisoning by certain substances, and for matters incidental thereto and connected therewith. Article 3(1) determines that provision may be made by regulations under this Act for the purpose of protecting persons against risks of poisoning by poisonous substances arising from (a) the use of those poisonous substances; and (b) the employment of employees at places in which or on which such poisonous substances are being or have been used.</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Radiation protection Act (1984)</w:t>
      </w:r>
      <w:r>
        <w:rPr>
          <w:rFonts w:ascii="Times New Roman" w:eastAsia="Times New Roman" w:hAnsi="Times New Roman" w:cs="Times New Roman"/>
          <w:b/>
          <w:i/>
          <w:sz w:val="28"/>
          <w:vertAlign w:val="superscript"/>
        </w:rPr>
        <w:footnoteReference w:id="106"/>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One of the aims of this Act is to protect the public and workers from the dangers arising from the use of devices or material capable of producing radiation damageful to health.</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Dairy Industry Act (1984)</w:t>
      </w:r>
      <w:r>
        <w:rPr>
          <w:rFonts w:ascii="Times New Roman" w:eastAsia="Times New Roman" w:hAnsi="Times New Roman" w:cs="Times New Roman"/>
          <w:b/>
          <w:i/>
          <w:sz w:val="28"/>
          <w:vertAlign w:val="superscript"/>
        </w:rPr>
        <w:footnoteReference w:id="107"/>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was revised in 2</w:t>
      </w:r>
      <w:r w:rsidR="00EF7137">
        <w:rPr>
          <w:rFonts w:ascii="Trebuchet MS" w:eastAsia="Trebuchet MS" w:hAnsi="Trebuchet MS" w:cs="Trebuchet MS"/>
        </w:rPr>
        <w:t>012. The aim of this Act is the</w:t>
      </w:r>
      <w:r>
        <w:rPr>
          <w:rFonts w:ascii="Trebuchet MS" w:eastAsia="Trebuchet MS" w:hAnsi="Trebuchet MS" w:cs="Trebuchet MS"/>
        </w:rPr>
        <w:t xml:space="preserve"> improvement and control of the dairy industry and its products. The Act demands and deals mainly with the establishment of a Kenya Dairy Board, to regulate that the production and sale of milk complies to human rights health standards.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Public Health Act (1986)</w:t>
      </w:r>
      <w:r>
        <w:rPr>
          <w:rFonts w:ascii="Times New Roman" w:eastAsia="Times New Roman" w:hAnsi="Times New Roman" w:cs="Times New Roman"/>
          <w:b/>
          <w:i/>
          <w:sz w:val="28"/>
          <w:vertAlign w:val="superscript"/>
        </w:rPr>
        <w:footnoteReference w:id="108"/>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original version has been amended a few times to better address health issues and to better protect the health rights of the people of Kenya. The last amendment was made in 2012.</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Public Health Act covers many aspects of the right to health, and mainly:</w:t>
      </w:r>
      <w:r>
        <w:rPr>
          <w:rFonts w:ascii="Trebuchet MS" w:eastAsia="Trebuchet MS" w:hAnsi="Trebuchet MS" w:cs="Trebuchet MS"/>
        </w:rPr>
        <w:br/>
      </w:r>
    </w:p>
    <w:p w:rsidR="00E63FAC" w:rsidRDefault="00E63FAC" w:rsidP="008045B5">
      <w:pPr>
        <w:numPr>
          <w:ilvl w:val="0"/>
          <w:numId w:val="4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 establishes a Central Board of Health. It must advise the Minister of Health on all matters affecting the public health (i.e. preventing and guarding against the introduction of infectious diseases into Kenya from outside; promotion of public health and the prevention or suppression of diseases within Kenya; advice to and direct contact  with local authorities with regard to matters affecting the public health; to promote or carry out research and investigations in connection with the prevention or treatment of human diseases; to prepare and publish reports and statistical or other information relative to public health).</w:t>
      </w:r>
      <w:r>
        <w:rPr>
          <w:rFonts w:ascii="Trebuchet MS" w:eastAsia="Trebuchet MS" w:hAnsi="Trebuchet MS" w:cs="Trebuchet MS"/>
        </w:rPr>
        <w:br/>
      </w:r>
    </w:p>
    <w:p w:rsidR="00E63FAC" w:rsidRDefault="00E63FAC" w:rsidP="008045B5">
      <w:pPr>
        <w:numPr>
          <w:ilvl w:val="0"/>
          <w:numId w:val="4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21 to 42 provide in more detail for the procedure for the prevention and </w:t>
      </w:r>
      <w:r>
        <w:rPr>
          <w:rFonts w:ascii="Trebuchet MS" w:eastAsia="Trebuchet MS" w:hAnsi="Trebuchet MS" w:cs="Trebuchet MS"/>
        </w:rPr>
        <w:lastRenderedPageBreak/>
        <w:t>suppression of infectious diseases (i.e. examination of persons, quarantine, cleaning of infected premises, etc). Article 32 to 34 provide for the construction and management of hospitals by local authorities. Article 33 and 34 provide that local authorities may charge patients for its stay at the hospitals or for the provision of medicines. Article 35 to 42 specifically deal with epidemic, endemic of formidable infectious diseases. They establish preventive and curative rules for that purpose.</w:t>
      </w:r>
      <w:r>
        <w:rPr>
          <w:rFonts w:ascii="Trebuchet MS" w:eastAsia="Trebuchet MS" w:hAnsi="Trebuchet MS" w:cs="Trebuchet MS"/>
        </w:rPr>
        <w:br/>
      </w:r>
    </w:p>
    <w:p w:rsidR="00E63FAC" w:rsidRDefault="00E63FAC" w:rsidP="008045B5">
      <w:pPr>
        <w:numPr>
          <w:ilvl w:val="0"/>
          <w:numId w:val="4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127 deals with the protection of food in warehouses or buildings of whatever nature used for the storage of foodstuffs, from rat invasion. Article 131 to 133 deals with the prohibition on the sale of unwholesome food. Article 134 deals with the rules for the protection of food. It gives authority to the Minister to, on the advice of the board, make rules regarding specific matters relating to the protection of food. </w:t>
      </w:r>
    </w:p>
    <w:p w:rsidR="00E63FAC" w:rsidRDefault="00E63FAC" w:rsidP="008045B5">
      <w:pPr>
        <w:spacing w:before="32" w:after="0" w:line="240" w:lineRule="auto"/>
        <w:ind w:right="60"/>
        <w:contextualSpacing w:val="0"/>
      </w:pPr>
    </w:p>
    <w:p w:rsidR="00E63FAC" w:rsidRDefault="00E63FAC" w:rsidP="008045B5">
      <w:pPr>
        <w:numPr>
          <w:ilvl w:val="0"/>
          <w:numId w:val="48"/>
        </w:numPr>
        <w:spacing w:before="32" w:after="0" w:line="240" w:lineRule="auto"/>
        <w:ind w:right="60" w:hanging="359"/>
        <w:rPr>
          <w:rFonts w:ascii="Arial" w:eastAsia="Arial" w:hAnsi="Arial" w:cs="Arial"/>
          <w:sz w:val="24"/>
        </w:rPr>
      </w:pPr>
      <w:r>
        <w:rPr>
          <w:rFonts w:ascii="Trebuchet MS" w:eastAsia="Trebuchet MS" w:hAnsi="Trebuchet MS" w:cs="Trebuchet MS"/>
        </w:rPr>
        <w:t>Article 129 and 130 deal with the protection of water resources. Article 129 provides that it shall be the duty of local authorities to take all lawful, necessary and reasonably practicable measures (a) for preventing any pollution dangerous to health of any supply of water which the public within its district has a right to use and does use for drinking or domestic purposes; and (b) for purifying any such supply which has become so polluted, and to take measures (including, if necessary, proceedings at law) against any person so polluting any such supply or polluting any stream so as to be a nuisance or danger to health.</w:t>
      </w:r>
      <w:r>
        <w:rPr>
          <w:rFonts w:ascii="Arial" w:eastAsia="Arial" w:hAnsi="Arial" w:cs="Arial"/>
          <w:sz w:val="24"/>
        </w:rPr>
        <w:br/>
      </w:r>
    </w:p>
    <w:p w:rsidR="00E63FAC" w:rsidRDefault="00E63FAC" w:rsidP="008045B5">
      <w:pPr>
        <w:spacing w:before="32" w:after="0" w:line="240" w:lineRule="auto"/>
        <w:ind w:right="60"/>
        <w:contextualSpacing w:val="0"/>
      </w:pPr>
      <w:r>
        <w:rPr>
          <w:rFonts w:ascii="Trebuchet MS" w:eastAsia="Trebuchet MS" w:hAnsi="Trebuchet MS" w:cs="Trebuchet MS"/>
        </w:rPr>
        <w:t xml:space="preserve">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Pharmacy and Poisons Act (1989)</w:t>
      </w:r>
      <w:r>
        <w:rPr>
          <w:rFonts w:ascii="Times New Roman" w:eastAsia="Times New Roman" w:hAnsi="Times New Roman" w:cs="Times New Roman"/>
          <w:b/>
          <w:i/>
          <w:sz w:val="28"/>
          <w:vertAlign w:val="superscript"/>
        </w:rPr>
        <w:footnoteReference w:id="109"/>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purpose of this Act, revised in 2002, is to make better provision for the control of the profession of pharmacy and the trade in drugs.</w:t>
      </w:r>
      <w:r>
        <w:rPr>
          <w:rFonts w:ascii="Trebuchet MS" w:eastAsia="Trebuchet MS" w:hAnsi="Trebuchet MS" w:cs="Trebuchet MS"/>
          <w:vertAlign w:val="superscript"/>
        </w:rPr>
        <w:footnoteReference w:id="110"/>
      </w:r>
      <w:r>
        <w:rPr>
          <w:rFonts w:ascii="Trebuchet MS" w:eastAsia="Trebuchet MS" w:hAnsi="Trebuchet MS" w:cs="Trebuchet MS"/>
        </w:rPr>
        <w:t xml:space="preserve"> Section 44 of this Act sets out detailed Pharmacy and Poisons rules. It is crucial to regulate the the production of, trade in and administration of drugs. The lack of such regulation could be very detrimental to the health of citizens.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Narcotic Drugs and Psychotropic Substances Control Act (1994)</w:t>
      </w:r>
      <w:r>
        <w:rPr>
          <w:rFonts w:ascii="Times New Roman" w:eastAsia="Times New Roman" w:hAnsi="Times New Roman" w:cs="Times New Roman"/>
          <w:b/>
          <w:i/>
          <w:sz w:val="28"/>
          <w:vertAlign w:val="superscript"/>
        </w:rPr>
        <w:footnoteReference w:id="11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deals with the prohibition of, possession of, and trafficking in narcotic drugs and psychotropic substances and cultivation of certain plants.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National Hospital Insurance Fund Act (1998)</w:t>
      </w:r>
      <w:r>
        <w:rPr>
          <w:rFonts w:ascii="Times New Roman" w:eastAsia="Times New Roman" w:hAnsi="Times New Roman" w:cs="Times New Roman"/>
          <w:b/>
          <w:i/>
          <w:sz w:val="28"/>
          <w:vertAlign w:val="superscript"/>
        </w:rPr>
        <w:footnoteReference w:id="112"/>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Article 3 of this Act provides for the establishment of the National Hospital Insurance Fund. Financially enabling people to receive medical attention is an important step towards fulfilling the right the the highest attainable standard of living.</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lastRenderedPageBreak/>
        <w:t>Medical Laboratory Technicians and Technologists Act (1999)</w:t>
      </w:r>
      <w:r>
        <w:rPr>
          <w:rFonts w:ascii="Times New Roman" w:eastAsia="Times New Roman" w:hAnsi="Times New Roman" w:cs="Times New Roman"/>
          <w:b/>
          <w:i/>
          <w:sz w:val="28"/>
          <w:vertAlign w:val="superscript"/>
        </w:rPr>
        <w:footnoteReference w:id="113"/>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purpose of this Act is to provide for the training, registration and licensing of medical  laboratory technicians and technologists, to provide for the establishment, powers and functions of the Kenya Medical Laboratory Technicians and Technologists Board, and for connected purposes.</w:t>
      </w:r>
      <w:r>
        <w:rPr>
          <w:rFonts w:ascii="Trebuchet MS" w:eastAsia="Trebuchet MS" w:hAnsi="Trebuchet MS" w:cs="Trebuchet MS"/>
          <w:vertAlign w:val="superscript"/>
        </w:rPr>
        <w:footnoteReference w:id="11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Water Act (2002)</w:t>
      </w:r>
      <w:r>
        <w:rPr>
          <w:rFonts w:ascii="Times New Roman" w:eastAsia="Times New Roman" w:hAnsi="Times New Roman" w:cs="Times New Roman"/>
          <w:b/>
          <w:i/>
          <w:sz w:val="28"/>
          <w:vertAlign w:val="superscript"/>
        </w:rPr>
        <w:footnoteReference w:id="115"/>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was drafted to provide for the management, conservation, use and control of water resources and for the acquisition and regulation of rights to use water in Kenya; to provide for the regulation and management of water supply and sewerage services. Article 11(1): The Minister shall formulate, and publish in the Gazette, a national water resources management strategy in accordance with which the water resources of Kenya shall be managed, protected, used, developed, conserved and controlled.</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Draft Water Bill (2012), which establishes the Water Resources Regulatory Authority,  is an example of how the government aims to better regulate the management and use of water resources. Article 46 determines that Every person in Kenya has the right to clean and safe water in adequate quantities, and to reasonable standards of sanitation as stipulated in Article 43 of the Constitution of Kenya.</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Nurses Act (2002)</w:t>
      </w:r>
      <w:r>
        <w:rPr>
          <w:rFonts w:ascii="Times New Roman" w:eastAsia="Times New Roman" w:hAnsi="Times New Roman" w:cs="Times New Roman"/>
          <w:b/>
          <w:i/>
          <w:sz w:val="28"/>
          <w:vertAlign w:val="superscript"/>
        </w:rPr>
        <w:footnoteReference w:id="116"/>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purpose of this Act, revised in 2012, is to make provision for the training, registration,  enrolment and licensing of nurses, to regulate their conduct and to ensure their maximum participation in the health care of the community and for connected purposes.</w:t>
      </w:r>
      <w:r>
        <w:rPr>
          <w:rFonts w:ascii="Trebuchet MS" w:eastAsia="Trebuchet MS" w:hAnsi="Trebuchet MS" w:cs="Trebuchet MS"/>
          <w:vertAlign w:val="superscript"/>
        </w:rPr>
        <w:footnoteReference w:id="117"/>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The Traditional and Alternative Medicine Bill (2003)</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Bill was met with dissent for controlling the traditional medicine sector and was therefore never adopted. However, in 2014 The Health Bill</w:t>
      </w:r>
      <w:r>
        <w:rPr>
          <w:rFonts w:ascii="Trebuchet MS" w:eastAsia="Trebuchet MS" w:hAnsi="Trebuchet MS" w:cs="Trebuchet MS"/>
          <w:vertAlign w:val="superscript"/>
        </w:rPr>
        <w:footnoteReference w:id="118"/>
      </w:r>
      <w:r>
        <w:rPr>
          <w:rFonts w:ascii="Trebuchet MS" w:eastAsia="Trebuchet MS" w:hAnsi="Trebuchet MS" w:cs="Trebuchet MS"/>
        </w:rPr>
        <w:t xml:space="preserve"> was drafted, which integrates concerns regarding traditional and alternative medicines. Part VIII of this Bill with traditional and complementary medicines. </w:t>
      </w:r>
    </w:p>
    <w:p w:rsidR="00E63FAC" w:rsidRDefault="00E63FAC" w:rsidP="008045B5">
      <w:pPr>
        <w:numPr>
          <w:ilvl w:val="0"/>
          <w:numId w:val="40"/>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42(1): The national government department of health shall formulate polices to guide the practice of traditional and alternative medicine. </w:t>
      </w:r>
    </w:p>
    <w:p w:rsidR="00E63FAC" w:rsidRDefault="00E63FAC" w:rsidP="008045B5">
      <w:pPr>
        <w:numPr>
          <w:ilvl w:val="0"/>
          <w:numId w:val="40"/>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43(1): There shall be established regulatory body by an Act of Parliament, to regulate the practice of African traditional medicine and alternative medicine.</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HIV and AIDS Prevention and Control Act (2006)</w:t>
      </w:r>
      <w:r>
        <w:rPr>
          <w:rFonts w:ascii="Times New Roman" w:eastAsia="Times New Roman" w:hAnsi="Times New Roman" w:cs="Times New Roman"/>
          <w:b/>
          <w:i/>
          <w:sz w:val="28"/>
          <w:vertAlign w:val="superscript"/>
        </w:rPr>
        <w:footnoteReference w:id="119"/>
      </w:r>
    </w:p>
    <w:p w:rsidR="00E63FAC" w:rsidRDefault="00E63FAC" w:rsidP="008045B5">
      <w:pPr>
        <w:spacing w:before="32" w:after="0" w:line="240" w:lineRule="auto"/>
        <w:ind w:right="60"/>
        <w:contextualSpacing w:val="0"/>
      </w:pPr>
    </w:p>
    <w:p w:rsidR="00E63FAC" w:rsidRDefault="00E63FAC" w:rsidP="008045B5">
      <w:pPr>
        <w:numPr>
          <w:ilvl w:val="0"/>
          <w:numId w:val="20"/>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4(1) provides that the Government shall promote public awareness about the causes, modes of transmission, consequences, means of prevention and control of HIV </w:t>
      </w:r>
      <w:r>
        <w:rPr>
          <w:rFonts w:ascii="Trebuchet MS" w:eastAsia="Trebuchet MS" w:hAnsi="Trebuchet MS" w:cs="Trebuchet MS"/>
        </w:rPr>
        <w:lastRenderedPageBreak/>
        <w:t>and AIDS through a comprehensive nationwide educational and information campaign conducted by the Government. Article 5 goes on to provide for HIV education in institutions of learning; Article 6 HIV education as a health care service; Article 7 HIV education in the workplace and Article 8 HIV education in communities.</w:t>
      </w:r>
    </w:p>
    <w:p w:rsidR="00E63FAC" w:rsidRDefault="00E63FAC" w:rsidP="008045B5">
      <w:pPr>
        <w:spacing w:before="32" w:after="0" w:line="240" w:lineRule="auto"/>
        <w:ind w:right="60"/>
        <w:contextualSpacing w:val="0"/>
      </w:pPr>
    </w:p>
    <w:p w:rsidR="00E63FAC" w:rsidRDefault="00E63FAC" w:rsidP="008045B5">
      <w:pPr>
        <w:numPr>
          <w:ilvl w:val="0"/>
          <w:numId w:val="5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18 provides for the confidentiality of HIV results. Article 20 to 22 also deals with the privacy guidelines and the confidentiality of records</w:t>
      </w:r>
    </w:p>
    <w:p w:rsidR="00E63FAC" w:rsidRDefault="00E63FAC" w:rsidP="008045B5">
      <w:pPr>
        <w:spacing w:before="32" w:after="0" w:line="240" w:lineRule="auto"/>
        <w:ind w:right="60"/>
        <w:contextualSpacing w:val="0"/>
      </w:pPr>
    </w:p>
    <w:p w:rsidR="00E63FAC" w:rsidRDefault="00E63FAC" w:rsidP="008045B5">
      <w:pPr>
        <w:numPr>
          <w:ilvl w:val="0"/>
          <w:numId w:val="1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19(1) determines that every health institution, whether public or private, and every health management organisation or medical insurance provider must facilitate access to health care services to persons with HIV without discrimination on the basis of HIV status. Article 19(2) places the duty on the Government to, to the maximum of its available resources, take the steps necessary to ensure the access to essential health care services, including the access to essential medicines at affordable prices by persons with HIV or AIDS and those exposed to the risk of HIV infection. </w:t>
      </w:r>
    </w:p>
    <w:p w:rsidR="00E63FAC" w:rsidRDefault="00E63FAC" w:rsidP="008045B5">
      <w:pPr>
        <w:spacing w:before="32" w:after="0" w:line="240" w:lineRule="auto"/>
        <w:ind w:right="60"/>
        <w:contextualSpacing w:val="0"/>
      </w:pPr>
    </w:p>
    <w:p w:rsidR="00E63FAC" w:rsidRDefault="00E63FAC" w:rsidP="008045B5">
      <w:pPr>
        <w:numPr>
          <w:ilvl w:val="0"/>
          <w:numId w:val="5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31 prohibits discrimination on the grounds only of the person's actual, perceived or suspected HIV status in the workplace and Article 32 discrimination in schools. Article 36 prohibits such discrimination in health institutions.</w:t>
      </w:r>
      <w:r>
        <w:rPr>
          <w:rFonts w:ascii="Trebuchet MS" w:eastAsia="Trebuchet MS" w:hAnsi="Trebuchet MS" w:cs="Trebuchet MS"/>
        </w:rPr>
        <w:br/>
      </w: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Sexual Offences Act (2006)</w:t>
      </w:r>
      <w:r>
        <w:rPr>
          <w:rFonts w:ascii="Times New Roman" w:eastAsia="Times New Roman" w:hAnsi="Times New Roman" w:cs="Times New Roman"/>
          <w:b/>
          <w:i/>
          <w:sz w:val="28"/>
          <w:vertAlign w:val="superscript"/>
        </w:rPr>
        <w:footnoteReference w:id="120"/>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Arial" w:eastAsia="Arial" w:hAnsi="Arial" w:cs="Arial"/>
          <w:sz w:val="24"/>
        </w:rPr>
        <w:t>The purpose of this Act is to make provisions about sexual offences, their definition, prevention and the protection of all persons from harm from unlawful sexual acts, and for connected purposes.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Environmental Management and Coordination (Waste Management) Regulations (2006)</w:t>
      </w:r>
    </w:p>
    <w:p w:rsidR="00E63FAC" w:rsidRDefault="00E63FAC" w:rsidP="008045B5">
      <w:pPr>
        <w:spacing w:before="32" w:after="0" w:line="240" w:lineRule="auto"/>
        <w:ind w:right="60"/>
        <w:contextualSpacing w:val="0"/>
      </w:pPr>
    </w:p>
    <w:p w:rsidR="00E63FAC" w:rsidRDefault="00E63FAC" w:rsidP="008045B5">
      <w:pPr>
        <w:spacing w:before="32" w:after="0" w:line="240" w:lineRule="auto"/>
        <w:contextualSpacing w:val="0"/>
      </w:pPr>
      <w:r>
        <w:rPr>
          <w:rFonts w:ascii="Trebuchet MS" w:eastAsia="Trebuchet MS" w:hAnsi="Trebuchet MS" w:cs="Trebuchet MS"/>
          <w:highlight w:val="white"/>
        </w:rPr>
        <w:t>Currently, different types of waste are dumped haphazardly, posing serious environmental and health concerns in Kenya. These Regulations are meant to streamline the handling, transportation and disposal of various types of waste. The aim of the Regulations is to protect human health and the environment. The regulations place emphasis on waste minimization, cleaner production and segregation of waste. The regulations classify various types of waste and recommend appropriate disposal methods for each waste type.</w:t>
      </w:r>
      <w:r>
        <w:rPr>
          <w:rFonts w:ascii="Trebuchet MS" w:eastAsia="Trebuchet MS" w:hAnsi="Trebuchet MS" w:cs="Trebuchet MS"/>
          <w:highlight w:val="white"/>
          <w:vertAlign w:val="superscript"/>
        </w:rPr>
        <w:footnoteReference w:id="12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Occupational Health and Safety Act (2007)</w:t>
      </w:r>
      <w:r>
        <w:rPr>
          <w:rFonts w:ascii="Times New Roman" w:eastAsia="Times New Roman" w:hAnsi="Times New Roman" w:cs="Times New Roman"/>
          <w:b/>
          <w:i/>
          <w:sz w:val="28"/>
          <w:vertAlign w:val="superscript"/>
        </w:rPr>
        <w:footnoteReference w:id="122"/>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Act, revised in 2010, was drafted to provide for the safety, health and welfare of workers and all persons lawfully present at workplaces, to provide for the establishment of the National Council for Occupational Safety and Health and for connected purposes.</w:t>
      </w:r>
    </w:p>
    <w:p w:rsidR="00E63FAC" w:rsidRDefault="00E63FAC" w:rsidP="008045B5">
      <w:pPr>
        <w:spacing w:before="32" w:after="0" w:line="240" w:lineRule="auto"/>
        <w:ind w:right="60"/>
        <w:contextualSpacing w:val="0"/>
      </w:pPr>
      <w:r>
        <w:rPr>
          <w:rFonts w:ascii="Trebuchet MS" w:eastAsia="Trebuchet MS" w:hAnsi="Trebuchet MS" w:cs="Trebuchet MS"/>
        </w:rPr>
        <w:t>Part VI deals with general health measures:</w:t>
      </w:r>
    </w:p>
    <w:p w:rsidR="00E63FAC" w:rsidRDefault="00E63FAC" w:rsidP="008045B5">
      <w:pPr>
        <w:numPr>
          <w:ilvl w:val="0"/>
          <w:numId w:val="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47(1): Every workplace shall be kept in a clean state, and free from effluvia arising from any drain, sanitary convenience or nuisance;</w:t>
      </w:r>
    </w:p>
    <w:p w:rsidR="00E63FAC" w:rsidRDefault="00E63FAC" w:rsidP="008045B5">
      <w:pPr>
        <w:numPr>
          <w:ilvl w:val="0"/>
          <w:numId w:val="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48(1):  An occupier shall ensure that his workplace shall not, while work is carried on, be so overcrowded as to cause risk of injury to the health of the persons </w:t>
      </w:r>
      <w:r>
        <w:rPr>
          <w:rFonts w:ascii="Trebuchet MS" w:eastAsia="Trebuchet MS" w:hAnsi="Trebuchet MS" w:cs="Trebuchet MS"/>
        </w:rPr>
        <w:lastRenderedPageBreak/>
        <w:t>employed therein.</w:t>
      </w:r>
    </w:p>
    <w:p w:rsidR="00E63FAC" w:rsidRDefault="00E63FAC" w:rsidP="008045B5">
      <w:pPr>
        <w:spacing w:before="32" w:after="0" w:line="240" w:lineRule="auto"/>
        <w:ind w:right="60"/>
        <w:contextualSpacing w:val="0"/>
      </w:pPr>
      <w:r>
        <w:rPr>
          <w:rFonts w:ascii="Trebuchet MS" w:eastAsia="Trebuchet MS" w:hAnsi="Trebuchet MS" w:cs="Trebuchet MS"/>
        </w:rPr>
        <w:t>Part VII deals with machinery safety while Part VIII contains general safety provisions:</w:t>
      </w:r>
    </w:p>
    <w:p w:rsidR="00E63FAC" w:rsidRDefault="00E63FAC" w:rsidP="008045B5">
      <w:pPr>
        <w:numPr>
          <w:ilvl w:val="0"/>
          <w:numId w:val="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76(1): Machinery, equipment, personal protective equipment, appliances and hand tools used in all workplaces shall comply with the prescribed safety and health standards and be appropriately installed, maintained and safe guarded.</w:t>
      </w:r>
    </w:p>
    <w:p w:rsidR="00E63FAC" w:rsidRDefault="00E63FAC" w:rsidP="008045B5">
      <w:pPr>
        <w:spacing w:before="32" w:after="0" w:line="240" w:lineRule="auto"/>
        <w:ind w:right="60"/>
        <w:contextualSpacing w:val="0"/>
      </w:pPr>
      <w:r>
        <w:rPr>
          <w:rFonts w:ascii="Trebuchet MS" w:eastAsia="Trebuchet MS" w:hAnsi="Trebuchet MS" w:cs="Trebuchet MS"/>
        </w:rPr>
        <w:t>Part X contains general welfare provisions:</w:t>
      </w:r>
    </w:p>
    <w:p w:rsidR="00E63FAC" w:rsidRDefault="00E63FAC" w:rsidP="008045B5">
      <w:pPr>
        <w:numPr>
          <w:ilvl w:val="0"/>
          <w:numId w:val="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Article 91(1): Every occupier shall provide and maintain an adequate supply of wholesome drinking water at suitable points conveniently accessible to all persons employed.</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Employment Act (2007)</w:t>
      </w:r>
      <w:r>
        <w:rPr>
          <w:rFonts w:ascii="Times New Roman" w:eastAsia="Times New Roman" w:hAnsi="Times New Roman" w:cs="Times New Roman"/>
          <w:b/>
          <w:i/>
          <w:sz w:val="28"/>
          <w:vertAlign w:val="superscript"/>
        </w:rPr>
        <w:footnoteReference w:id="123"/>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aims to declare and define the fundamental rights of employees, to provide basic conditions of employment of employees, to regulate employment of children, and to provide for matters connected with the foregoing.</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4(1): Prohibition against forced labour.</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5(3): No employer shall discriminate directly or indirectly, against an employee or prospective employee or harass an employee or prospective employee (a) on grounds of disability, pregnancy, mental status or HIV status.</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6: Prohibition of sexual harassment of employees.</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27(2):  The right of employees to be granted at least one rest day every seven days (notwithstanding article 27(1): An employee shall regulate the working hours of each employee).</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29(1): A female employee shall be entitled to three months maternity leave with full pay.</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30(1): After two consecutive months of service with his  employer, an employee shall be entitled to sick leave of not less than seven days with full pay and thereafter to sick leave of seven days with half pay, in each period of twelve consecutive months of service,</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32: An employer shall provide a sufficient supply of wholesome water for the use of his employees at the place of  employment.</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34(1): An employer shall ensure the provision sufficient and of proper medicine for his employees during illness and if possible, medical attendance during serious illness.</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46(g): An employee’s HIV status or disability do not constitute fair reasons for dismissal or for the imposition of a disciplinary penalty.</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53(1): Prohibition of worst forms of child labour. </w:t>
      </w:r>
    </w:p>
    <w:p w:rsidR="00E63FAC" w:rsidRDefault="00E63FAC" w:rsidP="008045B5">
      <w:pPr>
        <w:numPr>
          <w:ilvl w:val="0"/>
          <w:numId w:val="57"/>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62: An authorised officer may require a child in employment to be medically examined at any time during the period of the child’s employment.</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Work Injury Benefits Act (2007)</w:t>
      </w:r>
      <w:r>
        <w:rPr>
          <w:rFonts w:ascii="Times New Roman" w:eastAsia="Times New Roman" w:hAnsi="Times New Roman" w:cs="Times New Roman"/>
          <w:b/>
          <w:i/>
          <w:sz w:val="28"/>
          <w:vertAlign w:val="superscript"/>
        </w:rPr>
        <w:footnoteReference w:id="12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was drafted to provide for compensation to employees for work related injuries and diseases contracted in the course of their employment </w:t>
      </w:r>
    </w:p>
    <w:p w:rsidR="00E63FAC" w:rsidRDefault="00E63FAC" w:rsidP="008045B5">
      <w:pPr>
        <w:spacing w:before="32" w:after="0" w:line="240" w:lineRule="auto"/>
        <w:ind w:right="60"/>
        <w:contextualSpacing w:val="0"/>
      </w:pPr>
      <w:r>
        <w:rPr>
          <w:rFonts w:ascii="Trebuchet MS" w:eastAsia="Trebuchet MS" w:hAnsi="Trebuchet MS" w:cs="Trebuchet MS"/>
        </w:rPr>
        <w:t>and for connected purposes.</w:t>
      </w:r>
    </w:p>
    <w:p w:rsidR="00E63FAC" w:rsidRDefault="00E63FAC" w:rsidP="008045B5">
      <w:pPr>
        <w:numPr>
          <w:ilvl w:val="0"/>
          <w:numId w:val="2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Part III lays out the right to compensation. Article 10(1): An employee who is involved in an accident resulting in the employee’s disablement or death is subject to the provisions of this Act, and entitled to the benefits provided for under this Act.</w:t>
      </w:r>
    </w:p>
    <w:p w:rsidR="00E63FAC" w:rsidRDefault="00E63FAC" w:rsidP="008045B5">
      <w:pPr>
        <w:numPr>
          <w:ilvl w:val="0"/>
          <w:numId w:val="2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lastRenderedPageBreak/>
        <w:t>Part VI deals with occupational diseases. Article 38 relates specifically to compensation for scheduled and unscheduled diseases.</w:t>
      </w:r>
    </w:p>
    <w:p w:rsidR="00E63FAC" w:rsidRDefault="00E63FAC" w:rsidP="008045B5">
      <w:pPr>
        <w:numPr>
          <w:ilvl w:val="0"/>
          <w:numId w:val="2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Part VII deals with medical aid and Article 45(1) specifically first aid in the work place for employees.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Tobacco Control Act (2007)</w:t>
      </w:r>
      <w:r>
        <w:rPr>
          <w:rFonts w:ascii="Times New Roman" w:eastAsia="Times New Roman" w:hAnsi="Times New Roman" w:cs="Times New Roman"/>
          <w:b/>
          <w:i/>
          <w:sz w:val="28"/>
          <w:vertAlign w:val="superscript"/>
        </w:rPr>
        <w:footnoteReference w:id="125"/>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aim of this Act is to provide a legal framework for the control of the production, manufacture, sale, labelling, advertising, promotion, sponsorship and use of tobacco products, including exposure to tobacco smoke, in order to:</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Protect the health of the individual;</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Protect the purchasers or consumers of tobacco products from misleading and deceptive inducements to use tobacco products and consequent dependence on them; and inform them of the risks of using tobacco products and exposing others to tobacco smoke;</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Protect the health of persons under the age of eighteen years by preventing their access to tobacco products;</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Inform, educate and communicate to the public the harmful health, environmental, economic and social consequences of growing, handling exposure to and use of tobacco and tobacco products, and tobacco smoke;</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Protect and promote the right of non-smokers to live in a smoke-free environment;</w:t>
      </w:r>
    </w:p>
    <w:p w:rsidR="00E63FAC" w:rsidRDefault="00E63FAC" w:rsidP="008045B5">
      <w:pPr>
        <w:numPr>
          <w:ilvl w:val="0"/>
          <w:numId w:val="22"/>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Promote and provide for rehabilitation and cessation programmes for consumers of tobacco products.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Occupational Safety and Health Act (2007)</w:t>
      </w:r>
      <w:r>
        <w:rPr>
          <w:rFonts w:ascii="Arial" w:eastAsia="Arial" w:hAnsi="Arial" w:cs="Arial"/>
          <w:sz w:val="24"/>
          <w:vertAlign w:val="superscript"/>
        </w:rPr>
        <w:footnoteReference w:id="126"/>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applies to all workplaces where any person is at work, whether temporarily or permanently.</w:t>
      </w:r>
      <w:r>
        <w:rPr>
          <w:rFonts w:ascii="Trebuchet MS" w:eastAsia="Trebuchet MS" w:hAnsi="Trebuchet MS" w:cs="Trebuchet MS"/>
          <w:vertAlign w:val="superscript"/>
        </w:rPr>
        <w:footnoteReference w:id="127"/>
      </w:r>
      <w:r>
        <w:rPr>
          <w:rFonts w:ascii="Trebuchet MS" w:eastAsia="Trebuchet MS" w:hAnsi="Trebuchet MS" w:cs="Trebuchet MS"/>
        </w:rPr>
        <w:t xml:space="preserve"> The purpose of the Act is to (a) secure the safety, health and welfare of persons at work; and (b) protect persons other than persons at work against risks to safety and health arising out of, or in connection with, the activities of persons at work. </w:t>
      </w:r>
      <w:r>
        <w:rPr>
          <w:rFonts w:ascii="Trebuchet MS" w:eastAsia="Trebuchet MS" w:hAnsi="Trebuchet MS" w:cs="Trebuchet MS"/>
          <w:vertAlign w:val="superscript"/>
        </w:rPr>
        <w:footnoteReference w:id="128"/>
      </w:r>
    </w:p>
    <w:p w:rsidR="00E63FAC" w:rsidRDefault="00E63FAC" w:rsidP="008045B5">
      <w:pPr>
        <w:spacing w:before="32" w:after="0" w:line="240" w:lineRule="auto"/>
        <w:ind w:right="60"/>
        <w:contextualSpacing w:val="0"/>
      </w:pPr>
    </w:p>
    <w:p w:rsidR="00E63FAC" w:rsidRDefault="00E63FAC" w:rsidP="008045B5">
      <w:pPr>
        <w:numPr>
          <w:ilvl w:val="0"/>
          <w:numId w:val="2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6(1) determines that every occupier shall ensure the safety, health and welfare at work of all persons working in his workplace. Article 6(2) goes on to describe the duties of the occupier in detail. Article 6(3) places on occupiers the obligation to carry out appropriate risk assessments in relation to the safety and health of persons employed and, on the basis of these results, adopt preventive and protective measures to ensure that under all conditions of their intended use, all chemicals, machinery, equipment, tools and process under the control of the occupier are safe and without risk to health. </w:t>
      </w:r>
    </w:p>
    <w:p w:rsidR="00E63FAC" w:rsidRDefault="00E63FAC" w:rsidP="008045B5">
      <w:pPr>
        <w:spacing w:before="32" w:after="0" w:line="240" w:lineRule="auto"/>
        <w:ind w:right="60"/>
        <w:contextualSpacing w:val="0"/>
      </w:pPr>
    </w:p>
    <w:p w:rsidR="00E63FAC" w:rsidRDefault="006E7FEB" w:rsidP="008045B5">
      <w:pPr>
        <w:numPr>
          <w:ilvl w:val="0"/>
          <w:numId w:val="23"/>
        </w:numPr>
        <w:spacing w:before="32" w:after="0" w:line="240" w:lineRule="auto"/>
        <w:ind w:right="60" w:hanging="359"/>
        <w:rPr>
          <w:rFonts w:ascii="Arial" w:eastAsia="Arial" w:hAnsi="Arial" w:cs="Arial"/>
          <w:sz w:val="24"/>
        </w:rPr>
      </w:pPr>
      <w:r>
        <w:rPr>
          <w:rFonts w:ascii="Trebuchet MS" w:eastAsia="Trebuchet MS" w:hAnsi="Trebuchet MS" w:cs="Trebuchet MS"/>
        </w:rPr>
        <w:t xml:space="preserve">Article 9(1) </w:t>
      </w:r>
      <w:r w:rsidR="00E63FAC">
        <w:rPr>
          <w:rFonts w:ascii="Trebuchet MS" w:eastAsia="Trebuchet MS" w:hAnsi="Trebuchet MS" w:cs="Trebuchet MS"/>
        </w:rPr>
        <w:t xml:space="preserve">orders every occupier to establish a safety and health committee at </w:t>
      </w:r>
      <w:r w:rsidR="00E63FAC">
        <w:rPr>
          <w:rFonts w:ascii="Arial" w:eastAsia="Arial" w:hAnsi="Arial" w:cs="Arial"/>
          <w:sz w:val="24"/>
        </w:rPr>
        <w:t>the workplace.</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Children Act (2007)</w:t>
      </w:r>
      <w:r>
        <w:rPr>
          <w:rFonts w:ascii="Times New Roman" w:eastAsia="Times New Roman" w:hAnsi="Times New Roman" w:cs="Times New Roman"/>
          <w:b/>
          <w:i/>
          <w:sz w:val="28"/>
          <w:vertAlign w:val="superscript"/>
        </w:rPr>
        <w:footnoteReference w:id="129"/>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lastRenderedPageBreak/>
        <w:t>The Children Act, revised in 2010, in details enshrines the right of children in Kenya. In the Act, “child” means any human being under the age of eighteen years.</w:t>
      </w:r>
      <w:r>
        <w:rPr>
          <w:rFonts w:ascii="Trebuchet MS" w:eastAsia="Trebuchet MS" w:hAnsi="Trebuchet MS" w:cs="Trebuchet MS"/>
          <w:vertAlign w:val="superscript"/>
        </w:rPr>
        <w:footnoteReference w:id="130"/>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4(1): Every child shall have an inherent right to life and it shall be the responsibility of the Government and the family to ensure the survival and development of the child.</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9:  Every child shall have a right to health and medical care the provision of which shall be the responsibility of the parents and the Government</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12:  A disabled child shall have the right to be treated with dignity, and to be accorded appropriate medical treatment, special care, education and training free of charge or at a reduced cost whenever possible.</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13(1): A child shall be entitled to protection from physical and psychological abuse, neglect and any other form of exploitation including sale, trafficking or abduction by any person.</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14: No person shall subject a child to female circumcision, early marriage or other cultural rites, customs or traditional practices that are likely to negatively affect the child’s life, health, social welfare, dignity or physical or psychological development.</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16:</w:t>
      </w:r>
      <w:r w:rsidR="006E7FEB">
        <w:rPr>
          <w:rFonts w:ascii="Trebuchet MS" w:eastAsia="Trebuchet MS" w:hAnsi="Trebuchet MS" w:cs="Trebuchet MS"/>
        </w:rPr>
        <w:t xml:space="preserve"> </w:t>
      </w:r>
      <w:r>
        <w:rPr>
          <w:rFonts w:ascii="Trebuchet MS" w:eastAsia="Trebuchet MS" w:hAnsi="Trebuchet MS" w:cs="Trebuchet MS"/>
        </w:rPr>
        <w:t>Every child shall be entitled to protection from the use of hallucinogens, narcotics, alcohol, tobacco products or psychotropic drugs and any other drugs that may be declared harmful by the Minister responsible for health and from being involved in their production trafficking or distribution.</w:t>
      </w:r>
    </w:p>
    <w:p w:rsidR="00E63FAC" w:rsidRDefault="00E63FAC" w:rsidP="008045B5">
      <w:pPr>
        <w:spacing w:before="32" w:after="0" w:line="240" w:lineRule="auto"/>
        <w:ind w:right="60"/>
        <w:contextualSpacing w:val="0"/>
      </w:pPr>
    </w:p>
    <w:p w:rsidR="00E63FAC" w:rsidRDefault="00E63FAC" w:rsidP="008045B5">
      <w:pPr>
        <w:numPr>
          <w:ilvl w:val="0"/>
          <w:numId w:val="34"/>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18(1): 18. (1) No child shall be subjected to torture, of cruel treatment or punishment, unlawful arrest or liberty, deprivation of liberty.</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Nutritionist and Dietitians Act (2007)</w:t>
      </w:r>
      <w:r>
        <w:rPr>
          <w:rFonts w:ascii="Times New Roman" w:eastAsia="Times New Roman" w:hAnsi="Times New Roman" w:cs="Times New Roman"/>
          <w:b/>
          <w:i/>
          <w:sz w:val="28"/>
          <w:vertAlign w:val="superscript"/>
        </w:rPr>
        <w:footnoteReference w:id="13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aims </w:t>
      </w:r>
      <w:r>
        <w:rPr>
          <w:rFonts w:ascii="Trebuchet MS" w:eastAsia="Trebuchet MS" w:hAnsi="Trebuchet MS" w:cs="Trebuchet MS"/>
          <w:highlight w:val="white"/>
        </w:rPr>
        <w:t>to provide for the training, registration and licensing of nutritionists and dietitians; to provide for the regulation of the standards, and practice of the profession; to ensure their effective participation in matters relating to nutrition and dietetics, and for connected purposes.</w:t>
      </w:r>
      <w:r>
        <w:rPr>
          <w:rFonts w:ascii="Trebuchet MS" w:eastAsia="Trebuchet MS" w:hAnsi="Trebuchet MS" w:cs="Trebuchet MS"/>
          <w:highlight w:val="white"/>
          <w:vertAlign w:val="superscript"/>
        </w:rPr>
        <w:footnoteReference w:id="132"/>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Housing Bill (2009)</w:t>
      </w:r>
      <w:r>
        <w:rPr>
          <w:rFonts w:ascii="Times New Roman" w:eastAsia="Times New Roman" w:hAnsi="Times New Roman" w:cs="Times New Roman"/>
          <w:b/>
          <w:i/>
          <w:sz w:val="28"/>
          <w:vertAlign w:val="superscript"/>
        </w:rPr>
        <w:footnoteReference w:id="133"/>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The goal of this Bill, revised in 2012, is to ensure adequate housing to people. Adequate housing is defined in the Bill as "housing with adequate space, privacy, safety, lighting, ventilation, and security of tenure, basic and social infrastructural services and free from environmental hazards". Inadequate housing posing health risks to tenants and infringe on the right to shelter. This Act further aims to provide for the effective coordination, facilitation, capacity building and monitoring of the housing and human settlement sector; to establish </w:t>
      </w:r>
      <w:r>
        <w:rPr>
          <w:rFonts w:ascii="Trebuchet MS" w:eastAsia="Trebuchet MS" w:hAnsi="Trebuchet MS" w:cs="Trebuchet MS"/>
        </w:rPr>
        <w:lastRenderedPageBreak/>
        <w:t xml:space="preserve">the Kenya Housing Authority and the National Social Housing and Infrastructure Fund for the provision of housing and for connected purposes.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Mental Health Bill (2014)</w:t>
      </w:r>
      <w:r>
        <w:rPr>
          <w:rFonts w:ascii="Times New Roman" w:eastAsia="Times New Roman" w:hAnsi="Times New Roman" w:cs="Times New Roman"/>
          <w:b/>
          <w:i/>
          <w:sz w:val="28"/>
          <w:vertAlign w:val="superscript"/>
        </w:rPr>
        <w:footnoteReference w:id="13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Article 3 sets out the purposes of the Act, amongst which is the promotion of the mental health and </w:t>
      </w:r>
      <w:r w:rsidR="00705ECC">
        <w:rPr>
          <w:rFonts w:ascii="Trebuchet MS" w:eastAsia="Trebuchet MS" w:hAnsi="Trebuchet MS" w:cs="Trebuchet MS"/>
        </w:rPr>
        <w:t>well-being</w:t>
      </w:r>
      <w:r>
        <w:rPr>
          <w:rFonts w:ascii="Trebuchet MS" w:eastAsia="Trebuchet MS" w:hAnsi="Trebuchet MS" w:cs="Trebuchet MS"/>
        </w:rPr>
        <w:t xml:space="preserve"> of all, including reducing the incidences of mental illness.</w:t>
      </w:r>
      <w:r>
        <w:rPr>
          <w:rFonts w:ascii="Trebuchet MS" w:eastAsia="Trebuchet MS" w:hAnsi="Trebuchet MS" w:cs="Trebuchet MS"/>
          <w:vertAlign w:val="superscript"/>
        </w:rPr>
        <w:footnoteReference w:id="135"/>
      </w:r>
      <w:r>
        <w:rPr>
          <w:rFonts w:ascii="Trebuchet MS" w:eastAsia="Trebuchet MS" w:hAnsi="Trebuchet MS" w:cs="Trebuchet MS"/>
        </w:rPr>
        <w:t xml:space="preserve"> Please note that this bill hasn’t been adopted yet by Kenya. Most importantly:</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4(1) provides that mental health services must be affordable, equitable and accessible to all.</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5(a) provides that mental health services shall be of the highest quality possible and shall be provided in a manner that preserves the dignity of the person with mental illness.</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11(1) prohibits health insurance companies from discriminating against any person with mental illness. </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15(1) enshrines the right to the highest attainable standard of health.</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15(2) demands the human and dignified treatment of mentally ill persons. It also provides for the right of mentally ill persons to have their privacy respected. </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15(3) provides for the right to be protected from physical. economic, social, sexual and other forms of exploitation, abuse and degrading treatment.</w:t>
      </w:r>
    </w:p>
    <w:p w:rsidR="00E63FAC" w:rsidRDefault="00E63FAC" w:rsidP="008045B5">
      <w:pPr>
        <w:numPr>
          <w:ilvl w:val="0"/>
          <w:numId w:val="33"/>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16 prohibits discrimination on the ground of mental illness.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 xml:space="preserve">The Health Bill (2014) </w:t>
      </w:r>
      <w:r>
        <w:rPr>
          <w:rFonts w:ascii="Times New Roman" w:eastAsia="Times New Roman" w:hAnsi="Times New Roman" w:cs="Times New Roman"/>
          <w:b/>
          <w:i/>
          <w:sz w:val="28"/>
          <w:vertAlign w:val="superscript"/>
        </w:rPr>
        <w:footnoteReference w:id="136"/>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The preamble determines that the Bill aims to establish a unified health system, to coordinate inter-relationship between the national government and county government health systems, to provide for regulation of health care service and health care service providers, health products and health technologies and for connected purpose. </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3 sets out the specific aims of the act, of which Article 3(b) is the aim to protect, respect, promote and fulfil the health rights of all person in Kenya to the progressive realisation of the right to the highest attainable standard of health, including reproductive health care and the right to emergency medical treatment. </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3(c) is the aim to protect the right of children to basic </w:t>
      </w:r>
      <w:r w:rsidR="00705ECC">
        <w:rPr>
          <w:rFonts w:ascii="Trebuchet MS" w:eastAsia="Trebuchet MS" w:hAnsi="Trebuchet MS" w:cs="Trebuchet MS"/>
        </w:rPr>
        <w:t>nutrition and</w:t>
      </w:r>
      <w:r>
        <w:rPr>
          <w:rFonts w:ascii="Trebuchet MS" w:eastAsia="Trebuchet MS" w:hAnsi="Trebuchet MS" w:cs="Trebuchet MS"/>
        </w:rPr>
        <w:t xml:space="preserve"> health care.</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3 (d) is the aim to protect, respect, promote and fulfil the rights of vulnerable groups.</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4 places the fundamental duty on the State to observe, respect, protect, promote and fulfil the righto the highest attainable standards of health including reproductive health care and emergency medical treatment</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5(1):</w:t>
      </w:r>
      <w:r w:rsidR="00705ECC">
        <w:rPr>
          <w:rFonts w:ascii="Trebuchet MS" w:eastAsia="Trebuchet MS" w:hAnsi="Trebuchet MS" w:cs="Trebuchet MS"/>
        </w:rPr>
        <w:t xml:space="preserve"> </w:t>
      </w:r>
      <w:r>
        <w:rPr>
          <w:rFonts w:ascii="Trebuchet MS" w:eastAsia="Trebuchet MS" w:hAnsi="Trebuchet MS" w:cs="Trebuchet MS"/>
        </w:rPr>
        <w:t>Every person has the righto the highest attainable standard of health which shall include progressive aces for provision of preventive, curative and rehabilitative services.</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5(2): Every person shall have the right to be treated with dignity, respect and have their privacy respected</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6(1): Every person has right to reproductive health care. </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7(1): Every person has the right to emergency medical treatment.</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38(1): The National health system shall devise and implement measures to promote health and to counter influences having adverse effect on health of the </w:t>
      </w:r>
      <w:r>
        <w:rPr>
          <w:rFonts w:ascii="Trebuchet MS" w:eastAsia="Trebuchet MS" w:hAnsi="Trebuchet MS" w:cs="Trebuchet MS"/>
        </w:rPr>
        <w:lastRenderedPageBreak/>
        <w:t>people including, amongst other, (b) ensuring that food and water available for human consumption are hygienic and safe</w:t>
      </w:r>
    </w:p>
    <w:p w:rsidR="00E63FAC" w:rsidRDefault="00E63FAC" w:rsidP="008045B5">
      <w:pPr>
        <w:numPr>
          <w:ilvl w:val="0"/>
          <w:numId w:val="1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Part VII relates to mental health. Article 41(a) determines that appropriate legislation shall be developed by the Nat</w:t>
      </w:r>
      <w:r w:rsidR="00705ECC">
        <w:rPr>
          <w:rFonts w:ascii="Trebuchet MS" w:eastAsia="Trebuchet MS" w:hAnsi="Trebuchet MS" w:cs="Trebuchet MS"/>
        </w:rPr>
        <w:t xml:space="preserve">ional government department of </w:t>
      </w:r>
      <w:r>
        <w:rPr>
          <w:rFonts w:ascii="Trebuchet MS" w:eastAsia="Trebuchet MS" w:hAnsi="Trebuchet MS" w:cs="Trebuchet MS"/>
        </w:rPr>
        <w:t>health to protect rights of any individual suffering from any mental disorder or condition.</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Penal Code, Chapter 63</w:t>
      </w:r>
      <w:r>
        <w:rPr>
          <w:rFonts w:ascii="Times New Roman" w:eastAsia="Times New Roman" w:hAnsi="Times New Roman" w:cs="Times New Roman"/>
          <w:b/>
          <w:i/>
          <w:sz w:val="28"/>
          <w:vertAlign w:val="superscript"/>
        </w:rPr>
        <w:footnoteReference w:id="137"/>
      </w:r>
    </w:p>
    <w:p w:rsidR="00E63FAC" w:rsidRDefault="00E63FAC" w:rsidP="008045B5">
      <w:pPr>
        <w:spacing w:before="32" w:after="0" w:line="240" w:lineRule="auto"/>
        <w:ind w:right="60"/>
        <w:contextualSpacing w:val="0"/>
      </w:pPr>
    </w:p>
    <w:p w:rsidR="00E63FAC" w:rsidRDefault="00E63FAC" w:rsidP="008045B5">
      <w:pPr>
        <w:numPr>
          <w:ilvl w:val="0"/>
          <w:numId w:val="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160 relates to abortion. Any person who unlawfully supplies or procures for any</w:t>
      </w:r>
      <w:r w:rsidR="005A5090">
        <w:rPr>
          <w:rFonts w:ascii="Trebuchet MS" w:eastAsia="Trebuchet MS" w:hAnsi="Trebuchet MS" w:cs="Trebuchet MS"/>
        </w:rPr>
        <w:t>one a</w:t>
      </w:r>
      <w:r>
        <w:rPr>
          <w:rFonts w:ascii="Trebuchet MS" w:eastAsia="Trebuchet MS" w:hAnsi="Trebuchet MS" w:cs="Trebuchet MS"/>
        </w:rPr>
        <w:t xml:space="preserve"> </w:t>
      </w:r>
      <w:r w:rsidR="005A5090">
        <w:rPr>
          <w:rFonts w:ascii="Trebuchet MS" w:eastAsia="Trebuchet MS" w:hAnsi="Trebuchet MS" w:cs="Trebuchet MS"/>
        </w:rPr>
        <w:t>medicine, mixture or device</w:t>
      </w:r>
      <w:r>
        <w:rPr>
          <w:rFonts w:ascii="Trebuchet MS" w:eastAsia="Trebuchet MS" w:hAnsi="Trebuchet MS" w:cs="Trebuchet MS"/>
        </w:rPr>
        <w:t xml:space="preserve">, knowing that it is intended to be unlawfully used to </w:t>
      </w:r>
      <w:r w:rsidR="00C2431A">
        <w:rPr>
          <w:rFonts w:ascii="Trebuchet MS" w:eastAsia="Trebuchet MS" w:hAnsi="Trebuchet MS" w:cs="Trebuchet MS"/>
        </w:rPr>
        <w:t xml:space="preserve">artificially induce </w:t>
      </w:r>
      <w:r>
        <w:rPr>
          <w:rFonts w:ascii="Trebuchet MS" w:eastAsia="Trebuchet MS" w:hAnsi="Trebuchet MS" w:cs="Trebuchet MS"/>
        </w:rPr>
        <w:t>the miscarriage of a woman whether she is or is not with child, is guilty of a felony and is liable to imprisonment for three years.</w:t>
      </w:r>
    </w:p>
    <w:p w:rsidR="00E63FAC" w:rsidRDefault="00E63FAC" w:rsidP="008045B5">
      <w:pPr>
        <w:spacing w:before="32" w:after="0" w:line="240" w:lineRule="auto"/>
        <w:ind w:right="60"/>
        <w:contextualSpacing w:val="0"/>
      </w:pPr>
    </w:p>
    <w:p w:rsidR="00E63FAC" w:rsidRDefault="00E63FAC" w:rsidP="008045B5">
      <w:pPr>
        <w:numPr>
          <w:ilvl w:val="0"/>
          <w:numId w:val="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186: Any person who unlawfully or negligently does any act which is, and which he knows or has reason to believe to be, likely to spread the infection of any disease dangerous to life, is guilty of a misdemeanour</w:t>
      </w:r>
    </w:p>
    <w:p w:rsidR="00E63FAC" w:rsidRDefault="00E63FAC" w:rsidP="008045B5">
      <w:pPr>
        <w:spacing w:before="32" w:after="0" w:line="240" w:lineRule="auto"/>
        <w:ind w:right="60"/>
        <w:contextualSpacing w:val="0"/>
      </w:pPr>
    </w:p>
    <w:p w:rsidR="00E63FAC" w:rsidRDefault="00E63FAC" w:rsidP="008045B5">
      <w:pPr>
        <w:numPr>
          <w:ilvl w:val="0"/>
          <w:numId w:val="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191: Any person who voluntarily corrupts or fouls the water of any public spring or reservoir, so as to ren</w:t>
      </w:r>
      <w:r w:rsidR="00705ECC">
        <w:rPr>
          <w:rFonts w:ascii="Trebuchet MS" w:eastAsia="Trebuchet MS" w:hAnsi="Trebuchet MS" w:cs="Trebuchet MS"/>
        </w:rPr>
        <w:t>der it less fit for the purpose</w:t>
      </w:r>
      <w:r>
        <w:rPr>
          <w:rFonts w:ascii="Trebuchet MS" w:eastAsia="Trebuchet MS" w:hAnsi="Trebuchet MS" w:cs="Trebuchet MS"/>
        </w:rPr>
        <w:t xml:space="preserve"> for which it is ordinarily used, is guilty of a misdemeanour</w:t>
      </w:r>
    </w:p>
    <w:p w:rsidR="00E63FAC" w:rsidRDefault="00E63FAC" w:rsidP="008045B5">
      <w:pPr>
        <w:spacing w:before="32" w:after="0" w:line="240" w:lineRule="auto"/>
        <w:ind w:right="60"/>
        <w:contextualSpacing w:val="0"/>
      </w:pPr>
    </w:p>
    <w:p w:rsidR="00E63FAC" w:rsidRDefault="00E63FAC" w:rsidP="008045B5">
      <w:pPr>
        <w:numPr>
          <w:ilvl w:val="0"/>
          <w:numId w:val="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192: Any person who voluntarily vitiates the atmosphere in any place, so as to make it noxious to the health of persons in general dwelling or carrying on business in the neighbourhood or passing along a public way, is guilty of a misdemeanour. </w:t>
      </w:r>
    </w:p>
    <w:p w:rsidR="00E63FAC" w:rsidRDefault="00E63FAC" w:rsidP="008045B5">
      <w:pPr>
        <w:spacing w:before="32" w:after="0" w:line="240" w:lineRule="auto"/>
        <w:ind w:right="60"/>
        <w:contextualSpacing w:val="0"/>
      </w:pPr>
    </w:p>
    <w:p w:rsidR="00E63FAC" w:rsidRDefault="00E63FAC" w:rsidP="008045B5">
      <w:pPr>
        <w:rPr>
          <w:rFonts w:ascii="Times New Roman" w:eastAsia="Times New Roman" w:hAnsi="Times New Roman" w:cs="Times New Roman"/>
          <w:color w:val="939598"/>
          <w:sz w:val="52"/>
        </w:rPr>
      </w:pPr>
      <w:r>
        <w:rPr>
          <w:rFonts w:ascii="Times New Roman" w:eastAsia="Times New Roman" w:hAnsi="Times New Roman" w:cs="Times New Roman"/>
          <w:color w:val="939598"/>
          <w:sz w:val="52"/>
        </w:rPr>
        <w:br w:type="page"/>
      </w:r>
    </w:p>
    <w:p w:rsidR="00E63FAC" w:rsidRDefault="00E63FAC" w:rsidP="008045B5">
      <w:pPr>
        <w:spacing w:before="32" w:after="0" w:line="240" w:lineRule="auto"/>
        <w:ind w:right="60"/>
        <w:contextualSpacing w:val="0"/>
      </w:pPr>
      <w:r>
        <w:rPr>
          <w:rFonts w:ascii="Times New Roman" w:eastAsia="Times New Roman" w:hAnsi="Times New Roman" w:cs="Times New Roman"/>
          <w:color w:val="939598"/>
          <w:sz w:val="52"/>
        </w:rPr>
        <w:lastRenderedPageBreak/>
        <w:t>South Africa</w:t>
      </w:r>
    </w:p>
    <w:p w:rsidR="00E63FAC" w:rsidRDefault="00E63FAC" w:rsidP="008045B5">
      <w:pPr>
        <w:spacing w:before="32" w:after="0" w:line="240" w:lineRule="auto"/>
        <w:ind w:right="60"/>
        <w:contextualSpacing w:val="0"/>
      </w:pPr>
    </w:p>
    <w:p w:rsidR="00E63FAC" w:rsidRDefault="00E63FAC" w:rsidP="008045B5">
      <w:pPr>
        <w:spacing w:after="0"/>
        <w:ind w:left="45" w:right="-29"/>
        <w:contextualSpacing w:val="0"/>
      </w:pPr>
      <w:r>
        <w:rPr>
          <w:rFonts w:ascii="Times New Roman" w:eastAsia="Times New Roman" w:hAnsi="Times New Roman" w:cs="Times New Roman"/>
          <w:b/>
          <w:i/>
          <w:sz w:val="28"/>
        </w:rPr>
        <w:t>National Health Act</w:t>
      </w:r>
    </w:p>
    <w:p w:rsidR="00E63FAC" w:rsidRDefault="00E63FAC" w:rsidP="008045B5">
      <w:pPr>
        <w:spacing w:after="0"/>
        <w:ind w:left="45" w:right="-29"/>
        <w:contextualSpacing w:val="0"/>
      </w:pPr>
    </w:p>
    <w:p w:rsidR="00E63FAC" w:rsidRDefault="00E63FAC" w:rsidP="008045B5">
      <w:pPr>
        <w:spacing w:after="0"/>
        <w:contextualSpacing w:val="0"/>
        <w:rPr>
          <w:rFonts w:ascii="Century Gothic" w:hAnsi="Century Gothic" w:cs="Century Gothic"/>
        </w:rPr>
      </w:pPr>
      <w:r>
        <w:rPr>
          <w:rFonts w:ascii="Century Gothic" w:hAnsi="Century Gothic" w:cs="Century Gothic"/>
        </w:rPr>
        <w:t>The</w:t>
      </w:r>
      <w:r>
        <w:rPr>
          <w:rFonts w:ascii="Century Gothic" w:hAnsi="Century Gothic" w:cs="Century Gothic"/>
          <w:spacing w:val="-33"/>
        </w:rPr>
        <w:t xml:space="preserve"> </w:t>
      </w:r>
      <w:r>
        <w:rPr>
          <w:rFonts w:ascii="Century Gothic" w:hAnsi="Century Gothic" w:cs="Century Gothic"/>
        </w:rPr>
        <w:t>National</w:t>
      </w:r>
      <w:r>
        <w:rPr>
          <w:rFonts w:ascii="Century Gothic" w:hAnsi="Century Gothic" w:cs="Century Gothic"/>
          <w:spacing w:val="-33"/>
        </w:rPr>
        <w:t xml:space="preserve"> </w:t>
      </w:r>
      <w:r>
        <w:rPr>
          <w:rFonts w:ascii="Century Gothic" w:hAnsi="Century Gothic" w:cs="Century Gothic"/>
        </w:rPr>
        <w:t>Health</w:t>
      </w:r>
      <w:r>
        <w:rPr>
          <w:rFonts w:ascii="Century Gothic" w:hAnsi="Century Gothic" w:cs="Century Gothic"/>
          <w:spacing w:val="-33"/>
        </w:rPr>
        <w:t xml:space="preserve"> </w:t>
      </w:r>
      <w:r>
        <w:rPr>
          <w:rFonts w:ascii="Century Gothic" w:hAnsi="Century Gothic" w:cs="Century Gothic"/>
        </w:rPr>
        <w:t>Act</w:t>
      </w:r>
      <w:r>
        <w:rPr>
          <w:rFonts w:ascii="Century Gothic" w:hAnsi="Century Gothic" w:cs="Century Gothic"/>
          <w:spacing w:val="-33"/>
        </w:rPr>
        <w:t xml:space="preserve"> </w:t>
      </w:r>
      <w:r>
        <w:rPr>
          <w:rFonts w:ascii="Century Gothic" w:hAnsi="Century Gothic" w:cs="Century Gothic"/>
        </w:rPr>
        <w:t>61</w:t>
      </w:r>
      <w:r>
        <w:rPr>
          <w:rFonts w:ascii="Century Gothic" w:hAnsi="Century Gothic" w:cs="Century Gothic"/>
          <w:spacing w:val="-33"/>
        </w:rPr>
        <w:t xml:space="preserve"> </w:t>
      </w:r>
      <w:r>
        <w:rPr>
          <w:rFonts w:ascii="Century Gothic" w:hAnsi="Century Gothic" w:cs="Century Gothic"/>
        </w:rPr>
        <w:t>of</w:t>
      </w:r>
      <w:r>
        <w:rPr>
          <w:rFonts w:ascii="Century Gothic" w:hAnsi="Century Gothic" w:cs="Century Gothic"/>
          <w:spacing w:val="-33"/>
        </w:rPr>
        <w:t xml:space="preserve"> </w:t>
      </w:r>
      <w:r>
        <w:rPr>
          <w:rFonts w:ascii="Century Gothic" w:hAnsi="Century Gothic" w:cs="Century Gothic"/>
        </w:rPr>
        <w:t>2003</w:t>
      </w:r>
      <w:r>
        <w:rPr>
          <w:rFonts w:ascii="Century Gothic" w:hAnsi="Century Gothic" w:cs="Century Gothic"/>
          <w:spacing w:val="-33"/>
        </w:rPr>
        <w:t xml:space="preserve"> </w:t>
      </w:r>
      <w:r>
        <w:rPr>
          <w:rFonts w:ascii="Century Gothic" w:hAnsi="Century Gothic" w:cs="Century Gothic"/>
        </w:rPr>
        <w:t>(NHA)</w:t>
      </w:r>
      <w:r>
        <w:rPr>
          <w:rFonts w:ascii="Century Gothic" w:hAnsi="Century Gothic" w:cs="Century Gothic"/>
          <w:spacing w:val="-33"/>
        </w:rPr>
        <w:t xml:space="preserve"> </w:t>
      </w:r>
      <w:r>
        <w:rPr>
          <w:rFonts w:ascii="Century Gothic" w:hAnsi="Century Gothic" w:cs="Century Gothic"/>
        </w:rPr>
        <w:t>is</w:t>
      </w:r>
      <w:r>
        <w:rPr>
          <w:rFonts w:ascii="Century Gothic" w:hAnsi="Century Gothic" w:cs="Century Gothic"/>
          <w:spacing w:val="-33"/>
        </w:rPr>
        <w:t xml:space="preserve"> </w:t>
      </w:r>
      <w:r>
        <w:rPr>
          <w:rFonts w:ascii="Century Gothic" w:hAnsi="Century Gothic" w:cs="Century Gothic"/>
        </w:rPr>
        <w:t>a</w:t>
      </w:r>
      <w:r>
        <w:rPr>
          <w:rFonts w:ascii="Century Gothic" w:hAnsi="Century Gothic" w:cs="Century Gothic"/>
          <w:spacing w:val="-33"/>
        </w:rPr>
        <w:t xml:space="preserve"> </w:t>
      </w:r>
      <w:r>
        <w:rPr>
          <w:rFonts w:ascii="Century Gothic" w:hAnsi="Century Gothic" w:cs="Century Gothic"/>
        </w:rPr>
        <w:t>law</w:t>
      </w:r>
      <w:r>
        <w:rPr>
          <w:rFonts w:ascii="Century Gothic" w:hAnsi="Century Gothic" w:cs="Century Gothic"/>
          <w:spacing w:val="-33"/>
        </w:rPr>
        <w:t xml:space="preserve"> </w:t>
      </w:r>
      <w:r>
        <w:rPr>
          <w:rFonts w:ascii="Century Gothic" w:hAnsi="Century Gothic" w:cs="Century Gothic"/>
        </w:rPr>
        <w:t>passed</w:t>
      </w:r>
      <w:r>
        <w:rPr>
          <w:rFonts w:ascii="Century Gothic" w:hAnsi="Century Gothic" w:cs="Century Gothic"/>
          <w:spacing w:val="-33"/>
        </w:rPr>
        <w:t xml:space="preserve"> </w:t>
      </w:r>
      <w:r>
        <w:rPr>
          <w:rFonts w:ascii="Century Gothic" w:hAnsi="Century Gothic" w:cs="Century Gothic"/>
        </w:rPr>
        <w:t>by</w:t>
      </w:r>
      <w:r>
        <w:rPr>
          <w:rFonts w:ascii="Century Gothic" w:hAnsi="Century Gothic" w:cs="Century Gothic"/>
          <w:spacing w:val="-33"/>
        </w:rPr>
        <w:t xml:space="preserve"> </w:t>
      </w:r>
      <w:r>
        <w:rPr>
          <w:rFonts w:ascii="Century Gothic" w:hAnsi="Century Gothic" w:cs="Century Gothic"/>
        </w:rPr>
        <w:t>Parliament</w:t>
      </w:r>
      <w:r>
        <w:rPr>
          <w:rFonts w:ascii="Century Gothic" w:hAnsi="Century Gothic" w:cs="Century Gothic"/>
          <w:spacing w:val="-33"/>
        </w:rPr>
        <w:t xml:space="preserve"> </w:t>
      </w:r>
      <w:r>
        <w:rPr>
          <w:rFonts w:ascii="Century Gothic" w:hAnsi="Century Gothic" w:cs="Century Gothic"/>
        </w:rPr>
        <w:t>to ensure the right of everyone to have access to health care services.</w:t>
      </w:r>
    </w:p>
    <w:p w:rsidR="00E63FAC" w:rsidRDefault="00E63FAC" w:rsidP="008045B5">
      <w:pPr>
        <w:spacing w:after="0"/>
        <w:contextualSpacing w:val="0"/>
        <w:rPr>
          <w:rFonts w:ascii="Century Gothic" w:hAnsi="Century Gothic" w:cs="Century Gothic"/>
        </w:rPr>
      </w:pPr>
    </w:p>
    <w:p w:rsidR="00E63FAC" w:rsidRDefault="00E63FAC" w:rsidP="008045B5">
      <w:pPr>
        <w:spacing w:after="0"/>
        <w:contextualSpacing w:val="0"/>
        <w:rPr>
          <w:rFonts w:ascii="Century Gothic" w:hAnsi="Century Gothic" w:cs="Century Gothic"/>
          <w:position w:val="-1"/>
        </w:rPr>
      </w:pPr>
      <w:r>
        <w:rPr>
          <w:rFonts w:ascii="Century Gothic" w:hAnsi="Century Gothic" w:cs="Century Gothic"/>
          <w:position w:val="-1"/>
        </w:rPr>
        <w:t>The purpose of the NHA is to</w:t>
      </w:r>
    </w:p>
    <w:p w:rsidR="00E63FAC" w:rsidRDefault="00E63FAC" w:rsidP="008045B5">
      <w:pPr>
        <w:spacing w:after="0"/>
        <w:contextualSpacing w:val="0"/>
        <w:rPr>
          <w:rFonts w:ascii="Century Gothic" w:hAnsi="Century Gothic" w:cs="Century Gothic"/>
          <w:position w:val="-1"/>
        </w:rPr>
      </w:pPr>
    </w:p>
    <w:p w:rsidR="00E63FAC" w:rsidRDefault="00E63FAC" w:rsidP="008045B5">
      <w:pPr>
        <w:autoSpaceDE w:val="0"/>
        <w:autoSpaceDN w:val="0"/>
        <w:adjustRightInd w:val="0"/>
        <w:spacing w:before="29" w:after="0" w:line="264" w:lineRule="exact"/>
        <w:ind w:left="720" w:right="60"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Regulate national health</w:t>
      </w:r>
      <w:r>
        <w:rPr>
          <w:rFonts w:ascii="Century Gothic" w:hAnsi="Century Gothic" w:cs="Century Gothic"/>
          <w:color w:val="6D6F71"/>
          <w:spacing w:val="20"/>
        </w:rPr>
        <w:t xml:space="preserve"> </w:t>
      </w:r>
      <w:r>
        <w:rPr>
          <w:rFonts w:ascii="Century Gothic" w:hAnsi="Century Gothic" w:cs="Century Gothic"/>
          <w:color w:val="6D6F71"/>
        </w:rPr>
        <w:t>with a national health</w:t>
      </w:r>
      <w:r>
        <w:rPr>
          <w:rFonts w:ascii="Century Gothic" w:hAnsi="Century Gothic" w:cs="Century Gothic"/>
          <w:color w:val="6D6F71"/>
          <w:spacing w:val="20"/>
        </w:rPr>
        <w:t xml:space="preserve"> </w:t>
      </w:r>
      <w:r>
        <w:rPr>
          <w:rFonts w:ascii="Century Gothic" w:hAnsi="Century Gothic" w:cs="Century Gothic"/>
          <w:color w:val="6D6F71"/>
        </w:rPr>
        <w:t>system that includes public and private health care providers</w:t>
      </w:r>
    </w:p>
    <w:p w:rsidR="00E63FAC" w:rsidRDefault="00E63FAC" w:rsidP="008045B5">
      <w:pPr>
        <w:autoSpaceDE w:val="0"/>
        <w:autoSpaceDN w:val="0"/>
        <w:adjustRightInd w:val="0"/>
        <w:spacing w:after="0" w:line="264" w:lineRule="exact"/>
        <w:ind w:left="720" w:right="60"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Provide</w:t>
      </w:r>
      <w:r>
        <w:rPr>
          <w:rFonts w:ascii="Century Gothic" w:hAnsi="Century Gothic" w:cs="Century Gothic"/>
          <w:color w:val="6D6F71"/>
          <w:spacing w:val="27"/>
        </w:rPr>
        <w:t xml:space="preserve"> </w:t>
      </w:r>
      <w:r>
        <w:rPr>
          <w:rFonts w:ascii="Century Gothic" w:hAnsi="Century Gothic" w:cs="Century Gothic"/>
          <w:color w:val="6D6F71"/>
        </w:rPr>
        <w:t>the</w:t>
      </w:r>
      <w:r>
        <w:rPr>
          <w:rFonts w:ascii="Century Gothic" w:hAnsi="Century Gothic" w:cs="Century Gothic"/>
          <w:color w:val="6D6F71"/>
          <w:spacing w:val="27"/>
        </w:rPr>
        <w:t xml:space="preserve"> </w:t>
      </w:r>
      <w:r>
        <w:rPr>
          <w:rFonts w:ascii="Century Gothic" w:hAnsi="Century Gothic" w:cs="Century Gothic"/>
          <w:color w:val="6D6F71"/>
        </w:rPr>
        <w:t>people</w:t>
      </w:r>
      <w:r>
        <w:rPr>
          <w:rFonts w:ascii="Century Gothic" w:hAnsi="Century Gothic" w:cs="Century Gothic"/>
          <w:color w:val="6D6F71"/>
          <w:spacing w:val="27"/>
        </w:rPr>
        <w:t xml:space="preserve"> </w:t>
      </w:r>
      <w:r>
        <w:rPr>
          <w:rFonts w:ascii="Century Gothic" w:hAnsi="Century Gothic" w:cs="Century Gothic"/>
          <w:color w:val="6D6F71"/>
        </w:rPr>
        <w:t>of</w:t>
      </w:r>
      <w:r>
        <w:rPr>
          <w:rFonts w:ascii="Century Gothic" w:hAnsi="Century Gothic" w:cs="Century Gothic"/>
          <w:color w:val="6D6F71"/>
          <w:spacing w:val="27"/>
        </w:rPr>
        <w:t xml:space="preserve"> </w:t>
      </w:r>
      <w:r>
        <w:rPr>
          <w:rFonts w:ascii="Century Gothic" w:hAnsi="Century Gothic" w:cs="Century Gothic"/>
          <w:color w:val="6D6F71"/>
        </w:rPr>
        <w:t>South</w:t>
      </w:r>
      <w:r>
        <w:rPr>
          <w:rFonts w:ascii="Century Gothic" w:hAnsi="Century Gothic" w:cs="Century Gothic"/>
          <w:color w:val="6D6F71"/>
          <w:spacing w:val="27"/>
        </w:rPr>
        <w:t xml:space="preserve"> </w:t>
      </w:r>
      <w:r>
        <w:rPr>
          <w:rFonts w:ascii="Century Gothic" w:hAnsi="Century Gothic" w:cs="Century Gothic"/>
          <w:color w:val="6D6F71"/>
        </w:rPr>
        <w:t>Africa</w:t>
      </w:r>
      <w:r>
        <w:rPr>
          <w:rFonts w:ascii="Century Gothic" w:hAnsi="Century Gothic" w:cs="Century Gothic"/>
          <w:color w:val="6D6F71"/>
          <w:spacing w:val="27"/>
        </w:rPr>
        <w:t xml:space="preserve"> </w:t>
      </w:r>
      <w:r>
        <w:rPr>
          <w:rFonts w:ascii="Century Gothic" w:hAnsi="Century Gothic" w:cs="Century Gothic"/>
          <w:color w:val="6D6F71"/>
        </w:rPr>
        <w:t>with</w:t>
      </w:r>
      <w:r>
        <w:rPr>
          <w:rFonts w:ascii="Century Gothic" w:hAnsi="Century Gothic" w:cs="Century Gothic"/>
          <w:color w:val="6D6F71"/>
          <w:spacing w:val="27"/>
        </w:rPr>
        <w:t xml:space="preserve"> </w:t>
      </w:r>
      <w:r>
        <w:rPr>
          <w:rFonts w:ascii="Century Gothic" w:hAnsi="Century Gothic" w:cs="Century Gothic"/>
          <w:color w:val="6D6F71"/>
        </w:rPr>
        <w:t>the</w:t>
      </w:r>
      <w:r>
        <w:rPr>
          <w:rFonts w:ascii="Century Gothic" w:hAnsi="Century Gothic" w:cs="Century Gothic"/>
          <w:color w:val="6D6F71"/>
          <w:spacing w:val="27"/>
        </w:rPr>
        <w:t xml:space="preserve"> </w:t>
      </w:r>
      <w:r>
        <w:rPr>
          <w:rFonts w:ascii="Century Gothic" w:hAnsi="Century Gothic" w:cs="Century Gothic"/>
          <w:color w:val="6D6F71"/>
        </w:rPr>
        <w:t>best</w:t>
      </w:r>
      <w:r>
        <w:rPr>
          <w:rFonts w:ascii="Century Gothic" w:hAnsi="Century Gothic" w:cs="Century Gothic"/>
          <w:color w:val="6D6F71"/>
          <w:spacing w:val="27"/>
        </w:rPr>
        <w:t xml:space="preserve"> </w:t>
      </w:r>
      <w:r>
        <w:rPr>
          <w:rFonts w:ascii="Century Gothic" w:hAnsi="Century Gothic" w:cs="Century Gothic"/>
          <w:color w:val="6D6F71"/>
        </w:rPr>
        <w:t>possible</w:t>
      </w:r>
      <w:r>
        <w:rPr>
          <w:rFonts w:ascii="Century Gothic" w:hAnsi="Century Gothic" w:cs="Century Gothic"/>
          <w:color w:val="6D6F71"/>
          <w:spacing w:val="27"/>
        </w:rPr>
        <w:t xml:space="preserve"> </w:t>
      </w:r>
      <w:r>
        <w:rPr>
          <w:rFonts w:ascii="Century Gothic" w:hAnsi="Century Gothic" w:cs="Century Gothic"/>
          <w:color w:val="6D6F71"/>
        </w:rPr>
        <w:t>health services that available resources can afford (in a way that is fair)</w:t>
      </w:r>
    </w:p>
    <w:p w:rsidR="00E63FAC" w:rsidRDefault="00E63FAC" w:rsidP="008045B5">
      <w:pPr>
        <w:autoSpaceDE w:val="0"/>
        <w:autoSpaceDN w:val="0"/>
        <w:adjustRightInd w:val="0"/>
        <w:spacing w:after="0" w:line="264" w:lineRule="exact"/>
        <w:ind w:left="720" w:right="61"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Set out</w:t>
      </w:r>
      <w:r>
        <w:rPr>
          <w:rFonts w:ascii="Century Gothic" w:hAnsi="Century Gothic" w:cs="Century Gothic"/>
          <w:color w:val="6D6F71"/>
          <w:spacing w:val="4"/>
        </w:rPr>
        <w:t xml:space="preserve"> </w:t>
      </w:r>
      <w:r>
        <w:rPr>
          <w:rFonts w:ascii="Century Gothic" w:hAnsi="Century Gothic" w:cs="Century Gothic"/>
          <w:color w:val="6D6F71"/>
        </w:rPr>
        <w:t>the</w:t>
      </w:r>
      <w:r>
        <w:rPr>
          <w:rFonts w:ascii="Century Gothic" w:hAnsi="Century Gothic" w:cs="Century Gothic"/>
          <w:color w:val="6D6F71"/>
          <w:spacing w:val="4"/>
        </w:rPr>
        <w:t xml:space="preserve"> </w:t>
      </w:r>
      <w:r>
        <w:rPr>
          <w:rFonts w:ascii="Century Gothic" w:hAnsi="Century Gothic" w:cs="Century Gothic"/>
          <w:color w:val="6D6F71"/>
        </w:rPr>
        <w:t>rights</w:t>
      </w:r>
      <w:r>
        <w:rPr>
          <w:rFonts w:ascii="Century Gothic" w:hAnsi="Century Gothic" w:cs="Century Gothic"/>
          <w:color w:val="6D6F71"/>
          <w:spacing w:val="4"/>
        </w:rPr>
        <w:t xml:space="preserve"> </w:t>
      </w:r>
      <w:r>
        <w:rPr>
          <w:rFonts w:ascii="Century Gothic" w:hAnsi="Century Gothic" w:cs="Century Gothic"/>
          <w:color w:val="6D6F71"/>
        </w:rPr>
        <w:t>and duties of health care providers,</w:t>
      </w:r>
      <w:r>
        <w:rPr>
          <w:rFonts w:ascii="Century Gothic" w:hAnsi="Century Gothic" w:cs="Century Gothic"/>
          <w:color w:val="6D6F71"/>
          <w:spacing w:val="4"/>
        </w:rPr>
        <w:t xml:space="preserve"> </w:t>
      </w:r>
      <w:r>
        <w:rPr>
          <w:rFonts w:ascii="Century Gothic" w:hAnsi="Century Gothic" w:cs="Century Gothic"/>
          <w:color w:val="6D6F71"/>
        </w:rPr>
        <w:t>health workers, health services and users</w:t>
      </w:r>
    </w:p>
    <w:p w:rsidR="00E63FAC" w:rsidRDefault="00E63FAC" w:rsidP="008045B5">
      <w:pPr>
        <w:autoSpaceDE w:val="0"/>
        <w:autoSpaceDN w:val="0"/>
        <w:adjustRightInd w:val="0"/>
        <w:spacing w:after="0" w:line="264" w:lineRule="exact"/>
        <w:ind w:left="720" w:right="61"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Protect,</w:t>
      </w:r>
      <w:r>
        <w:rPr>
          <w:rFonts w:ascii="Century Gothic" w:hAnsi="Century Gothic" w:cs="Century Gothic"/>
          <w:color w:val="6D6F71"/>
          <w:spacing w:val="27"/>
        </w:rPr>
        <w:t xml:space="preserve"> </w:t>
      </w:r>
      <w:r>
        <w:rPr>
          <w:rFonts w:ascii="Century Gothic" w:hAnsi="Century Gothic" w:cs="Century Gothic"/>
          <w:color w:val="6D6F71"/>
        </w:rPr>
        <w:t>respect,</w:t>
      </w:r>
      <w:r>
        <w:rPr>
          <w:rFonts w:ascii="Century Gothic" w:hAnsi="Century Gothic" w:cs="Century Gothic"/>
          <w:color w:val="6D6F71"/>
          <w:spacing w:val="27"/>
        </w:rPr>
        <w:t xml:space="preserve"> </w:t>
      </w:r>
      <w:r>
        <w:rPr>
          <w:rFonts w:ascii="Century Gothic" w:hAnsi="Century Gothic" w:cs="Century Gothic"/>
          <w:color w:val="6D6F71"/>
        </w:rPr>
        <w:t>promote</w:t>
      </w:r>
      <w:r>
        <w:rPr>
          <w:rFonts w:ascii="Century Gothic" w:hAnsi="Century Gothic" w:cs="Century Gothic"/>
          <w:color w:val="6D6F71"/>
          <w:spacing w:val="27"/>
        </w:rPr>
        <w:t xml:space="preserve"> </w:t>
      </w:r>
      <w:r>
        <w:rPr>
          <w:rFonts w:ascii="Century Gothic" w:hAnsi="Century Gothic" w:cs="Century Gothic"/>
          <w:color w:val="6D6F71"/>
        </w:rPr>
        <w:t>and</w:t>
      </w:r>
      <w:r>
        <w:rPr>
          <w:rFonts w:ascii="Century Gothic" w:hAnsi="Century Gothic" w:cs="Century Gothic"/>
          <w:color w:val="6D6F71"/>
          <w:spacing w:val="27"/>
        </w:rPr>
        <w:t xml:space="preserve"> </w:t>
      </w:r>
      <w:r>
        <w:rPr>
          <w:rFonts w:ascii="Century Gothic" w:hAnsi="Century Gothic" w:cs="Century Gothic"/>
          <w:color w:val="6D6F71"/>
        </w:rPr>
        <w:t>fu</w:t>
      </w:r>
      <w:r>
        <w:rPr>
          <w:rFonts w:ascii="Century Gothic" w:hAnsi="Century Gothic" w:cs="Century Gothic"/>
          <w:color w:val="6D6F71"/>
          <w:spacing w:val="-1"/>
        </w:rPr>
        <w:t>l</w:t>
      </w:r>
      <w:r>
        <w:rPr>
          <w:rFonts w:ascii="Century Gothic" w:hAnsi="Century Gothic" w:cs="Century Gothic"/>
          <w:color w:val="6D6F71"/>
        </w:rPr>
        <w:t>fil</w:t>
      </w:r>
      <w:r>
        <w:rPr>
          <w:rFonts w:ascii="Century Gothic" w:hAnsi="Century Gothic" w:cs="Century Gothic"/>
          <w:color w:val="6D6F71"/>
          <w:spacing w:val="20"/>
        </w:rPr>
        <w:t xml:space="preserve"> </w:t>
      </w:r>
      <w:r>
        <w:rPr>
          <w:rFonts w:ascii="Century Gothic" w:hAnsi="Century Gothic" w:cs="Century Gothic"/>
          <w:color w:val="6D6F71"/>
        </w:rPr>
        <w:t>the</w:t>
      </w:r>
      <w:r>
        <w:rPr>
          <w:rFonts w:ascii="Century Gothic" w:hAnsi="Century Gothic" w:cs="Century Gothic"/>
          <w:color w:val="6D6F71"/>
          <w:spacing w:val="27"/>
        </w:rPr>
        <w:t xml:space="preserve"> </w:t>
      </w:r>
      <w:r>
        <w:rPr>
          <w:rFonts w:ascii="Century Gothic" w:hAnsi="Century Gothic" w:cs="Century Gothic"/>
          <w:color w:val="6D6F71"/>
        </w:rPr>
        <w:t>rights</w:t>
      </w:r>
      <w:r>
        <w:rPr>
          <w:rFonts w:ascii="Century Gothic" w:hAnsi="Century Gothic" w:cs="Century Gothic"/>
          <w:color w:val="6D6F71"/>
          <w:spacing w:val="27"/>
        </w:rPr>
        <w:t xml:space="preserve"> </w:t>
      </w:r>
      <w:r>
        <w:rPr>
          <w:rFonts w:ascii="Century Gothic" w:hAnsi="Century Gothic" w:cs="Century Gothic"/>
          <w:color w:val="6D6F71"/>
        </w:rPr>
        <w:t>of</w:t>
      </w:r>
      <w:r>
        <w:rPr>
          <w:rFonts w:ascii="Century Gothic" w:hAnsi="Century Gothic" w:cs="Century Gothic"/>
          <w:color w:val="6D6F71"/>
          <w:spacing w:val="27"/>
        </w:rPr>
        <w:t xml:space="preserve"> </w:t>
      </w:r>
      <w:r>
        <w:rPr>
          <w:rFonts w:ascii="Century Gothic" w:hAnsi="Century Gothic" w:cs="Century Gothic"/>
          <w:color w:val="6D6F71"/>
        </w:rPr>
        <w:t>people</w:t>
      </w:r>
      <w:r>
        <w:rPr>
          <w:rFonts w:ascii="Century Gothic" w:hAnsi="Century Gothic" w:cs="Century Gothic"/>
          <w:color w:val="6D6F71"/>
          <w:spacing w:val="27"/>
        </w:rPr>
        <w:t xml:space="preserve"> </w:t>
      </w:r>
      <w:r>
        <w:rPr>
          <w:rFonts w:ascii="Century Gothic" w:hAnsi="Century Gothic" w:cs="Century Gothic"/>
          <w:color w:val="6D6F71"/>
        </w:rPr>
        <w:t>in</w:t>
      </w:r>
      <w:r>
        <w:rPr>
          <w:rFonts w:ascii="Century Gothic" w:hAnsi="Century Gothic" w:cs="Century Gothic"/>
          <w:color w:val="6D6F71"/>
          <w:spacing w:val="27"/>
        </w:rPr>
        <w:t xml:space="preserve"> </w:t>
      </w:r>
      <w:r>
        <w:rPr>
          <w:rFonts w:ascii="Century Gothic" w:hAnsi="Century Gothic" w:cs="Century Gothic"/>
          <w:color w:val="6D6F71"/>
        </w:rPr>
        <w:t>South Africa</w:t>
      </w:r>
      <w:r>
        <w:rPr>
          <w:rFonts w:ascii="Century Gothic" w:hAnsi="Century Gothic" w:cs="Century Gothic"/>
          <w:color w:val="6D6F71"/>
          <w:spacing w:val="10"/>
        </w:rPr>
        <w:t xml:space="preserve"> </w:t>
      </w:r>
      <w:r>
        <w:rPr>
          <w:rFonts w:ascii="Century Gothic" w:hAnsi="Century Gothic" w:cs="Century Gothic"/>
          <w:color w:val="6D6F71"/>
        </w:rPr>
        <w:t>by</w:t>
      </w:r>
      <w:r>
        <w:rPr>
          <w:rFonts w:ascii="Century Gothic" w:hAnsi="Century Gothic" w:cs="Century Gothic"/>
          <w:color w:val="6D6F71"/>
          <w:spacing w:val="10"/>
        </w:rPr>
        <w:t xml:space="preserve"> </w:t>
      </w:r>
      <w:r>
        <w:rPr>
          <w:rFonts w:ascii="Century Gothic" w:hAnsi="Century Gothic" w:cs="Century Gothic"/>
          <w:color w:val="6D6F71"/>
        </w:rPr>
        <w:t>progressively</w:t>
      </w:r>
      <w:r>
        <w:rPr>
          <w:rFonts w:ascii="Century Gothic" w:hAnsi="Century Gothic" w:cs="Century Gothic"/>
          <w:color w:val="6D6F71"/>
          <w:spacing w:val="10"/>
        </w:rPr>
        <w:t xml:space="preserve"> </w:t>
      </w:r>
      <w:r>
        <w:rPr>
          <w:rFonts w:ascii="Century Gothic" w:hAnsi="Century Gothic" w:cs="Century Gothic"/>
          <w:color w:val="6D6F71"/>
        </w:rPr>
        <w:t>realising</w:t>
      </w:r>
      <w:r>
        <w:rPr>
          <w:rFonts w:ascii="Century Gothic" w:hAnsi="Century Gothic" w:cs="Century Gothic"/>
          <w:color w:val="6D6F71"/>
          <w:spacing w:val="10"/>
        </w:rPr>
        <w:t xml:space="preserve"> </w:t>
      </w:r>
      <w:r>
        <w:rPr>
          <w:rFonts w:ascii="Century Gothic" w:hAnsi="Century Gothic" w:cs="Century Gothic"/>
          <w:color w:val="6D6F71"/>
        </w:rPr>
        <w:t>the</w:t>
      </w:r>
      <w:r>
        <w:rPr>
          <w:rFonts w:ascii="Century Gothic" w:hAnsi="Century Gothic" w:cs="Century Gothic"/>
          <w:color w:val="6D6F71"/>
          <w:spacing w:val="10"/>
        </w:rPr>
        <w:t xml:space="preserve"> </w:t>
      </w:r>
      <w:r>
        <w:rPr>
          <w:rFonts w:ascii="Century Gothic" w:hAnsi="Century Gothic" w:cs="Century Gothic"/>
          <w:color w:val="6D6F71"/>
        </w:rPr>
        <w:t>right</w:t>
      </w:r>
      <w:r>
        <w:rPr>
          <w:rFonts w:ascii="Century Gothic" w:hAnsi="Century Gothic" w:cs="Century Gothic"/>
          <w:color w:val="6D6F71"/>
          <w:spacing w:val="10"/>
        </w:rPr>
        <w:t xml:space="preserve"> </w:t>
      </w:r>
      <w:r>
        <w:rPr>
          <w:rFonts w:ascii="Century Gothic" w:hAnsi="Century Gothic" w:cs="Century Gothic"/>
          <w:color w:val="6D6F71"/>
        </w:rPr>
        <w:t>of</w:t>
      </w:r>
      <w:r>
        <w:rPr>
          <w:rFonts w:ascii="Century Gothic" w:hAnsi="Century Gothic" w:cs="Century Gothic"/>
          <w:color w:val="6D6F71"/>
          <w:spacing w:val="10"/>
        </w:rPr>
        <w:t xml:space="preserve"> </w:t>
      </w:r>
      <w:r>
        <w:rPr>
          <w:rFonts w:ascii="Century Gothic" w:hAnsi="Century Gothic" w:cs="Century Gothic"/>
          <w:color w:val="6D6F71"/>
        </w:rPr>
        <w:t>access</w:t>
      </w:r>
      <w:r>
        <w:rPr>
          <w:rFonts w:ascii="Century Gothic" w:hAnsi="Century Gothic" w:cs="Century Gothic"/>
          <w:color w:val="6D6F71"/>
          <w:spacing w:val="10"/>
        </w:rPr>
        <w:t xml:space="preserve"> </w:t>
      </w:r>
      <w:r>
        <w:rPr>
          <w:rFonts w:ascii="Century Gothic" w:hAnsi="Century Gothic" w:cs="Century Gothic"/>
          <w:color w:val="6D6F71"/>
        </w:rPr>
        <w:t>to</w:t>
      </w:r>
      <w:r>
        <w:rPr>
          <w:rFonts w:ascii="Century Gothic" w:hAnsi="Century Gothic" w:cs="Century Gothic"/>
          <w:color w:val="6D6F71"/>
          <w:spacing w:val="10"/>
        </w:rPr>
        <w:t xml:space="preserve"> </w:t>
      </w:r>
      <w:r>
        <w:rPr>
          <w:rFonts w:ascii="Century Gothic" w:hAnsi="Century Gothic" w:cs="Century Gothic"/>
          <w:color w:val="6D6F71"/>
        </w:rPr>
        <w:t>health</w:t>
      </w:r>
      <w:r>
        <w:rPr>
          <w:rFonts w:ascii="Century Gothic" w:hAnsi="Century Gothic" w:cs="Century Gothic"/>
          <w:color w:val="6D6F71"/>
          <w:spacing w:val="10"/>
        </w:rPr>
        <w:t xml:space="preserve"> </w:t>
      </w:r>
      <w:r>
        <w:rPr>
          <w:rFonts w:ascii="Century Gothic" w:hAnsi="Century Gothic" w:cs="Century Gothic"/>
          <w:color w:val="6D6F71"/>
        </w:rPr>
        <w:t>care services, including reproductive health care</w:t>
      </w:r>
    </w:p>
    <w:p w:rsidR="00E63FAC" w:rsidRDefault="00E63FAC" w:rsidP="008045B5">
      <w:pPr>
        <w:autoSpaceDE w:val="0"/>
        <w:autoSpaceDN w:val="0"/>
        <w:adjustRightInd w:val="0"/>
        <w:spacing w:after="0" w:line="264" w:lineRule="exact"/>
        <w:ind w:left="720" w:right="61"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To</w:t>
      </w:r>
      <w:r>
        <w:rPr>
          <w:rFonts w:ascii="Century Gothic" w:hAnsi="Century Gothic" w:cs="Century Gothic"/>
          <w:color w:val="6D6F71"/>
          <w:spacing w:val="8"/>
        </w:rPr>
        <w:t xml:space="preserve"> </w:t>
      </w:r>
      <w:r>
        <w:rPr>
          <w:rFonts w:ascii="Century Gothic" w:hAnsi="Century Gothic" w:cs="Century Gothic"/>
          <w:color w:val="6D6F71"/>
        </w:rPr>
        <w:t>provide</w:t>
      </w:r>
      <w:r>
        <w:rPr>
          <w:rFonts w:ascii="Century Gothic" w:hAnsi="Century Gothic" w:cs="Century Gothic"/>
          <w:color w:val="6D6F71"/>
          <w:spacing w:val="8"/>
        </w:rPr>
        <w:t xml:space="preserve"> </w:t>
      </w:r>
      <w:r>
        <w:rPr>
          <w:rFonts w:ascii="Century Gothic" w:hAnsi="Century Gothic" w:cs="Century Gothic"/>
          <w:color w:val="6D6F71"/>
        </w:rPr>
        <w:t>the</w:t>
      </w:r>
      <w:r>
        <w:rPr>
          <w:rFonts w:ascii="Century Gothic" w:hAnsi="Century Gothic" w:cs="Century Gothic"/>
          <w:color w:val="6D6F71"/>
          <w:spacing w:val="8"/>
        </w:rPr>
        <w:t xml:space="preserve"> </w:t>
      </w:r>
      <w:r>
        <w:rPr>
          <w:rFonts w:ascii="Century Gothic" w:hAnsi="Century Gothic" w:cs="Century Gothic"/>
          <w:color w:val="6D6F71"/>
        </w:rPr>
        <w:t>people</w:t>
      </w:r>
      <w:r>
        <w:rPr>
          <w:rFonts w:ascii="Century Gothic" w:hAnsi="Century Gothic" w:cs="Century Gothic"/>
          <w:color w:val="6D6F71"/>
          <w:spacing w:val="8"/>
        </w:rPr>
        <w:t xml:space="preserve"> </w:t>
      </w:r>
      <w:r>
        <w:rPr>
          <w:rFonts w:ascii="Century Gothic" w:hAnsi="Century Gothic" w:cs="Century Gothic"/>
          <w:color w:val="6D6F71"/>
        </w:rPr>
        <w:t>of</w:t>
      </w:r>
      <w:r>
        <w:rPr>
          <w:rFonts w:ascii="Century Gothic" w:hAnsi="Century Gothic" w:cs="Century Gothic"/>
          <w:color w:val="6D6F71"/>
          <w:spacing w:val="8"/>
        </w:rPr>
        <w:t xml:space="preserve"> </w:t>
      </w:r>
      <w:r>
        <w:rPr>
          <w:rFonts w:ascii="Century Gothic" w:hAnsi="Century Gothic" w:cs="Century Gothic"/>
          <w:color w:val="6D6F71"/>
        </w:rPr>
        <w:t>South</w:t>
      </w:r>
      <w:r>
        <w:rPr>
          <w:rFonts w:ascii="Century Gothic" w:hAnsi="Century Gothic" w:cs="Century Gothic"/>
          <w:color w:val="6D6F71"/>
          <w:spacing w:val="8"/>
        </w:rPr>
        <w:t xml:space="preserve"> </w:t>
      </w:r>
      <w:r>
        <w:rPr>
          <w:rFonts w:ascii="Century Gothic" w:hAnsi="Century Gothic" w:cs="Century Gothic"/>
          <w:color w:val="6D6F71"/>
        </w:rPr>
        <w:t>Africa</w:t>
      </w:r>
      <w:r>
        <w:rPr>
          <w:rFonts w:ascii="Century Gothic" w:hAnsi="Century Gothic" w:cs="Century Gothic"/>
          <w:color w:val="6D6F71"/>
          <w:spacing w:val="8"/>
        </w:rPr>
        <w:t xml:space="preserve"> </w:t>
      </w:r>
      <w:r>
        <w:rPr>
          <w:rFonts w:ascii="Century Gothic" w:hAnsi="Century Gothic" w:cs="Century Gothic"/>
          <w:color w:val="6D6F71"/>
        </w:rPr>
        <w:t>with</w:t>
      </w:r>
      <w:r>
        <w:rPr>
          <w:rFonts w:ascii="Century Gothic" w:hAnsi="Century Gothic" w:cs="Century Gothic"/>
          <w:color w:val="6D6F71"/>
          <w:spacing w:val="8"/>
        </w:rPr>
        <w:t xml:space="preserve"> </w:t>
      </w:r>
      <w:r>
        <w:rPr>
          <w:rFonts w:ascii="Century Gothic" w:hAnsi="Century Gothic" w:cs="Century Gothic"/>
          <w:color w:val="6D6F71"/>
        </w:rPr>
        <w:t>an</w:t>
      </w:r>
      <w:r>
        <w:rPr>
          <w:rFonts w:ascii="Century Gothic" w:hAnsi="Century Gothic" w:cs="Century Gothic"/>
          <w:color w:val="6D6F71"/>
          <w:spacing w:val="8"/>
        </w:rPr>
        <w:t xml:space="preserve"> </w:t>
      </w:r>
      <w:r>
        <w:rPr>
          <w:rFonts w:ascii="Century Gothic" w:hAnsi="Century Gothic" w:cs="Century Gothic"/>
          <w:color w:val="6D6F71"/>
        </w:rPr>
        <w:t>environment</w:t>
      </w:r>
      <w:r>
        <w:rPr>
          <w:rFonts w:ascii="Century Gothic" w:hAnsi="Century Gothic" w:cs="Century Gothic"/>
          <w:color w:val="6D6F71"/>
          <w:spacing w:val="8"/>
        </w:rPr>
        <w:t xml:space="preserve"> </w:t>
      </w:r>
      <w:r>
        <w:rPr>
          <w:rFonts w:ascii="Century Gothic" w:hAnsi="Century Gothic" w:cs="Century Gothic"/>
          <w:color w:val="6D6F71"/>
        </w:rPr>
        <w:t>that</w:t>
      </w:r>
      <w:r>
        <w:rPr>
          <w:rFonts w:ascii="Century Gothic" w:hAnsi="Century Gothic" w:cs="Century Gothic"/>
          <w:color w:val="6D6F71"/>
          <w:spacing w:val="8"/>
        </w:rPr>
        <w:t xml:space="preserve"> </w:t>
      </w:r>
      <w:r>
        <w:rPr>
          <w:rFonts w:ascii="Century Gothic" w:hAnsi="Century Gothic" w:cs="Century Gothic"/>
          <w:color w:val="6D6F71"/>
        </w:rPr>
        <w:t>is not harmful to their health or well-being</w:t>
      </w:r>
    </w:p>
    <w:p w:rsidR="00E63FAC" w:rsidRDefault="00E63FAC" w:rsidP="008045B5">
      <w:pPr>
        <w:autoSpaceDE w:val="0"/>
        <w:autoSpaceDN w:val="0"/>
        <w:adjustRightInd w:val="0"/>
        <w:spacing w:after="0" w:line="264" w:lineRule="exact"/>
        <w:ind w:left="720" w:right="53" w:hanging="360"/>
        <w:rPr>
          <w:rFonts w:ascii="Century Gothic" w:hAnsi="Century Gothic" w:cs="Century Gothic"/>
          <w:color w:val="6D6F71"/>
          <w:spacing w:val="9"/>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To</w:t>
      </w:r>
      <w:r>
        <w:rPr>
          <w:rFonts w:ascii="Century Gothic" w:hAnsi="Century Gothic" w:cs="Century Gothic"/>
          <w:color w:val="6D6F71"/>
          <w:spacing w:val="7"/>
        </w:rPr>
        <w:t xml:space="preserve"> </w:t>
      </w:r>
      <w:r>
        <w:rPr>
          <w:rFonts w:ascii="Century Gothic" w:hAnsi="Century Gothic" w:cs="Century Gothic"/>
          <w:color w:val="6D6F71"/>
        </w:rPr>
        <w:t>provide vulnerable</w:t>
      </w:r>
      <w:r>
        <w:rPr>
          <w:rFonts w:ascii="Century Gothic" w:hAnsi="Century Gothic" w:cs="Century Gothic"/>
          <w:color w:val="6D6F71"/>
          <w:spacing w:val="7"/>
        </w:rPr>
        <w:t xml:space="preserve"> </w:t>
      </w:r>
      <w:r>
        <w:rPr>
          <w:rFonts w:ascii="Century Gothic" w:hAnsi="Century Gothic" w:cs="Century Gothic"/>
          <w:color w:val="6D6F71"/>
        </w:rPr>
        <w:t>groups such as</w:t>
      </w:r>
      <w:r>
        <w:rPr>
          <w:rFonts w:ascii="Century Gothic" w:hAnsi="Century Gothic" w:cs="Century Gothic"/>
          <w:color w:val="6D6F71"/>
          <w:spacing w:val="7"/>
        </w:rPr>
        <w:t xml:space="preserve"> </w:t>
      </w:r>
      <w:r>
        <w:rPr>
          <w:rFonts w:ascii="Century Gothic" w:hAnsi="Century Gothic" w:cs="Century Gothic"/>
          <w:color w:val="6D6F71"/>
        </w:rPr>
        <w:t xml:space="preserve">women, children, older </w:t>
      </w:r>
      <w:r>
        <w:rPr>
          <w:rFonts w:ascii="Century Gothic" w:hAnsi="Century Gothic" w:cs="Century Gothic"/>
          <w:color w:val="6D6F71"/>
          <w:spacing w:val="9"/>
        </w:rPr>
        <w:t>person</w:t>
      </w:r>
      <w:r>
        <w:rPr>
          <w:rFonts w:ascii="Century Gothic" w:hAnsi="Century Gothic" w:cs="Century Gothic"/>
          <w:color w:val="6D6F71"/>
        </w:rPr>
        <w:t xml:space="preserve">s </w:t>
      </w:r>
      <w:r>
        <w:rPr>
          <w:rFonts w:ascii="Century Gothic" w:hAnsi="Century Gothic" w:cs="Century Gothic"/>
          <w:color w:val="6D6F71"/>
          <w:spacing w:val="9"/>
        </w:rPr>
        <w:t>an</w:t>
      </w:r>
      <w:r>
        <w:rPr>
          <w:rFonts w:ascii="Century Gothic" w:hAnsi="Century Gothic" w:cs="Century Gothic"/>
          <w:color w:val="6D6F71"/>
        </w:rPr>
        <w:t xml:space="preserve">d </w:t>
      </w:r>
      <w:r>
        <w:rPr>
          <w:rFonts w:ascii="Century Gothic" w:hAnsi="Century Gothic" w:cs="Century Gothic"/>
          <w:color w:val="6D6F71"/>
          <w:spacing w:val="9"/>
        </w:rPr>
        <w:t>person</w:t>
      </w:r>
      <w:r>
        <w:rPr>
          <w:rFonts w:ascii="Century Gothic" w:hAnsi="Century Gothic" w:cs="Century Gothic"/>
          <w:color w:val="6D6F71"/>
        </w:rPr>
        <w:t xml:space="preserve">s </w:t>
      </w:r>
      <w:r>
        <w:rPr>
          <w:rFonts w:ascii="Century Gothic" w:hAnsi="Century Gothic" w:cs="Century Gothic"/>
          <w:color w:val="6D6F71"/>
          <w:spacing w:val="9"/>
        </w:rPr>
        <w:t>wit</w:t>
      </w:r>
      <w:r>
        <w:rPr>
          <w:rFonts w:ascii="Century Gothic" w:hAnsi="Century Gothic" w:cs="Century Gothic"/>
          <w:color w:val="6D6F71"/>
        </w:rPr>
        <w:t>h</w:t>
      </w:r>
      <w:r>
        <w:rPr>
          <w:rFonts w:ascii="Century Gothic" w:hAnsi="Century Gothic" w:cs="Century Gothic"/>
          <w:color w:val="6D6F71"/>
          <w:spacing w:val="5"/>
        </w:rPr>
        <w:t xml:space="preserve"> </w:t>
      </w:r>
      <w:r>
        <w:rPr>
          <w:rFonts w:ascii="Century Gothic" w:hAnsi="Century Gothic" w:cs="Century Gothic"/>
          <w:color w:val="6D6F71"/>
          <w:spacing w:val="9"/>
        </w:rPr>
        <w:t>disabilitie</w:t>
      </w:r>
      <w:r>
        <w:rPr>
          <w:rFonts w:ascii="Century Gothic" w:hAnsi="Century Gothic" w:cs="Century Gothic"/>
          <w:color w:val="6D6F71"/>
        </w:rPr>
        <w:t>s</w:t>
      </w:r>
      <w:r>
        <w:rPr>
          <w:rFonts w:ascii="Century Gothic" w:hAnsi="Century Gothic" w:cs="Century Gothic"/>
          <w:color w:val="6D6F71"/>
          <w:spacing w:val="5"/>
        </w:rPr>
        <w:t xml:space="preserve"> </w:t>
      </w:r>
      <w:r>
        <w:rPr>
          <w:rFonts w:ascii="Century Gothic" w:hAnsi="Century Gothic" w:cs="Century Gothic"/>
          <w:color w:val="6D6F71"/>
          <w:spacing w:val="9"/>
        </w:rPr>
        <w:t>wit</w:t>
      </w:r>
      <w:r>
        <w:rPr>
          <w:rFonts w:ascii="Century Gothic" w:hAnsi="Century Gothic" w:cs="Century Gothic"/>
          <w:color w:val="6D6F71"/>
        </w:rPr>
        <w:t>h</w:t>
      </w:r>
      <w:r>
        <w:rPr>
          <w:rFonts w:ascii="Century Gothic" w:hAnsi="Century Gothic" w:cs="Century Gothic"/>
          <w:color w:val="6D6F71"/>
          <w:spacing w:val="5"/>
        </w:rPr>
        <w:t xml:space="preserve"> </w:t>
      </w:r>
      <w:r>
        <w:rPr>
          <w:rFonts w:ascii="Century Gothic" w:hAnsi="Century Gothic" w:cs="Century Gothic"/>
          <w:color w:val="6D6F71"/>
          <w:spacing w:val="9"/>
        </w:rPr>
        <w:t>acces</w:t>
      </w:r>
      <w:r>
        <w:rPr>
          <w:rFonts w:ascii="Century Gothic" w:hAnsi="Century Gothic" w:cs="Century Gothic"/>
          <w:color w:val="6D6F71"/>
        </w:rPr>
        <w:t xml:space="preserve">s </w:t>
      </w:r>
      <w:r>
        <w:rPr>
          <w:rFonts w:ascii="Century Gothic" w:hAnsi="Century Gothic" w:cs="Century Gothic"/>
          <w:color w:val="6D6F71"/>
          <w:spacing w:val="9"/>
        </w:rPr>
        <w:t>t</w:t>
      </w:r>
      <w:r>
        <w:rPr>
          <w:rFonts w:ascii="Century Gothic" w:hAnsi="Century Gothic" w:cs="Century Gothic"/>
          <w:color w:val="6D6F71"/>
        </w:rPr>
        <w:t xml:space="preserve">o </w:t>
      </w:r>
      <w:r>
        <w:rPr>
          <w:rFonts w:ascii="Century Gothic" w:hAnsi="Century Gothic" w:cs="Century Gothic"/>
          <w:color w:val="6D6F71"/>
          <w:spacing w:val="9"/>
        </w:rPr>
        <w:t>health car</w:t>
      </w:r>
      <w:r>
        <w:rPr>
          <w:rFonts w:ascii="Century Gothic" w:hAnsi="Century Gothic" w:cs="Century Gothic"/>
          <w:color w:val="6D6F71"/>
        </w:rPr>
        <w:t>e</w:t>
      </w:r>
      <w:r>
        <w:rPr>
          <w:rFonts w:ascii="Century Gothic" w:hAnsi="Century Gothic" w:cs="Century Gothic"/>
          <w:color w:val="6D6F71"/>
          <w:spacing w:val="18"/>
        </w:rPr>
        <w:t xml:space="preserve"> </w:t>
      </w:r>
      <w:r>
        <w:rPr>
          <w:rFonts w:ascii="Century Gothic" w:hAnsi="Century Gothic" w:cs="Century Gothic"/>
          <w:color w:val="6D6F71"/>
          <w:spacing w:val="9"/>
        </w:rPr>
        <w:t>services</w:t>
      </w:r>
    </w:p>
    <w:p w:rsidR="00E63FAC" w:rsidRPr="00FB6B49" w:rsidRDefault="00E63FAC" w:rsidP="008045B5">
      <w:pPr>
        <w:autoSpaceDE w:val="0"/>
        <w:autoSpaceDN w:val="0"/>
        <w:adjustRightInd w:val="0"/>
        <w:spacing w:after="0" w:line="264" w:lineRule="exact"/>
        <w:ind w:left="720" w:right="53" w:hanging="360"/>
        <w:rPr>
          <w:rFonts w:ascii="Century Gothic" w:hAnsi="Century Gothic" w:cs="Century Gothic"/>
          <w:color w:val="6D6F71"/>
          <w:spacing w:val="9"/>
        </w:rPr>
      </w:pPr>
      <w:r>
        <w:rPr>
          <w:rFonts w:ascii="Wingdings 2" w:hAnsi="Wingdings 2" w:cs="Wingdings 2"/>
          <w:color w:val="6D6F71"/>
          <w:position w:val="-1"/>
        </w:rPr>
        <w:t></w:t>
      </w:r>
      <w:r>
        <w:rPr>
          <w:rFonts w:ascii="Wingdings 2" w:hAnsi="Wingdings 2" w:cs="Wingdings 2"/>
          <w:color w:val="6D6F71"/>
          <w:spacing w:val="24"/>
          <w:position w:val="-1"/>
        </w:rPr>
        <w:t></w:t>
      </w:r>
      <w:r>
        <w:rPr>
          <w:rFonts w:ascii="Century Gothic" w:hAnsi="Century Gothic" w:cs="Century Gothic"/>
          <w:color w:val="6D6F71"/>
          <w:position w:val="-1"/>
        </w:rPr>
        <w:t>To provide children with basic nutrition and health care service</w:t>
      </w:r>
      <w:r>
        <w:rPr>
          <w:rFonts w:ascii="Century Gothic" w:hAnsi="Century Gothic" w:cs="Century Gothic"/>
          <w:color w:val="6D6F71"/>
          <w:spacing w:val="1"/>
          <w:position w:val="-1"/>
        </w:rPr>
        <w:t>s</w:t>
      </w:r>
      <w:r w:rsidR="00705ECC">
        <w:rPr>
          <w:rStyle w:val="FootnoteReference"/>
          <w:rFonts w:ascii="Century Gothic" w:hAnsi="Century Gothic" w:cs="Century Gothic"/>
          <w:color w:val="6D6F71"/>
          <w:spacing w:val="1"/>
          <w:position w:val="-1"/>
        </w:rPr>
        <w:footnoteReference w:id="138"/>
      </w:r>
      <w:r>
        <w:rPr>
          <w:rFonts w:ascii="Century Gothic" w:hAnsi="Century Gothic" w:cs="Century Gothic"/>
          <w:color w:val="6D6F71"/>
          <w:position w:val="7"/>
          <w:sz w:val="13"/>
          <w:szCs w:val="13"/>
        </w:rPr>
        <w:t xml:space="preserve">  </w:t>
      </w:r>
    </w:p>
    <w:p w:rsidR="00E63FAC" w:rsidRDefault="00E63FAC" w:rsidP="008045B5">
      <w:pPr>
        <w:spacing w:after="0"/>
        <w:contextualSpacing w:val="0"/>
        <w:rPr>
          <w:rFonts w:ascii="Century Gothic" w:hAnsi="Century Gothic" w:cs="Century Gothic"/>
          <w:position w:val="-1"/>
        </w:rPr>
      </w:pPr>
    </w:p>
    <w:p w:rsidR="00E63FAC" w:rsidRDefault="00E63FAC" w:rsidP="008045B5">
      <w:pPr>
        <w:autoSpaceDE w:val="0"/>
        <w:autoSpaceDN w:val="0"/>
        <w:adjustRightInd w:val="0"/>
        <w:spacing w:before="19" w:after="0" w:line="240" w:lineRule="auto"/>
        <w:ind w:right="-20"/>
        <w:rPr>
          <w:rFonts w:ascii="Century Gothic" w:hAnsi="Century Gothic" w:cs="Century Gothic"/>
        </w:rPr>
      </w:pPr>
      <w:r>
        <w:rPr>
          <w:rFonts w:ascii="Century Gothic" w:hAnsi="Century Gothic" w:cs="Century Gothic"/>
        </w:rPr>
        <w:t>In addition the NHA requires:</w:t>
      </w:r>
    </w:p>
    <w:p w:rsidR="00E63FAC" w:rsidRDefault="00E63FAC" w:rsidP="008045B5">
      <w:pPr>
        <w:autoSpaceDE w:val="0"/>
        <w:autoSpaceDN w:val="0"/>
        <w:adjustRightInd w:val="0"/>
        <w:spacing w:before="19" w:after="0" w:line="240" w:lineRule="auto"/>
        <w:ind w:right="-20"/>
        <w:rPr>
          <w:rFonts w:ascii="Century Gothic" w:hAnsi="Century Gothic" w:cs="Century Gothic"/>
        </w:rPr>
      </w:pPr>
    </w:p>
    <w:p w:rsidR="00E63FAC" w:rsidRDefault="00E63FAC" w:rsidP="008045B5">
      <w:pPr>
        <w:autoSpaceDE w:val="0"/>
        <w:autoSpaceDN w:val="0"/>
        <w:adjustRightInd w:val="0"/>
        <w:spacing w:after="0" w:line="261" w:lineRule="exact"/>
        <w:ind w:right="-20"/>
        <w:rPr>
          <w:rFonts w:ascii="Century Gothic" w:hAnsi="Century Gothic" w:cs="Century Gothic"/>
        </w:rPr>
      </w:pPr>
      <w:r>
        <w:rPr>
          <w:rFonts w:ascii="Century Gothic" w:hAnsi="Century Gothic" w:cs="Century Gothic"/>
          <w:position w:val="-1"/>
        </w:rPr>
        <w:t>1. All users to have</w:t>
      </w:r>
      <w:r>
        <w:rPr>
          <w:rFonts w:ascii="Century Gothic" w:hAnsi="Century Gothic" w:cs="Century Gothic"/>
          <w:spacing w:val="1"/>
          <w:position w:val="-1"/>
        </w:rPr>
        <w:t xml:space="preserve"> </w:t>
      </w:r>
      <w:r>
        <w:rPr>
          <w:rFonts w:ascii="Century Gothic" w:hAnsi="Century Gothic" w:cs="Century Gothic"/>
          <w:b/>
          <w:bCs/>
          <w:position w:val="-1"/>
        </w:rPr>
        <w:t>full knowledge</w:t>
      </w:r>
    </w:p>
    <w:p w:rsidR="00E63FAC" w:rsidRDefault="00E63FAC" w:rsidP="008045B5">
      <w:pPr>
        <w:autoSpaceDE w:val="0"/>
        <w:autoSpaceDN w:val="0"/>
        <w:adjustRightInd w:val="0"/>
        <w:spacing w:before="19" w:after="0" w:line="240" w:lineRule="auto"/>
        <w:ind w:right="-20"/>
        <w:rPr>
          <w:rFonts w:ascii="Century Gothic" w:hAnsi="Century Gothic" w:cs="Century Gothic"/>
        </w:rPr>
      </w:pPr>
    </w:p>
    <w:p w:rsidR="00E63FAC" w:rsidRDefault="00E63FAC" w:rsidP="008045B5">
      <w:pPr>
        <w:autoSpaceDE w:val="0"/>
        <w:autoSpaceDN w:val="0"/>
        <w:adjustRightInd w:val="0"/>
        <w:spacing w:before="19" w:after="0" w:line="240" w:lineRule="auto"/>
        <w:ind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of their health status</w:t>
      </w:r>
    </w:p>
    <w:p w:rsidR="00E63FAC" w:rsidRDefault="00E63FAC" w:rsidP="008045B5">
      <w:pPr>
        <w:autoSpaceDE w:val="0"/>
        <w:autoSpaceDN w:val="0"/>
        <w:adjustRightInd w:val="0"/>
        <w:spacing w:after="0" w:line="264" w:lineRule="exact"/>
        <w:ind w:right="-2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different tests and treatment options</w:t>
      </w:r>
    </w:p>
    <w:p w:rsidR="00E63FAC" w:rsidRDefault="00E63FAC" w:rsidP="008045B5">
      <w:pPr>
        <w:autoSpaceDE w:val="0"/>
        <w:autoSpaceDN w:val="0"/>
        <w:adjustRightInd w:val="0"/>
        <w:spacing w:before="4" w:after="0" w:line="264" w:lineRule="exact"/>
        <w:ind w:left="360" w:right="733" w:hanging="360"/>
        <w:rPr>
          <w:rFonts w:ascii="Century Gothic" w:hAnsi="Century Gothic" w:cs="Century Gothic"/>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 benefits,</w:t>
      </w:r>
      <w:r>
        <w:rPr>
          <w:rFonts w:ascii="Century Gothic" w:hAnsi="Century Gothic" w:cs="Century Gothic"/>
          <w:color w:val="6D6F71"/>
          <w:spacing w:val="-7"/>
        </w:rPr>
        <w:t xml:space="preserve"> </w:t>
      </w:r>
      <w:r>
        <w:rPr>
          <w:rFonts w:ascii="Century Gothic" w:hAnsi="Century Gothic" w:cs="Century Gothic"/>
          <w:color w:val="6D6F71"/>
        </w:rPr>
        <w:t>risks and costs associated with each treatment option</w:t>
      </w:r>
    </w:p>
    <w:p w:rsidR="00E63FAC" w:rsidRDefault="00E63FAC" w:rsidP="008045B5">
      <w:pPr>
        <w:autoSpaceDE w:val="0"/>
        <w:autoSpaceDN w:val="0"/>
        <w:adjustRightInd w:val="0"/>
        <w:spacing w:after="0" w:line="264" w:lineRule="exact"/>
        <w:ind w:left="360" w:right="344" w:hanging="360"/>
        <w:rPr>
          <w:rFonts w:ascii="Century Gothic" w:hAnsi="Century Gothic" w:cs="Century Gothic"/>
          <w:color w:val="6D6F71"/>
        </w:rPr>
      </w:pPr>
      <w:r>
        <w:rPr>
          <w:rFonts w:ascii="Wingdings 2" w:hAnsi="Wingdings 2" w:cs="Wingdings 2"/>
          <w:color w:val="6D6F71"/>
        </w:rPr>
        <w:t></w:t>
      </w:r>
      <w:r>
        <w:rPr>
          <w:rFonts w:ascii="Wingdings 2" w:hAnsi="Wingdings 2" w:cs="Wingdings 2"/>
          <w:color w:val="6D6F71"/>
          <w:spacing w:val="24"/>
        </w:rPr>
        <w:t></w:t>
      </w:r>
      <w:r>
        <w:rPr>
          <w:rFonts w:ascii="Century Gothic" w:hAnsi="Century Gothic" w:cs="Century Gothic"/>
          <w:color w:val="6D6F71"/>
        </w:rPr>
        <w:t>their right to refuse health services and to have the implications and risks of refusal explained to them.</w:t>
      </w:r>
    </w:p>
    <w:p w:rsidR="00E63FAC" w:rsidRDefault="00E63FAC" w:rsidP="008045B5">
      <w:pPr>
        <w:autoSpaceDE w:val="0"/>
        <w:autoSpaceDN w:val="0"/>
        <w:adjustRightInd w:val="0"/>
        <w:spacing w:before="76" w:after="0" w:line="264" w:lineRule="exact"/>
        <w:ind w:left="481" w:right="2774"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all</w:t>
      </w:r>
      <w:r>
        <w:rPr>
          <w:rFonts w:ascii="Century Gothic" w:hAnsi="Century Gothic" w:cs="Century Gothic"/>
          <w:color w:val="67696B"/>
          <w:spacing w:val="20"/>
        </w:rPr>
        <w:t xml:space="preserve"> </w:t>
      </w:r>
      <w:r>
        <w:rPr>
          <w:rFonts w:ascii="Century Gothic" w:hAnsi="Century Gothic" w:cs="Century Gothic"/>
          <w:color w:val="67696B"/>
        </w:rPr>
        <w:t>the</w:t>
      </w:r>
      <w:r>
        <w:rPr>
          <w:rFonts w:ascii="Century Gothic" w:hAnsi="Century Gothic" w:cs="Century Gothic"/>
          <w:color w:val="67696B"/>
          <w:spacing w:val="20"/>
        </w:rPr>
        <w:t xml:space="preserve"> </w:t>
      </w:r>
      <w:r>
        <w:rPr>
          <w:rFonts w:ascii="Century Gothic" w:hAnsi="Century Gothic" w:cs="Century Gothic"/>
          <w:color w:val="67696B"/>
        </w:rPr>
        <w:t>information</w:t>
      </w:r>
      <w:r>
        <w:rPr>
          <w:rFonts w:ascii="Century Gothic" w:hAnsi="Century Gothic" w:cs="Century Gothic"/>
          <w:color w:val="67696B"/>
          <w:spacing w:val="20"/>
        </w:rPr>
        <w:t xml:space="preserve"> </w:t>
      </w:r>
      <w:r>
        <w:rPr>
          <w:rFonts w:ascii="Century Gothic" w:hAnsi="Century Gothic" w:cs="Century Gothic"/>
          <w:color w:val="67696B"/>
        </w:rPr>
        <w:t>above</w:t>
      </w:r>
      <w:r>
        <w:rPr>
          <w:rFonts w:ascii="Century Gothic" w:hAnsi="Century Gothic" w:cs="Century Gothic"/>
          <w:color w:val="67696B"/>
          <w:spacing w:val="20"/>
        </w:rPr>
        <w:t xml:space="preserve"> </w:t>
      </w:r>
      <w:r>
        <w:rPr>
          <w:rFonts w:ascii="Century Gothic" w:hAnsi="Century Gothic" w:cs="Century Gothic"/>
          <w:color w:val="67696B"/>
        </w:rPr>
        <w:t>should</w:t>
      </w:r>
      <w:r>
        <w:rPr>
          <w:rFonts w:ascii="Century Gothic" w:hAnsi="Century Gothic" w:cs="Century Gothic"/>
          <w:color w:val="67696B"/>
          <w:spacing w:val="20"/>
        </w:rPr>
        <w:t xml:space="preserve"> </w:t>
      </w:r>
      <w:r>
        <w:rPr>
          <w:rFonts w:ascii="Century Gothic" w:hAnsi="Century Gothic" w:cs="Century Gothic"/>
          <w:color w:val="67696B"/>
        </w:rPr>
        <w:t>be</w:t>
      </w:r>
      <w:r>
        <w:rPr>
          <w:rFonts w:ascii="Century Gothic" w:hAnsi="Century Gothic" w:cs="Century Gothic"/>
          <w:color w:val="67696B"/>
          <w:spacing w:val="20"/>
        </w:rPr>
        <w:t xml:space="preserve"> </w:t>
      </w:r>
      <w:r>
        <w:rPr>
          <w:rFonts w:ascii="Century Gothic" w:hAnsi="Century Gothic" w:cs="Century Gothic"/>
          <w:color w:val="67696B"/>
        </w:rPr>
        <w:t>provided</w:t>
      </w:r>
      <w:r>
        <w:rPr>
          <w:rFonts w:ascii="Century Gothic" w:hAnsi="Century Gothic" w:cs="Century Gothic"/>
          <w:color w:val="67696B"/>
          <w:spacing w:val="20"/>
        </w:rPr>
        <w:t xml:space="preserve"> </w:t>
      </w:r>
      <w:r>
        <w:rPr>
          <w:rFonts w:ascii="Century Gothic" w:hAnsi="Century Gothic" w:cs="Century Gothic"/>
          <w:color w:val="67696B"/>
        </w:rPr>
        <w:t>in</w:t>
      </w:r>
      <w:r>
        <w:rPr>
          <w:rFonts w:ascii="Century Gothic" w:hAnsi="Century Gothic" w:cs="Century Gothic"/>
          <w:color w:val="67696B"/>
          <w:spacing w:val="20"/>
        </w:rPr>
        <w:t xml:space="preserve"> </w:t>
      </w:r>
      <w:r>
        <w:rPr>
          <w:rFonts w:ascii="Century Gothic" w:hAnsi="Century Gothic" w:cs="Century Gothic"/>
          <w:color w:val="67696B"/>
        </w:rPr>
        <w:t>a</w:t>
      </w:r>
      <w:r>
        <w:rPr>
          <w:rFonts w:ascii="Century Gothic" w:hAnsi="Century Gothic" w:cs="Century Gothic"/>
          <w:color w:val="67696B"/>
          <w:spacing w:val="20"/>
        </w:rPr>
        <w:t xml:space="preserve"> </w:t>
      </w:r>
      <w:r>
        <w:rPr>
          <w:rFonts w:ascii="Century Gothic" w:hAnsi="Century Gothic" w:cs="Century Gothic"/>
          <w:color w:val="67696B"/>
        </w:rPr>
        <w:t>language</w:t>
      </w:r>
      <w:r>
        <w:rPr>
          <w:rFonts w:ascii="Century Gothic" w:hAnsi="Century Gothic" w:cs="Century Gothic"/>
          <w:color w:val="67696B"/>
          <w:spacing w:val="20"/>
        </w:rPr>
        <w:t xml:space="preserve"> </w:t>
      </w:r>
      <w:r>
        <w:rPr>
          <w:rFonts w:ascii="Century Gothic" w:hAnsi="Century Gothic" w:cs="Century Gothic"/>
          <w:color w:val="67696B"/>
        </w:rPr>
        <w:t>the user understands</w:t>
      </w:r>
    </w:p>
    <w:p w:rsidR="00E63FAC" w:rsidRDefault="00E63FAC" w:rsidP="008045B5">
      <w:pPr>
        <w:autoSpaceDE w:val="0"/>
        <w:autoSpaceDN w:val="0"/>
        <w:adjustRightInd w:val="0"/>
        <w:spacing w:before="19" w:after="0" w:line="240" w:lineRule="exact"/>
        <w:rPr>
          <w:rFonts w:ascii="Century Gothic" w:hAnsi="Century Gothic" w:cs="Century Gothic"/>
          <w:sz w:val="24"/>
          <w:szCs w:val="24"/>
        </w:rPr>
      </w:pPr>
    </w:p>
    <w:p w:rsidR="00E63FAC" w:rsidRDefault="00E63FAC" w:rsidP="008045B5">
      <w:pPr>
        <w:autoSpaceDE w:val="0"/>
        <w:autoSpaceDN w:val="0"/>
        <w:adjustRightInd w:val="0"/>
        <w:spacing w:before="19" w:after="0" w:line="240" w:lineRule="auto"/>
        <w:ind w:left="121" w:right="-20"/>
        <w:rPr>
          <w:rFonts w:ascii="Century Gothic" w:hAnsi="Century Gothic" w:cs="Century Gothic"/>
        </w:rPr>
      </w:pPr>
      <w:r>
        <w:rPr>
          <w:rFonts w:ascii="Century Gothic" w:hAnsi="Century Gothic" w:cs="Century Gothic"/>
          <w:color w:val="0C0908"/>
        </w:rPr>
        <w:t xml:space="preserve">2. All users to have access to </w:t>
      </w:r>
      <w:r>
        <w:rPr>
          <w:rFonts w:ascii="Century Gothic" w:hAnsi="Century Gothic" w:cs="Century Gothic"/>
          <w:b/>
          <w:bCs/>
          <w:color w:val="0C0908"/>
        </w:rPr>
        <w:t>emergency medical treatment</w:t>
      </w:r>
    </w:p>
    <w:p w:rsidR="00E63FAC" w:rsidRDefault="00E63FAC" w:rsidP="008045B5">
      <w:pPr>
        <w:autoSpaceDE w:val="0"/>
        <w:autoSpaceDN w:val="0"/>
        <w:adjustRightInd w:val="0"/>
        <w:spacing w:before="18" w:after="0" w:line="240" w:lineRule="exact"/>
        <w:rPr>
          <w:rFonts w:ascii="Century Gothic" w:hAnsi="Century Gothic" w:cs="Century Gothic"/>
          <w:sz w:val="24"/>
          <w:szCs w:val="24"/>
        </w:rPr>
      </w:pPr>
    </w:p>
    <w:p w:rsidR="00E63FAC" w:rsidRDefault="00E63FAC" w:rsidP="008045B5">
      <w:pPr>
        <w:autoSpaceDE w:val="0"/>
        <w:autoSpaceDN w:val="0"/>
        <w:adjustRightInd w:val="0"/>
        <w:spacing w:after="0" w:line="261" w:lineRule="exact"/>
        <w:ind w:left="121" w:right="-20"/>
        <w:rPr>
          <w:rFonts w:ascii="Century Gothic" w:hAnsi="Century Gothic" w:cs="Century Gothic"/>
        </w:rPr>
      </w:pPr>
      <w:r>
        <w:rPr>
          <w:rFonts w:ascii="Century Gothic" w:hAnsi="Century Gothic" w:cs="Century Gothic"/>
          <w:b/>
          <w:bCs/>
          <w:color w:val="0C0908"/>
          <w:position w:val="-1"/>
        </w:rPr>
        <w:t xml:space="preserve">3. Free health care </w:t>
      </w:r>
      <w:r>
        <w:rPr>
          <w:rFonts w:ascii="Century Gothic" w:hAnsi="Century Gothic" w:cs="Century Gothic"/>
          <w:color w:val="0C0908"/>
          <w:position w:val="-1"/>
        </w:rPr>
        <w:t>services for</w:t>
      </w:r>
    </w:p>
    <w:p w:rsidR="00E63FAC" w:rsidRDefault="00E63FAC" w:rsidP="008045B5">
      <w:pPr>
        <w:autoSpaceDE w:val="0"/>
        <w:autoSpaceDN w:val="0"/>
        <w:adjustRightInd w:val="0"/>
        <w:spacing w:before="12" w:after="0" w:line="260" w:lineRule="exact"/>
        <w:rPr>
          <w:rFonts w:ascii="Century Gothic" w:hAnsi="Century Gothic" w:cs="Century Gothic"/>
          <w:sz w:val="26"/>
          <w:szCs w:val="26"/>
        </w:rPr>
      </w:pPr>
    </w:p>
    <w:p w:rsidR="00E63FAC" w:rsidRDefault="00E63FAC" w:rsidP="008045B5">
      <w:pPr>
        <w:autoSpaceDE w:val="0"/>
        <w:autoSpaceDN w:val="0"/>
        <w:adjustRightInd w:val="0"/>
        <w:spacing w:before="29" w:after="0" w:line="264" w:lineRule="exact"/>
        <w:ind w:left="480" w:right="2775"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Pregnant</w:t>
      </w:r>
      <w:r>
        <w:rPr>
          <w:rFonts w:ascii="Century Gothic" w:hAnsi="Century Gothic" w:cs="Century Gothic"/>
          <w:color w:val="67696B"/>
          <w:spacing w:val="39"/>
        </w:rPr>
        <w:t xml:space="preserve"> </w:t>
      </w:r>
      <w:r>
        <w:rPr>
          <w:rFonts w:ascii="Century Gothic" w:hAnsi="Century Gothic" w:cs="Century Gothic"/>
          <w:color w:val="67696B"/>
        </w:rPr>
        <w:t>and</w:t>
      </w:r>
      <w:r>
        <w:rPr>
          <w:rFonts w:ascii="Century Gothic" w:hAnsi="Century Gothic" w:cs="Century Gothic"/>
          <w:color w:val="67696B"/>
          <w:spacing w:val="39"/>
        </w:rPr>
        <w:t xml:space="preserve"> </w:t>
      </w:r>
      <w:r>
        <w:rPr>
          <w:rFonts w:ascii="Century Gothic" w:hAnsi="Century Gothic" w:cs="Century Gothic"/>
          <w:color w:val="67696B"/>
        </w:rPr>
        <w:t>breast-feeding</w:t>
      </w:r>
      <w:r>
        <w:rPr>
          <w:rFonts w:ascii="Century Gothic" w:hAnsi="Century Gothic" w:cs="Century Gothic"/>
          <w:color w:val="67696B"/>
          <w:spacing w:val="39"/>
        </w:rPr>
        <w:t xml:space="preserve"> </w:t>
      </w:r>
      <w:r>
        <w:rPr>
          <w:rFonts w:ascii="Century Gothic" w:hAnsi="Century Gothic" w:cs="Century Gothic"/>
          <w:color w:val="67696B"/>
        </w:rPr>
        <w:t>women</w:t>
      </w:r>
      <w:r>
        <w:rPr>
          <w:rFonts w:ascii="Century Gothic" w:hAnsi="Century Gothic" w:cs="Century Gothic"/>
          <w:color w:val="67696B"/>
          <w:spacing w:val="39"/>
        </w:rPr>
        <w:t xml:space="preserve"> </w:t>
      </w:r>
      <w:r>
        <w:rPr>
          <w:rFonts w:ascii="Century Gothic" w:hAnsi="Century Gothic" w:cs="Century Gothic"/>
          <w:color w:val="67696B"/>
        </w:rPr>
        <w:t>who</w:t>
      </w:r>
      <w:r>
        <w:rPr>
          <w:rFonts w:ascii="Century Gothic" w:hAnsi="Century Gothic" w:cs="Century Gothic"/>
          <w:color w:val="67696B"/>
          <w:spacing w:val="39"/>
        </w:rPr>
        <w:t xml:space="preserve"> </w:t>
      </w:r>
      <w:r>
        <w:rPr>
          <w:rFonts w:ascii="Century Gothic" w:hAnsi="Century Gothic" w:cs="Century Gothic"/>
          <w:color w:val="67696B"/>
        </w:rPr>
        <w:t>are</w:t>
      </w:r>
      <w:r>
        <w:rPr>
          <w:rFonts w:ascii="Century Gothic" w:hAnsi="Century Gothic" w:cs="Century Gothic"/>
          <w:color w:val="67696B"/>
          <w:spacing w:val="39"/>
        </w:rPr>
        <w:t xml:space="preserve"> </w:t>
      </w:r>
      <w:r>
        <w:rPr>
          <w:rFonts w:ascii="Century Gothic" w:hAnsi="Century Gothic" w:cs="Century Gothic"/>
          <w:color w:val="67696B"/>
        </w:rPr>
        <w:t>not</w:t>
      </w:r>
      <w:r>
        <w:rPr>
          <w:rFonts w:ascii="Century Gothic" w:hAnsi="Century Gothic" w:cs="Century Gothic"/>
          <w:color w:val="67696B"/>
          <w:spacing w:val="39"/>
        </w:rPr>
        <w:t xml:space="preserve"> </w:t>
      </w:r>
      <w:r>
        <w:rPr>
          <w:rFonts w:ascii="Century Gothic" w:hAnsi="Century Gothic" w:cs="Century Gothic"/>
          <w:color w:val="67696B"/>
        </w:rPr>
        <w:t>members of medical aids</w:t>
      </w:r>
    </w:p>
    <w:p w:rsidR="00E63FAC" w:rsidRDefault="00E63FAC" w:rsidP="008045B5">
      <w:pPr>
        <w:autoSpaceDE w:val="0"/>
        <w:autoSpaceDN w:val="0"/>
        <w:adjustRightInd w:val="0"/>
        <w:spacing w:after="0" w:line="260"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4"/>
        </w:rPr>
        <w:t>Childre</w:t>
      </w:r>
      <w:r>
        <w:rPr>
          <w:rFonts w:ascii="Century Gothic" w:hAnsi="Century Gothic" w:cs="Century Gothic"/>
          <w:color w:val="67696B"/>
        </w:rPr>
        <w:t>n</w:t>
      </w:r>
      <w:r>
        <w:rPr>
          <w:rFonts w:ascii="Century Gothic" w:hAnsi="Century Gothic" w:cs="Century Gothic"/>
          <w:color w:val="67696B"/>
          <w:spacing w:val="-9"/>
        </w:rPr>
        <w:t xml:space="preserve"> </w:t>
      </w:r>
      <w:r>
        <w:rPr>
          <w:rFonts w:ascii="Century Gothic" w:hAnsi="Century Gothic" w:cs="Century Gothic"/>
          <w:color w:val="67696B"/>
          <w:spacing w:val="-4"/>
        </w:rPr>
        <w:t>belo</w:t>
      </w:r>
      <w:r>
        <w:rPr>
          <w:rFonts w:ascii="Century Gothic" w:hAnsi="Century Gothic" w:cs="Century Gothic"/>
          <w:color w:val="67696B"/>
        </w:rPr>
        <w:t>w</w:t>
      </w:r>
      <w:r>
        <w:rPr>
          <w:rFonts w:ascii="Century Gothic" w:hAnsi="Century Gothic" w:cs="Century Gothic"/>
          <w:color w:val="67696B"/>
          <w:spacing w:val="-9"/>
        </w:rPr>
        <w:t xml:space="preserve"> </w:t>
      </w:r>
      <w:r>
        <w:rPr>
          <w:rFonts w:ascii="Century Gothic" w:hAnsi="Century Gothic" w:cs="Century Gothic"/>
          <w:color w:val="67696B"/>
          <w:spacing w:val="-4"/>
        </w:rPr>
        <w:t>th</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ag</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o</w:t>
      </w:r>
      <w:r>
        <w:rPr>
          <w:rFonts w:ascii="Century Gothic" w:hAnsi="Century Gothic" w:cs="Century Gothic"/>
          <w:color w:val="67696B"/>
        </w:rPr>
        <w:t>f</w:t>
      </w:r>
      <w:r>
        <w:rPr>
          <w:rFonts w:ascii="Century Gothic" w:hAnsi="Century Gothic" w:cs="Century Gothic"/>
          <w:color w:val="67696B"/>
          <w:spacing w:val="-9"/>
        </w:rPr>
        <w:t xml:space="preserve"> </w:t>
      </w:r>
      <w:r>
        <w:rPr>
          <w:rFonts w:ascii="Century Gothic" w:hAnsi="Century Gothic" w:cs="Century Gothic"/>
          <w:color w:val="67696B"/>
          <w:spacing w:val="-4"/>
        </w:rPr>
        <w:t>si</w:t>
      </w:r>
      <w:r>
        <w:rPr>
          <w:rFonts w:ascii="Century Gothic" w:hAnsi="Century Gothic" w:cs="Century Gothic"/>
          <w:color w:val="67696B"/>
        </w:rPr>
        <w:t>x</w:t>
      </w:r>
      <w:r>
        <w:rPr>
          <w:rFonts w:ascii="Century Gothic" w:hAnsi="Century Gothic" w:cs="Century Gothic"/>
          <w:color w:val="67696B"/>
          <w:spacing w:val="-9"/>
        </w:rPr>
        <w:t xml:space="preserve"> </w:t>
      </w:r>
      <w:r>
        <w:rPr>
          <w:rFonts w:ascii="Century Gothic" w:hAnsi="Century Gothic" w:cs="Century Gothic"/>
          <w:color w:val="67696B"/>
          <w:spacing w:val="-4"/>
        </w:rPr>
        <w:t>wh</w:t>
      </w:r>
      <w:r>
        <w:rPr>
          <w:rFonts w:ascii="Century Gothic" w:hAnsi="Century Gothic" w:cs="Century Gothic"/>
          <w:color w:val="67696B"/>
        </w:rPr>
        <w:t>o</w:t>
      </w:r>
      <w:r>
        <w:rPr>
          <w:rFonts w:ascii="Century Gothic" w:hAnsi="Century Gothic" w:cs="Century Gothic"/>
          <w:color w:val="67696B"/>
          <w:spacing w:val="-9"/>
        </w:rPr>
        <w:t xml:space="preserve"> </w:t>
      </w:r>
      <w:r>
        <w:rPr>
          <w:rFonts w:ascii="Century Gothic" w:hAnsi="Century Gothic" w:cs="Century Gothic"/>
          <w:color w:val="67696B"/>
          <w:spacing w:val="-4"/>
        </w:rPr>
        <w:t>ar</w:t>
      </w:r>
      <w:r>
        <w:rPr>
          <w:rFonts w:ascii="Century Gothic" w:hAnsi="Century Gothic" w:cs="Century Gothic"/>
          <w:color w:val="67696B"/>
        </w:rPr>
        <w:t>e</w:t>
      </w:r>
      <w:r>
        <w:rPr>
          <w:rFonts w:ascii="Century Gothic" w:hAnsi="Century Gothic" w:cs="Century Gothic"/>
          <w:color w:val="67696B"/>
          <w:spacing w:val="-9"/>
        </w:rPr>
        <w:t xml:space="preserve"> </w:t>
      </w:r>
      <w:r>
        <w:rPr>
          <w:rFonts w:ascii="Century Gothic" w:hAnsi="Century Gothic" w:cs="Century Gothic"/>
          <w:color w:val="67696B"/>
          <w:spacing w:val="-4"/>
        </w:rPr>
        <w:t>no</w:t>
      </w:r>
      <w:r>
        <w:rPr>
          <w:rFonts w:ascii="Century Gothic" w:hAnsi="Century Gothic" w:cs="Century Gothic"/>
          <w:color w:val="67696B"/>
        </w:rPr>
        <w:t>t</w:t>
      </w:r>
      <w:r>
        <w:rPr>
          <w:rFonts w:ascii="Century Gothic" w:hAnsi="Century Gothic" w:cs="Century Gothic"/>
          <w:color w:val="67696B"/>
          <w:spacing w:val="-9"/>
        </w:rPr>
        <w:t xml:space="preserve"> </w:t>
      </w:r>
      <w:r>
        <w:rPr>
          <w:rFonts w:ascii="Century Gothic" w:hAnsi="Century Gothic" w:cs="Century Gothic"/>
          <w:color w:val="67696B"/>
          <w:spacing w:val="-4"/>
        </w:rPr>
        <w:t>member</w:t>
      </w:r>
      <w:r>
        <w:rPr>
          <w:rFonts w:ascii="Century Gothic" w:hAnsi="Century Gothic" w:cs="Century Gothic"/>
          <w:color w:val="67696B"/>
        </w:rPr>
        <w:t>s</w:t>
      </w:r>
      <w:r>
        <w:rPr>
          <w:rFonts w:ascii="Century Gothic" w:hAnsi="Century Gothic" w:cs="Century Gothic"/>
          <w:color w:val="67696B"/>
          <w:spacing w:val="-9"/>
        </w:rPr>
        <w:t xml:space="preserve"> </w:t>
      </w:r>
      <w:r>
        <w:rPr>
          <w:rFonts w:ascii="Century Gothic" w:hAnsi="Century Gothic" w:cs="Century Gothic"/>
          <w:color w:val="67696B"/>
          <w:spacing w:val="-4"/>
        </w:rPr>
        <w:t>o</w:t>
      </w:r>
      <w:r>
        <w:rPr>
          <w:rFonts w:ascii="Century Gothic" w:hAnsi="Century Gothic" w:cs="Century Gothic"/>
          <w:color w:val="67696B"/>
        </w:rPr>
        <w:t>f</w:t>
      </w:r>
      <w:r>
        <w:rPr>
          <w:rFonts w:ascii="Century Gothic" w:hAnsi="Century Gothic" w:cs="Century Gothic"/>
          <w:color w:val="67696B"/>
          <w:spacing w:val="-9"/>
        </w:rPr>
        <w:t xml:space="preserve"> </w:t>
      </w:r>
      <w:r>
        <w:rPr>
          <w:rFonts w:ascii="Century Gothic" w:hAnsi="Century Gothic" w:cs="Century Gothic"/>
          <w:color w:val="67696B"/>
          <w:spacing w:val="-4"/>
        </w:rPr>
        <w:t>medica</w:t>
      </w:r>
      <w:r>
        <w:rPr>
          <w:rFonts w:ascii="Century Gothic" w:hAnsi="Century Gothic" w:cs="Century Gothic"/>
          <w:color w:val="67696B"/>
        </w:rPr>
        <w:t>l</w:t>
      </w:r>
      <w:r>
        <w:rPr>
          <w:rFonts w:ascii="Century Gothic" w:hAnsi="Century Gothic" w:cs="Century Gothic"/>
          <w:color w:val="67696B"/>
          <w:spacing w:val="-9"/>
        </w:rPr>
        <w:t xml:space="preserve"> </w:t>
      </w:r>
      <w:r>
        <w:rPr>
          <w:rFonts w:ascii="Century Gothic" w:hAnsi="Century Gothic" w:cs="Century Gothic"/>
          <w:color w:val="67696B"/>
          <w:spacing w:val="-4"/>
        </w:rPr>
        <w:t>aids</w:t>
      </w:r>
    </w:p>
    <w:p w:rsidR="00E63FAC" w:rsidRDefault="00E63FAC" w:rsidP="008045B5">
      <w:pPr>
        <w:autoSpaceDE w:val="0"/>
        <w:autoSpaceDN w:val="0"/>
        <w:adjustRightInd w:val="0"/>
        <w:spacing w:before="4" w:after="0" w:line="264" w:lineRule="exact"/>
        <w:ind w:left="480" w:right="2775" w:hanging="36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All</w:t>
      </w:r>
      <w:r>
        <w:rPr>
          <w:rFonts w:ascii="Century Gothic" w:hAnsi="Century Gothic" w:cs="Century Gothic"/>
          <w:color w:val="67696B"/>
          <w:spacing w:val="14"/>
        </w:rPr>
        <w:t xml:space="preserve"> </w:t>
      </w:r>
      <w:r>
        <w:rPr>
          <w:rFonts w:ascii="Century Gothic" w:hAnsi="Century Gothic" w:cs="Century Gothic"/>
          <w:color w:val="67696B"/>
        </w:rPr>
        <w:t>persons</w:t>
      </w:r>
      <w:r>
        <w:rPr>
          <w:rFonts w:ascii="Century Gothic" w:hAnsi="Century Gothic" w:cs="Century Gothic"/>
          <w:color w:val="67696B"/>
          <w:spacing w:val="14"/>
        </w:rPr>
        <w:t xml:space="preserve"> </w:t>
      </w:r>
      <w:r>
        <w:rPr>
          <w:rFonts w:ascii="Century Gothic" w:hAnsi="Century Gothic" w:cs="Century Gothic"/>
          <w:color w:val="67696B"/>
        </w:rPr>
        <w:t>who</w:t>
      </w:r>
      <w:r>
        <w:rPr>
          <w:rFonts w:ascii="Century Gothic" w:hAnsi="Century Gothic" w:cs="Century Gothic"/>
          <w:color w:val="67696B"/>
          <w:spacing w:val="14"/>
        </w:rPr>
        <w:t xml:space="preserve"> </w:t>
      </w:r>
      <w:r>
        <w:rPr>
          <w:rFonts w:ascii="Century Gothic" w:hAnsi="Century Gothic" w:cs="Century Gothic"/>
          <w:color w:val="67696B"/>
        </w:rPr>
        <w:t>are</w:t>
      </w:r>
      <w:r>
        <w:rPr>
          <w:rFonts w:ascii="Century Gothic" w:hAnsi="Century Gothic" w:cs="Century Gothic"/>
          <w:color w:val="67696B"/>
          <w:spacing w:val="14"/>
        </w:rPr>
        <w:t xml:space="preserve"> </w:t>
      </w:r>
      <w:r>
        <w:rPr>
          <w:rFonts w:ascii="Century Gothic" w:hAnsi="Century Gothic" w:cs="Century Gothic"/>
          <w:color w:val="67696B"/>
        </w:rPr>
        <w:t>not</w:t>
      </w:r>
      <w:r>
        <w:rPr>
          <w:rFonts w:ascii="Century Gothic" w:hAnsi="Century Gothic" w:cs="Century Gothic"/>
          <w:color w:val="67696B"/>
          <w:spacing w:val="14"/>
        </w:rPr>
        <w:t xml:space="preserve"> </w:t>
      </w:r>
      <w:r>
        <w:rPr>
          <w:rFonts w:ascii="Century Gothic" w:hAnsi="Century Gothic" w:cs="Century Gothic"/>
          <w:color w:val="67696B"/>
        </w:rPr>
        <w:t>members</w:t>
      </w:r>
      <w:r>
        <w:rPr>
          <w:rFonts w:ascii="Century Gothic" w:hAnsi="Century Gothic" w:cs="Century Gothic"/>
          <w:color w:val="67696B"/>
          <w:spacing w:val="14"/>
        </w:rPr>
        <w:t xml:space="preserve"> </w:t>
      </w:r>
      <w:r>
        <w:rPr>
          <w:rFonts w:ascii="Century Gothic" w:hAnsi="Century Gothic" w:cs="Century Gothic"/>
          <w:color w:val="67696B"/>
        </w:rPr>
        <w:t>of</w:t>
      </w:r>
      <w:r>
        <w:rPr>
          <w:rFonts w:ascii="Century Gothic" w:hAnsi="Century Gothic" w:cs="Century Gothic"/>
          <w:color w:val="67696B"/>
          <w:spacing w:val="14"/>
        </w:rPr>
        <w:t xml:space="preserve"> </w:t>
      </w:r>
      <w:r>
        <w:rPr>
          <w:rFonts w:ascii="Century Gothic" w:hAnsi="Century Gothic" w:cs="Century Gothic"/>
          <w:color w:val="67696B"/>
        </w:rPr>
        <w:t>medical</w:t>
      </w:r>
      <w:r>
        <w:rPr>
          <w:rFonts w:ascii="Century Gothic" w:hAnsi="Century Gothic" w:cs="Century Gothic"/>
          <w:color w:val="67696B"/>
          <w:spacing w:val="14"/>
        </w:rPr>
        <w:t xml:space="preserve"> </w:t>
      </w:r>
      <w:r>
        <w:rPr>
          <w:rFonts w:ascii="Century Gothic" w:hAnsi="Century Gothic" w:cs="Century Gothic"/>
          <w:color w:val="67696B"/>
        </w:rPr>
        <w:t>schemes</w:t>
      </w:r>
      <w:r>
        <w:rPr>
          <w:rFonts w:ascii="Century Gothic" w:hAnsi="Century Gothic" w:cs="Century Gothic"/>
          <w:color w:val="67696B"/>
          <w:spacing w:val="14"/>
        </w:rPr>
        <w:t xml:space="preserve"> </w:t>
      </w:r>
      <w:r>
        <w:rPr>
          <w:rFonts w:ascii="Century Gothic" w:hAnsi="Century Gothic" w:cs="Century Gothic"/>
          <w:color w:val="67696B"/>
        </w:rPr>
        <w:t>(this</w:t>
      </w:r>
      <w:r>
        <w:rPr>
          <w:rFonts w:ascii="Century Gothic" w:hAnsi="Century Gothic" w:cs="Century Gothic"/>
          <w:color w:val="67696B"/>
          <w:spacing w:val="14"/>
        </w:rPr>
        <w:t xml:space="preserve"> </w:t>
      </w:r>
      <w:r>
        <w:rPr>
          <w:rFonts w:ascii="Century Gothic" w:hAnsi="Century Gothic" w:cs="Century Gothic"/>
          <w:color w:val="67696B"/>
        </w:rPr>
        <w:t>refers to primary health care only)</w:t>
      </w:r>
    </w:p>
    <w:p w:rsidR="00E63FAC" w:rsidRDefault="00E63FAC" w:rsidP="008045B5">
      <w:pPr>
        <w:autoSpaceDE w:val="0"/>
        <w:autoSpaceDN w:val="0"/>
        <w:adjustRightInd w:val="0"/>
        <w:spacing w:after="0" w:line="255" w:lineRule="exact"/>
        <w:ind w:left="120" w:right="-20"/>
        <w:rPr>
          <w:rFonts w:ascii="Century Gothic" w:hAnsi="Century Gothic" w:cs="Century Gothic"/>
          <w:sz w:val="13"/>
          <w:szCs w:val="13"/>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spacing w:val="-2"/>
          <w:position w:val="-1"/>
        </w:rPr>
        <w:t>Pregnan</w:t>
      </w:r>
      <w:r>
        <w:rPr>
          <w:rFonts w:ascii="Century Gothic" w:hAnsi="Century Gothic" w:cs="Century Gothic"/>
          <w:color w:val="67696B"/>
          <w:position w:val="-1"/>
        </w:rPr>
        <w:t>t</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wome</w:t>
      </w:r>
      <w:r>
        <w:rPr>
          <w:rFonts w:ascii="Century Gothic" w:hAnsi="Century Gothic" w:cs="Century Gothic"/>
          <w:color w:val="67696B"/>
          <w:position w:val="-1"/>
        </w:rPr>
        <w:t>n</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wh</w:t>
      </w:r>
      <w:r>
        <w:rPr>
          <w:rFonts w:ascii="Century Gothic" w:hAnsi="Century Gothic" w:cs="Century Gothic"/>
          <w:color w:val="67696B"/>
          <w:position w:val="-1"/>
        </w:rPr>
        <w:t>o</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requir</w:t>
      </w:r>
      <w:r>
        <w:rPr>
          <w:rFonts w:ascii="Century Gothic" w:hAnsi="Century Gothic" w:cs="Century Gothic"/>
          <w:color w:val="67696B"/>
          <w:position w:val="-1"/>
        </w:rPr>
        <w:t>e</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terminatio</w:t>
      </w:r>
      <w:r>
        <w:rPr>
          <w:rFonts w:ascii="Century Gothic" w:hAnsi="Century Gothic" w:cs="Century Gothic"/>
          <w:color w:val="67696B"/>
          <w:position w:val="-1"/>
        </w:rPr>
        <w:t>n</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o</w:t>
      </w:r>
      <w:r>
        <w:rPr>
          <w:rFonts w:ascii="Century Gothic" w:hAnsi="Century Gothic" w:cs="Century Gothic"/>
          <w:color w:val="67696B"/>
          <w:position w:val="-1"/>
        </w:rPr>
        <w:t>f</w:t>
      </w:r>
      <w:r>
        <w:rPr>
          <w:rFonts w:ascii="Century Gothic" w:hAnsi="Century Gothic" w:cs="Century Gothic"/>
          <w:color w:val="67696B"/>
          <w:spacing w:val="-4"/>
          <w:position w:val="-1"/>
        </w:rPr>
        <w:t xml:space="preserve"> </w:t>
      </w:r>
      <w:r>
        <w:rPr>
          <w:rFonts w:ascii="Century Gothic" w:hAnsi="Century Gothic" w:cs="Century Gothic"/>
          <w:color w:val="67696B"/>
          <w:spacing w:val="-2"/>
          <w:position w:val="-1"/>
        </w:rPr>
        <w:t>pregnanc</w:t>
      </w:r>
      <w:r>
        <w:rPr>
          <w:rFonts w:ascii="Century Gothic" w:hAnsi="Century Gothic" w:cs="Century Gothic"/>
          <w:color w:val="67696B"/>
          <w:position w:val="-1"/>
        </w:rPr>
        <w:t>y</w:t>
      </w:r>
      <w:r>
        <w:rPr>
          <w:rFonts w:ascii="Century Gothic" w:hAnsi="Century Gothic" w:cs="Century Gothic"/>
          <w:color w:val="67696B"/>
          <w:spacing w:val="-4"/>
          <w:position w:val="-1"/>
        </w:rPr>
        <w:t xml:space="preserve"> </w:t>
      </w:r>
      <w:r w:rsidRPr="00C741EC">
        <w:rPr>
          <w:rFonts w:ascii="Century Gothic" w:hAnsi="Century Gothic" w:cs="Century Gothic"/>
          <w:color w:val="67696B"/>
          <w:spacing w:val="-2"/>
          <w:position w:val="-1"/>
        </w:rPr>
        <w:t>service</w:t>
      </w:r>
      <w:r w:rsidRPr="00C741EC">
        <w:rPr>
          <w:rFonts w:ascii="Century Gothic" w:hAnsi="Century Gothic" w:cs="Century Gothic"/>
          <w:color w:val="67696B"/>
          <w:spacing w:val="-3"/>
          <w:position w:val="-1"/>
        </w:rPr>
        <w:t>s</w:t>
      </w:r>
      <w:r w:rsidR="00C741EC" w:rsidRPr="00C741EC">
        <w:rPr>
          <w:rStyle w:val="FootnoteReference"/>
          <w:rFonts w:ascii="Century Gothic" w:hAnsi="Century Gothic" w:cs="Century Gothic"/>
          <w:color w:val="67696B"/>
          <w:spacing w:val="-3"/>
          <w:position w:val="-1"/>
        </w:rPr>
        <w:footnoteReference w:id="139"/>
      </w:r>
    </w:p>
    <w:p w:rsidR="00E63FAC" w:rsidRDefault="00E63FAC" w:rsidP="008045B5">
      <w:pPr>
        <w:autoSpaceDE w:val="0"/>
        <w:autoSpaceDN w:val="0"/>
        <w:adjustRightInd w:val="0"/>
        <w:spacing w:before="20" w:after="0" w:line="200" w:lineRule="exact"/>
        <w:rPr>
          <w:rFonts w:ascii="Century Gothic" w:hAnsi="Century Gothic" w:cs="Century Gothic"/>
          <w:sz w:val="20"/>
        </w:rPr>
      </w:pPr>
    </w:p>
    <w:p w:rsidR="00E63FAC" w:rsidRDefault="00E63FAC" w:rsidP="008045B5">
      <w:pPr>
        <w:autoSpaceDE w:val="0"/>
        <w:autoSpaceDN w:val="0"/>
        <w:adjustRightInd w:val="0"/>
        <w:spacing w:before="29" w:after="0" w:line="264" w:lineRule="exact"/>
        <w:ind w:left="121" w:right="2774"/>
        <w:rPr>
          <w:rFonts w:ascii="Century Gothic" w:hAnsi="Century Gothic" w:cs="Century Gothic"/>
        </w:rPr>
      </w:pPr>
      <w:r>
        <w:rPr>
          <w:rFonts w:ascii="Century Gothic" w:hAnsi="Century Gothic" w:cs="Century Gothic"/>
          <w:color w:val="0C0908"/>
        </w:rPr>
        <w:t>4.</w:t>
      </w:r>
      <w:r>
        <w:rPr>
          <w:rFonts w:ascii="Century Gothic" w:hAnsi="Century Gothic" w:cs="Century Gothic"/>
          <w:color w:val="0C0908"/>
          <w:spacing w:val="51"/>
        </w:rPr>
        <w:t xml:space="preserve"> </w:t>
      </w:r>
      <w:r>
        <w:rPr>
          <w:rFonts w:ascii="Century Gothic" w:hAnsi="Century Gothic" w:cs="Century Gothic"/>
          <w:color w:val="0C0908"/>
        </w:rPr>
        <w:t>All</w:t>
      </w:r>
      <w:r>
        <w:rPr>
          <w:rFonts w:ascii="Century Gothic" w:hAnsi="Century Gothic" w:cs="Century Gothic"/>
          <w:color w:val="0C0908"/>
          <w:spacing w:val="51"/>
        </w:rPr>
        <w:t xml:space="preserve"> </w:t>
      </w:r>
      <w:r>
        <w:rPr>
          <w:rFonts w:ascii="Century Gothic" w:hAnsi="Century Gothic" w:cs="Century Gothic"/>
          <w:color w:val="0C0908"/>
        </w:rPr>
        <w:t>users</w:t>
      </w:r>
      <w:r>
        <w:rPr>
          <w:rFonts w:ascii="Century Gothic" w:hAnsi="Century Gothic" w:cs="Century Gothic"/>
          <w:color w:val="0C0908"/>
          <w:spacing w:val="51"/>
        </w:rPr>
        <w:t xml:space="preserve"> </w:t>
      </w:r>
      <w:r>
        <w:rPr>
          <w:rFonts w:ascii="Century Gothic" w:hAnsi="Century Gothic" w:cs="Century Gothic"/>
          <w:color w:val="0C0908"/>
        </w:rPr>
        <w:t>to</w:t>
      </w:r>
      <w:r>
        <w:rPr>
          <w:rFonts w:ascii="Century Gothic" w:hAnsi="Century Gothic" w:cs="Century Gothic"/>
          <w:color w:val="0C0908"/>
          <w:spacing w:val="52"/>
        </w:rPr>
        <w:t xml:space="preserve"> </w:t>
      </w:r>
      <w:r>
        <w:rPr>
          <w:rFonts w:ascii="Century Gothic" w:hAnsi="Century Gothic" w:cs="Century Gothic"/>
          <w:b/>
          <w:bCs/>
          <w:color w:val="0C0908"/>
        </w:rPr>
        <w:t>provide</w:t>
      </w:r>
      <w:r>
        <w:rPr>
          <w:rFonts w:ascii="Century Gothic" w:hAnsi="Century Gothic" w:cs="Century Gothic"/>
          <w:b/>
          <w:bCs/>
          <w:color w:val="0C0908"/>
          <w:spacing w:val="51"/>
        </w:rPr>
        <w:t xml:space="preserve"> </w:t>
      </w:r>
      <w:r>
        <w:rPr>
          <w:rFonts w:ascii="Century Gothic" w:hAnsi="Century Gothic" w:cs="Century Gothic"/>
          <w:b/>
          <w:bCs/>
          <w:color w:val="0C0908"/>
        </w:rPr>
        <w:t>informed</w:t>
      </w:r>
      <w:r>
        <w:rPr>
          <w:rFonts w:ascii="Century Gothic" w:hAnsi="Century Gothic" w:cs="Century Gothic"/>
          <w:b/>
          <w:bCs/>
          <w:color w:val="0C0908"/>
          <w:spacing w:val="51"/>
        </w:rPr>
        <w:t xml:space="preserve"> </w:t>
      </w:r>
      <w:r>
        <w:rPr>
          <w:rFonts w:ascii="Century Gothic" w:hAnsi="Century Gothic" w:cs="Century Gothic"/>
          <w:b/>
          <w:bCs/>
          <w:color w:val="0C0908"/>
        </w:rPr>
        <w:t>consent</w:t>
      </w:r>
      <w:r>
        <w:rPr>
          <w:rFonts w:ascii="Century Gothic" w:hAnsi="Century Gothic" w:cs="Century Gothic"/>
          <w:b/>
          <w:bCs/>
          <w:color w:val="0C0908"/>
          <w:spacing w:val="51"/>
        </w:rPr>
        <w:t xml:space="preserve"> </w:t>
      </w:r>
      <w:r>
        <w:rPr>
          <w:rFonts w:ascii="Century Gothic" w:hAnsi="Century Gothic" w:cs="Century Gothic"/>
          <w:color w:val="0C0908"/>
        </w:rPr>
        <w:t>for</w:t>
      </w:r>
      <w:r>
        <w:rPr>
          <w:rFonts w:ascii="Century Gothic" w:hAnsi="Century Gothic" w:cs="Century Gothic"/>
          <w:color w:val="0C0908"/>
          <w:spacing w:val="51"/>
        </w:rPr>
        <w:t xml:space="preserve"> </w:t>
      </w:r>
      <w:r>
        <w:rPr>
          <w:rFonts w:ascii="Century Gothic" w:hAnsi="Century Gothic" w:cs="Century Gothic"/>
          <w:color w:val="0C0908"/>
        </w:rPr>
        <w:t>treatment</w:t>
      </w:r>
      <w:r>
        <w:rPr>
          <w:rFonts w:ascii="Century Gothic" w:hAnsi="Century Gothic" w:cs="Century Gothic"/>
          <w:color w:val="0C0908"/>
          <w:spacing w:val="51"/>
        </w:rPr>
        <w:t xml:space="preserve"> </w:t>
      </w:r>
      <w:r>
        <w:rPr>
          <w:rFonts w:ascii="Century Gothic" w:hAnsi="Century Gothic" w:cs="Century Gothic"/>
          <w:color w:val="0C0908"/>
        </w:rPr>
        <w:t>after</w:t>
      </w:r>
      <w:r>
        <w:rPr>
          <w:rFonts w:ascii="Century Gothic" w:hAnsi="Century Gothic" w:cs="Century Gothic"/>
          <w:color w:val="0C0908"/>
          <w:spacing w:val="51"/>
        </w:rPr>
        <w:t xml:space="preserve"> </w:t>
      </w:r>
      <w:r>
        <w:rPr>
          <w:rFonts w:ascii="Century Gothic" w:hAnsi="Century Gothic" w:cs="Century Gothic"/>
          <w:color w:val="0C0908"/>
        </w:rPr>
        <w:t>being informed</w:t>
      </w:r>
    </w:p>
    <w:p w:rsidR="00E63FAC" w:rsidRDefault="00E63FAC" w:rsidP="008045B5">
      <w:pPr>
        <w:autoSpaceDE w:val="0"/>
        <w:autoSpaceDN w:val="0"/>
        <w:adjustRightInd w:val="0"/>
        <w:spacing w:before="15" w:after="0" w:line="220" w:lineRule="exact"/>
        <w:rPr>
          <w:rFonts w:ascii="Century Gothic" w:hAnsi="Century Gothic" w:cs="Century Gothic"/>
        </w:rPr>
      </w:pPr>
    </w:p>
    <w:p w:rsidR="00E63FAC" w:rsidRDefault="00E63FAC" w:rsidP="008045B5">
      <w:pPr>
        <w:autoSpaceDE w:val="0"/>
        <w:autoSpaceDN w:val="0"/>
        <w:adjustRightInd w:val="0"/>
        <w:spacing w:before="19" w:after="0" w:line="240" w:lineRule="auto"/>
        <w:ind w:left="121"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What the treatment or the test is</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Why the treatment or test is being done</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What the result of the treatment or test could mean for him or her</w:t>
      </w:r>
    </w:p>
    <w:p w:rsidR="00E63FAC" w:rsidRDefault="00E63FAC" w:rsidP="008045B5">
      <w:pPr>
        <w:autoSpaceDE w:val="0"/>
        <w:autoSpaceDN w:val="0"/>
        <w:adjustRightInd w:val="0"/>
        <w:spacing w:before="4" w:after="0" w:line="264" w:lineRule="exact"/>
        <w:ind w:left="480" w:right="2771" w:hanging="360"/>
        <w:rPr>
          <w:rFonts w:ascii="Century Gothic" w:hAnsi="Century Gothic" w:cs="Century Gothic"/>
          <w:sz w:val="13"/>
          <w:szCs w:val="13"/>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2"/>
        </w:rPr>
        <w:t>Tha</w:t>
      </w:r>
      <w:r>
        <w:rPr>
          <w:rFonts w:ascii="Century Gothic" w:hAnsi="Century Gothic" w:cs="Century Gothic"/>
          <w:color w:val="67696B"/>
        </w:rPr>
        <w:t>t</w:t>
      </w:r>
      <w:r>
        <w:rPr>
          <w:rFonts w:ascii="Century Gothic" w:hAnsi="Century Gothic" w:cs="Century Gothic"/>
          <w:color w:val="67696B"/>
          <w:spacing w:val="41"/>
        </w:rPr>
        <w:t xml:space="preserve"> </w:t>
      </w:r>
      <w:r>
        <w:rPr>
          <w:rFonts w:ascii="Century Gothic" w:hAnsi="Century Gothic" w:cs="Century Gothic"/>
          <w:color w:val="67696B"/>
          <w:spacing w:val="2"/>
        </w:rPr>
        <w:t>the</w:t>
      </w:r>
      <w:r>
        <w:rPr>
          <w:rFonts w:ascii="Century Gothic" w:hAnsi="Century Gothic" w:cs="Century Gothic"/>
          <w:color w:val="67696B"/>
        </w:rPr>
        <w:t>y</w:t>
      </w:r>
      <w:r>
        <w:rPr>
          <w:rFonts w:ascii="Century Gothic" w:hAnsi="Century Gothic" w:cs="Century Gothic"/>
          <w:color w:val="67696B"/>
          <w:spacing w:val="41"/>
        </w:rPr>
        <w:t xml:space="preserve"> </w:t>
      </w:r>
      <w:r>
        <w:rPr>
          <w:rFonts w:ascii="Century Gothic" w:hAnsi="Century Gothic" w:cs="Century Gothic"/>
          <w:color w:val="67696B"/>
          <w:spacing w:val="2"/>
        </w:rPr>
        <w:t>hav</w:t>
      </w:r>
      <w:r>
        <w:rPr>
          <w:rFonts w:ascii="Century Gothic" w:hAnsi="Century Gothic" w:cs="Century Gothic"/>
          <w:color w:val="67696B"/>
        </w:rPr>
        <w:t>e</w:t>
      </w:r>
      <w:r>
        <w:rPr>
          <w:rFonts w:ascii="Century Gothic" w:hAnsi="Century Gothic" w:cs="Century Gothic"/>
          <w:color w:val="67696B"/>
          <w:spacing w:val="41"/>
        </w:rPr>
        <w:t xml:space="preserve"> </w:t>
      </w:r>
      <w:r>
        <w:rPr>
          <w:rFonts w:ascii="Century Gothic" w:hAnsi="Century Gothic" w:cs="Century Gothic"/>
          <w:color w:val="67696B"/>
        </w:rPr>
        <w:t>a</w:t>
      </w:r>
      <w:r>
        <w:rPr>
          <w:rFonts w:ascii="Century Gothic" w:hAnsi="Century Gothic" w:cs="Century Gothic"/>
          <w:color w:val="67696B"/>
          <w:spacing w:val="41"/>
        </w:rPr>
        <w:t xml:space="preserve"> </w:t>
      </w:r>
      <w:r>
        <w:rPr>
          <w:rFonts w:ascii="Century Gothic" w:hAnsi="Century Gothic" w:cs="Century Gothic"/>
          <w:color w:val="67696B"/>
          <w:spacing w:val="2"/>
        </w:rPr>
        <w:t>righ</w:t>
      </w:r>
      <w:r>
        <w:rPr>
          <w:rFonts w:ascii="Century Gothic" w:hAnsi="Century Gothic" w:cs="Century Gothic"/>
          <w:color w:val="67696B"/>
        </w:rPr>
        <w:t>t</w:t>
      </w:r>
      <w:r>
        <w:rPr>
          <w:rFonts w:ascii="Century Gothic" w:hAnsi="Century Gothic" w:cs="Century Gothic"/>
          <w:color w:val="67696B"/>
          <w:spacing w:val="41"/>
        </w:rPr>
        <w:t xml:space="preserve"> </w:t>
      </w:r>
      <w:r>
        <w:rPr>
          <w:rFonts w:ascii="Century Gothic" w:hAnsi="Century Gothic" w:cs="Century Gothic"/>
          <w:color w:val="67696B"/>
          <w:spacing w:val="2"/>
        </w:rPr>
        <w:t>t</w:t>
      </w:r>
      <w:r>
        <w:rPr>
          <w:rFonts w:ascii="Century Gothic" w:hAnsi="Century Gothic" w:cs="Century Gothic"/>
          <w:color w:val="67696B"/>
        </w:rPr>
        <w:t>o</w:t>
      </w:r>
      <w:r>
        <w:rPr>
          <w:rFonts w:ascii="Century Gothic" w:hAnsi="Century Gothic" w:cs="Century Gothic"/>
          <w:color w:val="67696B"/>
          <w:spacing w:val="41"/>
        </w:rPr>
        <w:t xml:space="preserve"> </w:t>
      </w:r>
      <w:r>
        <w:rPr>
          <w:rFonts w:ascii="Century Gothic" w:hAnsi="Century Gothic" w:cs="Century Gothic"/>
          <w:color w:val="67696B"/>
          <w:spacing w:val="2"/>
        </w:rPr>
        <w:t>agre</w:t>
      </w:r>
      <w:r>
        <w:rPr>
          <w:rFonts w:ascii="Century Gothic" w:hAnsi="Century Gothic" w:cs="Century Gothic"/>
          <w:color w:val="67696B"/>
        </w:rPr>
        <w:t>e</w:t>
      </w:r>
      <w:r>
        <w:rPr>
          <w:rFonts w:ascii="Century Gothic" w:hAnsi="Century Gothic" w:cs="Century Gothic"/>
          <w:color w:val="67696B"/>
          <w:spacing w:val="41"/>
        </w:rPr>
        <w:t xml:space="preserve"> </w:t>
      </w:r>
      <w:r>
        <w:rPr>
          <w:rFonts w:ascii="Century Gothic" w:hAnsi="Century Gothic" w:cs="Century Gothic"/>
          <w:color w:val="67696B"/>
          <w:spacing w:val="2"/>
        </w:rPr>
        <w:t>t</w:t>
      </w:r>
      <w:r>
        <w:rPr>
          <w:rFonts w:ascii="Century Gothic" w:hAnsi="Century Gothic" w:cs="Century Gothic"/>
          <w:color w:val="67696B"/>
        </w:rPr>
        <w:t>o</w:t>
      </w:r>
      <w:r>
        <w:rPr>
          <w:rFonts w:ascii="Century Gothic" w:hAnsi="Century Gothic" w:cs="Century Gothic"/>
          <w:color w:val="67696B"/>
          <w:spacing w:val="41"/>
        </w:rPr>
        <w:t xml:space="preserve"> </w:t>
      </w:r>
      <w:r>
        <w:rPr>
          <w:rFonts w:ascii="Century Gothic" w:hAnsi="Century Gothic" w:cs="Century Gothic"/>
          <w:color w:val="67696B"/>
          <w:spacing w:val="2"/>
        </w:rPr>
        <w:t>th</w:t>
      </w:r>
      <w:r>
        <w:rPr>
          <w:rFonts w:ascii="Century Gothic" w:hAnsi="Century Gothic" w:cs="Century Gothic"/>
          <w:color w:val="67696B"/>
        </w:rPr>
        <w:t>e</w:t>
      </w:r>
      <w:r>
        <w:rPr>
          <w:rFonts w:ascii="Century Gothic" w:hAnsi="Century Gothic" w:cs="Century Gothic"/>
          <w:color w:val="67696B"/>
          <w:spacing w:val="41"/>
        </w:rPr>
        <w:t xml:space="preserve"> </w:t>
      </w:r>
      <w:r>
        <w:rPr>
          <w:rFonts w:ascii="Century Gothic" w:hAnsi="Century Gothic" w:cs="Century Gothic"/>
          <w:color w:val="67696B"/>
          <w:spacing w:val="2"/>
        </w:rPr>
        <w:t>treatmen</w:t>
      </w:r>
      <w:r>
        <w:rPr>
          <w:rFonts w:ascii="Century Gothic" w:hAnsi="Century Gothic" w:cs="Century Gothic"/>
          <w:color w:val="67696B"/>
        </w:rPr>
        <w:t>t</w:t>
      </w:r>
      <w:r>
        <w:rPr>
          <w:rFonts w:ascii="Century Gothic" w:hAnsi="Century Gothic" w:cs="Century Gothic"/>
          <w:color w:val="67696B"/>
          <w:spacing w:val="41"/>
        </w:rPr>
        <w:t xml:space="preserve"> </w:t>
      </w:r>
      <w:r>
        <w:rPr>
          <w:rFonts w:ascii="Century Gothic" w:hAnsi="Century Gothic" w:cs="Century Gothic"/>
          <w:color w:val="67696B"/>
          <w:spacing w:val="2"/>
        </w:rPr>
        <w:t>o</w:t>
      </w:r>
      <w:r>
        <w:rPr>
          <w:rFonts w:ascii="Century Gothic" w:hAnsi="Century Gothic" w:cs="Century Gothic"/>
          <w:color w:val="67696B"/>
        </w:rPr>
        <w:t>r</w:t>
      </w:r>
      <w:r>
        <w:rPr>
          <w:rFonts w:ascii="Century Gothic" w:hAnsi="Century Gothic" w:cs="Century Gothic"/>
          <w:color w:val="67696B"/>
          <w:spacing w:val="41"/>
        </w:rPr>
        <w:t xml:space="preserve"> </w:t>
      </w:r>
      <w:r>
        <w:rPr>
          <w:rFonts w:ascii="Century Gothic" w:hAnsi="Century Gothic" w:cs="Century Gothic"/>
          <w:color w:val="67696B"/>
          <w:spacing w:val="2"/>
        </w:rPr>
        <w:t>tes</w:t>
      </w:r>
      <w:r>
        <w:rPr>
          <w:rFonts w:ascii="Century Gothic" w:hAnsi="Century Gothic" w:cs="Century Gothic"/>
          <w:color w:val="67696B"/>
        </w:rPr>
        <w:t>t</w:t>
      </w:r>
      <w:r>
        <w:rPr>
          <w:rFonts w:ascii="Century Gothic" w:hAnsi="Century Gothic" w:cs="Century Gothic"/>
          <w:color w:val="67696B"/>
          <w:spacing w:val="41"/>
        </w:rPr>
        <w:t xml:space="preserve"> </w:t>
      </w:r>
      <w:r>
        <w:rPr>
          <w:rFonts w:ascii="Century Gothic" w:hAnsi="Century Gothic" w:cs="Century Gothic"/>
          <w:color w:val="67696B"/>
          <w:spacing w:val="2"/>
        </w:rPr>
        <w:t>o</w:t>
      </w:r>
      <w:r>
        <w:rPr>
          <w:rFonts w:ascii="Century Gothic" w:hAnsi="Century Gothic" w:cs="Century Gothic"/>
          <w:color w:val="67696B"/>
        </w:rPr>
        <w:t xml:space="preserve">r </w:t>
      </w:r>
      <w:r>
        <w:rPr>
          <w:rFonts w:ascii="Century Gothic" w:hAnsi="Century Gothic" w:cs="Century Gothic"/>
          <w:color w:val="67696B"/>
          <w:spacing w:val="2"/>
        </w:rPr>
        <w:t>to refus</w:t>
      </w:r>
      <w:r>
        <w:rPr>
          <w:rFonts w:ascii="Century Gothic" w:hAnsi="Century Gothic" w:cs="Century Gothic"/>
          <w:color w:val="67696B"/>
        </w:rPr>
        <w:t>e</w:t>
      </w:r>
      <w:r>
        <w:rPr>
          <w:rFonts w:ascii="Century Gothic" w:hAnsi="Century Gothic" w:cs="Century Gothic"/>
          <w:color w:val="67696B"/>
          <w:spacing w:val="5"/>
        </w:rPr>
        <w:t xml:space="preserve"> </w:t>
      </w:r>
      <w:r w:rsidRPr="00722992">
        <w:rPr>
          <w:rFonts w:ascii="Century Gothic" w:hAnsi="Century Gothic" w:cs="Century Gothic"/>
          <w:color w:val="67696B"/>
          <w:spacing w:val="2"/>
        </w:rPr>
        <w:t>treatmen</w:t>
      </w:r>
      <w:r w:rsidRPr="00722992">
        <w:rPr>
          <w:rFonts w:ascii="Century Gothic" w:hAnsi="Century Gothic" w:cs="Century Gothic"/>
          <w:color w:val="67696B"/>
          <w:spacing w:val="3"/>
        </w:rPr>
        <w:t>t</w:t>
      </w:r>
      <w:r w:rsidR="00722992" w:rsidRPr="00722992">
        <w:rPr>
          <w:rStyle w:val="FootnoteReference"/>
          <w:rFonts w:ascii="Century Gothic" w:hAnsi="Century Gothic" w:cs="Century Gothic"/>
          <w:color w:val="67696B"/>
          <w:spacing w:val="3"/>
        </w:rPr>
        <w:footnoteReference w:id="140"/>
      </w:r>
    </w:p>
    <w:p w:rsidR="00E63FAC" w:rsidRDefault="00E63FAC" w:rsidP="008045B5">
      <w:pPr>
        <w:autoSpaceDE w:val="0"/>
        <w:autoSpaceDN w:val="0"/>
        <w:adjustRightInd w:val="0"/>
        <w:spacing w:before="11" w:after="0" w:line="200" w:lineRule="exact"/>
        <w:rPr>
          <w:rFonts w:ascii="Century Gothic" w:hAnsi="Century Gothic" w:cs="Century Gothic"/>
          <w:sz w:val="20"/>
        </w:rPr>
      </w:pPr>
    </w:p>
    <w:p w:rsidR="00E63FAC" w:rsidRDefault="00E63FAC" w:rsidP="008045B5">
      <w:pPr>
        <w:autoSpaceDE w:val="0"/>
        <w:autoSpaceDN w:val="0"/>
        <w:adjustRightInd w:val="0"/>
        <w:spacing w:before="29" w:after="0" w:line="264" w:lineRule="exact"/>
        <w:ind w:left="121" w:right="2774"/>
        <w:rPr>
          <w:rFonts w:ascii="Century Gothic" w:hAnsi="Century Gothic" w:cs="Century Gothic"/>
        </w:rPr>
      </w:pPr>
      <w:r>
        <w:rPr>
          <w:rFonts w:ascii="Century Gothic" w:hAnsi="Century Gothic" w:cs="Century Gothic"/>
          <w:color w:val="0C0908"/>
        </w:rPr>
        <w:t>5.</w:t>
      </w:r>
      <w:r>
        <w:rPr>
          <w:rFonts w:ascii="Century Gothic" w:hAnsi="Century Gothic" w:cs="Century Gothic"/>
          <w:color w:val="0C0908"/>
          <w:spacing w:val="-12"/>
        </w:rPr>
        <w:t xml:space="preserve"> </w:t>
      </w:r>
      <w:r>
        <w:rPr>
          <w:rFonts w:ascii="Century Gothic" w:hAnsi="Century Gothic" w:cs="Century Gothic"/>
          <w:color w:val="0C0908"/>
        </w:rPr>
        <w:t>All</w:t>
      </w:r>
      <w:r>
        <w:rPr>
          <w:rFonts w:ascii="Century Gothic" w:hAnsi="Century Gothic" w:cs="Century Gothic"/>
          <w:color w:val="0C0908"/>
          <w:spacing w:val="-12"/>
        </w:rPr>
        <w:t xml:space="preserve"> </w:t>
      </w:r>
      <w:r>
        <w:rPr>
          <w:rFonts w:ascii="Century Gothic" w:hAnsi="Century Gothic" w:cs="Century Gothic"/>
          <w:color w:val="0C0908"/>
        </w:rPr>
        <w:t>users</w:t>
      </w:r>
      <w:r>
        <w:rPr>
          <w:rFonts w:ascii="Century Gothic" w:hAnsi="Century Gothic" w:cs="Century Gothic"/>
          <w:color w:val="0C0908"/>
          <w:spacing w:val="-12"/>
        </w:rPr>
        <w:t xml:space="preserve"> </w:t>
      </w:r>
      <w:r>
        <w:rPr>
          <w:rFonts w:ascii="Century Gothic" w:hAnsi="Century Gothic" w:cs="Century Gothic"/>
          <w:color w:val="0C0908"/>
        </w:rPr>
        <w:t>to</w:t>
      </w:r>
      <w:r>
        <w:rPr>
          <w:rFonts w:ascii="Century Gothic" w:hAnsi="Century Gothic" w:cs="Century Gothic"/>
          <w:color w:val="0C0908"/>
          <w:spacing w:val="-12"/>
        </w:rPr>
        <w:t xml:space="preserve"> </w:t>
      </w:r>
      <w:r>
        <w:rPr>
          <w:rFonts w:ascii="Century Gothic" w:hAnsi="Century Gothic" w:cs="Century Gothic"/>
          <w:b/>
          <w:bCs/>
          <w:color w:val="0C0908"/>
        </w:rPr>
        <w:t>participate</w:t>
      </w:r>
      <w:r>
        <w:rPr>
          <w:rFonts w:ascii="Century Gothic" w:hAnsi="Century Gothic" w:cs="Century Gothic"/>
          <w:b/>
          <w:bCs/>
          <w:color w:val="0C0908"/>
          <w:spacing w:val="-12"/>
        </w:rPr>
        <w:t xml:space="preserve"> </w:t>
      </w:r>
      <w:r>
        <w:rPr>
          <w:rFonts w:ascii="Century Gothic" w:hAnsi="Century Gothic" w:cs="Century Gothic"/>
          <w:b/>
          <w:bCs/>
          <w:color w:val="0C0908"/>
        </w:rPr>
        <w:t>in</w:t>
      </w:r>
      <w:r>
        <w:rPr>
          <w:rFonts w:ascii="Century Gothic" w:hAnsi="Century Gothic" w:cs="Century Gothic"/>
          <w:b/>
          <w:bCs/>
          <w:color w:val="0C0908"/>
          <w:spacing w:val="-12"/>
        </w:rPr>
        <w:t xml:space="preserve"> </w:t>
      </w:r>
      <w:r>
        <w:rPr>
          <w:rFonts w:ascii="Century Gothic" w:hAnsi="Century Gothic" w:cs="Century Gothic"/>
          <w:b/>
          <w:bCs/>
          <w:color w:val="0C0908"/>
        </w:rPr>
        <w:t>any</w:t>
      </w:r>
      <w:r>
        <w:rPr>
          <w:rFonts w:ascii="Century Gothic" w:hAnsi="Century Gothic" w:cs="Century Gothic"/>
          <w:b/>
          <w:bCs/>
          <w:color w:val="0C0908"/>
          <w:spacing w:val="-12"/>
        </w:rPr>
        <w:t xml:space="preserve"> </w:t>
      </w:r>
      <w:r>
        <w:rPr>
          <w:rFonts w:ascii="Century Gothic" w:hAnsi="Century Gothic" w:cs="Century Gothic"/>
          <w:b/>
          <w:bCs/>
          <w:color w:val="0C0908"/>
        </w:rPr>
        <w:t>decision</w:t>
      </w:r>
      <w:r>
        <w:rPr>
          <w:rFonts w:ascii="Century Gothic" w:hAnsi="Century Gothic" w:cs="Century Gothic"/>
          <w:b/>
          <w:bCs/>
          <w:color w:val="0C0908"/>
          <w:spacing w:val="-13"/>
        </w:rPr>
        <w:t xml:space="preserve"> </w:t>
      </w:r>
      <w:r>
        <w:rPr>
          <w:rFonts w:ascii="Century Gothic" w:hAnsi="Century Gothic" w:cs="Century Gothic"/>
          <w:color w:val="0C0908"/>
        </w:rPr>
        <w:t>affecting</w:t>
      </w:r>
      <w:r>
        <w:rPr>
          <w:rFonts w:ascii="Century Gothic" w:hAnsi="Century Gothic" w:cs="Century Gothic"/>
          <w:color w:val="0C0908"/>
          <w:spacing w:val="-12"/>
        </w:rPr>
        <w:t xml:space="preserve"> </w:t>
      </w:r>
      <w:r>
        <w:rPr>
          <w:rFonts w:ascii="Century Gothic" w:hAnsi="Century Gothic" w:cs="Century Gothic"/>
          <w:color w:val="0C0908"/>
        </w:rPr>
        <w:t>his</w:t>
      </w:r>
      <w:r>
        <w:rPr>
          <w:rFonts w:ascii="Century Gothic" w:hAnsi="Century Gothic" w:cs="Century Gothic"/>
          <w:color w:val="0C0908"/>
          <w:spacing w:val="-12"/>
        </w:rPr>
        <w:t xml:space="preserve"> </w:t>
      </w:r>
      <w:r>
        <w:rPr>
          <w:rFonts w:ascii="Century Gothic" w:hAnsi="Century Gothic" w:cs="Century Gothic"/>
          <w:color w:val="0C0908"/>
        </w:rPr>
        <w:t>or</w:t>
      </w:r>
      <w:r>
        <w:rPr>
          <w:rFonts w:ascii="Century Gothic" w:hAnsi="Century Gothic" w:cs="Century Gothic"/>
          <w:color w:val="0C0908"/>
          <w:spacing w:val="-12"/>
        </w:rPr>
        <w:t xml:space="preserve"> </w:t>
      </w:r>
      <w:r>
        <w:rPr>
          <w:rFonts w:ascii="Century Gothic" w:hAnsi="Century Gothic" w:cs="Century Gothic"/>
          <w:color w:val="0C0908"/>
        </w:rPr>
        <w:t>her</w:t>
      </w:r>
      <w:r>
        <w:rPr>
          <w:rFonts w:ascii="Century Gothic" w:hAnsi="Century Gothic" w:cs="Century Gothic"/>
          <w:color w:val="0C0908"/>
          <w:spacing w:val="-12"/>
        </w:rPr>
        <w:t xml:space="preserve"> </w:t>
      </w:r>
      <w:r>
        <w:rPr>
          <w:rFonts w:ascii="Century Gothic" w:hAnsi="Century Gothic" w:cs="Century Gothic"/>
          <w:color w:val="0C0908"/>
        </w:rPr>
        <w:t>health</w:t>
      </w:r>
      <w:r>
        <w:rPr>
          <w:rFonts w:ascii="Century Gothic" w:hAnsi="Century Gothic" w:cs="Century Gothic"/>
          <w:color w:val="0C0908"/>
          <w:spacing w:val="-12"/>
        </w:rPr>
        <w:t xml:space="preserve"> </w:t>
      </w:r>
      <w:r>
        <w:rPr>
          <w:rFonts w:ascii="Century Gothic" w:hAnsi="Century Gothic" w:cs="Century Gothic"/>
          <w:color w:val="0C0908"/>
        </w:rPr>
        <w:t>and treatment</w:t>
      </w:r>
    </w:p>
    <w:p w:rsidR="00E63FAC" w:rsidRDefault="00E63FAC" w:rsidP="008045B5">
      <w:pPr>
        <w:autoSpaceDE w:val="0"/>
        <w:autoSpaceDN w:val="0"/>
        <w:adjustRightInd w:val="0"/>
        <w:spacing w:before="14" w:after="0" w:line="240" w:lineRule="exact"/>
        <w:rPr>
          <w:rFonts w:ascii="Century Gothic" w:hAnsi="Century Gothic" w:cs="Century Gothic"/>
          <w:sz w:val="24"/>
          <w:szCs w:val="24"/>
        </w:rPr>
      </w:pPr>
    </w:p>
    <w:p w:rsidR="00E63FAC" w:rsidRDefault="00E63FAC" w:rsidP="008045B5">
      <w:pPr>
        <w:autoSpaceDE w:val="0"/>
        <w:autoSpaceDN w:val="0"/>
        <w:adjustRightInd w:val="0"/>
        <w:spacing w:after="0" w:line="261" w:lineRule="exact"/>
        <w:ind w:left="121" w:right="-20"/>
        <w:rPr>
          <w:rFonts w:ascii="Century Gothic" w:hAnsi="Century Gothic" w:cs="Century Gothic"/>
        </w:rPr>
      </w:pPr>
      <w:r>
        <w:rPr>
          <w:rFonts w:ascii="Century Gothic" w:hAnsi="Century Gothic" w:cs="Century Gothic"/>
          <w:color w:val="0C0908"/>
          <w:position w:val="-1"/>
        </w:rPr>
        <w:t>6. The Department of Health to</w:t>
      </w:r>
      <w:r>
        <w:rPr>
          <w:rFonts w:ascii="Century Gothic" w:hAnsi="Century Gothic" w:cs="Century Gothic"/>
          <w:color w:val="0C0908"/>
          <w:spacing w:val="-1"/>
          <w:position w:val="-1"/>
        </w:rPr>
        <w:t xml:space="preserve"> </w:t>
      </w:r>
      <w:r>
        <w:rPr>
          <w:rFonts w:ascii="Century Gothic" w:hAnsi="Century Gothic" w:cs="Century Gothic"/>
          <w:b/>
          <w:bCs/>
          <w:color w:val="0C0908"/>
          <w:position w:val="-1"/>
        </w:rPr>
        <w:t>disseminate information</w:t>
      </w:r>
      <w:r>
        <w:rPr>
          <w:rFonts w:ascii="Century Gothic" w:hAnsi="Century Gothic" w:cs="Century Gothic"/>
          <w:b/>
          <w:bCs/>
          <w:color w:val="0C0908"/>
          <w:spacing w:val="-1"/>
          <w:position w:val="-1"/>
        </w:rPr>
        <w:t xml:space="preserve"> </w:t>
      </w:r>
      <w:r>
        <w:rPr>
          <w:rFonts w:ascii="Century Gothic" w:hAnsi="Century Gothic" w:cs="Century Gothic"/>
          <w:color w:val="0C0908"/>
          <w:position w:val="-1"/>
        </w:rPr>
        <w:t>about</w:t>
      </w:r>
    </w:p>
    <w:p w:rsidR="00E63FAC" w:rsidRDefault="00E63FAC" w:rsidP="008045B5">
      <w:pPr>
        <w:autoSpaceDE w:val="0"/>
        <w:autoSpaceDN w:val="0"/>
        <w:adjustRightInd w:val="0"/>
        <w:spacing w:before="8" w:after="0" w:line="240" w:lineRule="exact"/>
        <w:rPr>
          <w:rFonts w:ascii="Century Gothic" w:hAnsi="Century Gothic" w:cs="Century Gothic"/>
          <w:sz w:val="24"/>
          <w:szCs w:val="24"/>
        </w:rPr>
      </w:pPr>
    </w:p>
    <w:p w:rsidR="00E63FAC" w:rsidRDefault="00E63FAC" w:rsidP="008045B5">
      <w:pPr>
        <w:autoSpaceDE w:val="0"/>
        <w:autoSpaceDN w:val="0"/>
        <w:adjustRightInd w:val="0"/>
        <w:spacing w:before="19" w:after="0" w:line="240" w:lineRule="auto"/>
        <w:ind w:left="121"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the types and availability of health services</w:t>
      </w:r>
    </w:p>
    <w:p w:rsidR="00E63FAC" w:rsidRDefault="00E63FAC" w:rsidP="008045B5">
      <w:pPr>
        <w:autoSpaceDE w:val="0"/>
        <w:autoSpaceDN w:val="0"/>
        <w:adjustRightInd w:val="0"/>
        <w:spacing w:after="0" w:line="264" w:lineRule="exact"/>
        <w:ind w:left="121"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the organisation of health services</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operating schedules and timetables of visits</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procedures for access to health services</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spacing w:val="-2"/>
        </w:rPr>
        <w:t>othe</w:t>
      </w:r>
      <w:r>
        <w:rPr>
          <w:rFonts w:ascii="Century Gothic" w:hAnsi="Century Gothic" w:cs="Century Gothic"/>
          <w:color w:val="67696B"/>
        </w:rPr>
        <w:t>r</w:t>
      </w:r>
      <w:r>
        <w:rPr>
          <w:rFonts w:ascii="Century Gothic" w:hAnsi="Century Gothic" w:cs="Century Gothic"/>
          <w:color w:val="67696B"/>
          <w:spacing w:val="-4"/>
        </w:rPr>
        <w:t xml:space="preserve"> </w:t>
      </w:r>
      <w:r>
        <w:rPr>
          <w:rFonts w:ascii="Century Gothic" w:hAnsi="Century Gothic" w:cs="Century Gothic"/>
          <w:color w:val="67696B"/>
          <w:spacing w:val="-2"/>
        </w:rPr>
        <w:t>aspect</w:t>
      </w:r>
      <w:r>
        <w:rPr>
          <w:rFonts w:ascii="Century Gothic" w:hAnsi="Century Gothic" w:cs="Century Gothic"/>
          <w:color w:val="67696B"/>
        </w:rPr>
        <w:t>s</w:t>
      </w:r>
      <w:r>
        <w:rPr>
          <w:rFonts w:ascii="Century Gothic" w:hAnsi="Century Gothic" w:cs="Century Gothic"/>
          <w:color w:val="67696B"/>
          <w:spacing w:val="-4"/>
        </w:rPr>
        <w:t xml:space="preserve"> </w:t>
      </w:r>
      <w:r>
        <w:rPr>
          <w:rFonts w:ascii="Century Gothic" w:hAnsi="Century Gothic" w:cs="Century Gothic"/>
          <w:color w:val="67696B"/>
          <w:spacing w:val="-2"/>
        </w:rPr>
        <w:t>o</w:t>
      </w:r>
      <w:r>
        <w:rPr>
          <w:rFonts w:ascii="Century Gothic" w:hAnsi="Century Gothic" w:cs="Century Gothic"/>
          <w:color w:val="67696B"/>
        </w:rPr>
        <w:t>f</w:t>
      </w:r>
      <w:r>
        <w:rPr>
          <w:rFonts w:ascii="Century Gothic" w:hAnsi="Century Gothic" w:cs="Century Gothic"/>
          <w:color w:val="67696B"/>
          <w:spacing w:val="-4"/>
        </w:rPr>
        <w:t xml:space="preserve"> </w:t>
      </w:r>
      <w:r>
        <w:rPr>
          <w:rFonts w:ascii="Century Gothic" w:hAnsi="Century Gothic" w:cs="Century Gothic"/>
          <w:color w:val="67696B"/>
          <w:spacing w:val="-2"/>
        </w:rPr>
        <w:t>healt</w:t>
      </w:r>
      <w:r>
        <w:rPr>
          <w:rFonts w:ascii="Century Gothic" w:hAnsi="Century Gothic" w:cs="Century Gothic"/>
          <w:color w:val="67696B"/>
        </w:rPr>
        <w:t>h</w:t>
      </w:r>
      <w:r>
        <w:rPr>
          <w:rFonts w:ascii="Century Gothic" w:hAnsi="Century Gothic" w:cs="Century Gothic"/>
          <w:color w:val="67696B"/>
          <w:spacing w:val="-4"/>
        </w:rPr>
        <w:t xml:space="preserve"> </w:t>
      </w:r>
      <w:r>
        <w:rPr>
          <w:rFonts w:ascii="Century Gothic" w:hAnsi="Century Gothic" w:cs="Century Gothic"/>
          <w:color w:val="67696B"/>
          <w:spacing w:val="-2"/>
        </w:rPr>
        <w:t>service</w:t>
      </w:r>
      <w:r>
        <w:rPr>
          <w:rFonts w:ascii="Century Gothic" w:hAnsi="Century Gothic" w:cs="Century Gothic"/>
          <w:color w:val="67696B"/>
        </w:rPr>
        <w:t>s</w:t>
      </w:r>
      <w:r>
        <w:rPr>
          <w:rFonts w:ascii="Century Gothic" w:hAnsi="Century Gothic" w:cs="Century Gothic"/>
          <w:color w:val="67696B"/>
          <w:spacing w:val="-4"/>
        </w:rPr>
        <w:t xml:space="preserve"> </w:t>
      </w:r>
      <w:r>
        <w:rPr>
          <w:rFonts w:ascii="Century Gothic" w:hAnsi="Century Gothic" w:cs="Century Gothic"/>
          <w:color w:val="67696B"/>
          <w:spacing w:val="-2"/>
        </w:rPr>
        <w:t>whic</w:t>
      </w:r>
      <w:r>
        <w:rPr>
          <w:rFonts w:ascii="Century Gothic" w:hAnsi="Century Gothic" w:cs="Century Gothic"/>
          <w:color w:val="67696B"/>
        </w:rPr>
        <w:t>h</w:t>
      </w:r>
      <w:r>
        <w:rPr>
          <w:rFonts w:ascii="Century Gothic" w:hAnsi="Century Gothic" w:cs="Century Gothic"/>
          <w:color w:val="67696B"/>
          <w:spacing w:val="-4"/>
        </w:rPr>
        <w:t xml:space="preserve"> </w:t>
      </w:r>
      <w:r>
        <w:rPr>
          <w:rFonts w:ascii="Century Gothic" w:hAnsi="Century Gothic" w:cs="Century Gothic"/>
          <w:color w:val="67696B"/>
          <w:spacing w:val="-2"/>
        </w:rPr>
        <w:t>ma</w:t>
      </w:r>
      <w:r>
        <w:rPr>
          <w:rFonts w:ascii="Century Gothic" w:hAnsi="Century Gothic" w:cs="Century Gothic"/>
          <w:color w:val="67696B"/>
        </w:rPr>
        <w:t>y</w:t>
      </w:r>
      <w:r>
        <w:rPr>
          <w:rFonts w:ascii="Century Gothic" w:hAnsi="Century Gothic" w:cs="Century Gothic"/>
          <w:color w:val="67696B"/>
          <w:spacing w:val="-4"/>
        </w:rPr>
        <w:t xml:space="preserve"> </w:t>
      </w:r>
      <w:r>
        <w:rPr>
          <w:rFonts w:ascii="Century Gothic" w:hAnsi="Century Gothic" w:cs="Century Gothic"/>
          <w:color w:val="67696B"/>
          <w:spacing w:val="-2"/>
        </w:rPr>
        <w:t>b</w:t>
      </w:r>
      <w:r>
        <w:rPr>
          <w:rFonts w:ascii="Century Gothic" w:hAnsi="Century Gothic" w:cs="Century Gothic"/>
          <w:color w:val="67696B"/>
        </w:rPr>
        <w:t>e</w:t>
      </w:r>
      <w:r>
        <w:rPr>
          <w:rFonts w:ascii="Century Gothic" w:hAnsi="Century Gothic" w:cs="Century Gothic"/>
          <w:color w:val="67696B"/>
          <w:spacing w:val="-4"/>
        </w:rPr>
        <w:t xml:space="preserve"> </w:t>
      </w:r>
      <w:r>
        <w:rPr>
          <w:rFonts w:ascii="Century Gothic" w:hAnsi="Century Gothic" w:cs="Century Gothic"/>
          <w:color w:val="67696B"/>
          <w:spacing w:val="-2"/>
        </w:rPr>
        <w:t>o</w:t>
      </w:r>
      <w:r>
        <w:rPr>
          <w:rFonts w:ascii="Century Gothic" w:hAnsi="Century Gothic" w:cs="Century Gothic"/>
          <w:color w:val="67696B"/>
        </w:rPr>
        <w:t>f</w:t>
      </w:r>
      <w:r>
        <w:rPr>
          <w:rFonts w:ascii="Century Gothic" w:hAnsi="Century Gothic" w:cs="Century Gothic"/>
          <w:color w:val="67696B"/>
          <w:spacing w:val="-4"/>
        </w:rPr>
        <w:t xml:space="preserve"> </w:t>
      </w:r>
      <w:r>
        <w:rPr>
          <w:rFonts w:ascii="Century Gothic" w:hAnsi="Century Gothic" w:cs="Century Gothic"/>
          <w:color w:val="67696B"/>
          <w:spacing w:val="-2"/>
        </w:rPr>
        <w:t>us</w:t>
      </w:r>
      <w:r>
        <w:rPr>
          <w:rFonts w:ascii="Century Gothic" w:hAnsi="Century Gothic" w:cs="Century Gothic"/>
          <w:color w:val="67696B"/>
        </w:rPr>
        <w:t>e</w:t>
      </w:r>
      <w:r>
        <w:rPr>
          <w:rFonts w:ascii="Century Gothic" w:hAnsi="Century Gothic" w:cs="Century Gothic"/>
          <w:color w:val="67696B"/>
          <w:spacing w:val="-4"/>
        </w:rPr>
        <w:t xml:space="preserve"> </w:t>
      </w:r>
      <w:r>
        <w:rPr>
          <w:rFonts w:ascii="Century Gothic" w:hAnsi="Century Gothic" w:cs="Century Gothic"/>
          <w:color w:val="67696B"/>
          <w:spacing w:val="-2"/>
        </w:rPr>
        <w:t>t</w:t>
      </w:r>
      <w:r>
        <w:rPr>
          <w:rFonts w:ascii="Century Gothic" w:hAnsi="Century Gothic" w:cs="Century Gothic"/>
          <w:color w:val="67696B"/>
        </w:rPr>
        <w:t>o</w:t>
      </w:r>
      <w:r>
        <w:rPr>
          <w:rFonts w:ascii="Century Gothic" w:hAnsi="Century Gothic" w:cs="Century Gothic"/>
          <w:color w:val="67696B"/>
          <w:spacing w:val="-4"/>
        </w:rPr>
        <w:t xml:space="preserve"> </w:t>
      </w:r>
      <w:r>
        <w:rPr>
          <w:rFonts w:ascii="Century Gothic" w:hAnsi="Century Gothic" w:cs="Century Gothic"/>
          <w:color w:val="67696B"/>
          <w:spacing w:val="-2"/>
        </w:rPr>
        <w:t>th</w:t>
      </w:r>
      <w:r>
        <w:rPr>
          <w:rFonts w:ascii="Century Gothic" w:hAnsi="Century Gothic" w:cs="Century Gothic"/>
          <w:color w:val="67696B"/>
        </w:rPr>
        <w:t>e</w:t>
      </w:r>
      <w:r>
        <w:rPr>
          <w:rFonts w:ascii="Century Gothic" w:hAnsi="Century Gothic" w:cs="Century Gothic"/>
          <w:color w:val="67696B"/>
          <w:spacing w:val="-4"/>
        </w:rPr>
        <w:t xml:space="preserve"> </w:t>
      </w:r>
      <w:r>
        <w:rPr>
          <w:rFonts w:ascii="Century Gothic" w:hAnsi="Century Gothic" w:cs="Century Gothic"/>
          <w:color w:val="67696B"/>
          <w:spacing w:val="-2"/>
        </w:rPr>
        <w:t>public</w:t>
      </w:r>
    </w:p>
    <w:p w:rsidR="00E63FAC" w:rsidRDefault="00E63FAC" w:rsidP="008045B5">
      <w:pPr>
        <w:autoSpaceDE w:val="0"/>
        <w:autoSpaceDN w:val="0"/>
        <w:adjustRightInd w:val="0"/>
        <w:spacing w:after="0" w:line="264" w:lineRule="exact"/>
        <w:ind w:left="120" w:right="-20"/>
        <w:rPr>
          <w:rFonts w:ascii="Century Gothic" w:hAnsi="Century Gothic" w:cs="Century Gothic"/>
        </w:rPr>
      </w:pPr>
      <w:r>
        <w:rPr>
          <w:rFonts w:ascii="Wingdings 2" w:hAnsi="Wingdings 2" w:cs="Wingdings 2"/>
          <w:color w:val="67696B"/>
        </w:rPr>
        <w:t></w:t>
      </w:r>
      <w:r>
        <w:rPr>
          <w:rFonts w:ascii="Wingdings 2" w:hAnsi="Wingdings 2" w:cs="Wingdings 2"/>
          <w:color w:val="67696B"/>
          <w:spacing w:val="24"/>
        </w:rPr>
        <w:t></w:t>
      </w:r>
      <w:r>
        <w:rPr>
          <w:rFonts w:ascii="Century Gothic" w:hAnsi="Century Gothic" w:cs="Century Gothic"/>
          <w:color w:val="67696B"/>
        </w:rPr>
        <w:t>procedures for laying complaints</w:t>
      </w:r>
    </w:p>
    <w:p w:rsidR="00E63FAC" w:rsidRDefault="00E63FAC" w:rsidP="008045B5">
      <w:pPr>
        <w:autoSpaceDE w:val="0"/>
        <w:autoSpaceDN w:val="0"/>
        <w:adjustRightInd w:val="0"/>
        <w:spacing w:after="0" w:line="260" w:lineRule="exact"/>
        <w:ind w:left="119" w:right="-20"/>
        <w:rPr>
          <w:rFonts w:ascii="Century Gothic" w:hAnsi="Century Gothic" w:cs="Century Gothic"/>
        </w:rPr>
      </w:pPr>
      <w:r>
        <w:rPr>
          <w:rFonts w:ascii="Wingdings 2" w:hAnsi="Wingdings 2" w:cs="Wingdings 2"/>
          <w:color w:val="67696B"/>
          <w:position w:val="-1"/>
        </w:rPr>
        <w:t></w:t>
      </w:r>
      <w:r>
        <w:rPr>
          <w:rFonts w:ascii="Wingdings 2" w:hAnsi="Wingdings 2" w:cs="Wingdings 2"/>
          <w:color w:val="67696B"/>
          <w:spacing w:val="24"/>
          <w:position w:val="-1"/>
        </w:rPr>
        <w:t></w:t>
      </w:r>
      <w:r>
        <w:rPr>
          <w:rFonts w:ascii="Century Gothic" w:hAnsi="Century Gothic" w:cs="Century Gothic"/>
          <w:color w:val="67696B"/>
          <w:position w:val="-1"/>
        </w:rPr>
        <w:t>the rights and duties of users and health care providers</w:t>
      </w:r>
    </w:p>
    <w:p w:rsidR="00E63FAC" w:rsidRDefault="00E63FAC" w:rsidP="008045B5">
      <w:pPr>
        <w:autoSpaceDE w:val="0"/>
        <w:autoSpaceDN w:val="0"/>
        <w:adjustRightInd w:val="0"/>
        <w:spacing w:after="0" w:line="200" w:lineRule="exact"/>
        <w:rPr>
          <w:rFonts w:ascii="Century Gothic" w:hAnsi="Century Gothic" w:cs="Century Gothic"/>
          <w:sz w:val="20"/>
        </w:rPr>
      </w:pPr>
    </w:p>
    <w:p w:rsidR="00E63FAC" w:rsidRDefault="00E63FAC" w:rsidP="008045B5">
      <w:pPr>
        <w:autoSpaceDE w:val="0"/>
        <w:autoSpaceDN w:val="0"/>
        <w:adjustRightInd w:val="0"/>
        <w:spacing w:after="0" w:line="264" w:lineRule="exact"/>
        <w:ind w:left="360" w:right="344" w:hanging="360"/>
        <w:rPr>
          <w:rFonts w:ascii="Century Gothic" w:hAnsi="Century Gothic" w:cs="Century Gothic"/>
        </w:rPr>
      </w:pPr>
      <w:r>
        <w:rPr>
          <w:rFonts w:ascii="Century Gothic" w:hAnsi="Century Gothic" w:cs="Century Gothic"/>
          <w:color w:val="0C0908"/>
        </w:rPr>
        <w:t>7.</w:t>
      </w:r>
      <w:r>
        <w:rPr>
          <w:rFonts w:ascii="Century Gothic" w:hAnsi="Century Gothic" w:cs="Century Gothic"/>
          <w:color w:val="0C0908"/>
          <w:spacing w:val="1"/>
        </w:rPr>
        <w:t xml:space="preserve"> </w:t>
      </w:r>
      <w:r>
        <w:rPr>
          <w:rFonts w:ascii="Century Gothic" w:hAnsi="Century Gothic" w:cs="Century Gothic"/>
          <w:color w:val="0C0908"/>
        </w:rPr>
        <w:t>All</w:t>
      </w:r>
      <w:r>
        <w:rPr>
          <w:rFonts w:ascii="Century Gothic" w:hAnsi="Century Gothic" w:cs="Century Gothic"/>
          <w:color w:val="0C0908"/>
          <w:spacing w:val="1"/>
        </w:rPr>
        <w:t xml:space="preserve"> </w:t>
      </w:r>
      <w:r>
        <w:rPr>
          <w:rFonts w:ascii="Century Gothic" w:hAnsi="Century Gothic" w:cs="Century Gothic"/>
          <w:color w:val="0C0908"/>
        </w:rPr>
        <w:t>users</w:t>
      </w:r>
      <w:r>
        <w:rPr>
          <w:rFonts w:ascii="Century Gothic" w:hAnsi="Century Gothic" w:cs="Century Gothic"/>
          <w:color w:val="0C0908"/>
          <w:spacing w:val="1"/>
        </w:rPr>
        <w:t xml:space="preserve"> </w:t>
      </w:r>
      <w:r>
        <w:rPr>
          <w:rFonts w:ascii="Century Gothic" w:hAnsi="Century Gothic" w:cs="Century Gothic"/>
          <w:color w:val="0C0908"/>
        </w:rPr>
        <w:t>to</w:t>
      </w:r>
      <w:r>
        <w:rPr>
          <w:rFonts w:ascii="Century Gothic" w:hAnsi="Century Gothic" w:cs="Century Gothic"/>
          <w:color w:val="0C0908"/>
          <w:spacing w:val="1"/>
        </w:rPr>
        <w:t xml:space="preserve"> </w:t>
      </w:r>
      <w:r>
        <w:rPr>
          <w:rFonts w:ascii="Century Gothic" w:hAnsi="Century Gothic" w:cs="Century Gothic"/>
          <w:color w:val="0C0908"/>
        </w:rPr>
        <w:t>have</w:t>
      </w:r>
      <w:r>
        <w:rPr>
          <w:rFonts w:ascii="Century Gothic" w:hAnsi="Century Gothic" w:cs="Century Gothic"/>
          <w:color w:val="0C0908"/>
          <w:spacing w:val="1"/>
        </w:rPr>
        <w:t xml:space="preserve"> </w:t>
      </w:r>
      <w:r>
        <w:rPr>
          <w:rFonts w:ascii="Century Gothic" w:hAnsi="Century Gothic" w:cs="Century Gothic"/>
          <w:color w:val="0C0908"/>
        </w:rPr>
        <w:t>the</w:t>
      </w:r>
      <w:r>
        <w:rPr>
          <w:rFonts w:ascii="Century Gothic" w:hAnsi="Century Gothic" w:cs="Century Gothic"/>
          <w:color w:val="0C0908"/>
          <w:spacing w:val="1"/>
        </w:rPr>
        <w:t xml:space="preserve"> </w:t>
      </w:r>
      <w:r>
        <w:rPr>
          <w:rFonts w:ascii="Century Gothic" w:hAnsi="Century Gothic" w:cs="Century Gothic"/>
          <w:b/>
          <w:bCs/>
          <w:color w:val="0C0908"/>
        </w:rPr>
        <w:t xml:space="preserve">confidentiality </w:t>
      </w:r>
      <w:r>
        <w:rPr>
          <w:rFonts w:ascii="Century Gothic" w:hAnsi="Century Gothic" w:cs="Century Gothic"/>
          <w:color w:val="0C0908"/>
        </w:rPr>
        <w:t>of</w:t>
      </w:r>
      <w:r>
        <w:rPr>
          <w:rFonts w:ascii="Century Gothic" w:hAnsi="Century Gothic" w:cs="Century Gothic"/>
          <w:color w:val="0C0908"/>
          <w:spacing w:val="1"/>
        </w:rPr>
        <w:t xml:space="preserve"> </w:t>
      </w:r>
      <w:r>
        <w:rPr>
          <w:rFonts w:ascii="Century Gothic" w:hAnsi="Century Gothic" w:cs="Century Gothic"/>
          <w:color w:val="0C0908"/>
        </w:rPr>
        <w:t>their</w:t>
      </w:r>
      <w:r>
        <w:rPr>
          <w:rFonts w:ascii="Century Gothic" w:hAnsi="Century Gothic" w:cs="Century Gothic"/>
          <w:color w:val="0C0908"/>
          <w:spacing w:val="1"/>
        </w:rPr>
        <w:t xml:space="preserve"> </w:t>
      </w:r>
      <w:r>
        <w:rPr>
          <w:rFonts w:ascii="Century Gothic" w:hAnsi="Century Gothic" w:cs="Century Gothic"/>
          <w:color w:val="0C0908"/>
        </w:rPr>
        <w:t>information</w:t>
      </w:r>
      <w:r>
        <w:rPr>
          <w:rFonts w:ascii="Century Gothic" w:hAnsi="Century Gothic" w:cs="Century Gothic"/>
          <w:color w:val="0C0908"/>
          <w:spacing w:val="1"/>
        </w:rPr>
        <w:t xml:space="preserve"> </w:t>
      </w:r>
      <w:r>
        <w:rPr>
          <w:rFonts w:ascii="Century Gothic" w:hAnsi="Century Gothic" w:cs="Century Gothic"/>
          <w:color w:val="0C0908"/>
        </w:rPr>
        <w:t>respected (this</w:t>
      </w:r>
      <w:r>
        <w:rPr>
          <w:rFonts w:ascii="Century Gothic" w:hAnsi="Century Gothic" w:cs="Century Gothic"/>
          <w:color w:val="0C0908"/>
          <w:spacing w:val="-4"/>
        </w:rPr>
        <w:t xml:space="preserve"> </w:t>
      </w:r>
      <w:r>
        <w:rPr>
          <w:rFonts w:ascii="Century Gothic" w:hAnsi="Century Gothic" w:cs="Century Gothic"/>
          <w:color w:val="0C0908"/>
        </w:rPr>
        <w:t>means</w:t>
      </w:r>
      <w:r>
        <w:rPr>
          <w:rFonts w:ascii="Century Gothic" w:hAnsi="Century Gothic" w:cs="Century Gothic"/>
          <w:color w:val="0C0908"/>
          <w:spacing w:val="-4"/>
        </w:rPr>
        <w:t xml:space="preserve"> </w:t>
      </w:r>
      <w:r>
        <w:rPr>
          <w:rFonts w:ascii="Century Gothic" w:hAnsi="Century Gothic" w:cs="Century Gothic"/>
          <w:color w:val="0C0908"/>
        </w:rPr>
        <w:t>that</w:t>
      </w:r>
      <w:r>
        <w:rPr>
          <w:rFonts w:ascii="Century Gothic" w:hAnsi="Century Gothic" w:cs="Century Gothic"/>
          <w:color w:val="0C0908"/>
          <w:spacing w:val="-4"/>
        </w:rPr>
        <w:t xml:space="preserve"> </w:t>
      </w:r>
      <w:r>
        <w:rPr>
          <w:rFonts w:ascii="Century Gothic" w:hAnsi="Century Gothic" w:cs="Century Gothic"/>
          <w:color w:val="0C0908"/>
        </w:rPr>
        <w:t>the</w:t>
      </w:r>
      <w:r>
        <w:rPr>
          <w:rFonts w:ascii="Century Gothic" w:hAnsi="Century Gothic" w:cs="Century Gothic"/>
          <w:color w:val="0C0908"/>
          <w:spacing w:val="-4"/>
        </w:rPr>
        <w:t xml:space="preserve"> </w:t>
      </w:r>
      <w:r>
        <w:rPr>
          <w:rFonts w:ascii="Century Gothic" w:hAnsi="Century Gothic" w:cs="Century Gothic"/>
          <w:color w:val="0C0908"/>
        </w:rPr>
        <w:t>person</w:t>
      </w:r>
      <w:r>
        <w:rPr>
          <w:rFonts w:ascii="Century Gothic" w:hAnsi="Century Gothic" w:cs="Century Gothic"/>
          <w:color w:val="0C0908"/>
          <w:spacing w:val="-4"/>
        </w:rPr>
        <w:t xml:space="preserve"> </w:t>
      </w:r>
      <w:r>
        <w:rPr>
          <w:rFonts w:ascii="Century Gothic" w:hAnsi="Century Gothic" w:cs="Century Gothic"/>
          <w:color w:val="0C0908"/>
        </w:rPr>
        <w:t>has</w:t>
      </w:r>
      <w:r>
        <w:rPr>
          <w:rFonts w:ascii="Century Gothic" w:hAnsi="Century Gothic" w:cs="Century Gothic"/>
          <w:color w:val="0C0908"/>
          <w:spacing w:val="-4"/>
        </w:rPr>
        <w:t xml:space="preserve"> </w:t>
      </w:r>
      <w:r>
        <w:rPr>
          <w:rFonts w:ascii="Century Gothic" w:hAnsi="Century Gothic" w:cs="Century Gothic"/>
          <w:color w:val="0C0908"/>
        </w:rPr>
        <w:t>to</w:t>
      </w:r>
      <w:r>
        <w:rPr>
          <w:rFonts w:ascii="Century Gothic" w:hAnsi="Century Gothic" w:cs="Century Gothic"/>
          <w:color w:val="0C0908"/>
          <w:spacing w:val="-4"/>
        </w:rPr>
        <w:t xml:space="preserve"> </w:t>
      </w:r>
      <w:r>
        <w:rPr>
          <w:rFonts w:ascii="Century Gothic" w:hAnsi="Century Gothic" w:cs="Century Gothic"/>
          <w:color w:val="0C0908"/>
        </w:rPr>
        <w:t>give</w:t>
      </w:r>
      <w:r>
        <w:rPr>
          <w:rFonts w:ascii="Century Gothic" w:hAnsi="Century Gothic" w:cs="Century Gothic"/>
          <w:color w:val="0C0908"/>
          <w:spacing w:val="-4"/>
        </w:rPr>
        <w:t xml:space="preserve"> </w:t>
      </w:r>
      <w:r>
        <w:rPr>
          <w:rFonts w:ascii="Century Gothic" w:hAnsi="Century Gothic" w:cs="Century Gothic"/>
          <w:color w:val="0C0908"/>
        </w:rPr>
        <w:t>their</w:t>
      </w:r>
      <w:r>
        <w:rPr>
          <w:rFonts w:ascii="Century Gothic" w:hAnsi="Century Gothic" w:cs="Century Gothic"/>
          <w:color w:val="0C0908"/>
          <w:spacing w:val="-4"/>
        </w:rPr>
        <w:t xml:space="preserve"> </w:t>
      </w:r>
      <w:r>
        <w:rPr>
          <w:rFonts w:ascii="Century Gothic" w:hAnsi="Century Gothic" w:cs="Century Gothic"/>
          <w:color w:val="0C0908"/>
        </w:rPr>
        <w:t>permission</w:t>
      </w:r>
      <w:r>
        <w:rPr>
          <w:rFonts w:ascii="Century Gothic" w:hAnsi="Century Gothic" w:cs="Century Gothic"/>
          <w:color w:val="0C0908"/>
          <w:spacing w:val="-4"/>
        </w:rPr>
        <w:t xml:space="preserve"> </w:t>
      </w:r>
      <w:r>
        <w:rPr>
          <w:rFonts w:ascii="Century Gothic" w:hAnsi="Century Gothic" w:cs="Century Gothic"/>
          <w:color w:val="0C0908"/>
        </w:rPr>
        <w:t>for</w:t>
      </w:r>
      <w:r>
        <w:rPr>
          <w:rFonts w:ascii="Century Gothic" w:hAnsi="Century Gothic" w:cs="Century Gothic"/>
          <w:color w:val="0C0908"/>
          <w:spacing w:val="-4"/>
        </w:rPr>
        <w:t xml:space="preserve"> </w:t>
      </w:r>
      <w:r>
        <w:rPr>
          <w:rFonts w:ascii="Century Gothic" w:hAnsi="Century Gothic" w:cs="Century Gothic"/>
          <w:color w:val="0C0908"/>
        </w:rPr>
        <w:t>information about their illness or treatment to be given to any other perso</w:t>
      </w:r>
      <w:r w:rsidRPr="0034654B">
        <w:rPr>
          <w:rFonts w:ascii="Century Gothic" w:hAnsi="Century Gothic" w:cs="Century Gothic"/>
          <w:color w:val="0C0908"/>
        </w:rPr>
        <w:t>n).</w:t>
      </w:r>
      <w:r w:rsidR="0034654B" w:rsidRPr="0034654B">
        <w:rPr>
          <w:rStyle w:val="FootnoteReference"/>
          <w:rFonts w:ascii="Century Gothic" w:hAnsi="Century Gothic" w:cs="Century Gothic"/>
          <w:color w:val="0C0908"/>
        </w:rPr>
        <w:footnoteReference w:id="141"/>
      </w:r>
    </w:p>
    <w:p w:rsidR="00E63FAC" w:rsidRDefault="00E63FAC" w:rsidP="008045B5">
      <w:pPr>
        <w:autoSpaceDE w:val="0"/>
        <w:autoSpaceDN w:val="0"/>
        <w:adjustRightInd w:val="0"/>
        <w:spacing w:before="19" w:after="0" w:line="240" w:lineRule="auto"/>
        <w:ind w:right="-20"/>
        <w:rPr>
          <w:rFonts w:ascii="Century Gothic" w:hAnsi="Century Gothic" w:cs="Century Gothic"/>
        </w:rPr>
      </w:pPr>
    </w:p>
    <w:p w:rsidR="00E63FAC" w:rsidRDefault="00E63FAC" w:rsidP="008045B5">
      <w:pPr>
        <w:autoSpaceDE w:val="0"/>
        <w:autoSpaceDN w:val="0"/>
        <w:adjustRightInd w:val="0"/>
        <w:spacing w:before="19" w:after="0" w:line="240" w:lineRule="auto"/>
        <w:ind w:right="-20"/>
        <w:rPr>
          <w:rFonts w:ascii="Century Gothic" w:hAnsi="Century Gothic" w:cs="Century Gothic"/>
        </w:rPr>
      </w:pPr>
      <w:r>
        <w:rPr>
          <w:rFonts w:ascii="Century Gothic" w:hAnsi="Century Gothic" w:cs="Century Gothic"/>
          <w:color w:val="0C0908"/>
        </w:rPr>
        <w:t>8.</w:t>
      </w:r>
      <w:r>
        <w:rPr>
          <w:rFonts w:ascii="Century Gothic" w:hAnsi="Century Gothic" w:cs="Century Gothic"/>
          <w:color w:val="0C0908"/>
          <w:spacing w:val="1"/>
        </w:rPr>
        <w:t xml:space="preserve"> </w:t>
      </w:r>
      <w:r>
        <w:rPr>
          <w:rFonts w:ascii="Century Gothic" w:hAnsi="Century Gothic" w:cs="Century Gothic"/>
          <w:color w:val="0C0908"/>
        </w:rPr>
        <w:t>Any</w:t>
      </w:r>
      <w:r>
        <w:rPr>
          <w:rFonts w:ascii="Century Gothic" w:hAnsi="Century Gothic" w:cs="Century Gothic"/>
          <w:color w:val="0C0908"/>
          <w:spacing w:val="1"/>
        </w:rPr>
        <w:t xml:space="preserve"> </w:t>
      </w:r>
      <w:r>
        <w:rPr>
          <w:rFonts w:ascii="Century Gothic" w:hAnsi="Century Gothic" w:cs="Century Gothic"/>
          <w:color w:val="0C0908"/>
        </w:rPr>
        <w:t>person</w:t>
      </w:r>
      <w:r>
        <w:rPr>
          <w:rFonts w:ascii="Century Gothic" w:hAnsi="Century Gothic" w:cs="Century Gothic"/>
          <w:color w:val="0C0908"/>
          <w:spacing w:val="1"/>
        </w:rPr>
        <w:t xml:space="preserve"> </w:t>
      </w:r>
      <w:r>
        <w:rPr>
          <w:rFonts w:ascii="Century Gothic" w:hAnsi="Century Gothic" w:cs="Century Gothic"/>
          <w:color w:val="0C0908"/>
        </w:rPr>
        <w:t>to</w:t>
      </w:r>
      <w:r>
        <w:rPr>
          <w:rFonts w:ascii="Century Gothic" w:hAnsi="Century Gothic" w:cs="Century Gothic"/>
          <w:color w:val="0C0908"/>
          <w:spacing w:val="1"/>
        </w:rPr>
        <w:t xml:space="preserve"> </w:t>
      </w:r>
      <w:r>
        <w:rPr>
          <w:rFonts w:ascii="Century Gothic" w:hAnsi="Century Gothic" w:cs="Century Gothic"/>
          <w:color w:val="0C0908"/>
        </w:rPr>
        <w:t>be</w:t>
      </w:r>
      <w:r>
        <w:rPr>
          <w:rFonts w:ascii="Century Gothic" w:hAnsi="Century Gothic" w:cs="Century Gothic"/>
          <w:color w:val="0C0908"/>
          <w:spacing w:val="1"/>
        </w:rPr>
        <w:t xml:space="preserve"> </w:t>
      </w:r>
      <w:r>
        <w:rPr>
          <w:rFonts w:ascii="Century Gothic" w:hAnsi="Century Gothic" w:cs="Century Gothic"/>
          <w:color w:val="0C0908"/>
        </w:rPr>
        <w:t>able</w:t>
      </w:r>
      <w:r>
        <w:rPr>
          <w:rFonts w:ascii="Century Gothic" w:hAnsi="Century Gothic" w:cs="Century Gothic"/>
          <w:color w:val="0C0908"/>
          <w:spacing w:val="1"/>
        </w:rPr>
        <w:t xml:space="preserve"> </w:t>
      </w:r>
      <w:r>
        <w:rPr>
          <w:rFonts w:ascii="Century Gothic" w:hAnsi="Century Gothic" w:cs="Century Gothic"/>
          <w:color w:val="0C0908"/>
        </w:rPr>
        <w:t xml:space="preserve">to </w:t>
      </w:r>
      <w:r>
        <w:rPr>
          <w:rFonts w:ascii="Century Gothic" w:hAnsi="Century Gothic" w:cs="Century Gothic"/>
          <w:b/>
          <w:bCs/>
          <w:color w:val="0C0908"/>
        </w:rPr>
        <w:t>lay</w:t>
      </w:r>
      <w:r>
        <w:rPr>
          <w:rFonts w:ascii="Century Gothic" w:hAnsi="Century Gothic" w:cs="Century Gothic"/>
          <w:b/>
          <w:bCs/>
          <w:color w:val="0C0908"/>
          <w:spacing w:val="1"/>
        </w:rPr>
        <w:t xml:space="preserve"> </w:t>
      </w:r>
      <w:r>
        <w:rPr>
          <w:rFonts w:ascii="Century Gothic" w:hAnsi="Century Gothic" w:cs="Century Gothic"/>
          <w:b/>
          <w:bCs/>
          <w:color w:val="0C0908"/>
        </w:rPr>
        <w:t>a</w:t>
      </w:r>
      <w:r>
        <w:rPr>
          <w:rFonts w:ascii="Century Gothic" w:hAnsi="Century Gothic" w:cs="Century Gothic"/>
          <w:b/>
          <w:bCs/>
          <w:color w:val="0C0908"/>
          <w:spacing w:val="1"/>
        </w:rPr>
        <w:t xml:space="preserve"> </w:t>
      </w:r>
      <w:r>
        <w:rPr>
          <w:rFonts w:ascii="Century Gothic" w:hAnsi="Century Gothic" w:cs="Century Gothic"/>
          <w:b/>
          <w:bCs/>
          <w:color w:val="0C0908"/>
        </w:rPr>
        <w:t xml:space="preserve">complaint </w:t>
      </w:r>
      <w:r>
        <w:rPr>
          <w:rFonts w:ascii="Century Gothic" w:hAnsi="Century Gothic" w:cs="Century Gothic"/>
          <w:color w:val="0C0908"/>
        </w:rPr>
        <w:t>about the manner in which he or she was treated at a health establishment and have the complaint investigated.</w:t>
      </w:r>
      <w:r w:rsidR="0034654B">
        <w:rPr>
          <w:rStyle w:val="FootnoteReference"/>
          <w:rFonts w:ascii="Century Gothic" w:hAnsi="Century Gothic" w:cs="Century Gothic"/>
          <w:color w:val="0C0908"/>
        </w:rPr>
        <w:footnoteReference w:id="142"/>
      </w:r>
    </w:p>
    <w:p w:rsidR="00E63FAC" w:rsidRDefault="00E63FAC" w:rsidP="008045B5">
      <w:pPr>
        <w:spacing w:after="0"/>
        <w:ind w:left="45" w:right="-29"/>
        <w:contextualSpacing w:val="0"/>
        <w:rPr>
          <w:rFonts w:ascii="Times New Roman" w:eastAsia="Times New Roman" w:hAnsi="Times New Roman" w:cs="Times New Roman"/>
          <w:b/>
          <w:i/>
          <w:sz w:val="28"/>
        </w:rPr>
      </w:pPr>
    </w:p>
    <w:p w:rsidR="00E63FAC" w:rsidRPr="00125A6E" w:rsidRDefault="00E63FAC" w:rsidP="008045B5">
      <w:pPr>
        <w:spacing w:after="0"/>
        <w:ind w:left="45" w:right="-29"/>
        <w:contextualSpacing w:val="0"/>
        <w:rPr>
          <w:rFonts w:ascii="Trebuchet MS" w:hAnsi="Trebuchet MS"/>
          <w:szCs w:val="22"/>
        </w:rPr>
      </w:pPr>
      <w:r w:rsidRPr="00125A6E">
        <w:rPr>
          <w:rFonts w:ascii="Trebuchet MS" w:eastAsia="Times New Roman" w:hAnsi="Trebuchet MS" w:cs="Times New Roman"/>
          <w:b/>
          <w:i/>
          <w:szCs w:val="22"/>
        </w:rPr>
        <w:t>The Patients’ Right Charter</w:t>
      </w:r>
    </w:p>
    <w:p w:rsidR="00E63FAC" w:rsidRPr="00125A6E" w:rsidRDefault="00E63FAC" w:rsidP="008045B5">
      <w:pPr>
        <w:spacing w:after="0"/>
        <w:ind w:left="45" w:right="-29"/>
        <w:contextualSpacing w:val="0"/>
        <w:rPr>
          <w:rFonts w:ascii="Trebuchet MS" w:hAnsi="Trebuchet MS"/>
          <w:szCs w:val="22"/>
        </w:rPr>
      </w:pPr>
    </w:p>
    <w:p w:rsidR="00E63FAC" w:rsidRPr="00125A6E" w:rsidRDefault="00E63FAC" w:rsidP="008045B5">
      <w:pPr>
        <w:spacing w:after="0"/>
        <w:ind w:left="45" w:right="-29"/>
        <w:contextualSpacing w:val="0"/>
        <w:rPr>
          <w:rFonts w:ascii="Trebuchet MS" w:hAnsi="Trebuchet MS"/>
          <w:szCs w:val="22"/>
        </w:rPr>
      </w:pPr>
      <w:r w:rsidRPr="00125A6E">
        <w:rPr>
          <w:rFonts w:ascii="Trebuchet MS" w:eastAsia="Questrial" w:hAnsi="Trebuchet MS" w:cs="Questrial"/>
          <w:szCs w:val="22"/>
        </w:rPr>
        <w:t>The Patients’ Rights Charter is an example of a policy that provides guidelines about health rights. It is not legally binding like the National Health Act, but a means to put into practice the principles related to access to health care in the Constitution and in the National Health Act and to provide a way for users of services to realise their rights to health. It is also a way for users to be able to lodge complaints against health care providers and facilities if they feel their rights were violated by them.</w:t>
      </w:r>
    </w:p>
    <w:p w:rsidR="00E63FAC" w:rsidRPr="00125A6E" w:rsidRDefault="00E63FAC" w:rsidP="008045B5">
      <w:pPr>
        <w:spacing w:after="0"/>
        <w:ind w:right="-29"/>
        <w:contextualSpacing w:val="0"/>
        <w:rPr>
          <w:rFonts w:ascii="Trebuchet MS" w:hAnsi="Trebuchet MS"/>
          <w:szCs w:val="22"/>
        </w:rPr>
      </w:pPr>
    </w:p>
    <w:p w:rsidR="00E63FAC" w:rsidRPr="00125A6E" w:rsidRDefault="00E63FAC" w:rsidP="008045B5">
      <w:pPr>
        <w:spacing w:after="0"/>
        <w:ind w:left="45" w:right="-29"/>
        <w:contextualSpacing w:val="0"/>
        <w:rPr>
          <w:rFonts w:ascii="Trebuchet MS" w:hAnsi="Trebuchet MS"/>
          <w:szCs w:val="22"/>
        </w:rPr>
      </w:pPr>
      <w:r w:rsidRPr="00125A6E">
        <w:rPr>
          <w:rFonts w:ascii="Trebuchet MS" w:eastAsia="Questrial" w:hAnsi="Trebuchet MS" w:cs="Questrial"/>
          <w:szCs w:val="22"/>
        </w:rPr>
        <w:t xml:space="preserve">The adoption of the Patients’ Rights Charter by the National Department of Health was a result of widespread civil society mobilisation.  A campaign to raise awareness and understanding of patient rights was </w:t>
      </w:r>
      <w:r w:rsidR="00705ECC" w:rsidRPr="00125A6E">
        <w:rPr>
          <w:rFonts w:ascii="Trebuchet MS" w:eastAsia="Questrial" w:hAnsi="Trebuchet MS" w:cs="Questrial"/>
          <w:szCs w:val="22"/>
        </w:rPr>
        <w:t>led</w:t>
      </w:r>
      <w:r w:rsidRPr="00125A6E">
        <w:rPr>
          <w:rFonts w:ascii="Trebuchet MS" w:eastAsia="Questrial" w:hAnsi="Trebuchet MS" w:cs="Questrial"/>
          <w:szCs w:val="22"/>
        </w:rPr>
        <w:t xml:space="preserve"> by the National Progressive Primary Health Care Network (NPPHCN) which comprised a number of health organisations and non–governmental organisations (NGOs</w:t>
      </w:r>
      <w:r w:rsidRPr="00705ECC">
        <w:rPr>
          <w:rFonts w:ascii="Trebuchet MS" w:eastAsia="Questrial" w:hAnsi="Trebuchet MS" w:cs="Questrial"/>
          <w:szCs w:val="22"/>
        </w:rPr>
        <w:t>).</w:t>
      </w:r>
      <w:r w:rsidRPr="00705ECC">
        <w:rPr>
          <w:rFonts w:ascii="Trebuchet MS" w:eastAsia="Questrial" w:hAnsi="Trebuchet MS" w:cs="Questrial"/>
          <w:szCs w:val="22"/>
          <w:vertAlign w:val="superscript"/>
        </w:rPr>
        <w:footnoteReference w:id="143"/>
      </w:r>
    </w:p>
    <w:p w:rsidR="00E63FAC" w:rsidRPr="00125A6E" w:rsidRDefault="00E63FAC" w:rsidP="008045B5">
      <w:pPr>
        <w:spacing w:before="4" w:after="0"/>
        <w:ind w:left="477" w:right="2778" w:hanging="359"/>
        <w:contextualSpacing w:val="0"/>
        <w:rPr>
          <w:rFonts w:ascii="Trebuchet MS" w:hAnsi="Trebuchet MS"/>
          <w:szCs w:val="22"/>
        </w:rPr>
      </w:pPr>
    </w:p>
    <w:p w:rsidR="00E63FAC" w:rsidRPr="00866E1F" w:rsidRDefault="00E63FAC" w:rsidP="008045B5">
      <w:pPr>
        <w:pStyle w:val="PlainText"/>
        <w:rPr>
          <w:rFonts w:ascii="Trebuchet MS" w:hAnsi="Trebuchet MS" w:cs="Courier New"/>
          <w:sz w:val="22"/>
          <w:szCs w:val="22"/>
        </w:rPr>
      </w:pPr>
      <w:r w:rsidRPr="00866E1F">
        <w:rPr>
          <w:rFonts w:ascii="Trebuchet MS" w:hAnsi="Trebuchet MS" w:cs="Courier New"/>
          <w:sz w:val="22"/>
          <w:szCs w:val="22"/>
        </w:rPr>
        <w:lastRenderedPageBreak/>
        <w:t>In 1997 the South African Department of Health launched the Patients’ Rights Charter, which aims to make sure that the right of access to health services is realised. They see the Patients’ Rights Charter as a way to empower patients in their relationships with health care service providers.</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rPr>
          <w:rFonts w:ascii="Trebuchet MS" w:hAnsi="Trebuchet MS" w:cs="Courier New"/>
          <w:sz w:val="22"/>
          <w:szCs w:val="22"/>
        </w:rPr>
      </w:pPr>
      <w:r w:rsidRPr="00866E1F">
        <w:rPr>
          <w:rFonts w:ascii="Trebuchet MS" w:hAnsi="Trebuchet MS" w:cs="Courier New"/>
          <w:sz w:val="22"/>
          <w:szCs w:val="22"/>
        </w:rPr>
        <w:t>The Patients’ Rights Charter lists both the rights and the responsibilities of people using health services. According to the Charter patients have the right to:</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numPr>
          <w:ilvl w:val="0"/>
          <w:numId w:val="62"/>
        </w:numPr>
        <w:rPr>
          <w:rFonts w:ascii="Trebuchet MS" w:hAnsi="Trebuchet MS" w:cs="Courier New"/>
          <w:sz w:val="22"/>
          <w:szCs w:val="22"/>
        </w:rPr>
      </w:pPr>
      <w:r w:rsidRPr="00866E1F">
        <w:rPr>
          <w:rFonts w:ascii="Trebuchet MS" w:hAnsi="Trebuchet MS" w:cs="Courier New"/>
          <w:sz w:val="22"/>
          <w:szCs w:val="22"/>
        </w:rPr>
        <w:t>A healthy and safe environment</w:t>
      </w:r>
    </w:p>
    <w:p w:rsidR="00E63FAC" w:rsidRPr="00866E1F" w:rsidRDefault="00E63FAC" w:rsidP="008045B5">
      <w:pPr>
        <w:pStyle w:val="PlainText"/>
        <w:numPr>
          <w:ilvl w:val="0"/>
          <w:numId w:val="62"/>
        </w:numPr>
        <w:rPr>
          <w:rFonts w:ascii="Trebuchet MS" w:hAnsi="Trebuchet MS" w:cs="Courier New"/>
          <w:sz w:val="22"/>
          <w:szCs w:val="22"/>
        </w:rPr>
      </w:pPr>
      <w:r w:rsidRPr="00866E1F">
        <w:rPr>
          <w:rFonts w:ascii="Trebuchet MS" w:hAnsi="Trebuchet MS" w:cs="Courier New"/>
          <w:sz w:val="22"/>
          <w:szCs w:val="22"/>
        </w:rPr>
        <w:t>Participation in decisions about their health</w:t>
      </w:r>
    </w:p>
    <w:p w:rsidR="00E63FAC" w:rsidRPr="00866E1F" w:rsidRDefault="00E63FAC" w:rsidP="008045B5">
      <w:pPr>
        <w:pStyle w:val="PlainText"/>
        <w:numPr>
          <w:ilvl w:val="0"/>
          <w:numId w:val="62"/>
        </w:numPr>
        <w:rPr>
          <w:rFonts w:ascii="Trebuchet MS" w:hAnsi="Trebuchet MS" w:cs="Courier New"/>
          <w:sz w:val="22"/>
          <w:szCs w:val="22"/>
        </w:rPr>
      </w:pPr>
      <w:r w:rsidRPr="00866E1F">
        <w:rPr>
          <w:rFonts w:ascii="Trebuchet MS" w:hAnsi="Trebuchet MS" w:cs="Courier New"/>
          <w:sz w:val="22"/>
          <w:szCs w:val="22"/>
        </w:rPr>
        <w:t>Access to health care which includes:</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receiving timely emergency care at any health care facility that is open, regardless of one’s ability to pay;</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treatment and rehabilitation that must be made known to the patient to enable the patient to understand such treatment or rehabilitation and the consequences thereof;</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 xml:space="preserve">provision for special needs in the case of </w:t>
      </w:r>
      <w:r w:rsidR="0034654B" w:rsidRPr="00866E1F">
        <w:rPr>
          <w:rFonts w:ascii="Trebuchet MS" w:hAnsi="Trebuchet MS" w:cs="Courier New"/>
          <w:sz w:val="22"/>
          <w:szCs w:val="22"/>
        </w:rPr>
        <w:t>new-born</w:t>
      </w:r>
      <w:r w:rsidRPr="00866E1F">
        <w:rPr>
          <w:rFonts w:ascii="Trebuchet MS" w:hAnsi="Trebuchet MS" w:cs="Courier New"/>
          <w:sz w:val="22"/>
          <w:szCs w:val="22"/>
        </w:rPr>
        <w:t xml:space="preserve"> infants, children, pregnant women, the aged, disabled persons, patients in pain, persons living with HIV or AIDS;</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counselling without discrimination, coercion or violence on matters such as reproductive health, cancer or HIV &amp; AIDS;</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palliative care that is affordable and effective in cases of incurable or terminal illness;</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a positive disposition displayed by health care providers that demonstrates courtesy, human dignity, patience, empathy and tolerance;</w:t>
      </w:r>
    </w:p>
    <w:p w:rsidR="00E63FAC" w:rsidRPr="00866E1F" w:rsidRDefault="00E63FAC" w:rsidP="008045B5">
      <w:pPr>
        <w:pStyle w:val="PlainText"/>
        <w:numPr>
          <w:ilvl w:val="0"/>
          <w:numId w:val="63"/>
        </w:numPr>
        <w:rPr>
          <w:rFonts w:ascii="Trebuchet MS" w:hAnsi="Trebuchet MS" w:cs="Courier New"/>
          <w:sz w:val="22"/>
          <w:szCs w:val="22"/>
        </w:rPr>
      </w:pPr>
      <w:r w:rsidRPr="00866E1F">
        <w:rPr>
          <w:rFonts w:ascii="Trebuchet MS" w:hAnsi="Trebuchet MS" w:cs="Courier New"/>
          <w:sz w:val="22"/>
          <w:szCs w:val="22"/>
        </w:rPr>
        <w:t>and health information that includes the availability of health services and how best to use such services and such information shall be in the language understood by the patient.</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rPr>
          <w:rFonts w:ascii="Trebuchet MS" w:hAnsi="Trebuchet MS" w:cs="Courier New"/>
          <w:sz w:val="22"/>
          <w:szCs w:val="22"/>
        </w:rPr>
      </w:pPr>
      <w:r w:rsidRPr="00866E1F">
        <w:rPr>
          <w:rFonts w:ascii="Trebuchet MS" w:hAnsi="Trebuchet MS" w:cs="Courier New"/>
          <w:sz w:val="22"/>
          <w:szCs w:val="22"/>
        </w:rPr>
        <w:t>Patients have the right to:</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Knowledge of one’s health insurance/medical aid scheme</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A choice of health services</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Be treated by a named health care provider</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Confidentiality and privacy</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Informed</w:t>
      </w:r>
      <w:r w:rsidRPr="00866E1F">
        <w:rPr>
          <w:rFonts w:ascii="Trebuchet MS" w:hAnsi="Trebuchet MS" w:cs="Courier New"/>
          <w:sz w:val="22"/>
          <w:szCs w:val="22"/>
        </w:rPr>
        <w:tab/>
        <w:t>consent (information about condition,</w:t>
      </w:r>
      <w:r w:rsidR="00177017">
        <w:rPr>
          <w:rFonts w:ascii="Trebuchet MS" w:hAnsi="Trebuchet MS" w:cs="Courier New"/>
          <w:sz w:val="22"/>
          <w:szCs w:val="22"/>
        </w:rPr>
        <w:t xml:space="preserve"> </w:t>
      </w:r>
      <w:r w:rsidRPr="00866E1F">
        <w:rPr>
          <w:rFonts w:ascii="Trebuchet MS" w:hAnsi="Trebuchet MS" w:cs="Courier New"/>
          <w:sz w:val="22"/>
          <w:szCs w:val="22"/>
        </w:rPr>
        <w:t>procedure explained, risks explained)</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Refuse treatment</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Be referred for a second opinion</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Continuity of care (co-operation between health care facilities)</w:t>
      </w:r>
    </w:p>
    <w:p w:rsidR="00E63FAC" w:rsidRPr="00866E1F" w:rsidRDefault="00E63FAC" w:rsidP="008045B5">
      <w:pPr>
        <w:pStyle w:val="PlainText"/>
        <w:numPr>
          <w:ilvl w:val="0"/>
          <w:numId w:val="64"/>
        </w:numPr>
        <w:rPr>
          <w:rFonts w:ascii="Trebuchet MS" w:hAnsi="Trebuchet MS" w:cs="Courier New"/>
          <w:sz w:val="22"/>
          <w:szCs w:val="22"/>
        </w:rPr>
      </w:pPr>
      <w:r w:rsidRPr="00866E1F">
        <w:rPr>
          <w:rFonts w:ascii="Trebuchet MS" w:hAnsi="Trebuchet MS" w:cs="Courier New"/>
          <w:sz w:val="22"/>
          <w:szCs w:val="22"/>
        </w:rPr>
        <w:t>Complain about health services (poor quality of care)</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rPr>
          <w:rFonts w:ascii="Trebuchet MS" w:hAnsi="Trebuchet MS" w:cs="Courier New"/>
          <w:sz w:val="22"/>
          <w:szCs w:val="22"/>
        </w:rPr>
      </w:pPr>
      <w:r w:rsidRPr="00866E1F">
        <w:rPr>
          <w:rFonts w:ascii="Trebuchet MS" w:hAnsi="Trebuchet MS" w:cs="Courier New"/>
          <w:sz w:val="22"/>
          <w:szCs w:val="22"/>
        </w:rPr>
        <w:t>Patients have the responsibility to:</w:t>
      </w:r>
    </w:p>
    <w:p w:rsidR="00E63FAC" w:rsidRPr="00866E1F" w:rsidRDefault="00E63FAC" w:rsidP="008045B5">
      <w:pPr>
        <w:pStyle w:val="PlainText"/>
        <w:rPr>
          <w:rFonts w:ascii="Trebuchet MS" w:hAnsi="Trebuchet MS" w:cs="Courier New"/>
          <w:sz w:val="22"/>
          <w:szCs w:val="22"/>
        </w:rPr>
      </w:pP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Advise the health care providers on his or her wishes with regard to his or her death</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Comply with the prescribed treatment or rehabilitation procedures</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Enquire about the related costs of treatment and/or rehabilitation and to arrange for payment</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Take care of health records in his or her possession</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Take care of his or her health</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lastRenderedPageBreak/>
        <w:t>Care for and protect the environment</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Respect the rights of other patients and health providers</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Utilise the health care system properly and not abuse it</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Know his or her local health services and what they offer</w:t>
      </w:r>
    </w:p>
    <w:p w:rsidR="00E63FAC" w:rsidRPr="00866E1F" w:rsidRDefault="00E63FAC" w:rsidP="008045B5">
      <w:pPr>
        <w:pStyle w:val="PlainText"/>
        <w:numPr>
          <w:ilvl w:val="0"/>
          <w:numId w:val="65"/>
        </w:numPr>
        <w:rPr>
          <w:rFonts w:ascii="Trebuchet MS" w:hAnsi="Trebuchet MS" w:cs="Courier New"/>
          <w:sz w:val="22"/>
          <w:szCs w:val="22"/>
        </w:rPr>
      </w:pPr>
      <w:r w:rsidRPr="00866E1F">
        <w:rPr>
          <w:rFonts w:ascii="Trebuchet MS" w:hAnsi="Trebuchet MS" w:cs="Courier New"/>
          <w:sz w:val="22"/>
          <w:szCs w:val="22"/>
        </w:rPr>
        <w:t>Provide health care providers with the relevant and accurate information for diagnostic, treatment, rehabilitation or counselling purposes</w:t>
      </w:r>
    </w:p>
    <w:p w:rsidR="00E63FAC" w:rsidRDefault="00E63FAC" w:rsidP="008045B5">
      <w:pPr>
        <w:rPr>
          <w:rFonts w:ascii="Times New Roman" w:eastAsia="Times New Roman" w:hAnsi="Times New Roman" w:cs="Times New Roman"/>
          <w:color w:val="939598"/>
          <w:sz w:val="52"/>
        </w:rPr>
      </w:pPr>
      <w:r>
        <w:rPr>
          <w:rFonts w:ascii="Times New Roman" w:eastAsia="Times New Roman" w:hAnsi="Times New Roman" w:cs="Times New Roman"/>
          <w:color w:val="939598"/>
          <w:sz w:val="52"/>
        </w:rPr>
        <w:br w:type="page"/>
      </w:r>
    </w:p>
    <w:p w:rsidR="00E63FAC" w:rsidRDefault="00E63FAC" w:rsidP="008045B5">
      <w:pPr>
        <w:spacing w:before="32" w:after="0" w:line="240" w:lineRule="auto"/>
        <w:ind w:right="60"/>
        <w:contextualSpacing w:val="0"/>
      </w:pPr>
      <w:r>
        <w:rPr>
          <w:rFonts w:ascii="Times New Roman" w:eastAsia="Times New Roman" w:hAnsi="Times New Roman" w:cs="Times New Roman"/>
          <w:color w:val="939598"/>
          <w:sz w:val="52"/>
        </w:rPr>
        <w:lastRenderedPageBreak/>
        <w:t>Uganda</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Public Health Act (1935)</w:t>
      </w:r>
      <w:r>
        <w:rPr>
          <w:rFonts w:ascii="Times New Roman" w:eastAsia="Times New Roman" w:hAnsi="Times New Roman" w:cs="Times New Roman"/>
          <w:b/>
          <w:i/>
          <w:sz w:val="28"/>
          <w:vertAlign w:val="superscript"/>
        </w:rPr>
        <w:footnoteReference w:id="14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was drafted to consolidate the law regarding the preservation of public health.</w:t>
      </w:r>
    </w:p>
    <w:p w:rsidR="00E63FAC" w:rsidRDefault="00E63FAC" w:rsidP="008045B5">
      <w:pPr>
        <w:spacing w:before="32" w:after="0" w:line="240" w:lineRule="auto"/>
        <w:ind w:right="60"/>
        <w:contextualSpacing w:val="0"/>
      </w:pPr>
      <w:r>
        <w:rPr>
          <w:rFonts w:ascii="Trebuchet MS" w:eastAsia="Trebuchet MS" w:hAnsi="Trebuchet MS" w:cs="Trebuchet MS"/>
        </w:rPr>
        <w:t xml:space="preserve">Article 5 lays down the general duties of local authorities: </w:t>
      </w:r>
      <w:r>
        <w:rPr>
          <w:rFonts w:ascii="Trebuchet MS" w:eastAsia="Trebuchet MS" w:hAnsi="Trebuchet MS" w:cs="Trebuchet MS"/>
          <w:highlight w:val="white"/>
        </w:rPr>
        <w:t>Every local authority shall take all lawful, necessary and reasonably practicable measures for preventing the occurrence of, or for dealing with any outbreak or prevalence of, any infectious, communicable or preventable disease and to safeguard and promote the public health.</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highlight w:val="white"/>
        </w:rPr>
        <w:t xml:space="preserve">Part VI deals with the prevention of introduction of infectious diseases, a crucial obligation of the State to ensure the right to health of its citizens.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highlight w:val="white"/>
        </w:rPr>
        <w:t>Part XIII deals with the protection of water food supplies and Article 103 in this Part determines:  It shall be the duty of every local authority to take all lawful, necessary and reasonably practicable measures (a) for preventing any pollution dangerous to health of any supply of water which the public within its district has a right to use and does use for drinking or domestic purposes, and (b) for purifying any such supply which has become so polluted, and to take measures, including, if necessary, proceedings at law, against any person so polluting any such supply or polluting any stream so as to be a nuisance or danger to health.</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Public Health (Notifiable Diseases) Rules, S-I 281—21</w:t>
      </w:r>
      <w:r>
        <w:rPr>
          <w:rFonts w:ascii="Arial" w:eastAsia="Arial" w:hAnsi="Arial" w:cs="Arial"/>
          <w:sz w:val="24"/>
          <w:vertAlign w:val="superscript"/>
        </w:rPr>
        <w:footnoteReference w:id="145"/>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Article 2 of these rules list all the diseases</w:t>
      </w:r>
      <w:r>
        <w:rPr>
          <w:rFonts w:ascii="Trebuchet MS" w:eastAsia="Trebuchet MS" w:hAnsi="Trebuchet MS" w:cs="Trebuchet MS"/>
          <w:color w:val="545454"/>
          <w:highlight w:val="white"/>
        </w:rPr>
        <w:t xml:space="preserve"> </w:t>
      </w:r>
      <w:r>
        <w:rPr>
          <w:rFonts w:ascii="Trebuchet MS" w:eastAsia="Trebuchet MS" w:hAnsi="Trebuchet MS" w:cs="Trebuchet MS"/>
          <w:highlight w:val="white"/>
        </w:rPr>
        <w:t>that are legally required to be reported to government authorities.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Food and Drugs Act (1959)</w:t>
      </w:r>
      <w:r>
        <w:rPr>
          <w:rFonts w:ascii="Times New Roman" w:eastAsia="Times New Roman" w:hAnsi="Times New Roman" w:cs="Times New Roman"/>
          <w:b/>
          <w:i/>
          <w:sz w:val="28"/>
          <w:vertAlign w:val="superscript"/>
        </w:rPr>
        <w:footnoteReference w:id="146"/>
      </w:r>
    </w:p>
    <w:p w:rsidR="00E63FAC" w:rsidRDefault="00E63FAC" w:rsidP="008045B5">
      <w:pPr>
        <w:spacing w:before="340" w:after="340" w:line="240" w:lineRule="auto"/>
        <w:contextualSpacing w:val="0"/>
      </w:pPr>
      <w:r>
        <w:rPr>
          <w:rFonts w:ascii="Trebuchet MS" w:eastAsia="Trebuchet MS" w:hAnsi="Trebuchet MS" w:cs="Trebuchet MS"/>
        </w:rPr>
        <w:t xml:space="preserve">This Act aims to to make provision for the prevention of adulteration of food and drugs and for matters incidental thereto and connected therewith. Article 2 prohibits </w:t>
      </w:r>
      <w:r>
        <w:rPr>
          <w:rFonts w:ascii="Trebuchet MS" w:eastAsia="Trebuchet MS" w:hAnsi="Trebuchet MS" w:cs="Trebuchet MS"/>
          <w:highlight w:val="white"/>
        </w:rPr>
        <w:t>persons to add any substance to food, use any substance as an ingredient in the preparation of food, abstract any constituent from food or subject food to any other process or treatment so as in any such case to render the food injurious to health, with intent that the food shall be sold for human consumption.</w:t>
      </w:r>
      <w:r w:rsidR="00177017">
        <w:rPr>
          <w:rFonts w:ascii="Trebuchet MS" w:eastAsia="Trebuchet MS" w:hAnsi="Trebuchet MS" w:cs="Trebuchet MS"/>
          <w:highlight w:val="white"/>
        </w:rPr>
        <w:t xml:space="preserve"> </w:t>
      </w:r>
      <w:r>
        <w:rPr>
          <w:rFonts w:ascii="Trebuchet MS" w:eastAsia="Trebuchet MS" w:hAnsi="Trebuchet MS" w:cs="Trebuchet MS"/>
          <w:highlight w:val="white"/>
        </w:rPr>
        <w:t>It also prohibits adding any substance to, or abstracting any constituent from, a drug so as to affect injuriously the quality, constitution or potency of the drug, with intent that the drug shall be sold.</w:t>
      </w: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Pharmacy and Drugs Act (1971)</w:t>
      </w:r>
      <w:r>
        <w:rPr>
          <w:rFonts w:ascii="Times New Roman" w:eastAsia="Times New Roman" w:hAnsi="Times New Roman" w:cs="Times New Roman"/>
          <w:b/>
          <w:i/>
          <w:sz w:val="28"/>
          <w:vertAlign w:val="superscript"/>
        </w:rPr>
        <w:footnoteReference w:id="147"/>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aims to amend and to consolidate the law relating to the control of the profession of pharmacy and trade in and use of drugs and poisons, and other purposes connected therewith.</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lastRenderedPageBreak/>
        <w:t>National Environmental Act (1995)</w:t>
      </w:r>
      <w:r>
        <w:rPr>
          <w:rFonts w:ascii="Times New Roman" w:eastAsia="Times New Roman" w:hAnsi="Times New Roman" w:cs="Times New Roman"/>
          <w:b/>
          <w:i/>
          <w:sz w:val="28"/>
          <w:vertAlign w:val="superscript"/>
        </w:rPr>
        <w:footnoteReference w:id="148"/>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One of the general principles of this Act is the right to a decent environment and its purpose is to provide for sustainable management of the environment; to establish an authority as a coordinating, monitoring and supervisory body for that purpose; and for other matters incidental to or connected with the foregoing.</w:t>
      </w:r>
    </w:p>
    <w:p w:rsidR="00E63FAC" w:rsidRDefault="00E63FAC" w:rsidP="008045B5">
      <w:pPr>
        <w:numPr>
          <w:ilvl w:val="0"/>
          <w:numId w:val="29"/>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3: </w:t>
      </w:r>
      <w:r>
        <w:rPr>
          <w:rFonts w:ascii="Trebuchet MS" w:eastAsia="Trebuchet MS" w:hAnsi="Trebuchet MS" w:cs="Trebuchet MS"/>
          <w:highlight w:val="white"/>
        </w:rPr>
        <w:t>Every person has a right to a healthy environment.</w:t>
      </w:r>
    </w:p>
    <w:p w:rsidR="00E63FAC" w:rsidRDefault="00E63FAC" w:rsidP="008045B5">
      <w:pPr>
        <w:numPr>
          <w:ilvl w:val="0"/>
          <w:numId w:val="29"/>
        </w:numPr>
        <w:spacing w:before="32" w:after="0" w:line="240" w:lineRule="auto"/>
        <w:ind w:right="60" w:hanging="359"/>
        <w:rPr>
          <w:rFonts w:ascii="Trebuchet MS" w:eastAsia="Trebuchet MS" w:hAnsi="Trebuchet MS" w:cs="Trebuchet MS"/>
        </w:rPr>
      </w:pPr>
      <w:r>
        <w:rPr>
          <w:rFonts w:ascii="Trebuchet MS" w:eastAsia="Trebuchet MS" w:hAnsi="Trebuchet MS" w:cs="Trebuchet MS"/>
          <w:highlight w:val="white"/>
        </w:rPr>
        <w:t>Article 4: The National Environment Management Authority shall be established.</w:t>
      </w:r>
    </w:p>
    <w:p w:rsidR="00E63FAC" w:rsidRDefault="00E63FAC" w:rsidP="008045B5">
      <w:pPr>
        <w:numPr>
          <w:ilvl w:val="0"/>
          <w:numId w:val="29"/>
        </w:numPr>
        <w:spacing w:before="32" w:after="0" w:line="240" w:lineRule="auto"/>
        <w:ind w:right="60" w:hanging="359"/>
        <w:rPr>
          <w:rFonts w:ascii="Trebuchet MS" w:eastAsia="Trebuchet MS" w:hAnsi="Trebuchet MS" w:cs="Trebuchet MS"/>
        </w:rPr>
      </w:pPr>
      <w:r>
        <w:rPr>
          <w:rFonts w:ascii="Trebuchet MS" w:eastAsia="Trebuchet MS" w:hAnsi="Trebuchet MS" w:cs="Trebuchet MS"/>
          <w:highlight w:val="white"/>
        </w:rPr>
        <w:t>In Part VI the Act determines the various environmental aspects for which standards should be set, for example: Article 24 is air quality standards, Article 25 is water quality standards, Article 30 is soil quality standards and Article 31 standards for minimising radiation.</w:t>
      </w:r>
    </w:p>
    <w:p w:rsidR="00E63FAC" w:rsidRDefault="00E63FAC" w:rsidP="008045B5">
      <w:pPr>
        <w:numPr>
          <w:ilvl w:val="0"/>
          <w:numId w:val="2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Article 41 proposes that guidelines are issued to conserve biological diversity. </w:t>
      </w:r>
    </w:p>
    <w:p w:rsidR="00E63FAC" w:rsidRDefault="00E63FAC" w:rsidP="008045B5">
      <w:pPr>
        <w:numPr>
          <w:ilvl w:val="0"/>
          <w:numId w:val="2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 xml:space="preserve">Article 51 demands identification and proper management of materials and processes dangerous to human health and the environment. </w:t>
      </w:r>
    </w:p>
    <w:p w:rsidR="00E63FAC" w:rsidRDefault="00E63FAC" w:rsidP="008045B5">
      <w:pPr>
        <w:numPr>
          <w:ilvl w:val="0"/>
          <w:numId w:val="2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Article 56: Prohibition of discharge of hazardous substances, chemicals, oil, etc. into the environment.</w:t>
      </w:r>
    </w:p>
    <w:p w:rsidR="00E63FAC" w:rsidRDefault="00E63FAC" w:rsidP="008045B5">
      <w:pPr>
        <w:numPr>
          <w:ilvl w:val="0"/>
          <w:numId w:val="29"/>
        </w:numPr>
        <w:spacing w:before="32" w:after="0" w:line="240" w:lineRule="auto"/>
        <w:ind w:right="60" w:hanging="359"/>
        <w:rPr>
          <w:rFonts w:ascii="Trebuchet MS" w:eastAsia="Trebuchet MS" w:hAnsi="Trebuchet MS" w:cs="Trebuchet MS"/>
          <w:highlight w:val="white"/>
        </w:rPr>
      </w:pPr>
      <w:r>
        <w:rPr>
          <w:rFonts w:ascii="Trebuchet MS" w:eastAsia="Trebuchet MS" w:hAnsi="Trebuchet MS" w:cs="Trebuchet MS"/>
          <w:highlight w:val="white"/>
        </w:rPr>
        <w:t>Article 66: The authority shall prepare guidelines or plans for coordinating national responses to environmental disasters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Nurses and Midwives Act (1996)</w:t>
      </w:r>
      <w:r>
        <w:rPr>
          <w:rFonts w:ascii="Times New Roman" w:eastAsia="Times New Roman" w:hAnsi="Times New Roman" w:cs="Times New Roman"/>
          <w:b/>
          <w:i/>
          <w:sz w:val="28"/>
          <w:vertAlign w:val="superscript"/>
        </w:rPr>
        <w:footnoteReference w:id="149"/>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was drafted to provide for the training, registration enrollment and discipline of nurses and midwives of all categories and for other matters connected to the above.</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Water Act (1997)</w:t>
      </w:r>
      <w:r>
        <w:rPr>
          <w:rFonts w:ascii="Times New Roman" w:eastAsia="Times New Roman" w:hAnsi="Times New Roman" w:cs="Times New Roman"/>
          <w:b/>
          <w:i/>
          <w:sz w:val="28"/>
          <w:vertAlign w:val="superscript"/>
        </w:rPr>
        <w:footnoteReference w:id="150"/>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was drafted to provide regulations for the use, protection and management of water resources and supply; to provide for the constitution of water and sewerage authorities; and to facilitate the devolution of water supply and sewerage undertakings.</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Children Act (1997)</w:t>
      </w:r>
      <w:r>
        <w:rPr>
          <w:rFonts w:ascii="Times New Roman" w:eastAsia="Times New Roman" w:hAnsi="Times New Roman" w:cs="Times New Roman"/>
          <w:b/>
          <w:i/>
          <w:sz w:val="28"/>
          <w:vertAlign w:val="superscript"/>
        </w:rPr>
        <w:footnoteReference w:id="15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This Act aims to reform and consolidate the law relating to children; to provide for the care, protection and maintenance of children; to provide for local authority support for children; to establish a family and children court; to make provision for children charged with offences and for other connected purposes.</w:t>
      </w:r>
    </w:p>
    <w:p w:rsidR="00E63FAC" w:rsidRDefault="00E63FAC" w:rsidP="008045B5">
      <w:pPr>
        <w:numPr>
          <w:ilvl w:val="0"/>
          <w:numId w:val="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5(1):  It shall be the duty of a parent, guardian or any person having custody of a child to maintain that child and, in particular, that duty gives a child the right to education and guidance; immunisation; adequate diet; clothing; shelter; and medical attention.</w:t>
      </w:r>
    </w:p>
    <w:p w:rsidR="00E63FAC" w:rsidRDefault="00E63FAC" w:rsidP="008045B5">
      <w:pPr>
        <w:numPr>
          <w:ilvl w:val="0"/>
          <w:numId w:val="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7: It shall be unlawful to subject a child to social or customary practices that are harmful to the child’s health.</w:t>
      </w:r>
    </w:p>
    <w:p w:rsidR="00E63FAC" w:rsidRDefault="00E63FAC" w:rsidP="008045B5">
      <w:pPr>
        <w:numPr>
          <w:ilvl w:val="0"/>
          <w:numId w:val="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8: No child shall be employed or engaged in any activity that may be harmful to his or her health, education or mental, physical or moral development.</w:t>
      </w:r>
    </w:p>
    <w:p w:rsidR="00E63FAC" w:rsidRDefault="00E63FAC" w:rsidP="008045B5">
      <w:pPr>
        <w:numPr>
          <w:ilvl w:val="0"/>
          <w:numId w:val="8"/>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9: The parents of children with disabilities and the State shall take appropriate </w:t>
      </w:r>
      <w:r>
        <w:rPr>
          <w:rFonts w:ascii="Trebuchet MS" w:eastAsia="Trebuchet MS" w:hAnsi="Trebuchet MS" w:cs="Trebuchet MS"/>
        </w:rPr>
        <w:lastRenderedPageBreak/>
        <w:t>steps to see that those children are assessed as early as possible as to the extent and nature of their disabilities; offered appropriate treatment; and afforded facilities for their rehabilitation and equal opportunities to education.</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Medical and Dental Practitioners Act (1998)</w:t>
      </w:r>
      <w:r>
        <w:rPr>
          <w:rFonts w:ascii="Times New Roman" w:eastAsia="Times New Roman" w:hAnsi="Times New Roman" w:cs="Times New Roman"/>
          <w:b/>
          <w:i/>
          <w:sz w:val="28"/>
          <w:vertAlign w:val="superscript"/>
        </w:rPr>
        <w:footnoteReference w:id="152"/>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This Act aims to </w:t>
      </w:r>
      <w:r>
        <w:rPr>
          <w:rFonts w:ascii="Trebuchet MS" w:eastAsia="Trebuchet MS" w:hAnsi="Trebuchet MS" w:cs="Trebuchet MS"/>
          <w:highlight w:val="white"/>
        </w:rPr>
        <w:t xml:space="preserve"> to consolidate the law relating to the medical and dental practice and to deal with connected issues.</w:t>
      </w:r>
      <w:r>
        <w:rPr>
          <w:rFonts w:ascii="Trebuchet MS" w:eastAsia="Trebuchet MS" w:hAnsi="Trebuchet MS" w:cs="Trebuchet MS"/>
        </w:rPr>
        <w:t xml:space="preserve"> Article 28 (duty to supply drugs): </w:t>
      </w:r>
      <w:r>
        <w:rPr>
          <w:rFonts w:ascii="Trebuchet MS" w:eastAsia="Trebuchet MS" w:hAnsi="Trebuchet MS" w:cs="Trebuchet MS"/>
          <w:highlight w:val="white"/>
        </w:rPr>
        <w:t>If a pharmacist carrying on or employed in a pharmacy business is requested during normal business hours to dispense a valid prescription, or to supply any drug to a registered medical practitioner, a veterinary surgeon or dentist for use in immediate treatment, he or she shall comply with the request unless there are reasonable grounds for his or her failing to do so.</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National Environment (Waste Management) Regulations (1999)</w:t>
      </w:r>
      <w:r>
        <w:rPr>
          <w:rFonts w:ascii="Times New Roman" w:eastAsia="Times New Roman" w:hAnsi="Times New Roman" w:cs="Times New Roman"/>
          <w:b/>
          <w:i/>
          <w:sz w:val="28"/>
          <w:vertAlign w:val="superscript"/>
        </w:rPr>
        <w:footnoteReference w:id="153"/>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highlight w:val="white"/>
        </w:rPr>
        <w:t xml:space="preserve">These Regulations were made under sections 53(2) and 107 of the National Environment Act. It applies to: (a) to all categories of hazardous and non-hazardous waste; (b) to the storage and disposal of hazardous waste and their movement into and out of Uganda; and (c) to all waste disposal facilities, land fills, sanitary fills and incinerators.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highlight w:val="white"/>
        </w:rPr>
        <w:t>The Regulations contribute to the realisation of the right to an healthy environment by providing rules for the handling and disposal of waste that could be harmful to health. Among other things, the Regulations aim at encouraging cleaner production methods, create a licence for transportation or storage of waste, give powers to environmental inspectors, regulate packaging and labelling of waste, establish rules for waste treatment plant or disposal site, require the conduct of environmental impact assessments, and provide for  notification procedures.</w:t>
      </w:r>
      <w:r>
        <w:rPr>
          <w:rFonts w:ascii="Trebuchet MS" w:eastAsia="Trebuchet MS" w:hAnsi="Trebuchet MS" w:cs="Trebuchet MS"/>
          <w:highlight w:val="white"/>
          <w:vertAlign w:val="superscript"/>
        </w:rPr>
        <w:footnoteReference w:id="154"/>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National Drug Policy and Authority Act (2002)</w:t>
      </w:r>
      <w:r>
        <w:rPr>
          <w:rFonts w:ascii="Times New Roman" w:eastAsia="Times New Roman" w:hAnsi="Times New Roman" w:cs="Times New Roman"/>
          <w:b/>
          <w:i/>
          <w:sz w:val="28"/>
          <w:vertAlign w:val="superscript"/>
        </w:rPr>
        <w:footnoteReference w:id="155"/>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The National Drug Policy (NDP), which this Act provides for, aims to contribute to the attainment of a good standard of health by the population of Uganda, through ensuring the availability, accessibility and affordability at all times of essential drugs of appropriate quality, safety and efficacy, and by promoting their rational use.</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 xml:space="preserve">National Drug Policy and Authority Act, Chapter 206 </w:t>
      </w:r>
      <w:r>
        <w:rPr>
          <w:rFonts w:ascii="Times New Roman" w:eastAsia="Times New Roman" w:hAnsi="Times New Roman" w:cs="Times New Roman"/>
          <w:b/>
          <w:i/>
          <w:sz w:val="28"/>
          <w:vertAlign w:val="superscript"/>
        </w:rPr>
        <w:footnoteReference w:id="156"/>
      </w:r>
      <w:r>
        <w:rPr>
          <w:rFonts w:ascii="Times New Roman" w:eastAsia="Times New Roman" w:hAnsi="Times New Roman" w:cs="Times New Roman"/>
          <w:b/>
          <w:i/>
          <w:sz w:val="28"/>
        </w:rPr>
        <w:t xml:space="preserve">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The purpose of this Act is to establish a national drug policy and a national drug authority to ensure the availability, at all times, of essential, efficacious and cost-effective drugs to the entire population of Uganda, as a means of providing satisfactory health care and safeguarding the appropriate use of drugs. </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 xml:space="preserve">Article 30 provides that: Any person who (a) sells any drug, medical appliance or similar article which is not of the nature, substance and quality demanded or which, unless </w:t>
      </w:r>
      <w:r>
        <w:rPr>
          <w:rFonts w:ascii="Trebuchet MS" w:eastAsia="Trebuchet MS" w:hAnsi="Trebuchet MS" w:cs="Trebuchet MS"/>
        </w:rPr>
        <w:lastRenderedPageBreak/>
        <w:t>otherwise agreed at the time of demand, does not conform to the standards laid down in the authorised pharmacopoeia; or (b) supplies any drug which is unwholesome or adulterated or which does not conform to the prescription under which it is supplied, commits an offence.</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Access to Information Act (2005)</w:t>
      </w:r>
      <w:r>
        <w:rPr>
          <w:rFonts w:ascii="Times New Roman" w:eastAsia="Times New Roman" w:hAnsi="Times New Roman" w:cs="Times New Roman"/>
          <w:b/>
          <w:i/>
          <w:sz w:val="28"/>
          <w:vertAlign w:val="superscript"/>
        </w:rPr>
        <w:footnoteReference w:id="157"/>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Article 21 of this Act, which provides for the right of access to information pursuant to article 41 of the Constitution, prohibits the disclosure of health records by information officers. Provisions like these protect citizens against invasion of personal privacy.</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Occupational Safety and Health Act (2006)</w:t>
      </w:r>
      <w:r>
        <w:rPr>
          <w:rFonts w:ascii="Times New Roman" w:eastAsia="Times New Roman" w:hAnsi="Times New Roman" w:cs="Times New Roman"/>
          <w:b/>
          <w:i/>
          <w:sz w:val="28"/>
          <w:vertAlign w:val="superscript"/>
        </w:rPr>
        <w:footnoteReference w:id="158"/>
      </w:r>
    </w:p>
    <w:p w:rsidR="00E63FAC" w:rsidRDefault="00E63FAC" w:rsidP="008045B5">
      <w:pPr>
        <w:spacing w:before="32" w:after="0" w:line="240" w:lineRule="auto"/>
        <w:ind w:right="60"/>
        <w:contextualSpacing w:val="0"/>
      </w:pPr>
    </w:p>
    <w:p w:rsidR="00E63FAC" w:rsidRDefault="00E63FAC" w:rsidP="008045B5">
      <w:pPr>
        <w:contextualSpacing w:val="0"/>
      </w:pPr>
      <w:r>
        <w:rPr>
          <w:rFonts w:ascii="Trebuchet MS" w:eastAsia="Trebuchet MS" w:hAnsi="Trebuchet MS" w:cs="Trebuchet MS"/>
        </w:rPr>
        <w:t>The main purpose of this Act is to ensure the progressive integration of health and safety principles and standards into workplaces. Employer and workers must comply with a number of requirements in order to guarantee the safety, health and welfare of people at work.</w:t>
      </w:r>
    </w:p>
    <w:p w:rsidR="00E63FAC" w:rsidRDefault="00E63FAC" w:rsidP="008045B5">
      <w:pPr>
        <w:contextualSpacing w:val="0"/>
      </w:pPr>
      <w:r>
        <w:rPr>
          <w:rFonts w:ascii="Trebuchet MS" w:eastAsia="Trebuchet MS" w:hAnsi="Trebuchet MS" w:cs="Trebuchet MS"/>
        </w:rPr>
        <w:t>Articles 13 to 27 specify the duties of the employer, for example:</w:t>
      </w:r>
    </w:p>
    <w:p w:rsidR="00E63FAC" w:rsidRDefault="00E63FAC" w:rsidP="008045B5">
      <w:pPr>
        <w:numPr>
          <w:ilvl w:val="0"/>
          <w:numId w:val="3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13 puts a general duty on employers to (a) take all appropriate measures for the protection of his or her workers and (b) ensure, tot he greatest extent possible, that the working environment is kept free from any hazard due to pollution;</w:t>
      </w:r>
    </w:p>
    <w:p w:rsidR="00E63FAC" w:rsidRDefault="00E63FAC" w:rsidP="008045B5">
      <w:pPr>
        <w:numPr>
          <w:ilvl w:val="0"/>
          <w:numId w:val="3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21 furthers specifies that the employer must supervise the health of the workers who are exposed to hazards due to pollution or any other harmful agents, for example by establishing prework and periodic medical examinations;</w:t>
      </w:r>
    </w:p>
    <w:p w:rsidR="00E63FAC" w:rsidRDefault="00E63FAC" w:rsidP="008045B5">
      <w:pPr>
        <w:numPr>
          <w:ilvl w:val="0"/>
          <w:numId w:val="35"/>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26 requires from employers to tale all reasonable measures to keep the premises safe and without risk to health.</w:t>
      </w:r>
    </w:p>
    <w:p w:rsidR="00E63FAC" w:rsidRDefault="00E63FAC" w:rsidP="008045B5">
      <w:pPr>
        <w:spacing w:before="32" w:after="0" w:line="240" w:lineRule="auto"/>
        <w:ind w:right="60"/>
        <w:contextualSpacing w:val="0"/>
      </w:pPr>
    </w:p>
    <w:p w:rsidR="00E63FAC" w:rsidRDefault="00E63FAC" w:rsidP="008045B5">
      <w:pPr>
        <w:contextualSpacing w:val="0"/>
      </w:pPr>
      <w:r>
        <w:rPr>
          <w:rFonts w:ascii="Trebuchet MS" w:eastAsia="Trebuchet MS" w:hAnsi="Trebuchet MS" w:cs="Trebuchet MS"/>
        </w:rPr>
        <w:t>Articles 28 to 34 specify the duties of manufacturers, suppliers and transporters of chemical substance to ensure that their products do not represent any risk for the health of the persons (for example, by ensuring that adequate and clear information are given regarding the use of such products, and that necessary conditions are respected for preventing any risk to health).</w:t>
      </w:r>
    </w:p>
    <w:p w:rsidR="00E63FAC" w:rsidRDefault="00E63FAC" w:rsidP="008045B5">
      <w:pPr>
        <w:contextualSpacing w:val="0"/>
      </w:pPr>
      <w:r>
        <w:rPr>
          <w:rFonts w:ascii="Trebuchet MS" w:eastAsia="Trebuchet MS" w:hAnsi="Trebuchet MS" w:cs="Trebuchet MS"/>
        </w:rPr>
        <w:t>Articles 35 to 39 further lay down the rights and duties of the workers to ensure their own safety and health. They must, for example, report dangerous situations to their supervisor, and must be careful not to interfere with safety measures. They have the right to move away from dangerous situations at work, and cannot be penalized by their employer for complying with the Act.</w:t>
      </w:r>
    </w:p>
    <w:p w:rsidR="00E63FAC" w:rsidRDefault="00E63FAC" w:rsidP="008045B5">
      <w:pPr>
        <w:contextualSpacing w:val="0"/>
      </w:pPr>
      <w:r>
        <w:rPr>
          <w:noProof/>
        </w:rPr>
        <w:drawing>
          <wp:inline distT="0" distB="0" distL="114300" distR="114300" wp14:anchorId="5F15402E" wp14:editId="4D4C0FEF">
            <wp:extent cx="762000" cy="723900"/>
            <wp:effectExtent l="0" t="0" r="0" b="0"/>
            <wp:docPr id="509"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58"/>
                    <a:srcRect/>
                    <a:stretch>
                      <a:fillRect/>
                    </a:stretch>
                  </pic:blipFill>
                  <pic:spPr>
                    <a:xfrm>
                      <a:off x="0" y="0"/>
                      <a:ext cx="762000" cy="723900"/>
                    </a:xfrm>
                    <a:prstGeom prst="rect">
                      <a:avLst/>
                    </a:prstGeom>
                    <a:ln/>
                  </pic:spPr>
                </pic:pic>
              </a:graphicData>
            </a:graphic>
          </wp:inline>
        </w:drawing>
      </w:r>
      <w:r>
        <w:rPr>
          <w:rFonts w:ascii="Trebuchet MS" w:eastAsia="Trebuchet MS" w:hAnsi="Trebuchet MS" w:cs="Trebuchet MS"/>
        </w:rPr>
        <w:t xml:space="preserve">As said above, the adoption of legislative measures, such as this Act, is necessary to realise the right to health of individuals as written in the Constitution. However, health laws will have little if no impact if they are not respected and properly enforced. It is therefore important that the government take measures to ensure the good application of the </w:t>
      </w:r>
      <w:r>
        <w:rPr>
          <w:rFonts w:ascii="Trebuchet MS" w:eastAsia="Trebuchet MS" w:hAnsi="Trebuchet MS" w:cs="Trebuchet MS"/>
        </w:rPr>
        <w:lastRenderedPageBreak/>
        <w:t>law. The Ministry of Health of Uganda, for example, has developed guidelines for the application of the Occupational Safety and Health Act (2006).</w:t>
      </w:r>
      <w:r>
        <w:rPr>
          <w:rFonts w:ascii="Trebuchet MS" w:eastAsia="Trebuchet MS" w:hAnsi="Trebuchet MS" w:cs="Trebuchet MS"/>
          <w:vertAlign w:val="superscript"/>
        </w:rPr>
        <w:footnoteReference w:id="159"/>
      </w:r>
      <w:r>
        <w:rPr>
          <w:rFonts w:ascii="Trebuchet MS" w:eastAsia="Trebuchet MS" w:hAnsi="Trebuchet MS" w:cs="Trebuchet MS"/>
        </w:rPr>
        <w:t xml:space="preserve"> It</w:t>
      </w:r>
      <w:r w:rsidR="009457DA">
        <w:rPr>
          <w:rFonts w:ascii="Trebuchet MS" w:eastAsia="Trebuchet MS" w:hAnsi="Trebuchet MS" w:cs="Trebuchet MS"/>
        </w:rPr>
        <w:t xml:space="preserve"> </w:t>
      </w:r>
      <w:r>
        <w:rPr>
          <w:rFonts w:ascii="Trebuchet MS" w:eastAsia="Trebuchet MS" w:hAnsi="Trebuchet MS" w:cs="Trebuchet MS"/>
        </w:rPr>
        <w:t>is intended to be a practical tool for managers, supervisors and health workers at all levels, for the planning, implementation and monitoring of workplace safety and health programmes. For that purpose, it contains several annexes that stakeholders can use, such as a pre-drafted checklist for workplace inspection, incident reporting forms, etc.</w:t>
      </w: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Penal Code</w:t>
      </w:r>
      <w:r>
        <w:rPr>
          <w:rFonts w:ascii="Times New Roman" w:eastAsia="Times New Roman" w:hAnsi="Times New Roman" w:cs="Times New Roman"/>
          <w:b/>
          <w:i/>
          <w:sz w:val="28"/>
          <w:vertAlign w:val="superscript"/>
        </w:rPr>
        <w:footnoteReference w:id="160"/>
      </w:r>
    </w:p>
    <w:p w:rsidR="00E63FAC" w:rsidRDefault="00E63FAC" w:rsidP="008045B5">
      <w:pPr>
        <w:spacing w:before="32" w:after="0" w:line="240" w:lineRule="auto"/>
        <w:ind w:right="60"/>
        <w:contextualSpacing w:val="0"/>
      </w:pP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124: </w:t>
      </w:r>
      <w:r>
        <w:rPr>
          <w:rFonts w:ascii="Trebuchet MS" w:eastAsia="Trebuchet MS" w:hAnsi="Trebuchet MS" w:cs="Trebuchet MS"/>
          <w:highlight w:val="white"/>
        </w:rPr>
        <w:t>A person convicted of rape is liable to suffer death.</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highlight w:val="white"/>
        </w:rPr>
        <w:t>Article 128: Any person who unlawfully and indecently assaults any woman or girl commits a felony and is liable to imprisonment for fourteen years, with or without corporal punishment.</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 xml:space="preserve">Article 141(abortion): </w:t>
      </w:r>
      <w:r>
        <w:rPr>
          <w:rFonts w:ascii="Trebuchet MS" w:eastAsia="Trebuchet MS" w:hAnsi="Trebuchet MS" w:cs="Trebuchet MS"/>
          <w:highlight w:val="white"/>
        </w:rPr>
        <w:t>Any person who, with intent to procure the miscarriage of a woman whether she is or is not with child, unlawfully administers to her or causes her to take any poison or other noxious thing, or uses any force of any kind, or uses any other means, commits a felony and is liable to imprisonment for fourteen years.</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highlight w:val="white"/>
        </w:rPr>
        <w:t>Article 142 prohibits procuring your own miscarriage and Article 143 prohibits the supplying of drugs or other means to procure abortion.</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highlight w:val="white"/>
        </w:rPr>
        <w:t xml:space="preserve">Article 160 prohibits common nuisance, for instance by causing </w:t>
      </w:r>
      <w:r>
        <w:rPr>
          <w:rFonts w:ascii="Trebuchet MS" w:eastAsia="Trebuchet MS" w:hAnsi="Trebuchet MS" w:cs="Trebuchet MS"/>
        </w:rPr>
        <w:t>any common injury, or danger or annoyance.</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171 prohibits negligent acts likely to spread the infection of diseases.</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172 prohibits the Adulteration of food or drink so as to make the article noxious as food or drink; and Article 173 prohibits specifically the sale of noxious food or drink.</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174 prohibits the adulteration of drugs and Article 175 the sale of such drugs.</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176 prohibits the corrupting or fouling of water of any public spring or reservoir and Article 177 the fouling of air.</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200: It is the duty of the head of a family, who has charge of a child under the age of fourteen years, to provide the necessaries of life for such child.</w:t>
      </w:r>
    </w:p>
    <w:p w:rsidR="00E63FAC" w:rsidRDefault="00E63FAC" w:rsidP="008045B5">
      <w:pPr>
        <w:numPr>
          <w:ilvl w:val="0"/>
          <w:numId w:val="46"/>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Article 222 prohibits the unlawful injuring or poisoning of another.</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imes New Roman" w:eastAsia="Times New Roman" w:hAnsi="Times New Roman" w:cs="Times New Roman"/>
          <w:b/>
          <w:i/>
          <w:sz w:val="28"/>
        </w:rPr>
        <w:t>National Environment (Control of Smoking in Public Places) Regulations (2004)</w:t>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Article 3(1) of the Regulations recognises that : Every person has the right to a clean and healthy environment and the right to be protected from exposure to second hand smoke. These regulations aim at protecting individuals from active or passive smoking by prohibiting or restricting smoking in public places.</w:t>
      </w:r>
      <w:r>
        <w:rPr>
          <w:rFonts w:ascii="Trebuchet MS" w:eastAsia="Trebuchet MS" w:hAnsi="Trebuchet MS" w:cs="Trebuchet MS"/>
        </w:rPr>
        <w:br/>
      </w:r>
      <w:r>
        <w:rPr>
          <w:rFonts w:ascii="Trebuchet MS" w:eastAsia="Trebuchet MS" w:hAnsi="Trebuchet MS" w:cs="Trebuchet MS"/>
        </w:rPr>
        <w:br/>
        <w:t>The regulations:</w:t>
      </w:r>
    </w:p>
    <w:p w:rsidR="00E63FAC" w:rsidRDefault="00E63FAC" w:rsidP="008045B5">
      <w:pPr>
        <w:numPr>
          <w:ilvl w:val="0"/>
          <w:numId w:val="3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prohibit smoking in specific public spaces such as offices and work places including individual offices, corridors, lounges, eating areas, lifts, escalators, toilets, etc (see Part I of the Schedule).</w:t>
      </w:r>
    </w:p>
    <w:p w:rsidR="00E63FAC" w:rsidRDefault="00E63FAC" w:rsidP="008045B5">
      <w:pPr>
        <w:numPr>
          <w:ilvl w:val="0"/>
          <w:numId w:val="31"/>
        </w:numPr>
        <w:spacing w:before="32" w:after="0" w:line="240" w:lineRule="auto"/>
        <w:ind w:right="60" w:hanging="359"/>
        <w:rPr>
          <w:rFonts w:ascii="Trebuchet MS" w:eastAsia="Trebuchet MS" w:hAnsi="Trebuchet MS" w:cs="Trebuchet MS"/>
        </w:rPr>
      </w:pPr>
      <w:r>
        <w:rPr>
          <w:rFonts w:ascii="Trebuchet MS" w:eastAsia="Trebuchet MS" w:hAnsi="Trebuchet MS" w:cs="Trebuchet MS"/>
        </w:rPr>
        <w:t>restrict smoking in public places of lodging, bars, restaurants and discotheques (see Part II of the Schedule) by requiring that a “smoking room” be established, which must be separated from the rest of the premises and correctly ventilated.</w:t>
      </w:r>
      <w:r>
        <w:rPr>
          <w:rFonts w:ascii="Trebuchet MS" w:eastAsia="Trebuchet MS" w:hAnsi="Trebuchet MS" w:cs="Trebuchet MS"/>
          <w:vertAlign w:val="superscript"/>
        </w:rPr>
        <w:footnoteReference w:id="161"/>
      </w:r>
    </w:p>
    <w:p w:rsidR="00E63FAC" w:rsidRDefault="00E63FAC" w:rsidP="008045B5">
      <w:pPr>
        <w:spacing w:before="32" w:after="0" w:line="240" w:lineRule="auto"/>
        <w:ind w:right="60"/>
        <w:contextualSpacing w:val="0"/>
      </w:pPr>
    </w:p>
    <w:p w:rsidR="00E63FAC" w:rsidRDefault="00E63FAC" w:rsidP="008045B5">
      <w:pPr>
        <w:spacing w:before="32" w:after="0" w:line="240" w:lineRule="auto"/>
        <w:ind w:right="60"/>
        <w:contextualSpacing w:val="0"/>
      </w:pPr>
      <w:r>
        <w:rPr>
          <w:rFonts w:ascii="Trebuchet MS" w:eastAsia="Trebuchet MS" w:hAnsi="Trebuchet MS" w:cs="Trebuchet MS"/>
        </w:rPr>
        <w:t>If the owner of a public place does not comply with these requirements, or if a person smoke where it is not allowed to, they can be fined.</w:t>
      </w:r>
      <w:r>
        <w:rPr>
          <w:rFonts w:ascii="Trebuchet MS" w:eastAsia="Trebuchet MS" w:hAnsi="Trebuchet MS" w:cs="Trebuchet MS"/>
        </w:rPr>
        <w:br/>
      </w:r>
    </w:p>
    <w:p w:rsidR="00E63FAC" w:rsidRDefault="00E63FAC" w:rsidP="008045B5">
      <w:pPr>
        <w:spacing w:before="32" w:after="0" w:line="240" w:lineRule="auto"/>
        <w:ind w:right="60"/>
        <w:contextualSpacing w:val="0"/>
      </w:pPr>
      <w:r>
        <w:rPr>
          <w:rFonts w:ascii="Trebuchet MS" w:eastAsia="Trebuchet MS" w:hAnsi="Trebuchet MS" w:cs="Trebuchet MS"/>
        </w:rPr>
        <w:t>Article 3(3) further provides that: “Every head of family is responsible for creating a climate for children to</w:t>
      </w:r>
      <w:r w:rsidR="00342A81">
        <w:rPr>
          <w:rFonts w:ascii="Trebuchet MS" w:eastAsia="Trebuchet MS" w:hAnsi="Trebuchet MS" w:cs="Trebuchet MS"/>
        </w:rPr>
        <w:t xml:space="preserve"> be free of second hand smoke.”</w:t>
      </w:r>
      <w:r>
        <w:rPr>
          <w:rFonts w:ascii="Times New Roman" w:eastAsia="Times New Roman" w:hAnsi="Times New Roman" w:cs="Times New Roman"/>
          <w:sz w:val="28"/>
        </w:rPr>
        <w:tab/>
      </w:r>
      <w:r>
        <w:rPr>
          <w:rFonts w:ascii="Times New Roman" w:eastAsia="Times New Roman" w:hAnsi="Times New Roman" w:cs="Times New Roman"/>
          <w:sz w:val="28"/>
        </w:rPr>
        <w:tab/>
      </w:r>
    </w:p>
    <w:p w:rsidR="00E63FAC" w:rsidRDefault="00E63FAC" w:rsidP="008045B5">
      <w:pPr>
        <w:spacing w:before="32" w:after="0" w:line="240" w:lineRule="auto"/>
        <w:ind w:right="60"/>
        <w:contextualSpacing w:val="0"/>
      </w:pP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color w:val="939598"/>
          <w:sz w:val="52"/>
        </w:rPr>
        <w:t>Zambia</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rPr>
        <w:t>Public Health Act, Chapter 295 (1930)</w:t>
      </w:r>
      <w:r>
        <w:rPr>
          <w:rFonts w:ascii="Times New Roman" w:eastAsia="Times New Roman" w:hAnsi="Times New Roman" w:cs="Times New Roman"/>
          <w:b/>
          <w:i/>
          <w:sz w:val="28"/>
          <w:vertAlign w:val="superscript"/>
        </w:rPr>
        <w:footnoteReference w:id="162"/>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rPr>
        <w:t>This Act aims to provide for the prevention and suppression of diseases and generally to regulate all matters connected with public health in Zambia.</w:t>
      </w:r>
    </w:p>
    <w:p w:rsidR="00E63FAC" w:rsidRDefault="00E63FAC" w:rsidP="008045B5">
      <w:pPr>
        <w:spacing w:after="0"/>
        <w:contextualSpacing w:val="0"/>
      </w:pP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Part III deals with notification of infectious diseases and Part IV with the prevention and suppression of such diseases.</w:t>
      </w: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 xml:space="preserve">Part V contains provisions regarding epidemic diseases. </w:t>
      </w: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 xml:space="preserve">Part VII deals with the prevention of introduction of diseases. </w:t>
      </w: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 xml:space="preserve">Part IX aims to regulate sanitation and housing. </w:t>
      </w: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Part X: protection of foodstuffs.</w:t>
      </w:r>
    </w:p>
    <w:p w:rsidR="00E63FAC" w:rsidRDefault="00E63FAC" w:rsidP="008045B5">
      <w:pPr>
        <w:numPr>
          <w:ilvl w:val="0"/>
          <w:numId w:val="44"/>
        </w:numPr>
        <w:spacing w:after="0"/>
        <w:ind w:hanging="359"/>
        <w:rPr>
          <w:rFonts w:ascii="Trebuchet MS" w:eastAsia="Trebuchet MS" w:hAnsi="Trebuchet MS" w:cs="Trebuchet MS"/>
        </w:rPr>
      </w:pPr>
      <w:r>
        <w:rPr>
          <w:rFonts w:ascii="Trebuchet MS" w:eastAsia="Trebuchet MS" w:hAnsi="Trebuchet MS" w:cs="Trebuchet MS"/>
        </w:rPr>
        <w:t>Part XI: regulations regarding water and food supplies.</w:t>
      </w:r>
    </w:p>
    <w:p w:rsidR="00E63FAC" w:rsidRDefault="00E63FAC" w:rsidP="008045B5">
      <w:pPr>
        <w:spacing w:after="0"/>
        <w:contextualSpacing w:val="0"/>
      </w:pPr>
    </w:p>
    <w:p w:rsidR="00BB51C0" w:rsidRDefault="00BB51C0" w:rsidP="008045B5">
      <w:pPr>
        <w:spacing w:after="0"/>
        <w:contextualSpacing w:val="0"/>
      </w:pPr>
    </w:p>
    <w:p w:rsidR="00BB51C0" w:rsidRPr="00BB51C0" w:rsidRDefault="00BB51C0" w:rsidP="008045B5">
      <w:pPr>
        <w:spacing w:after="0"/>
        <w:contextualSpacing w:val="0"/>
        <w:rPr>
          <w:rFonts w:ascii="Times New Roman" w:eastAsia="Times New Roman" w:hAnsi="Times New Roman" w:cs="Times New Roman"/>
          <w:b/>
          <w:i/>
          <w:sz w:val="28"/>
          <w:highlight w:val="white"/>
        </w:rPr>
      </w:pPr>
      <w:r w:rsidRPr="00BB51C0">
        <w:rPr>
          <w:rFonts w:ascii="Times New Roman" w:eastAsia="Times New Roman" w:hAnsi="Times New Roman" w:cs="Times New Roman"/>
          <w:b/>
          <w:i/>
          <w:sz w:val="28"/>
          <w:highlight w:val="white"/>
        </w:rPr>
        <w:t>National Food and Nutrition Commission Act, Chapter 308 (1967)</w:t>
      </w:r>
    </w:p>
    <w:p w:rsidR="00BB51C0" w:rsidRDefault="00BB51C0"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This Act aims to establish the National Food and Nutrition Commission; to provide for its membership; to specify its functions; and to provide for matters incidental thereto.</w:t>
      </w:r>
      <w:r w:rsidR="00BB51C0">
        <w:rPr>
          <w:rFonts w:ascii="Trebuchet MS" w:eastAsia="Trebuchet MS" w:hAnsi="Trebuchet MS" w:cs="Trebuchet MS"/>
          <w:color w:val="181818"/>
        </w:rPr>
        <w:t xml:space="preserve"> </w:t>
      </w:r>
      <w:r>
        <w:rPr>
          <w:rFonts w:ascii="Trebuchet MS" w:eastAsia="Trebuchet MS" w:hAnsi="Trebuchet MS" w:cs="Trebuchet MS"/>
          <w:color w:val="181818"/>
        </w:rPr>
        <w:t>It was revised in 1975.</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Food and Drugs Act, Chapter 303 (1972)</w:t>
      </w:r>
      <w:r>
        <w:rPr>
          <w:rFonts w:ascii="Times New Roman" w:eastAsia="Times New Roman" w:hAnsi="Times New Roman" w:cs="Times New Roman"/>
          <w:b/>
          <w:i/>
          <w:sz w:val="28"/>
          <w:highlight w:val="white"/>
          <w:vertAlign w:val="superscript"/>
        </w:rPr>
        <w:footnoteReference w:id="163"/>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This Act was revised in 1994. Its aim is</w:t>
      </w:r>
      <w:r>
        <w:rPr>
          <w:rFonts w:ascii="Trebuchet MS" w:eastAsia="Trebuchet MS" w:hAnsi="Trebuchet MS" w:cs="Trebuchet MS"/>
        </w:rPr>
        <w:t xml:space="preserve"> </w:t>
      </w:r>
      <w:r>
        <w:rPr>
          <w:rFonts w:ascii="Trebuchet MS" w:eastAsia="Trebuchet MS" w:hAnsi="Trebuchet MS" w:cs="Trebuchet MS"/>
          <w:color w:val="181818"/>
        </w:rPr>
        <w:t>to protect the public against health hazards and fraud in the sale and use of food, drugs, cosmetics and medical devices; and to provide for matters incidental thereto or connected therewith. Article 3 contains a prohibition against sale of poisonous, unwholesome or adulterated food.</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color w:val="181818"/>
          <w:sz w:val="28"/>
        </w:rPr>
        <w:t>Termination of Pregnancy Act, Chapter 304 (1972)</w:t>
      </w:r>
      <w:r>
        <w:rPr>
          <w:rFonts w:ascii="Times New Roman" w:eastAsia="Times New Roman" w:hAnsi="Times New Roman" w:cs="Times New Roman"/>
          <w:b/>
          <w:i/>
          <w:color w:val="181818"/>
          <w:sz w:val="28"/>
          <w:vertAlign w:val="superscript"/>
        </w:rPr>
        <w:footnoteReference w:id="164"/>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 xml:space="preserve">This Act, revised in 1994, </w:t>
      </w:r>
      <w:r w:rsidR="00342A81">
        <w:rPr>
          <w:rFonts w:ascii="Trebuchet MS" w:eastAsia="Trebuchet MS" w:hAnsi="Trebuchet MS" w:cs="Trebuchet MS"/>
          <w:color w:val="181818"/>
        </w:rPr>
        <w:t xml:space="preserve">aims to </w:t>
      </w:r>
      <w:r>
        <w:rPr>
          <w:rFonts w:ascii="Trebuchet MS" w:eastAsia="Trebuchet MS" w:hAnsi="Trebuchet MS" w:cs="Trebuchet MS"/>
          <w:color w:val="181818"/>
        </w:rPr>
        <w:t xml:space="preserve">amend and clarify the law relating to termination of pregnancy by registered medical practitioners; and to provide for matters incidental thereto </w:t>
      </w:r>
      <w:r>
        <w:rPr>
          <w:rFonts w:ascii="Trebuchet MS" w:eastAsia="Trebuchet MS" w:hAnsi="Trebuchet MS" w:cs="Trebuchet MS"/>
          <w:color w:val="181818"/>
        </w:rPr>
        <w:lastRenderedPageBreak/>
        <w:t>and connected therewith. Art 3(1) provides that a person shall not be guilty of an offence under the law relating to abortion when a pregnancy is terminated by a registered medical practitioner. The Termination of Pregnan</w:t>
      </w:r>
      <w:r w:rsidR="00342A81">
        <w:rPr>
          <w:rFonts w:ascii="Trebuchet MS" w:eastAsia="Trebuchet MS" w:hAnsi="Trebuchet MS" w:cs="Trebuchet MS"/>
          <w:color w:val="181818"/>
        </w:rPr>
        <w:t>cy Regulations was also drafted</w:t>
      </w:r>
      <w:r>
        <w:rPr>
          <w:rFonts w:ascii="Trebuchet MS" w:eastAsia="Trebuchet MS" w:hAnsi="Trebuchet MS" w:cs="Trebuchet MS"/>
          <w:color w:val="181818"/>
        </w:rPr>
        <w:t xml:space="preserve"> in 1972 as subsidiary legislation. </w:t>
      </w:r>
    </w:p>
    <w:p w:rsidR="00E63FAC" w:rsidRDefault="00E63FAC" w:rsidP="008045B5">
      <w:pPr>
        <w:spacing w:after="0"/>
        <w:contextualSpacing w:val="0"/>
      </w:pPr>
      <w:bookmarkStart w:id="56" w:name="_Hlk504224310"/>
    </w:p>
    <w:p w:rsidR="004437C7" w:rsidRPr="004437C7" w:rsidRDefault="004437C7" w:rsidP="008045B5">
      <w:pPr>
        <w:spacing w:after="0"/>
        <w:contextualSpacing w:val="0"/>
        <w:rPr>
          <w:rFonts w:ascii="Times New Roman" w:eastAsia="Times New Roman" w:hAnsi="Times New Roman" w:cs="Times New Roman"/>
          <w:b/>
          <w:i/>
          <w:color w:val="181818"/>
          <w:sz w:val="28"/>
        </w:rPr>
      </w:pPr>
      <w:r w:rsidRPr="004437C7">
        <w:rPr>
          <w:rFonts w:ascii="Times New Roman" w:eastAsia="Times New Roman" w:hAnsi="Times New Roman" w:cs="Times New Roman"/>
          <w:b/>
          <w:i/>
          <w:color w:val="181818"/>
          <w:sz w:val="28"/>
        </w:rPr>
        <w:t>Environmental Protection and Pollution Control (amendment) Act, Chapter 204 (1990)</w:t>
      </w:r>
    </w:p>
    <w:p w:rsidR="004437C7" w:rsidRDefault="004437C7"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This Act aims to provide for the protection of the environment and the control of pollution; to establish the Environmental Council and to prescribe the functions and powers of the Council; and to provide for matters connected with or incidental to the foregoing</w:t>
      </w:r>
      <w:bookmarkEnd w:id="56"/>
      <w:r>
        <w:rPr>
          <w:rFonts w:ascii="Trebuchet MS" w:eastAsia="Trebuchet MS" w:hAnsi="Trebuchet MS" w:cs="Trebuchet MS"/>
          <w:color w:val="181818"/>
        </w:rPr>
        <w:t>.</w:t>
      </w:r>
    </w:p>
    <w:p w:rsidR="00E63FAC" w:rsidRDefault="00E63FAC" w:rsidP="008045B5">
      <w:pPr>
        <w:spacing w:after="0"/>
        <w:contextualSpacing w:val="0"/>
      </w:pPr>
    </w:p>
    <w:p w:rsidR="00E63FAC" w:rsidRPr="004437C7" w:rsidRDefault="00E63FAC" w:rsidP="008045B5">
      <w:pPr>
        <w:spacing w:after="0"/>
        <w:contextualSpacing w:val="0"/>
        <w:rPr>
          <w:rFonts w:ascii="Times New Roman" w:eastAsia="Times New Roman" w:hAnsi="Times New Roman" w:cs="Times New Roman"/>
          <w:b/>
          <w:i/>
          <w:color w:val="181818"/>
          <w:sz w:val="28"/>
        </w:rPr>
      </w:pPr>
      <w:r w:rsidRPr="004437C7">
        <w:rPr>
          <w:rFonts w:ascii="Times New Roman" w:eastAsia="Times New Roman" w:hAnsi="Times New Roman" w:cs="Times New Roman"/>
          <w:b/>
          <w:i/>
          <w:color w:val="181818"/>
          <w:sz w:val="28"/>
        </w:rPr>
        <w:t>Nurses and Midwives Act, Chapter 300 (1997)</w:t>
      </w:r>
      <w:r w:rsidRPr="004437C7">
        <w:rPr>
          <w:rFonts w:ascii="Times New Roman" w:eastAsia="Times New Roman" w:hAnsi="Times New Roman" w:cs="Times New Roman"/>
          <w:b/>
          <w:i/>
          <w:color w:val="181818"/>
          <w:sz w:val="28"/>
        </w:rPr>
        <w:footnoteReference w:id="165"/>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The purpose of this Act is to revise the law regulating the professional conduct of nurses and midwives; to repeal and replace the Nurses and Midwives Act, and to provide for matters connected with or incidental to the foregoing.</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color w:val="181818"/>
          <w:sz w:val="28"/>
        </w:rPr>
        <w:t>National HIV/AIDS/STI/TB Council Act (2002)</w:t>
      </w:r>
      <w:r>
        <w:rPr>
          <w:rFonts w:ascii="Times New Roman" w:eastAsia="Times New Roman" w:hAnsi="Times New Roman" w:cs="Times New Roman"/>
          <w:b/>
          <w:i/>
          <w:color w:val="181818"/>
          <w:sz w:val="28"/>
          <w:vertAlign w:val="superscript"/>
        </w:rPr>
        <w:footnoteReference w:id="166"/>
      </w:r>
    </w:p>
    <w:p w:rsidR="00E63FAC" w:rsidRDefault="00E63FAC" w:rsidP="008045B5">
      <w:pPr>
        <w:spacing w:after="0"/>
        <w:contextualSpacing w:val="0"/>
      </w:pPr>
    </w:p>
    <w:p w:rsidR="00E63FAC" w:rsidRDefault="00342A81" w:rsidP="008045B5">
      <w:pPr>
        <w:spacing w:after="0"/>
        <w:contextualSpacing w:val="0"/>
      </w:pPr>
      <w:r>
        <w:rPr>
          <w:rFonts w:ascii="Trebuchet MS" w:eastAsia="Trebuchet MS" w:hAnsi="Trebuchet MS" w:cs="Trebuchet MS"/>
          <w:color w:val="181818"/>
        </w:rPr>
        <w:t xml:space="preserve">This Act aims </w:t>
      </w:r>
      <w:r w:rsidR="00E63FAC">
        <w:rPr>
          <w:rFonts w:ascii="Trebuchet MS" w:eastAsia="Trebuchet MS" w:hAnsi="Trebuchet MS" w:cs="Trebuchet MS"/>
          <w:color w:val="181818"/>
        </w:rPr>
        <w:t xml:space="preserve">to establish the National HIV/AIDS/STI/TB Council, define its functions and provide for its composition; to constitute the Secretariat of the Council, define its functions and provide for its composition; and to provide for matters connected with or incidental to the foregoing. </w:t>
      </w:r>
    </w:p>
    <w:p w:rsidR="00E63FAC" w:rsidRDefault="00E63FAC" w:rsidP="008045B5">
      <w:pPr>
        <w:spacing w:after="0"/>
        <w:contextualSpacing w:val="0"/>
      </w:pPr>
    </w:p>
    <w:p w:rsidR="00E63FAC" w:rsidRDefault="00E63FAC" w:rsidP="008045B5">
      <w:pPr>
        <w:contextualSpacing w:val="0"/>
      </w:pPr>
      <w:r>
        <w:rPr>
          <w:rFonts w:ascii="Times New Roman" w:eastAsia="Times New Roman" w:hAnsi="Times New Roman" w:cs="Times New Roman"/>
          <w:b/>
          <w:i/>
          <w:color w:val="181818"/>
          <w:sz w:val="28"/>
        </w:rPr>
        <w:t>Pharmaceutical Act (2004)</w:t>
      </w:r>
      <w:r>
        <w:rPr>
          <w:rFonts w:ascii="Times New Roman" w:eastAsia="Times New Roman" w:hAnsi="Times New Roman" w:cs="Times New Roman"/>
          <w:b/>
          <w:i/>
          <w:color w:val="181818"/>
          <w:sz w:val="28"/>
          <w:vertAlign w:val="superscript"/>
        </w:rPr>
        <w:footnoteReference w:id="167"/>
      </w:r>
    </w:p>
    <w:p w:rsidR="00E63FAC" w:rsidRDefault="00E63FAC" w:rsidP="008045B5">
      <w:pPr>
        <w:contextualSpacing w:val="0"/>
      </w:pPr>
      <w:r>
        <w:rPr>
          <w:rFonts w:ascii="Trebuchet MS" w:eastAsia="Trebuchet MS" w:hAnsi="Trebuchet MS" w:cs="Trebuchet MS"/>
          <w:color w:val="181818"/>
        </w:rPr>
        <w:t xml:space="preserve">This Act repealed the Pharmacy and </w:t>
      </w:r>
      <w:r w:rsidR="00342A81">
        <w:rPr>
          <w:rFonts w:ascii="Trebuchet MS" w:eastAsia="Trebuchet MS" w:hAnsi="Trebuchet MS" w:cs="Trebuchet MS"/>
          <w:color w:val="181818"/>
        </w:rPr>
        <w:t xml:space="preserve">Poisons Act (Chapter 299). The </w:t>
      </w:r>
      <w:r>
        <w:rPr>
          <w:rFonts w:ascii="Trebuchet MS" w:eastAsia="Trebuchet MS" w:hAnsi="Trebuchet MS" w:cs="Trebuchet MS"/>
          <w:color w:val="181818"/>
        </w:rPr>
        <w:t>purpose of the Act is to establish the Pharmaceutical Regulatory Authority; to provide for the registration an</w:t>
      </w:r>
      <w:r w:rsidR="00342A81">
        <w:rPr>
          <w:rFonts w:ascii="Trebuchet MS" w:eastAsia="Trebuchet MS" w:hAnsi="Trebuchet MS" w:cs="Trebuchet MS"/>
          <w:color w:val="181818"/>
        </w:rPr>
        <w:t xml:space="preserve">d regulation of pharmacies; to </w:t>
      </w:r>
      <w:r>
        <w:rPr>
          <w:rFonts w:ascii="Trebuchet MS" w:eastAsia="Trebuchet MS" w:hAnsi="Trebuchet MS" w:cs="Trebuchet MS"/>
          <w:color w:val="181818"/>
        </w:rPr>
        <w:t xml:space="preserve">provide for the registration and regulation of medicines and to provide for the regulation and control of medicines and herbal medicines. </w:t>
      </w:r>
    </w:p>
    <w:p w:rsidR="00E63FAC" w:rsidRDefault="00E63FAC" w:rsidP="008045B5">
      <w:pPr>
        <w:spacing w:after="0"/>
        <w:contextualSpacing w:val="0"/>
      </w:pPr>
      <w:r>
        <w:rPr>
          <w:rFonts w:ascii="Times New Roman" w:eastAsia="Times New Roman" w:hAnsi="Times New Roman" w:cs="Times New Roman"/>
          <w:b/>
          <w:i/>
          <w:color w:val="181818"/>
          <w:sz w:val="28"/>
        </w:rPr>
        <w:t>National Health Services Act (2005)</w:t>
      </w:r>
      <w:r>
        <w:rPr>
          <w:rFonts w:ascii="Times New Roman" w:eastAsia="Times New Roman" w:hAnsi="Times New Roman" w:cs="Times New Roman"/>
          <w:b/>
          <w:i/>
          <w:color w:val="181818"/>
          <w:sz w:val="28"/>
          <w:vertAlign w:val="superscript"/>
        </w:rPr>
        <w:footnoteReference w:id="168"/>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 xml:space="preserve">This Act repealed the National Health Services Act of 1995. It aims to provide for the winding up and dissolution of the Central Board of Health and of management boards; to vest the undertaking of the Central Board of </w:t>
      </w:r>
      <w:r w:rsidR="00342A81">
        <w:rPr>
          <w:rFonts w:ascii="Trebuchet MS" w:eastAsia="Trebuchet MS" w:hAnsi="Trebuchet MS" w:cs="Trebuchet MS"/>
          <w:color w:val="181818"/>
        </w:rPr>
        <w:t xml:space="preserve">Health and of </w:t>
      </w:r>
      <w:r>
        <w:rPr>
          <w:rFonts w:ascii="Trebuchet MS" w:eastAsia="Trebuchet MS" w:hAnsi="Trebuchet MS" w:cs="Trebuchet MS"/>
          <w:color w:val="181818"/>
        </w:rPr>
        <w:t>management boards in the Government; and to provide for matters connected with or incidental to the foregoing.</w:t>
      </w:r>
    </w:p>
    <w:p w:rsidR="00E63FAC" w:rsidRDefault="00E63FAC" w:rsidP="008045B5">
      <w:pPr>
        <w:contextualSpacing w:val="0"/>
      </w:pPr>
    </w:p>
    <w:p w:rsidR="00D32AD8" w:rsidRPr="00D32AD8" w:rsidRDefault="00D32AD8" w:rsidP="008045B5">
      <w:pPr>
        <w:contextualSpacing w:val="0"/>
        <w:rPr>
          <w:rFonts w:ascii="Times New Roman" w:eastAsia="Times New Roman" w:hAnsi="Times New Roman" w:cs="Times New Roman"/>
          <w:b/>
          <w:i/>
          <w:color w:val="181818"/>
          <w:sz w:val="28"/>
        </w:rPr>
      </w:pPr>
      <w:r w:rsidRPr="00D32AD8">
        <w:rPr>
          <w:rFonts w:ascii="Times New Roman" w:eastAsia="Times New Roman" w:hAnsi="Times New Roman" w:cs="Times New Roman"/>
          <w:b/>
          <w:i/>
          <w:color w:val="181818"/>
          <w:sz w:val="28"/>
        </w:rPr>
        <w:lastRenderedPageBreak/>
        <w:t>Health Professions Act (2009)</w:t>
      </w:r>
    </w:p>
    <w:p w:rsidR="00E63FAC" w:rsidRDefault="00E63FAC" w:rsidP="008045B5">
      <w:pPr>
        <w:contextualSpacing w:val="0"/>
      </w:pPr>
      <w:r>
        <w:rPr>
          <w:rFonts w:ascii="Trebuchet MS" w:eastAsia="Trebuchet MS" w:hAnsi="Trebuchet MS" w:cs="Trebuchet MS"/>
        </w:rPr>
        <w:t xml:space="preserve">This Act repealed the </w:t>
      </w:r>
      <w:r>
        <w:rPr>
          <w:rFonts w:ascii="Trebuchet MS" w:eastAsia="Trebuchet MS" w:hAnsi="Trebuchet MS" w:cs="Trebuchet MS"/>
          <w:color w:val="181818"/>
        </w:rPr>
        <w:t>Medical and Allied Professions Act, Chapter 297 (1977, revised in 1994)</w:t>
      </w:r>
      <w:r>
        <w:rPr>
          <w:rFonts w:ascii="Trebuchet MS" w:eastAsia="Trebuchet MS" w:hAnsi="Trebuchet MS" w:cs="Trebuchet MS"/>
          <w:color w:val="181818"/>
          <w:vertAlign w:val="superscript"/>
        </w:rPr>
        <w:footnoteReference w:id="169"/>
      </w:r>
      <w:r>
        <w:rPr>
          <w:rFonts w:ascii="Trebuchet MS" w:eastAsia="Trebuchet MS" w:hAnsi="Trebuchet MS" w:cs="Trebuchet MS"/>
          <w:color w:val="181818"/>
        </w:rPr>
        <w:t>.</w:t>
      </w:r>
      <w:r>
        <w:rPr>
          <w:rFonts w:ascii="Trebuchet MS" w:eastAsia="Trebuchet MS" w:hAnsi="Trebuchet MS" w:cs="Trebuchet MS"/>
        </w:rPr>
        <w:t xml:space="preserve"> The aim of the </w:t>
      </w:r>
      <w:r>
        <w:rPr>
          <w:rFonts w:ascii="Trebuchet MS" w:eastAsia="Trebuchet MS" w:hAnsi="Trebuchet MS" w:cs="Trebuchet MS"/>
          <w:color w:val="181818"/>
        </w:rPr>
        <w:t xml:space="preserve">Act is to provide for the registration of health practitioner s and regulate their professional conduct; provide for the licensing of health facilities and the accreditation of health care services provided by health facilities; provide for the recognition and approval of training programmes for health practitioners; and provide for matters connected with or incidental to the foregoing. </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color w:val="181818"/>
          <w:sz w:val="28"/>
        </w:rPr>
        <w:t>Water Resources Management Act (2011)</w:t>
      </w:r>
      <w:r>
        <w:rPr>
          <w:rFonts w:ascii="Times New Roman" w:eastAsia="Times New Roman" w:hAnsi="Times New Roman" w:cs="Times New Roman"/>
          <w:b/>
          <w:i/>
          <w:color w:val="181818"/>
          <w:sz w:val="28"/>
          <w:vertAlign w:val="superscript"/>
        </w:rPr>
        <w:footnoteReference w:id="170"/>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The purpose of this Act is to:</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 xml:space="preserve">establish the Water Resource Management Authority and define its functions and powers; </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 xml:space="preserve">provide for the management, development, conservation, protection and preservation of the water resource and its ecosystems; </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 xml:space="preserve">provide for the equitable, reasonable and sustainable utilisation of the water resource; </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 xml:space="preserve">ensure the right to draw or take water for domestic and non-commercial purposes, and that the poor and vulnerable members of the society have an adequate and sustainable source of water free from any charge; </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create an enabling environment for adaptation to climate change; provide for the constitution, functions and composition of catchment councils; sub-catchment councils and water users associations; and</w:t>
      </w:r>
    </w:p>
    <w:p w:rsidR="00E63FAC" w:rsidRDefault="00E63FAC" w:rsidP="008045B5">
      <w:pPr>
        <w:numPr>
          <w:ilvl w:val="0"/>
          <w:numId w:val="37"/>
        </w:numPr>
        <w:spacing w:after="0"/>
        <w:ind w:hanging="359"/>
        <w:rPr>
          <w:rFonts w:ascii="Trebuchet MS" w:eastAsia="Trebuchet MS" w:hAnsi="Trebuchet MS" w:cs="Trebuchet MS"/>
          <w:color w:val="181818"/>
        </w:rPr>
      </w:pPr>
      <w:r>
        <w:rPr>
          <w:rFonts w:ascii="Trebuchet MS" w:eastAsia="Trebuchet MS" w:hAnsi="Trebuchet MS" w:cs="Trebuchet MS"/>
          <w:color w:val="181818"/>
        </w:rPr>
        <w:t>provide for international and regional cooperation in, and equitable and sustainable utilisation of, shared water resources.</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color w:val="181818"/>
          <w:sz w:val="28"/>
        </w:rPr>
        <w:t>Persons with Disabilities Act (2012)</w:t>
      </w:r>
      <w:r>
        <w:rPr>
          <w:rFonts w:ascii="Times New Roman" w:eastAsia="Times New Roman" w:hAnsi="Times New Roman" w:cs="Times New Roman"/>
          <w:b/>
          <w:i/>
          <w:color w:val="181818"/>
          <w:sz w:val="28"/>
          <w:vertAlign w:val="superscript"/>
        </w:rPr>
        <w:footnoteReference w:id="171"/>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color w:val="181818"/>
        </w:rPr>
        <w:t xml:space="preserve">Article 27 of this Act determines that appropriate measures shall be taken to ensure access for persons with disabilities to health services (that are gender-sensitive) and  to health-related rehabilitation. </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p>
    <w:p w:rsidR="004866B6" w:rsidRDefault="004866B6" w:rsidP="008045B5">
      <w:pPr>
        <w:spacing w:after="0"/>
        <w:contextualSpacing w:val="0"/>
      </w:pPr>
    </w:p>
    <w:p w:rsidR="004866B6" w:rsidRDefault="004866B6" w:rsidP="008045B5">
      <w:pPr>
        <w:spacing w:after="0"/>
        <w:contextualSpacing w:val="0"/>
      </w:pPr>
    </w:p>
    <w:p w:rsidR="004866B6" w:rsidRDefault="004866B6" w:rsidP="008045B5">
      <w:pPr>
        <w:spacing w:after="0"/>
        <w:contextualSpacing w:val="0"/>
      </w:pPr>
    </w:p>
    <w:p w:rsidR="004866B6" w:rsidRDefault="004866B6"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color w:val="939598"/>
          <w:sz w:val="52"/>
        </w:rPr>
        <w:t>Zimbabwe</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Public Health Act (1924)</w:t>
      </w:r>
      <w:r>
        <w:rPr>
          <w:rFonts w:ascii="Times New Roman" w:eastAsia="Times New Roman" w:hAnsi="Times New Roman" w:cs="Times New Roman"/>
          <w:b/>
          <w:i/>
          <w:sz w:val="28"/>
          <w:highlight w:val="white"/>
          <w:vertAlign w:val="superscript"/>
        </w:rPr>
        <w:footnoteReference w:id="172"/>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This Act was amended in 2002. The Act creates the legal framework for the protection of public health in Zimbabwe. It provides for powers of the administration to regulate and control slaughter of animals, food production and handling, food and water supply, animal diseases, etc. </w:t>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The Act is divided into 10 Parts: Preliminary (I); Notification of infectious diseases (II); Venereal diseases (III); International sanitary regulations (IV); Water and Food supplies (VI); Infant nutrition (VII); Slaughter-houses (VIII); Sanitation and housing (IX); General (X). </w:t>
      </w:r>
      <w:r>
        <w:rPr>
          <w:rFonts w:ascii="Trebuchet MS" w:eastAsia="Trebuchet MS" w:hAnsi="Trebuchet MS" w:cs="Trebuchet MS"/>
          <w:highlight w:val="white"/>
          <w:vertAlign w:val="superscript"/>
        </w:rPr>
        <w:footnoteReference w:id="173"/>
      </w:r>
      <w:r>
        <w:rPr>
          <w:rFonts w:ascii="Trebuchet MS" w:eastAsia="Trebuchet MS" w:hAnsi="Trebuchet MS" w:cs="Trebuchet MS"/>
          <w:highlight w:val="white"/>
        </w:rPr>
        <w:t xml:space="preserve"> </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Dangerous Drugs Act (1956)</w:t>
      </w:r>
      <w:r>
        <w:rPr>
          <w:rFonts w:ascii="Times New Roman" w:eastAsia="Times New Roman" w:hAnsi="Times New Roman" w:cs="Times New Roman"/>
          <w:b/>
          <w:i/>
          <w:sz w:val="28"/>
          <w:highlight w:val="white"/>
          <w:vertAlign w:val="superscript"/>
        </w:rPr>
        <w:footnoteReference w:id="174"/>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This Act aims to control the importation, exportation, production, possession, sale,</w:t>
      </w:r>
    </w:p>
    <w:p w:rsidR="00E63FAC" w:rsidRDefault="00E63FAC" w:rsidP="008045B5">
      <w:pPr>
        <w:spacing w:after="0"/>
        <w:contextualSpacing w:val="0"/>
      </w:pPr>
      <w:r>
        <w:rPr>
          <w:rFonts w:ascii="Trebuchet MS" w:eastAsia="Trebuchet MS" w:hAnsi="Trebuchet MS" w:cs="Trebuchet MS"/>
          <w:highlight w:val="white"/>
        </w:rPr>
        <w:t xml:space="preserve">distribution and use of dangerous drugs; and to provide for matters incidental thereto. </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Medicines and Allied Substances Control Act (1969)</w:t>
      </w:r>
      <w:r>
        <w:rPr>
          <w:rFonts w:ascii="Times New Roman" w:eastAsia="Times New Roman" w:hAnsi="Times New Roman" w:cs="Times New Roman"/>
          <w:b/>
          <w:i/>
          <w:sz w:val="28"/>
          <w:highlight w:val="white"/>
          <w:vertAlign w:val="superscript"/>
        </w:rPr>
        <w:footnoteReference w:id="175"/>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This Act aims to establish a Medicines Control Authority of Zimbabwe; and to provide for certain prohibitions, controls and restrictions relating to medicines and other substances; and to provide for matters connected with or incidental to the foregoing.</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Food and Food Standards Act (1971)</w:t>
      </w:r>
      <w:r>
        <w:rPr>
          <w:rFonts w:ascii="Times New Roman" w:eastAsia="Times New Roman" w:hAnsi="Times New Roman" w:cs="Times New Roman"/>
          <w:b/>
          <w:i/>
          <w:sz w:val="28"/>
          <w:highlight w:val="white"/>
          <w:vertAlign w:val="superscript"/>
        </w:rPr>
        <w:footnoteReference w:id="176"/>
      </w:r>
      <w:r>
        <w:rPr>
          <w:rFonts w:ascii="Times New Roman" w:eastAsia="Times New Roman" w:hAnsi="Times New Roman" w:cs="Times New Roman"/>
          <w:b/>
          <w:i/>
          <w:sz w:val="28"/>
          <w:highlight w:val="white"/>
        </w:rPr>
        <w:t xml:space="preserve"> </w:t>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This Act aims to provide for the sale, importation and manufacture for sale of food in a</w:t>
      </w:r>
    </w:p>
    <w:p w:rsidR="00E63FAC" w:rsidRDefault="00E63FAC" w:rsidP="008045B5">
      <w:pPr>
        <w:spacing w:after="0"/>
        <w:contextualSpacing w:val="0"/>
      </w:pPr>
      <w:r>
        <w:rPr>
          <w:rFonts w:ascii="Trebuchet MS" w:eastAsia="Trebuchet MS" w:hAnsi="Trebuchet MS" w:cs="Trebuchet MS"/>
          <w:highlight w:val="white"/>
        </w:rPr>
        <w:t>pure state; to prohibit the sale, importation and manufacture for sale of food which is</w:t>
      </w:r>
    </w:p>
    <w:p w:rsidR="00E63FAC" w:rsidRDefault="00E63FAC" w:rsidP="008045B5">
      <w:pPr>
        <w:spacing w:after="0"/>
        <w:contextualSpacing w:val="0"/>
      </w:pPr>
      <w:r>
        <w:rPr>
          <w:rFonts w:ascii="Trebuchet MS" w:eastAsia="Trebuchet MS" w:hAnsi="Trebuchet MS" w:cs="Trebuchet MS"/>
          <w:highlight w:val="white"/>
        </w:rPr>
        <w:t>falsely described; and to provide for the fixing of standards relating to food and</w:t>
      </w:r>
    </w:p>
    <w:p w:rsidR="00E63FAC" w:rsidRDefault="00E63FAC" w:rsidP="008045B5">
      <w:pPr>
        <w:spacing w:after="0"/>
        <w:contextualSpacing w:val="0"/>
      </w:pPr>
      <w:r>
        <w:rPr>
          <w:rFonts w:ascii="Trebuchet MS" w:eastAsia="Trebuchet MS" w:hAnsi="Trebuchet MS" w:cs="Trebuchet MS"/>
          <w:highlight w:val="white"/>
        </w:rPr>
        <w:t>matters incidental thereto.</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Hazardous Substances and Articles Act (1971)</w:t>
      </w:r>
      <w:r>
        <w:rPr>
          <w:rFonts w:ascii="Times New Roman" w:eastAsia="Times New Roman" w:hAnsi="Times New Roman" w:cs="Times New Roman"/>
          <w:b/>
          <w:i/>
          <w:sz w:val="28"/>
          <w:highlight w:val="white"/>
          <w:vertAlign w:val="superscript"/>
        </w:rPr>
        <w:footnoteReference w:id="177"/>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This Act, amended in 2001, establishes the Hazardous Substances and Articles Control Board and makes provision for the declaration and regulation of hazardous substances and articles. </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Medical, Dental and Allied Professions Act (1971)</w:t>
      </w:r>
      <w:r>
        <w:rPr>
          <w:rFonts w:ascii="Times New Roman" w:eastAsia="Times New Roman" w:hAnsi="Times New Roman" w:cs="Times New Roman"/>
          <w:b/>
          <w:i/>
          <w:sz w:val="28"/>
          <w:highlight w:val="white"/>
          <w:vertAlign w:val="superscript"/>
        </w:rPr>
        <w:footnoteReference w:id="178"/>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This Act aims to provide for the constitution, functions and powers of the Health Professions </w:t>
      </w:r>
      <w:r>
        <w:rPr>
          <w:rFonts w:ascii="Trebuchet MS" w:eastAsia="Trebuchet MS" w:hAnsi="Trebuchet MS" w:cs="Trebuchet MS"/>
          <w:highlight w:val="white"/>
        </w:rPr>
        <w:lastRenderedPageBreak/>
        <w:t>Council and to provide for the registration and control of health institutions and the regulation of services provided therein or therefrom.</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Termination of Pregnancy Act (1977)</w:t>
      </w:r>
      <w:r>
        <w:rPr>
          <w:rFonts w:ascii="Times New Roman" w:eastAsia="Times New Roman" w:hAnsi="Times New Roman" w:cs="Times New Roman"/>
          <w:b/>
          <w:i/>
          <w:sz w:val="28"/>
          <w:highlight w:val="white"/>
          <w:vertAlign w:val="superscript"/>
        </w:rPr>
        <w:footnoteReference w:id="179"/>
      </w:r>
      <w:r>
        <w:rPr>
          <w:rFonts w:ascii="Arial" w:eastAsia="Arial" w:hAnsi="Arial" w:cs="Arial"/>
          <w:sz w:val="24"/>
          <w:highlight w:val="white"/>
        </w:rPr>
        <w:t xml:space="preserve"> </w:t>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Article 4 lists the circumstances under which pregnancy may be lawfully terminated:</w:t>
      </w:r>
    </w:p>
    <w:p w:rsidR="00E63FAC" w:rsidRDefault="00E63FAC" w:rsidP="008045B5">
      <w:pPr>
        <w:spacing w:after="0"/>
        <w:contextualSpacing w:val="0"/>
      </w:pPr>
      <w:r>
        <w:rPr>
          <w:rFonts w:ascii="Trebuchet MS" w:eastAsia="Trebuchet MS" w:hAnsi="Trebuchet MS" w:cs="Trebuchet MS"/>
          <w:highlight w:val="white"/>
        </w:rPr>
        <w:t xml:space="preserve">(a) where the continuation of the pregnancy so endangers the life of the woman </w:t>
      </w:r>
    </w:p>
    <w:p w:rsidR="00E63FAC" w:rsidRDefault="00E63FAC" w:rsidP="008045B5">
      <w:pPr>
        <w:spacing w:after="0"/>
        <w:contextualSpacing w:val="0"/>
      </w:pPr>
      <w:r>
        <w:rPr>
          <w:rFonts w:ascii="Trebuchet MS" w:eastAsia="Trebuchet MS" w:hAnsi="Trebuchet MS" w:cs="Trebuchet MS"/>
          <w:highlight w:val="white"/>
        </w:rPr>
        <w:t xml:space="preserve">concerned or so constitutes a serious threat of permanent impairment of her </w:t>
      </w:r>
    </w:p>
    <w:p w:rsidR="00E63FAC" w:rsidRDefault="00E63FAC" w:rsidP="008045B5">
      <w:pPr>
        <w:spacing w:after="0"/>
        <w:contextualSpacing w:val="0"/>
      </w:pPr>
      <w:r>
        <w:rPr>
          <w:rFonts w:ascii="Trebuchet MS" w:eastAsia="Trebuchet MS" w:hAnsi="Trebuchet MS" w:cs="Trebuchet MS"/>
          <w:highlight w:val="white"/>
        </w:rPr>
        <w:t xml:space="preserve">physical health that the termination of the pregnancy is necessary to ensure her </w:t>
      </w:r>
    </w:p>
    <w:p w:rsidR="00E63FAC" w:rsidRDefault="00E63FAC" w:rsidP="008045B5">
      <w:pPr>
        <w:spacing w:after="0"/>
        <w:contextualSpacing w:val="0"/>
      </w:pPr>
      <w:r>
        <w:rPr>
          <w:rFonts w:ascii="Trebuchet MS" w:eastAsia="Trebuchet MS" w:hAnsi="Trebuchet MS" w:cs="Trebuchet MS"/>
          <w:highlight w:val="white"/>
        </w:rPr>
        <w:t xml:space="preserve">life or physical health, as the case may be; or </w:t>
      </w:r>
    </w:p>
    <w:p w:rsidR="00E63FAC" w:rsidRDefault="00E63FAC" w:rsidP="008045B5">
      <w:pPr>
        <w:spacing w:after="0"/>
        <w:contextualSpacing w:val="0"/>
      </w:pPr>
      <w:r>
        <w:rPr>
          <w:rFonts w:ascii="Trebuchet MS" w:eastAsia="Trebuchet MS" w:hAnsi="Trebuchet MS" w:cs="Trebuchet MS"/>
          <w:highlight w:val="white"/>
        </w:rPr>
        <w:t xml:space="preserve">(b) where there is a serious risk that the child to be born will suffer from a </w:t>
      </w:r>
    </w:p>
    <w:p w:rsidR="00E63FAC" w:rsidRDefault="00E63FAC" w:rsidP="008045B5">
      <w:pPr>
        <w:spacing w:after="0"/>
        <w:contextualSpacing w:val="0"/>
      </w:pPr>
      <w:r>
        <w:rPr>
          <w:rFonts w:ascii="Trebuchet MS" w:eastAsia="Trebuchet MS" w:hAnsi="Trebuchet MS" w:cs="Trebuchet MS"/>
          <w:highlight w:val="white"/>
        </w:rPr>
        <w:t xml:space="preserve">physical or mental defect of such a nature that he will permanently be seriously </w:t>
      </w:r>
    </w:p>
    <w:p w:rsidR="00E63FAC" w:rsidRDefault="00E63FAC" w:rsidP="008045B5">
      <w:pPr>
        <w:spacing w:after="0"/>
        <w:contextualSpacing w:val="0"/>
      </w:pPr>
      <w:r>
        <w:rPr>
          <w:rFonts w:ascii="Trebuchet MS" w:eastAsia="Trebuchet MS" w:hAnsi="Trebuchet MS" w:cs="Trebuchet MS"/>
          <w:highlight w:val="white"/>
        </w:rPr>
        <w:t xml:space="preserve">handicapped; or </w:t>
      </w:r>
    </w:p>
    <w:p w:rsidR="00E63FAC" w:rsidRDefault="00E63FAC" w:rsidP="008045B5">
      <w:pPr>
        <w:spacing w:after="0"/>
        <w:contextualSpacing w:val="0"/>
      </w:pPr>
      <w:r>
        <w:rPr>
          <w:rFonts w:ascii="Trebuchet MS" w:eastAsia="Trebuchet MS" w:hAnsi="Trebuchet MS" w:cs="Trebuchet MS"/>
          <w:highlight w:val="white"/>
        </w:rPr>
        <w:t xml:space="preserve">(c) where there is a reasonable possibility that the foetus is conceived as a result </w:t>
      </w:r>
    </w:p>
    <w:p w:rsidR="00E63FAC" w:rsidRDefault="00E63FAC" w:rsidP="008045B5">
      <w:pPr>
        <w:spacing w:after="0"/>
        <w:contextualSpacing w:val="0"/>
      </w:pPr>
      <w:r>
        <w:rPr>
          <w:rFonts w:ascii="Trebuchet MS" w:eastAsia="Trebuchet MS" w:hAnsi="Trebuchet MS" w:cs="Trebuchet MS"/>
          <w:highlight w:val="white"/>
        </w:rPr>
        <w:t>of unlawful intercourse.</w:t>
      </w:r>
      <w:r>
        <w:rPr>
          <w:rFonts w:ascii="Arial" w:eastAsia="Arial" w:hAnsi="Arial" w:cs="Arial"/>
          <w:sz w:val="24"/>
          <w:highlight w:val="white"/>
        </w:rPr>
        <w:t xml:space="preserve"> </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 xml:space="preserve">Traditional Medical </w:t>
      </w:r>
      <w:r w:rsidR="006C19F7">
        <w:rPr>
          <w:rFonts w:ascii="Times New Roman" w:eastAsia="Times New Roman" w:hAnsi="Times New Roman" w:cs="Times New Roman"/>
          <w:b/>
          <w:i/>
          <w:sz w:val="28"/>
          <w:highlight w:val="white"/>
        </w:rPr>
        <w:t>Practitioners</w:t>
      </w:r>
      <w:r>
        <w:rPr>
          <w:rFonts w:ascii="Times New Roman" w:eastAsia="Times New Roman" w:hAnsi="Times New Roman" w:cs="Times New Roman"/>
          <w:b/>
          <w:i/>
          <w:sz w:val="28"/>
          <w:highlight w:val="white"/>
        </w:rPr>
        <w:t xml:space="preserve"> Act (1981)</w:t>
      </w:r>
      <w:r>
        <w:rPr>
          <w:rFonts w:ascii="Times New Roman" w:eastAsia="Times New Roman" w:hAnsi="Times New Roman" w:cs="Times New Roman"/>
          <w:b/>
          <w:i/>
          <w:sz w:val="28"/>
          <w:highlight w:val="white"/>
          <w:vertAlign w:val="superscript"/>
        </w:rPr>
        <w:footnoteReference w:id="180"/>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This Act aims to establish a Traditional Medical Practitioners Council; to provide for the</w:t>
      </w:r>
    </w:p>
    <w:p w:rsidR="00E63FAC" w:rsidRDefault="00E63FAC" w:rsidP="008045B5">
      <w:pPr>
        <w:spacing w:after="0"/>
        <w:contextualSpacing w:val="0"/>
      </w:pPr>
      <w:r>
        <w:rPr>
          <w:rFonts w:ascii="Trebuchet MS" w:eastAsia="Trebuchet MS" w:hAnsi="Trebuchet MS" w:cs="Trebuchet MS"/>
          <w:highlight w:val="white"/>
        </w:rPr>
        <w:t>registration and regulation of the practice of traditional medical practitioners; and to</w:t>
      </w:r>
    </w:p>
    <w:p w:rsidR="00E63FAC" w:rsidRDefault="00E63FAC" w:rsidP="008045B5">
      <w:pPr>
        <w:spacing w:after="0"/>
        <w:contextualSpacing w:val="0"/>
      </w:pPr>
      <w:r>
        <w:rPr>
          <w:rFonts w:ascii="Trebuchet MS" w:eastAsia="Trebuchet MS" w:hAnsi="Trebuchet MS" w:cs="Trebuchet MS"/>
          <w:highlight w:val="white"/>
        </w:rPr>
        <w:t>provide for matters incidental to or connected with the foregoing</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Disabled Person Act (1992)</w:t>
      </w:r>
      <w:r>
        <w:rPr>
          <w:rFonts w:ascii="Times New Roman" w:eastAsia="Times New Roman" w:hAnsi="Times New Roman" w:cs="Times New Roman"/>
          <w:b/>
          <w:i/>
          <w:sz w:val="28"/>
          <w:highlight w:val="white"/>
          <w:vertAlign w:val="superscript"/>
        </w:rPr>
        <w:footnoteReference w:id="181"/>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This Act was emended in 2002. Its purpose is make provision for the welfare and rehabilitation of disabled persons. Article 8(1): No disabled person shall, on the ground of his disability alone, be denied (a) admission into any premises to which members of the public are ordinarily admitted; or (b) the provision of any service or amenity ordinarily provided to members of the public. </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Water Act (2000)</w:t>
      </w:r>
      <w:r>
        <w:rPr>
          <w:rFonts w:ascii="Times New Roman" w:eastAsia="Times New Roman" w:hAnsi="Times New Roman" w:cs="Times New Roman"/>
          <w:b/>
          <w:i/>
          <w:sz w:val="28"/>
          <w:highlight w:val="white"/>
          <w:vertAlign w:val="superscript"/>
        </w:rPr>
        <w:footnoteReference w:id="182"/>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The purpose of this Act is to provide for the development and utilisation of the water resources of Zimbabwe. Fundamental to the right to health, it aims to provide for the control of the use of water when water is in short supply; and provide for the protection of  the environment and the prevention and control of water pollution.</w:t>
      </w: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Medical Services Act (2001)</w:t>
      </w:r>
      <w:r>
        <w:rPr>
          <w:rFonts w:ascii="Times New Roman" w:eastAsia="Times New Roman" w:hAnsi="Times New Roman" w:cs="Times New Roman"/>
          <w:b/>
          <w:i/>
          <w:sz w:val="28"/>
          <w:highlight w:val="white"/>
          <w:vertAlign w:val="superscript"/>
        </w:rPr>
        <w:footnoteReference w:id="183"/>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lastRenderedPageBreak/>
        <w:t>The purpose of this Act is to ensure the provision and maintenance of comprehensive hospital services in Zimbabwe; and to provide for the admission of persons to Government hospitals and the fixing of fees in respect of services provided thereat.</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rPr>
        <w:t>Labour Act (2005)</w:t>
      </w:r>
      <w:r>
        <w:rPr>
          <w:rFonts w:ascii="Times New Roman" w:eastAsia="Times New Roman" w:hAnsi="Times New Roman" w:cs="Times New Roman"/>
          <w:b/>
          <w:i/>
          <w:sz w:val="28"/>
          <w:vertAlign w:val="superscript"/>
        </w:rPr>
        <w:footnoteReference w:id="184"/>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Article 2A determines that the purpose of this Act is to advance social justice and democracy in the workplace. The Act aims to, amongst other things:</w:t>
      </w:r>
    </w:p>
    <w:p w:rsidR="00E63FAC" w:rsidRDefault="00E63FAC" w:rsidP="008045B5">
      <w:pPr>
        <w:numPr>
          <w:ilvl w:val="0"/>
          <w:numId w:val="36"/>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 xml:space="preserve">declare and define the fundamental rights of employees; </w:t>
      </w:r>
    </w:p>
    <w:p w:rsidR="00E63FAC" w:rsidRDefault="00E63FAC" w:rsidP="008045B5">
      <w:pPr>
        <w:numPr>
          <w:ilvl w:val="0"/>
          <w:numId w:val="36"/>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 xml:space="preserve">to define unfair labour practices; </w:t>
      </w:r>
    </w:p>
    <w:p w:rsidR="00E63FAC" w:rsidRDefault="00E63FAC" w:rsidP="008045B5">
      <w:pPr>
        <w:numPr>
          <w:ilvl w:val="0"/>
          <w:numId w:val="36"/>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to regulate conditions of employment and other related matters; .</w:t>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Article 6: Protection of employees’ right to fair labour standards. </w:t>
      </w:r>
    </w:p>
    <w:p w:rsidR="00E63FAC" w:rsidRDefault="00E63FAC" w:rsidP="008045B5">
      <w:pPr>
        <w:spacing w:after="0"/>
        <w:contextualSpacing w:val="0"/>
      </w:pPr>
      <w:r>
        <w:rPr>
          <w:rFonts w:ascii="Trebuchet MS" w:eastAsia="Trebuchet MS" w:hAnsi="Trebuchet MS" w:cs="Trebuchet MS"/>
          <w:highlight w:val="white"/>
        </w:rPr>
        <w:t>Article 8: Prohibition of unfair labour practices by employer.</w:t>
      </w:r>
    </w:p>
    <w:p w:rsidR="00E63FAC" w:rsidRDefault="00E63FAC" w:rsidP="008045B5">
      <w:pPr>
        <w:spacing w:after="0"/>
        <w:contextualSpacing w:val="0"/>
      </w:pPr>
      <w:r>
        <w:rPr>
          <w:rFonts w:ascii="Trebuchet MS" w:eastAsia="Trebuchet MS" w:hAnsi="Trebuchet MS" w:cs="Trebuchet MS"/>
          <w:highlight w:val="white"/>
        </w:rPr>
        <w:t>Article 14: Sick leave.</w:t>
      </w:r>
    </w:p>
    <w:p w:rsidR="00E63FAC" w:rsidRDefault="00E63FAC" w:rsidP="008045B5">
      <w:pPr>
        <w:spacing w:after="0"/>
        <w:contextualSpacing w:val="0"/>
      </w:pPr>
      <w:r>
        <w:rPr>
          <w:rFonts w:ascii="Trebuchet MS" w:eastAsia="Trebuchet MS" w:hAnsi="Trebuchet MS" w:cs="Trebuchet MS"/>
          <w:highlight w:val="white"/>
        </w:rPr>
        <w:t>Article 18: Maternity leave.</w:t>
      </w:r>
    </w:p>
    <w:p w:rsidR="00E63FAC" w:rsidRDefault="00E63FAC" w:rsidP="008045B5">
      <w:pPr>
        <w:spacing w:after="0"/>
        <w:contextualSpacing w:val="0"/>
      </w:pPr>
    </w:p>
    <w:p w:rsidR="00E63FAC" w:rsidRDefault="00E63FAC" w:rsidP="008045B5">
      <w:pPr>
        <w:spacing w:after="0"/>
        <w:contextualSpacing w:val="0"/>
      </w:pPr>
    </w:p>
    <w:p w:rsidR="00E63FAC" w:rsidRDefault="00E63FAC" w:rsidP="008045B5">
      <w:pPr>
        <w:spacing w:after="0"/>
        <w:contextualSpacing w:val="0"/>
      </w:pPr>
      <w:r>
        <w:rPr>
          <w:rFonts w:ascii="Times New Roman" w:eastAsia="Times New Roman" w:hAnsi="Times New Roman" w:cs="Times New Roman"/>
          <w:b/>
          <w:i/>
          <w:sz w:val="28"/>
          <w:highlight w:val="white"/>
        </w:rPr>
        <w:t>Environmental Management Act (2006)</w:t>
      </w:r>
      <w:r>
        <w:rPr>
          <w:rFonts w:ascii="Times New Roman" w:eastAsia="Times New Roman" w:hAnsi="Times New Roman" w:cs="Times New Roman"/>
          <w:b/>
          <w:i/>
          <w:sz w:val="28"/>
          <w:highlight w:val="white"/>
          <w:vertAlign w:val="superscript"/>
        </w:rPr>
        <w:footnoteReference w:id="185"/>
      </w:r>
    </w:p>
    <w:p w:rsidR="00E63FAC" w:rsidRDefault="00E63FAC" w:rsidP="008045B5">
      <w:pPr>
        <w:spacing w:after="0"/>
        <w:contextualSpacing w:val="0"/>
      </w:pPr>
    </w:p>
    <w:p w:rsidR="00E63FAC" w:rsidRDefault="00E63FAC" w:rsidP="008045B5">
      <w:pPr>
        <w:spacing w:after="0"/>
        <w:contextualSpacing w:val="0"/>
      </w:pPr>
      <w:r>
        <w:rPr>
          <w:rFonts w:ascii="Trebuchet MS" w:eastAsia="Trebuchet MS" w:hAnsi="Trebuchet MS" w:cs="Trebuchet MS"/>
          <w:highlight w:val="white"/>
        </w:rPr>
        <w:t xml:space="preserve">This Act aims to provide for </w:t>
      </w:r>
    </w:p>
    <w:p w:rsidR="00E63FAC" w:rsidRDefault="00E63FAC" w:rsidP="008045B5">
      <w:pPr>
        <w:numPr>
          <w:ilvl w:val="0"/>
          <w:numId w:val="12"/>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 xml:space="preserve">the sustainable management natural resources and protection of the environment; </w:t>
      </w:r>
    </w:p>
    <w:p w:rsidR="00E63FAC" w:rsidRDefault="00E63FAC" w:rsidP="008045B5">
      <w:pPr>
        <w:numPr>
          <w:ilvl w:val="0"/>
          <w:numId w:val="12"/>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 xml:space="preserve">the prevention of pollution and environmental degradation; </w:t>
      </w:r>
    </w:p>
    <w:p w:rsidR="00E63FAC" w:rsidRDefault="00E63FAC" w:rsidP="008045B5">
      <w:pPr>
        <w:numPr>
          <w:ilvl w:val="0"/>
          <w:numId w:val="12"/>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the preparation of a National Environmental Plan;</w:t>
      </w:r>
    </w:p>
    <w:p w:rsidR="00E63FAC" w:rsidRDefault="00E63FAC" w:rsidP="008045B5">
      <w:pPr>
        <w:numPr>
          <w:ilvl w:val="0"/>
          <w:numId w:val="12"/>
        </w:numPr>
        <w:spacing w:after="0"/>
        <w:ind w:hanging="359"/>
        <w:rPr>
          <w:rFonts w:ascii="Trebuchet MS" w:eastAsia="Trebuchet MS" w:hAnsi="Trebuchet MS" w:cs="Trebuchet MS"/>
          <w:highlight w:val="white"/>
        </w:rPr>
      </w:pPr>
      <w:r>
        <w:rPr>
          <w:rFonts w:ascii="Trebuchet MS" w:eastAsia="Trebuchet MS" w:hAnsi="Trebuchet MS" w:cs="Trebuchet MS"/>
          <w:highlight w:val="white"/>
        </w:rPr>
        <w:t>the establishment of an Environmental Management Agency and an Environment Fund.</w:t>
      </w:r>
    </w:p>
    <w:p w:rsidR="00E63FAC" w:rsidRDefault="00E63FAC" w:rsidP="008045B5">
      <w:pPr>
        <w:spacing w:before="8" w:after="0" w:line="240" w:lineRule="auto"/>
        <w:ind w:left="-134" w:right="-19"/>
        <w:contextualSpacing w:val="0"/>
      </w:pPr>
    </w:p>
    <w:p w:rsidR="00E45694" w:rsidRDefault="00E45694" w:rsidP="008045B5">
      <w:pPr>
        <w:spacing w:before="8" w:after="0" w:line="240" w:lineRule="auto"/>
        <w:ind w:right="-19"/>
        <w:contextualSpacing w:val="0"/>
      </w:pPr>
    </w:p>
    <w:p w:rsidR="00E45694" w:rsidRDefault="00E45694" w:rsidP="008045B5">
      <w:pPr>
        <w:spacing w:before="19" w:after="0" w:line="240" w:lineRule="auto"/>
        <w:ind w:right="-19"/>
        <w:contextualSpacing w:val="0"/>
      </w:pPr>
    </w:p>
    <w:p w:rsidR="004F53F0" w:rsidRDefault="004F53F0" w:rsidP="008045B5">
      <w:pPr>
        <w:spacing w:before="19" w:after="0" w:line="240" w:lineRule="auto"/>
        <w:ind w:right="-19"/>
        <w:contextualSpacing w:val="0"/>
      </w:pPr>
    </w:p>
    <w:p w:rsidR="001A56AE" w:rsidRDefault="001A56AE" w:rsidP="008045B5"/>
    <w:p w:rsidR="001A56AE" w:rsidRDefault="001A56AE">
      <w:r>
        <w:br w:type="page"/>
      </w:r>
    </w:p>
    <w:p w:rsidR="001A56AE" w:rsidRDefault="001A56AE" w:rsidP="00B66AF0">
      <w:pPr>
        <w:pStyle w:val="Heading2"/>
        <w:rPr>
          <w:color w:val="auto"/>
          <w:sz w:val="44"/>
          <w:szCs w:val="44"/>
          <w:lang w:val="en-US"/>
        </w:rPr>
      </w:pPr>
      <w:bookmarkStart w:id="57" w:name="_Toc504995336"/>
      <w:r w:rsidRPr="00594D9B">
        <w:rPr>
          <w:color w:val="auto"/>
          <w:sz w:val="44"/>
          <w:szCs w:val="44"/>
        </w:rPr>
        <w:lastRenderedPageBreak/>
        <w:t xml:space="preserve">Appendix 3: </w:t>
      </w:r>
      <w:r w:rsidR="00594D9B" w:rsidRPr="00594D9B">
        <w:rPr>
          <w:color w:val="auto"/>
          <w:sz w:val="44"/>
          <w:szCs w:val="44"/>
        </w:rPr>
        <w:t>T</w:t>
      </w:r>
      <w:r w:rsidR="0034654B" w:rsidRPr="00594D9B">
        <w:rPr>
          <w:color w:val="auto"/>
          <w:sz w:val="44"/>
          <w:szCs w:val="44"/>
          <w:lang w:val="en-US"/>
        </w:rPr>
        <w:t>reaty ratifications SADC members</w:t>
      </w:r>
      <w:bookmarkEnd w:id="57"/>
    </w:p>
    <w:p w:rsidR="004F412A" w:rsidRPr="004F412A" w:rsidRDefault="004F412A" w:rsidP="004F412A">
      <w:pPr>
        <w:rPr>
          <w:lang w:val="en-US"/>
        </w:rPr>
      </w:pPr>
    </w:p>
    <w:p w:rsidR="0034654B" w:rsidRDefault="0034654B" w:rsidP="0034654B">
      <w:pPr>
        <w:jc w:val="center"/>
      </w:pPr>
      <w:r>
        <w:rPr>
          <w:rFonts w:ascii="Arial" w:hAnsi="Arial" w:cs="Arial"/>
          <w:b/>
          <w:bCs/>
          <w:sz w:val="26"/>
          <w:szCs w:val="26"/>
          <w:lang w:val="en-US"/>
        </w:rPr>
        <w:t>Table 1. Summary of the treaty ratifications by SADC member states</w:t>
      </w:r>
    </w:p>
    <w:tbl>
      <w:tblPr>
        <w:tblW w:w="10792" w:type="dxa"/>
        <w:tblLayout w:type="fixed"/>
        <w:tblLook w:val="04A0" w:firstRow="1" w:lastRow="0" w:firstColumn="1" w:lastColumn="0" w:noHBand="0" w:noVBand="1"/>
      </w:tblPr>
      <w:tblGrid>
        <w:gridCol w:w="1212"/>
        <w:gridCol w:w="896"/>
        <w:gridCol w:w="732"/>
        <w:gridCol w:w="760"/>
        <w:gridCol w:w="771"/>
        <w:gridCol w:w="804"/>
        <w:gridCol w:w="786"/>
        <w:gridCol w:w="767"/>
        <w:gridCol w:w="852"/>
        <w:gridCol w:w="779"/>
        <w:gridCol w:w="746"/>
        <w:gridCol w:w="70"/>
        <w:gridCol w:w="824"/>
        <w:gridCol w:w="752"/>
        <w:gridCol w:w="41"/>
      </w:tblGrid>
      <w:tr w:rsidR="0034654B" w:rsidRPr="00DD0050" w:rsidTr="00594D9B">
        <w:trPr>
          <w:gridAfter w:val="1"/>
          <w:wAfter w:w="41" w:type="dxa"/>
          <w:trHeight w:val="224"/>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 </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ACHPR</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ACRC</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ACRW</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ICESCR</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ICCPR</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ICERD</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CRC</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CEDAW</w:t>
            </w:r>
          </w:p>
        </w:tc>
        <w:tc>
          <w:tcPr>
            <w:tcW w:w="779"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CAT</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ICRMW</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CPPCG</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CCL</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Angola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2 Mar 90</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Apr 92</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Aug 07</w:t>
            </w:r>
          </w:p>
        </w:tc>
        <w:tc>
          <w:tcPr>
            <w:tcW w:w="771"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Jan 92</w:t>
            </w:r>
          </w:p>
        </w:tc>
        <w:tc>
          <w:tcPr>
            <w:tcW w:w="804"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Jan 92</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r w:rsidRPr="00903F33">
              <w:rPr>
                <w:rFonts w:asciiTheme="minorHAnsi" w:eastAsia="Times New Roman" w:hAnsiTheme="minorHAnsi" w:cstheme="minorHAnsi"/>
                <w:color w:val="FF0000"/>
                <w:sz w:val="19"/>
                <w:szCs w:val="19"/>
                <w:lang w:val="en-US" w:eastAsia="en-US"/>
              </w:rPr>
              <w:t>24 Sep 13</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Dec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17 Sep 86</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color w:val="FF0000"/>
                <w:sz w:val="19"/>
                <w:szCs w:val="19"/>
                <w:lang w:val="en-US" w:eastAsia="en-US"/>
              </w:rPr>
            </w:pPr>
            <w:r w:rsidRPr="00903F33">
              <w:rPr>
                <w:rFonts w:asciiTheme="minorHAnsi" w:eastAsia="Times New Roman" w:hAnsiTheme="minorHAnsi" w:cstheme="minorHAnsi"/>
                <w:color w:val="FF0000"/>
                <w:sz w:val="19"/>
                <w:szCs w:val="19"/>
                <w:lang w:val="en-US" w:eastAsia="en-US"/>
              </w:rPr>
              <w:t>24 Sep 13</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4 Jun 76</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Botswana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17 Jul 86</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10 Jul 01</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8 Sep 00</w:t>
            </w:r>
          </w:p>
        </w:tc>
        <w:tc>
          <w:tcPr>
            <w:tcW w:w="786"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20 Feb 74</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14 Mar</w:t>
            </w:r>
            <w:r w:rsidR="0034654B" w:rsidRPr="00903F33">
              <w:rPr>
                <w:rFonts w:asciiTheme="minorHAnsi" w:eastAsia="Times New Roman" w:hAnsiTheme="minorHAnsi" w:cstheme="minorHAnsi"/>
                <w:sz w:val="19"/>
                <w:szCs w:val="19"/>
                <w:lang w:val="en-US" w:eastAsia="en-US"/>
              </w:rPr>
              <w:t>95</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Aug 96</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8 Sep 00</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Jun 97</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DRC</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20 Jul 87</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09 Jun 08</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 Nov 76</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 Nov 76</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21 Apr 76</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27 Sep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17 Oct 86</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18 Mar 96</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31 May 62</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20 Jun 01</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Djibouti</w:t>
            </w:r>
          </w:p>
        </w:tc>
        <w:tc>
          <w:tcPr>
            <w:tcW w:w="896"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DD0050">
              <w:rPr>
                <w:rFonts w:asciiTheme="minorHAnsi" w:eastAsia="Times New Roman" w:hAnsiTheme="minorHAnsi" w:cstheme="minorHAnsi"/>
                <w:sz w:val="19"/>
                <w:szCs w:val="19"/>
                <w:lang w:val="en-US" w:eastAsia="en-US"/>
              </w:rPr>
              <w:t xml:space="preserve">11 Nov </w:t>
            </w:r>
            <w:r w:rsidRPr="00903F33">
              <w:rPr>
                <w:rFonts w:asciiTheme="minorHAnsi" w:eastAsia="Times New Roman" w:hAnsiTheme="minorHAnsi" w:cstheme="minorHAnsi"/>
                <w:sz w:val="19"/>
                <w:szCs w:val="19"/>
                <w:lang w:val="en-US" w:eastAsia="en-US"/>
              </w:rPr>
              <w:t>91</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02 Feb 05</w:t>
            </w:r>
          </w:p>
        </w:tc>
        <w:tc>
          <w:tcPr>
            <w:tcW w:w="771"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Nov 02</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Nov 02</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Sep 11</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6 Dec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 Dec 98</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Nov 02</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03 Aug 78</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Eritrea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14 Jan 99</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Dec99</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color w:val="FF0000"/>
                <w:sz w:val="19"/>
                <w:szCs w:val="19"/>
                <w:lang w:val="en-US" w:eastAsia="en-US"/>
              </w:rPr>
            </w:pPr>
            <w:r w:rsidRPr="00DD0050">
              <w:rPr>
                <w:rFonts w:asciiTheme="minorHAnsi" w:eastAsia="Times New Roman" w:hAnsiTheme="minorHAnsi" w:cstheme="minorHAnsi"/>
                <w:color w:val="FF0000"/>
                <w:sz w:val="19"/>
                <w:szCs w:val="19"/>
                <w:lang w:val="en-US" w:eastAsia="en-US"/>
              </w:rPr>
              <w:t xml:space="preserve">25 Apr </w:t>
            </w:r>
            <w:r w:rsidRPr="00903F33">
              <w:rPr>
                <w:rFonts w:asciiTheme="minorHAnsi" w:eastAsia="Times New Roman" w:hAnsiTheme="minorHAnsi" w:cstheme="minorHAnsi"/>
                <w:color w:val="FF0000"/>
                <w:sz w:val="19"/>
                <w:szCs w:val="19"/>
                <w:lang w:val="en-US" w:eastAsia="en-US"/>
              </w:rPr>
              <w:t>12</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17 Apr 01</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Jan 02</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31 Jul 01</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 Aug 94</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Sep 95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25 Sep 14</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Feb 00</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Lesotho</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10 Feb 92</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27 Sep99</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26 Oct 04</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9 Sep 92</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9 Sep 92</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4 Nov 71</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594D9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10 Mar</w:t>
            </w:r>
            <w:r w:rsidR="0034654B" w:rsidRPr="00903F33">
              <w:rPr>
                <w:rFonts w:asciiTheme="minorHAnsi" w:eastAsia="Times New Roman" w:hAnsiTheme="minorHAnsi" w:cstheme="minorHAnsi"/>
                <w:sz w:val="19"/>
                <w:szCs w:val="19"/>
                <w:lang w:val="en-US" w:eastAsia="en-US"/>
              </w:rPr>
              <w:t>92</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Aug 95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12 Nov 01</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16 Sep 05</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29 Nov 74</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14 Jun 01</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Madagascar</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30 Mar</w:t>
            </w:r>
            <w:r w:rsidR="0034654B" w:rsidRPr="00903F33">
              <w:rPr>
                <w:rFonts w:asciiTheme="minorHAnsi" w:eastAsia="Times New Roman" w:hAnsiTheme="minorHAnsi" w:cstheme="minorHAnsi"/>
                <w:sz w:val="19"/>
                <w:szCs w:val="19"/>
                <w:lang w:val="en-US" w:eastAsia="en-US"/>
              </w:rPr>
              <w:t>05</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color w:val="FF0000"/>
                <w:sz w:val="19"/>
                <w:szCs w:val="19"/>
                <w:lang w:val="en-US" w:eastAsia="en-US"/>
              </w:rPr>
            </w:pPr>
            <w:r w:rsidRPr="00903F33">
              <w:rPr>
                <w:rFonts w:asciiTheme="minorHAnsi" w:eastAsia="Times New Roman" w:hAnsiTheme="minorHAnsi" w:cstheme="minorHAnsi"/>
                <w:color w:val="FF0000"/>
                <w:sz w:val="19"/>
                <w:szCs w:val="19"/>
                <w:lang w:val="en-US" w:eastAsia="en-US"/>
              </w:rPr>
              <w:t>28 Feb 04</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Sep 71</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21 Jun 71</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Feb 69</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19 Mar</w:t>
            </w:r>
            <w:r w:rsidR="0034654B" w:rsidRPr="00903F33">
              <w:rPr>
                <w:rFonts w:asciiTheme="minorHAnsi" w:eastAsia="Times New Roman" w:hAnsiTheme="minorHAnsi" w:cstheme="minorHAnsi"/>
                <w:sz w:val="19"/>
                <w:szCs w:val="19"/>
                <w:lang w:val="en-US" w:eastAsia="en-US"/>
              </w:rPr>
              <w:t>91</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17 Mar 89</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Dec 05</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594D9B" w:rsidRDefault="00594D9B" w:rsidP="009711BB">
            <w:pPr>
              <w:widowControl/>
              <w:spacing w:after="0" w:line="240" w:lineRule="auto"/>
              <w:contextualSpacing w:val="0"/>
              <w:rPr>
                <w:rFonts w:asciiTheme="minorHAnsi" w:eastAsia="Times New Roman" w:hAnsiTheme="minorHAnsi" w:cstheme="minorHAnsi"/>
                <w:sz w:val="17"/>
                <w:szCs w:val="17"/>
                <w:lang w:val="en-US" w:eastAsia="en-US"/>
              </w:rPr>
            </w:pPr>
            <w:r w:rsidRPr="00594D9B">
              <w:rPr>
                <w:rFonts w:asciiTheme="minorHAnsi" w:eastAsia="Times New Roman" w:hAnsiTheme="minorHAnsi" w:cstheme="minorHAnsi"/>
                <w:sz w:val="17"/>
                <w:szCs w:val="17"/>
                <w:lang w:val="en-US" w:eastAsia="en-US"/>
              </w:rPr>
              <w:t>13 May</w:t>
            </w:r>
            <w:r w:rsidR="0034654B" w:rsidRPr="00594D9B">
              <w:rPr>
                <w:rFonts w:asciiTheme="minorHAnsi" w:eastAsia="Times New Roman" w:hAnsiTheme="minorHAnsi" w:cstheme="minorHAnsi"/>
                <w:sz w:val="17"/>
                <w:szCs w:val="17"/>
                <w:lang w:val="en-US" w:eastAsia="en-US"/>
              </w:rPr>
              <w:t>15</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06 Jun07</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Malawi</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09 Mar 92</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16 Sep99</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20 May05</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Dec 93</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Dec 93</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Jun 96</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 Jan 91</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12 Mar 87</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Jun 96</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594D9B" w:rsidRDefault="0034654B" w:rsidP="009711BB">
            <w:pPr>
              <w:widowControl/>
              <w:spacing w:after="0" w:line="240" w:lineRule="auto"/>
              <w:contextualSpacing w:val="0"/>
              <w:rPr>
                <w:rFonts w:asciiTheme="minorHAnsi" w:eastAsia="Times New Roman" w:hAnsiTheme="minorHAnsi" w:cstheme="minorHAnsi"/>
                <w:sz w:val="17"/>
                <w:szCs w:val="17"/>
                <w:lang w:val="en-US" w:eastAsia="en-US"/>
              </w:rPr>
            </w:pPr>
            <w:r w:rsidRPr="00594D9B">
              <w:rPr>
                <w:rFonts w:asciiTheme="minorHAnsi" w:eastAsia="Times New Roman" w:hAnsiTheme="minorHAnsi" w:cstheme="minorHAnsi"/>
                <w:sz w:val="17"/>
                <w:szCs w:val="17"/>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14 Jul 17</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19 Nov99</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Mauritius</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19 Jun 92</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14 Feb92</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color w:val="FF0000"/>
                <w:sz w:val="19"/>
                <w:szCs w:val="19"/>
                <w:lang w:val="en-US" w:eastAsia="en-US"/>
              </w:rPr>
            </w:pPr>
            <w:r w:rsidRPr="00903F33">
              <w:rPr>
                <w:rFonts w:asciiTheme="minorHAnsi" w:eastAsia="Times New Roman" w:hAnsiTheme="minorHAnsi" w:cstheme="minorHAnsi"/>
                <w:color w:val="FF0000"/>
                <w:sz w:val="19"/>
                <w:szCs w:val="19"/>
                <w:lang w:val="en-US" w:eastAsia="en-US"/>
              </w:rPr>
              <w:t>29 Jan 05</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12 Dec 73</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12 Dec 73</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May72</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26 Jul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9 Jul 84</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9 Dec 92</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 Dec 69</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Mozambique</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22 Feb 89</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15 Jul 98</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09 Dec 05</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21 Jul 93</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18 Apr 83</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26 Apr 94</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21 Apr 97</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14 Sep 99</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19 Aug13</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18 Apr 83</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16 Jun 77</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Namibia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30 Jul 92</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23 Jul 04</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Aug 04 </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28 Nov 94</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28 Nov 94</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Nov 82</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Sep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23 Nov 92</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28 Nov 94</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28 Nov 94</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15 Nov00</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Seychelles</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13 Apr 92</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594D9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Feb92</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09 Mar</w:t>
            </w:r>
            <w:r w:rsidR="0034654B" w:rsidRPr="00903F33">
              <w:rPr>
                <w:rFonts w:asciiTheme="minorHAnsi" w:eastAsia="Times New Roman" w:hAnsiTheme="minorHAnsi" w:cstheme="minorHAnsi"/>
                <w:sz w:val="19"/>
                <w:szCs w:val="19"/>
                <w:lang w:val="en-US" w:eastAsia="en-US"/>
              </w:rPr>
              <w:t>06</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May 92</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May 92</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Mar 78</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Sep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May 92</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May 92</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15 Dec 94</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May 92</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6 Feb 78</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South Africa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9 Jul 96</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07 Jan 00</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17 Dec 04</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12 Jan 15</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Dec 98</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Dec 98</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16 Jun 95</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15 Dec 95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Dec 98</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Dec 98</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Mar 97</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South Sudan</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color w:val="FF0000"/>
                <w:sz w:val="19"/>
                <w:szCs w:val="19"/>
                <w:lang w:val="en-US" w:eastAsia="en-US"/>
              </w:rPr>
            </w:pPr>
            <w:r w:rsidRPr="00903F33">
              <w:rPr>
                <w:rFonts w:asciiTheme="minorHAnsi" w:eastAsia="Times New Roman" w:hAnsiTheme="minorHAnsi" w:cstheme="minorHAnsi"/>
                <w:color w:val="FF0000"/>
                <w:sz w:val="19"/>
                <w:szCs w:val="19"/>
                <w:lang w:val="en-US" w:eastAsia="en-US"/>
              </w:rPr>
              <w:t>24 Jan 13</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23 Jan 15</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Apr 15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Apr 15</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29 Apr 12</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Swaziland</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15 Sep 95</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r w:rsidRPr="00903F33">
              <w:rPr>
                <w:rFonts w:asciiTheme="minorHAnsi" w:eastAsia="Times New Roman" w:hAnsiTheme="minorHAnsi" w:cstheme="minorHAnsi"/>
                <w:color w:val="FF0000"/>
                <w:sz w:val="19"/>
                <w:szCs w:val="19"/>
                <w:lang w:val="en-US" w:eastAsia="en-US"/>
              </w:rPr>
              <w:t>29 Jun92</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05 Oct 12</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26 Mar</w:t>
            </w:r>
            <w:r w:rsidR="0034654B" w:rsidRPr="00903F33">
              <w:rPr>
                <w:rFonts w:asciiTheme="minorHAnsi" w:eastAsia="Times New Roman" w:hAnsiTheme="minorHAnsi" w:cstheme="minorHAnsi"/>
                <w:sz w:val="19"/>
                <w:szCs w:val="19"/>
                <w:lang w:val="en-US" w:eastAsia="en-US"/>
              </w:rPr>
              <w:t>04</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26 Mar 04</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Apr 69</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Sep 95</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26 Mar 04</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25 Apr 04</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23 Oct02 </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Tanzania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18 Feb 84</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16 Mar</w:t>
            </w:r>
            <w:r w:rsidR="0034654B" w:rsidRPr="00903F33">
              <w:rPr>
                <w:rFonts w:asciiTheme="minorHAnsi" w:eastAsia="Times New Roman" w:hAnsiTheme="minorHAnsi" w:cstheme="minorHAnsi"/>
                <w:sz w:val="19"/>
                <w:szCs w:val="19"/>
                <w:lang w:val="en-US" w:eastAsia="en-US"/>
              </w:rPr>
              <w:t>03</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03 Mar</w:t>
            </w:r>
            <w:r w:rsidR="0034654B" w:rsidRPr="00903F33">
              <w:rPr>
                <w:rFonts w:asciiTheme="minorHAnsi" w:eastAsia="Times New Roman" w:hAnsiTheme="minorHAnsi" w:cstheme="minorHAnsi"/>
                <w:sz w:val="19"/>
                <w:szCs w:val="19"/>
                <w:lang w:val="en-US" w:eastAsia="en-US"/>
              </w:rPr>
              <w:t>07</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Jun 76</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Jun 76</w:t>
            </w:r>
          </w:p>
        </w:tc>
        <w:tc>
          <w:tcPr>
            <w:tcW w:w="786" w:type="dxa"/>
            <w:tcBorders>
              <w:top w:val="nil"/>
              <w:left w:val="nil"/>
              <w:bottom w:val="single" w:sz="4" w:space="0" w:color="auto"/>
              <w:right w:val="single" w:sz="4" w:space="0" w:color="auto"/>
            </w:tcBorders>
            <w:shd w:val="clear" w:color="auto" w:fill="auto"/>
            <w:noWrap/>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27 Oct 72</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Jun 91</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20 Aug 85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26 Mar 04</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5 Apr 84</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Jan 62</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Zambia</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10 Jan 84</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r w:rsidRPr="00903F33">
              <w:rPr>
                <w:rFonts w:asciiTheme="minorHAnsi" w:eastAsia="Times New Roman" w:hAnsiTheme="minorHAnsi" w:cstheme="minorHAnsi"/>
                <w:color w:val="FF0000"/>
                <w:sz w:val="19"/>
                <w:szCs w:val="19"/>
                <w:lang w:val="en-US" w:eastAsia="en-US"/>
              </w:rPr>
              <w:t>28 Feb92</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02 May</w:t>
            </w:r>
            <w:r w:rsidR="0034654B" w:rsidRPr="00903F33">
              <w:rPr>
                <w:rFonts w:asciiTheme="minorHAnsi" w:eastAsia="Times New Roman" w:hAnsiTheme="minorHAnsi" w:cstheme="minorHAnsi"/>
                <w:sz w:val="19"/>
                <w:szCs w:val="19"/>
                <w:lang w:val="en-US" w:eastAsia="en-US"/>
              </w:rPr>
              <w:t>06</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Apr 84</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10 Apr 84</w:t>
            </w:r>
          </w:p>
        </w:tc>
        <w:tc>
          <w:tcPr>
            <w:tcW w:w="78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4 Feb 72</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6 Dec 91</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21 Jun 85</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7 Oct 98</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22 Feb 65</w:t>
            </w:r>
          </w:p>
        </w:tc>
      </w:tr>
      <w:tr w:rsidR="0034654B" w:rsidRPr="00DD0050" w:rsidTr="00594D9B">
        <w:trPr>
          <w:gridAfter w:val="1"/>
          <w:wAfter w:w="41" w:type="dxa"/>
          <w:trHeight w:val="224"/>
        </w:trPr>
        <w:tc>
          <w:tcPr>
            <w:tcW w:w="1212" w:type="dxa"/>
            <w:tcBorders>
              <w:top w:val="nil"/>
              <w:left w:val="single" w:sz="4" w:space="0" w:color="auto"/>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b/>
                <w:bCs/>
                <w:sz w:val="19"/>
                <w:szCs w:val="19"/>
                <w:lang w:val="en-US" w:eastAsia="en-US"/>
              </w:rPr>
            </w:pPr>
            <w:r w:rsidRPr="00903F33">
              <w:rPr>
                <w:rFonts w:asciiTheme="minorHAnsi" w:eastAsia="Times New Roman" w:hAnsiTheme="minorHAnsi" w:cstheme="minorHAnsi"/>
                <w:b/>
                <w:bCs/>
                <w:sz w:val="19"/>
                <w:szCs w:val="19"/>
                <w:lang w:val="en-US" w:eastAsia="en-US"/>
              </w:rPr>
              <w:t>Zimbabwe</w:t>
            </w:r>
          </w:p>
        </w:tc>
        <w:tc>
          <w:tcPr>
            <w:tcW w:w="89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30 May 86</w:t>
            </w:r>
          </w:p>
        </w:tc>
        <w:tc>
          <w:tcPr>
            <w:tcW w:w="73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19 Jan95</w:t>
            </w:r>
          </w:p>
        </w:tc>
        <w:tc>
          <w:tcPr>
            <w:tcW w:w="760"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15 Apr 08</w:t>
            </w:r>
          </w:p>
        </w:tc>
        <w:tc>
          <w:tcPr>
            <w:tcW w:w="771" w:type="dxa"/>
            <w:tcBorders>
              <w:top w:val="nil"/>
              <w:left w:val="nil"/>
              <w:bottom w:val="single" w:sz="4" w:space="0" w:color="auto"/>
              <w:right w:val="single" w:sz="4" w:space="0" w:color="auto"/>
            </w:tcBorders>
            <w:shd w:val="clear" w:color="auto" w:fill="auto"/>
            <w:noWrap/>
            <w:vAlign w:val="center"/>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13 May</w:t>
            </w:r>
            <w:r w:rsidR="0034654B" w:rsidRPr="00903F33">
              <w:rPr>
                <w:rFonts w:asciiTheme="minorHAnsi" w:eastAsia="Times New Roman" w:hAnsiTheme="minorHAnsi" w:cstheme="minorHAnsi"/>
                <w:sz w:val="19"/>
                <w:szCs w:val="19"/>
                <w:lang w:val="en-US" w:eastAsia="en-US"/>
              </w:rPr>
              <w:t>91</w:t>
            </w:r>
          </w:p>
        </w:tc>
        <w:tc>
          <w:tcPr>
            <w:tcW w:w="804"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May 91</w:t>
            </w:r>
          </w:p>
        </w:tc>
        <w:tc>
          <w:tcPr>
            <w:tcW w:w="786" w:type="dxa"/>
            <w:tcBorders>
              <w:top w:val="nil"/>
              <w:left w:val="nil"/>
              <w:bottom w:val="single" w:sz="4" w:space="0" w:color="auto"/>
              <w:right w:val="single" w:sz="4" w:space="0" w:color="auto"/>
            </w:tcBorders>
            <w:shd w:val="clear" w:color="auto" w:fill="auto"/>
            <w:noWrap/>
            <w:vAlign w:val="bottom"/>
            <w:hideMark/>
          </w:tcPr>
          <w:p w:rsidR="0034654B" w:rsidRPr="00903F33" w:rsidRDefault="00594D9B" w:rsidP="009711BB">
            <w:pPr>
              <w:widowControl/>
              <w:spacing w:after="0" w:line="240" w:lineRule="auto"/>
              <w:contextualSpacing w:val="0"/>
              <w:rPr>
                <w:rFonts w:asciiTheme="minorHAnsi" w:eastAsia="Times New Roman" w:hAnsiTheme="minorHAnsi" w:cstheme="minorHAnsi"/>
                <w:sz w:val="19"/>
                <w:szCs w:val="19"/>
                <w:lang w:val="en-US" w:eastAsia="en-US"/>
              </w:rPr>
            </w:pPr>
            <w:r>
              <w:rPr>
                <w:rFonts w:asciiTheme="minorHAnsi" w:eastAsia="Times New Roman" w:hAnsiTheme="minorHAnsi" w:cstheme="minorHAnsi"/>
                <w:sz w:val="19"/>
                <w:szCs w:val="19"/>
                <w:lang w:val="en-US" w:eastAsia="en-US"/>
              </w:rPr>
              <w:t>13 May</w:t>
            </w:r>
            <w:r w:rsidR="0034654B" w:rsidRPr="00903F33">
              <w:rPr>
                <w:rFonts w:asciiTheme="minorHAnsi" w:eastAsia="Times New Roman" w:hAnsiTheme="minorHAnsi" w:cstheme="minorHAnsi"/>
                <w:sz w:val="19"/>
                <w:szCs w:val="19"/>
                <w:lang w:val="en-US" w:eastAsia="en-US"/>
              </w:rPr>
              <w:t>91</w:t>
            </w:r>
          </w:p>
        </w:tc>
        <w:tc>
          <w:tcPr>
            <w:tcW w:w="767"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11 Sep 90</w:t>
            </w:r>
          </w:p>
        </w:tc>
        <w:tc>
          <w:tcPr>
            <w:tcW w:w="8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May 91</w:t>
            </w:r>
          </w:p>
        </w:tc>
        <w:tc>
          <w:tcPr>
            <w:tcW w:w="779"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 -</w:t>
            </w:r>
          </w:p>
        </w:tc>
        <w:tc>
          <w:tcPr>
            <w:tcW w:w="746"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w:t>
            </w:r>
          </w:p>
        </w:tc>
        <w:tc>
          <w:tcPr>
            <w:tcW w:w="894" w:type="dxa"/>
            <w:gridSpan w:val="2"/>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13 May 91</w:t>
            </w:r>
          </w:p>
        </w:tc>
        <w:tc>
          <w:tcPr>
            <w:tcW w:w="752" w:type="dxa"/>
            <w:tcBorders>
              <w:top w:val="nil"/>
              <w:left w:val="nil"/>
              <w:bottom w:val="single" w:sz="4" w:space="0" w:color="auto"/>
              <w:right w:val="single" w:sz="4" w:space="0" w:color="auto"/>
            </w:tcBorders>
            <w:shd w:val="clear" w:color="auto" w:fill="auto"/>
            <w:noWrap/>
            <w:vAlign w:val="center"/>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27 Aug 98</w:t>
            </w:r>
          </w:p>
        </w:tc>
      </w:tr>
      <w:tr w:rsidR="0034654B" w:rsidRPr="00DD0050" w:rsidTr="0034654B">
        <w:trPr>
          <w:trHeight w:val="408"/>
        </w:trPr>
        <w:tc>
          <w:tcPr>
            <w:tcW w:w="10792" w:type="dxa"/>
            <w:gridSpan w:val="15"/>
            <w:tcBorders>
              <w:top w:val="single" w:sz="4" w:space="0" w:color="auto"/>
              <w:left w:val="single" w:sz="4" w:space="0" w:color="auto"/>
              <w:bottom w:val="single" w:sz="4" w:space="0" w:color="auto"/>
              <w:right w:val="single" w:sz="4" w:space="0" w:color="auto"/>
            </w:tcBorders>
            <w:shd w:val="clear" w:color="auto" w:fill="auto"/>
            <w:vAlign w:val="bottom"/>
            <w:hideMark/>
          </w:tcPr>
          <w:p w:rsidR="0034654B" w:rsidRPr="00903F33" w:rsidRDefault="0034654B" w:rsidP="009711BB">
            <w:pPr>
              <w:widowControl/>
              <w:spacing w:after="0" w:line="240" w:lineRule="auto"/>
              <w:contextualSpacing w:val="0"/>
              <w:rPr>
                <w:rFonts w:asciiTheme="minorHAnsi" w:eastAsia="Times New Roman" w:hAnsiTheme="minorHAnsi" w:cstheme="minorHAnsi"/>
                <w:sz w:val="19"/>
                <w:szCs w:val="19"/>
                <w:lang w:val="en-US" w:eastAsia="en-US"/>
              </w:rPr>
            </w:pPr>
            <w:r w:rsidRPr="00903F33">
              <w:rPr>
                <w:rFonts w:asciiTheme="minorHAnsi" w:eastAsia="Times New Roman" w:hAnsiTheme="minorHAnsi" w:cstheme="minorHAnsi"/>
                <w:sz w:val="19"/>
                <w:szCs w:val="19"/>
                <w:lang w:val="en-US" w:eastAsia="en-US"/>
              </w:rPr>
              <w:t>NB. The date indicated in black is the date of accession or ratification. The date indicated in red indicates that the state is only a signatory. The icon ‘</w:t>
            </w:r>
            <w:r w:rsidRPr="00DD0050">
              <w:rPr>
                <w:rFonts w:asciiTheme="minorHAnsi" w:eastAsia="Times New Roman" w:hAnsiTheme="minorHAnsi" w:cstheme="minorHAnsi"/>
                <w:sz w:val="19"/>
                <w:szCs w:val="19"/>
                <w:lang w:val="en-US" w:eastAsia="en-US"/>
              </w:rPr>
              <w:t>- ‘indicates</w:t>
            </w:r>
            <w:r w:rsidRPr="00903F33">
              <w:rPr>
                <w:rFonts w:asciiTheme="minorHAnsi" w:eastAsia="Times New Roman" w:hAnsiTheme="minorHAnsi" w:cstheme="minorHAnsi"/>
                <w:sz w:val="19"/>
                <w:szCs w:val="19"/>
                <w:lang w:val="en-US" w:eastAsia="en-US"/>
              </w:rPr>
              <w:t xml:space="preserve"> the countries have not yet ratified the treaty.</w:t>
            </w:r>
          </w:p>
        </w:tc>
      </w:tr>
    </w:tbl>
    <w:p w:rsidR="004F53F0" w:rsidRDefault="00884572" w:rsidP="008045B5">
      <w:r>
        <w:br w:type="page"/>
      </w:r>
    </w:p>
    <w:p w:rsidR="004F53F0" w:rsidRDefault="004F53F0" w:rsidP="008045B5">
      <w:pPr>
        <w:spacing w:before="4" w:after="0" w:line="240" w:lineRule="auto"/>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before="6" w:after="0"/>
        <w:ind w:left="45" w:right="-29"/>
        <w:contextualSpacing w:val="0"/>
      </w:pPr>
    </w:p>
    <w:p w:rsidR="004F53F0" w:rsidRDefault="00884572" w:rsidP="008045B5">
      <w:pPr>
        <w:tabs>
          <w:tab w:val="left" w:pos="1520"/>
        </w:tabs>
        <w:spacing w:before="29" w:after="0"/>
        <w:ind w:left="45" w:right="-29"/>
        <w:contextualSpacing w:val="0"/>
      </w:pPr>
      <w:r>
        <w:rPr>
          <w:rFonts w:ascii="Arial" w:eastAsia="Arial" w:hAnsi="Arial" w:cs="Arial"/>
          <w:color w:val="F8981D"/>
          <w:sz w:val="24"/>
        </w:rPr>
        <w:t>LEARNING NETWORK</w:t>
      </w:r>
    </w:p>
    <w:p w:rsidR="004F53F0" w:rsidRDefault="004F53F0" w:rsidP="008045B5">
      <w:pPr>
        <w:spacing w:before="8"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4F53F0" w:rsidP="008045B5">
      <w:pPr>
        <w:spacing w:after="0"/>
        <w:ind w:left="45" w:right="-29"/>
        <w:contextualSpacing w:val="0"/>
      </w:pPr>
    </w:p>
    <w:p w:rsidR="004F53F0" w:rsidRDefault="00884572" w:rsidP="008045B5">
      <w:pPr>
        <w:spacing w:before="15" w:after="0" w:line="240" w:lineRule="auto"/>
        <w:ind w:left="45" w:right="-29"/>
        <w:contextualSpacing w:val="0"/>
      </w:pPr>
      <w:r>
        <w:rPr>
          <w:rFonts w:ascii="Questrial" w:eastAsia="Questrial" w:hAnsi="Questrial" w:cs="Questrial"/>
          <w:sz w:val="24"/>
        </w:rPr>
        <w:t>Learning Network</w:t>
      </w:r>
    </w:p>
    <w:p w:rsidR="00D52E10" w:rsidRDefault="00884572" w:rsidP="008045B5">
      <w:pPr>
        <w:spacing w:before="4" w:after="0"/>
        <w:ind w:left="45" w:right="-29"/>
        <w:contextualSpacing w:val="0"/>
        <w:rPr>
          <w:rFonts w:ascii="Questrial" w:eastAsia="Questrial" w:hAnsi="Questrial" w:cs="Questrial"/>
          <w:sz w:val="24"/>
        </w:rPr>
      </w:pPr>
      <w:r>
        <w:rPr>
          <w:rFonts w:ascii="Questrial" w:eastAsia="Questrial" w:hAnsi="Questrial" w:cs="Questrial"/>
          <w:sz w:val="24"/>
        </w:rPr>
        <w:t xml:space="preserve">School of Public Health and Family Medicine </w:t>
      </w:r>
    </w:p>
    <w:p w:rsidR="00D52E10" w:rsidRDefault="00884572" w:rsidP="008045B5">
      <w:pPr>
        <w:spacing w:before="4" w:after="0"/>
        <w:ind w:left="45" w:right="-29"/>
        <w:contextualSpacing w:val="0"/>
        <w:rPr>
          <w:rFonts w:ascii="Questrial" w:eastAsia="Questrial" w:hAnsi="Questrial" w:cs="Questrial"/>
          <w:sz w:val="24"/>
        </w:rPr>
      </w:pPr>
      <w:r>
        <w:rPr>
          <w:rFonts w:ascii="Questrial" w:eastAsia="Questrial" w:hAnsi="Questrial" w:cs="Questrial"/>
          <w:sz w:val="24"/>
        </w:rPr>
        <w:t xml:space="preserve">Health and Human Rights Division </w:t>
      </w:r>
    </w:p>
    <w:p w:rsidR="004F53F0" w:rsidRDefault="00884572" w:rsidP="008045B5">
      <w:pPr>
        <w:spacing w:before="4" w:after="0"/>
        <w:ind w:left="45" w:right="-29"/>
        <w:contextualSpacing w:val="0"/>
      </w:pPr>
      <w:r>
        <w:rPr>
          <w:rFonts w:ascii="Questrial" w:eastAsia="Questrial" w:hAnsi="Questrial" w:cs="Questrial"/>
          <w:sz w:val="24"/>
        </w:rPr>
        <w:t>Private Bag X3</w:t>
      </w:r>
    </w:p>
    <w:p w:rsidR="004F53F0" w:rsidRDefault="00884572" w:rsidP="008045B5">
      <w:pPr>
        <w:spacing w:after="0"/>
        <w:ind w:left="45" w:right="-29"/>
        <w:contextualSpacing w:val="0"/>
      </w:pPr>
      <w:r>
        <w:rPr>
          <w:rFonts w:ascii="Questrial" w:eastAsia="Questrial" w:hAnsi="Questrial" w:cs="Questrial"/>
          <w:sz w:val="24"/>
        </w:rPr>
        <w:t>Rondebos</w:t>
      </w:r>
      <w:r w:rsidR="00D52E10">
        <w:rPr>
          <w:rFonts w:ascii="Questrial" w:eastAsia="Questrial" w:hAnsi="Questrial" w:cs="Questrial"/>
          <w:sz w:val="24"/>
        </w:rPr>
        <w:t>c</w:t>
      </w:r>
      <w:r>
        <w:rPr>
          <w:rFonts w:ascii="Questrial" w:eastAsia="Questrial" w:hAnsi="Questrial" w:cs="Questrial"/>
          <w:sz w:val="24"/>
        </w:rPr>
        <w:t>h, 7701, South Africa</w:t>
      </w:r>
    </w:p>
    <w:p w:rsidR="004F53F0" w:rsidRDefault="004F53F0" w:rsidP="008045B5">
      <w:pPr>
        <w:spacing w:before="2" w:after="0"/>
        <w:ind w:left="45" w:right="-29"/>
        <w:contextualSpacing w:val="0"/>
      </w:pPr>
    </w:p>
    <w:p w:rsidR="004F53F0" w:rsidRDefault="00E56598" w:rsidP="008045B5">
      <w:pPr>
        <w:spacing w:after="0" w:line="240" w:lineRule="auto"/>
        <w:ind w:left="45" w:right="-29"/>
        <w:contextualSpacing w:val="0"/>
      </w:pPr>
      <w:r>
        <w:rPr>
          <w:rFonts w:ascii="Questrial" w:eastAsia="Questrial" w:hAnsi="Questrial" w:cs="Questrial"/>
          <w:sz w:val="24"/>
        </w:rPr>
        <w:t xml:space="preserve">email: </w:t>
      </w:r>
      <w:hyperlink r:id="rId132" w:history="1">
        <w:r w:rsidRPr="00CB0BC0">
          <w:rPr>
            <w:rStyle w:val="Hyperlink"/>
            <w:rFonts w:ascii="Questrial" w:eastAsia="Questrial" w:hAnsi="Questrial" w:cs="Questrial"/>
            <w:sz w:val="24"/>
          </w:rPr>
          <w:t>RTHlearning@uct.ac.za</w:t>
        </w:r>
      </w:hyperlink>
      <w:r>
        <w:rPr>
          <w:rFonts w:ascii="Questrial" w:eastAsia="Questrial" w:hAnsi="Questrial" w:cs="Questrial"/>
          <w:sz w:val="24"/>
        </w:rPr>
        <w:t xml:space="preserve"> </w:t>
      </w:r>
      <w:hyperlink r:id="rId133"/>
    </w:p>
    <w:sectPr w:rsidR="004F53F0">
      <w:footerReference w:type="default" r:id="rId134"/>
      <w:pgSz w:w="11920" w:h="16840"/>
      <w:pgMar w:top="1560" w:right="1680" w:bottom="28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49B" w:rsidRDefault="0095149B">
      <w:pPr>
        <w:spacing w:after="0" w:line="240" w:lineRule="auto"/>
      </w:pPr>
      <w:r>
        <w:separator/>
      </w:r>
    </w:p>
  </w:endnote>
  <w:endnote w:type="continuationSeparator" w:id="0">
    <w:p w:rsidR="0095149B" w:rsidRDefault="0095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unito">
    <w:altName w:val="Times New Roman"/>
    <w:charset w:val="00"/>
    <w:family w:val="auto"/>
    <w:pitch w:val="default"/>
  </w:font>
  <w:font w:name="Questrial">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40" w:lineRule="auto"/>
      <w:rPr>
        <w:rFonts w:ascii="Times New Roman" w:hAnsi="Times New Roman"/>
        <w:sz w:val="10"/>
        <w:szCs w:val="1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105</w:t>
    </w:r>
    <w:r>
      <w:rPr>
        <w:caps/>
        <w:noProof/>
        <w:color w:val="4F81BD" w:themeColor="accent1"/>
      </w:rPr>
      <w:fldChar w:fldCharType="end"/>
    </w:r>
  </w:p>
  <w:p w:rsidR="00CD2C15" w:rsidRDefault="00CD2C15" w:rsidP="0066582D">
    <w:pPr>
      <w:autoSpaceDE w:val="0"/>
      <w:autoSpaceDN w:val="0"/>
      <w:adjustRightInd w:val="0"/>
      <w:spacing w:after="0" w:line="200" w:lineRule="exact"/>
      <w:ind w:left="10080"/>
      <w:rPr>
        <w:rFonts w:ascii="Times New Roman" w:hAnsi="Times New Roman"/>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87936" behindDoc="1" locked="0" layoutInCell="0" allowOverlap="1" wp14:anchorId="63F69CDE" wp14:editId="01B9D03A">
              <wp:simplePos x="0" y="0"/>
              <wp:positionH relativeFrom="page">
                <wp:posOffset>0</wp:posOffset>
              </wp:positionH>
              <wp:positionV relativeFrom="page">
                <wp:posOffset>9667240</wp:posOffset>
              </wp:positionV>
              <wp:extent cx="593090" cy="781050"/>
              <wp:effectExtent l="0" t="0" r="0" b="635"/>
              <wp:wrapNone/>
              <wp:docPr id="935"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781050"/>
                        <a:chOff x="0" y="15224"/>
                        <a:chExt cx="934" cy="1230"/>
                      </a:xfrm>
                    </wpg:grpSpPr>
                    <wps:wsp>
                      <wps:cNvPr id="936" name="Rectangle 4"/>
                      <wps:cNvSpPr>
                        <a:spLocks/>
                      </wps:cNvSpPr>
                      <wps:spPr bwMode="auto">
                        <a:xfrm>
                          <a:off x="1" y="15236"/>
                          <a:ext cx="318" cy="1208"/>
                        </a:xfrm>
                        <a:prstGeom prst="rect">
                          <a:avLst/>
                        </a:prstGeom>
                        <a:solidFill>
                          <a:srgbClr val="8F9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Freeform 5"/>
                      <wps:cNvSpPr>
                        <a:spLocks/>
                      </wps:cNvSpPr>
                      <wps:spPr bwMode="auto">
                        <a:xfrm>
                          <a:off x="1" y="15234"/>
                          <a:ext cx="923" cy="1210"/>
                        </a:xfrm>
                        <a:custGeom>
                          <a:avLst/>
                          <a:gdLst>
                            <a:gd name="T0" fmla="*/ 320 w 923"/>
                            <a:gd name="T1" fmla="*/ 0 h 1210"/>
                            <a:gd name="T2" fmla="*/ 270 w 923"/>
                            <a:gd name="T3" fmla="*/ 2 h 1210"/>
                            <a:gd name="T4" fmla="*/ 221 w 923"/>
                            <a:gd name="T5" fmla="*/ 7 h 1210"/>
                            <a:gd name="T6" fmla="*/ 174 w 923"/>
                            <a:gd name="T7" fmla="*/ 17 h 1210"/>
                            <a:gd name="T8" fmla="*/ 128 w 923"/>
                            <a:gd name="T9" fmla="*/ 30 h 1210"/>
                            <a:gd name="T10" fmla="*/ 84 w 923"/>
                            <a:gd name="T11" fmla="*/ 47 h 1210"/>
                            <a:gd name="T12" fmla="*/ 42 w 923"/>
                            <a:gd name="T13" fmla="*/ 67 h 1210"/>
                            <a:gd name="T14" fmla="*/ 1 w 923"/>
                            <a:gd name="T15" fmla="*/ 90 h 1210"/>
                            <a:gd name="T16" fmla="*/ 1 w 923"/>
                            <a:gd name="T17" fmla="*/ 90 h 1210"/>
                            <a:gd name="T18" fmla="*/ 1 w 923"/>
                            <a:gd name="T19" fmla="*/ 90 h 1210"/>
                            <a:gd name="T20" fmla="*/ 1 w 923"/>
                            <a:gd name="T21" fmla="*/ 1118 h 1210"/>
                            <a:gd name="T22" fmla="*/ 1 w 923"/>
                            <a:gd name="T23" fmla="*/ 1118 h 1210"/>
                            <a:gd name="T24" fmla="*/ 1 w 923"/>
                            <a:gd name="T25" fmla="*/ 1118 h 1210"/>
                            <a:gd name="T26" fmla="*/ 42 w 923"/>
                            <a:gd name="T27" fmla="*/ 1141 h 1210"/>
                            <a:gd name="T28" fmla="*/ 84 w 923"/>
                            <a:gd name="T29" fmla="*/ 1161 h 1210"/>
                            <a:gd name="T30" fmla="*/ 128 w 923"/>
                            <a:gd name="T31" fmla="*/ 1178 h 1210"/>
                            <a:gd name="T32" fmla="*/ 174 w 923"/>
                            <a:gd name="T33" fmla="*/ 1191 h 1210"/>
                            <a:gd name="T34" fmla="*/ 221 w 923"/>
                            <a:gd name="T35" fmla="*/ 1201 h 1210"/>
                            <a:gd name="T36" fmla="*/ 270 w 923"/>
                            <a:gd name="T37" fmla="*/ 1207 h 1210"/>
                            <a:gd name="T38" fmla="*/ 320 w 923"/>
                            <a:gd name="T39" fmla="*/ 1209 h 1210"/>
                            <a:gd name="T40" fmla="*/ 369 w 923"/>
                            <a:gd name="T41" fmla="*/ 1207 h 1210"/>
                            <a:gd name="T42" fmla="*/ 418 w 923"/>
                            <a:gd name="T43" fmla="*/ 1201 h 1210"/>
                            <a:gd name="T44" fmla="*/ 465 w 923"/>
                            <a:gd name="T45" fmla="*/ 1191 h 1210"/>
                            <a:gd name="T46" fmla="*/ 511 w 923"/>
                            <a:gd name="T47" fmla="*/ 1178 h 1210"/>
                            <a:gd name="T48" fmla="*/ 555 w 923"/>
                            <a:gd name="T49" fmla="*/ 1161 h 1210"/>
                            <a:gd name="T50" fmla="*/ 597 w 923"/>
                            <a:gd name="T51" fmla="*/ 1141 h 1210"/>
                            <a:gd name="T52" fmla="*/ 638 w 923"/>
                            <a:gd name="T53" fmla="*/ 1118 h 1210"/>
                            <a:gd name="T54" fmla="*/ 677 w 923"/>
                            <a:gd name="T55" fmla="*/ 1092 h 1210"/>
                            <a:gd name="T56" fmla="*/ 713 w 923"/>
                            <a:gd name="T57" fmla="*/ 1063 h 1210"/>
                            <a:gd name="T58" fmla="*/ 747 w 923"/>
                            <a:gd name="T59" fmla="*/ 1032 h 1210"/>
                            <a:gd name="T60" fmla="*/ 779 w 923"/>
                            <a:gd name="T61" fmla="*/ 998 h 1210"/>
                            <a:gd name="T62" fmla="*/ 808 w 923"/>
                            <a:gd name="T63" fmla="*/ 961 h 1210"/>
                            <a:gd name="T64" fmla="*/ 834 w 923"/>
                            <a:gd name="T65" fmla="*/ 923 h 1210"/>
                            <a:gd name="T66" fmla="*/ 857 w 923"/>
                            <a:gd name="T67" fmla="*/ 882 h 1210"/>
                            <a:gd name="T68" fmla="*/ 877 w 923"/>
                            <a:gd name="T69" fmla="*/ 840 h 1210"/>
                            <a:gd name="T70" fmla="*/ 893 w 923"/>
                            <a:gd name="T71" fmla="*/ 795 h 1210"/>
                            <a:gd name="T72" fmla="*/ 907 w 923"/>
                            <a:gd name="T73" fmla="*/ 750 h 1210"/>
                            <a:gd name="T74" fmla="*/ 916 w 923"/>
                            <a:gd name="T75" fmla="*/ 702 h 1210"/>
                            <a:gd name="T76" fmla="*/ 922 w 923"/>
                            <a:gd name="T77" fmla="*/ 654 h 1210"/>
                            <a:gd name="T78" fmla="*/ 924 w 923"/>
                            <a:gd name="T79" fmla="*/ 604 h 1210"/>
                            <a:gd name="T80" fmla="*/ 922 w 923"/>
                            <a:gd name="T81" fmla="*/ 555 h 1210"/>
                            <a:gd name="T82" fmla="*/ 916 w 923"/>
                            <a:gd name="T83" fmla="*/ 506 h 1210"/>
                            <a:gd name="T84" fmla="*/ 907 w 923"/>
                            <a:gd name="T85" fmla="*/ 459 h 1210"/>
                            <a:gd name="T86" fmla="*/ 893 w 923"/>
                            <a:gd name="T87" fmla="*/ 413 h 1210"/>
                            <a:gd name="T88" fmla="*/ 877 w 923"/>
                            <a:gd name="T89" fmla="*/ 369 h 1210"/>
                            <a:gd name="T90" fmla="*/ 857 w 923"/>
                            <a:gd name="T91" fmla="*/ 326 h 1210"/>
                            <a:gd name="T92" fmla="*/ 834 w 923"/>
                            <a:gd name="T93" fmla="*/ 286 h 1210"/>
                            <a:gd name="T94" fmla="*/ 808 w 923"/>
                            <a:gd name="T95" fmla="*/ 247 h 1210"/>
                            <a:gd name="T96" fmla="*/ 779 w 923"/>
                            <a:gd name="T97" fmla="*/ 211 h 1210"/>
                            <a:gd name="T98" fmla="*/ 747 w 923"/>
                            <a:gd name="T99" fmla="*/ 177 h 1210"/>
                            <a:gd name="T100" fmla="*/ 713 w 923"/>
                            <a:gd name="T101" fmla="*/ 145 h 1210"/>
                            <a:gd name="T102" fmla="*/ 677 w 923"/>
                            <a:gd name="T103" fmla="*/ 116 h 1210"/>
                            <a:gd name="T104" fmla="*/ 638 w 923"/>
                            <a:gd name="T105" fmla="*/ 90 h 1210"/>
                            <a:gd name="T106" fmla="*/ 597 w 923"/>
                            <a:gd name="T107" fmla="*/ 67 h 1210"/>
                            <a:gd name="T108" fmla="*/ 555 w 923"/>
                            <a:gd name="T109" fmla="*/ 47 h 1210"/>
                            <a:gd name="T110" fmla="*/ 511 w 923"/>
                            <a:gd name="T111" fmla="*/ 30 h 1210"/>
                            <a:gd name="T112" fmla="*/ 465 w 923"/>
                            <a:gd name="T113" fmla="*/ 17 h 1210"/>
                            <a:gd name="T114" fmla="*/ 418 w 923"/>
                            <a:gd name="T115" fmla="*/ 7 h 1210"/>
                            <a:gd name="T116" fmla="*/ 369 w 923"/>
                            <a:gd name="T117" fmla="*/ 2 h 1210"/>
                            <a:gd name="T118" fmla="*/ 320 w 923"/>
                            <a:gd name="T119"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23" h="1210">
                              <a:moveTo>
                                <a:pt x="320" y="0"/>
                              </a:moveTo>
                              <a:lnTo>
                                <a:pt x="270" y="2"/>
                              </a:lnTo>
                              <a:lnTo>
                                <a:pt x="221" y="7"/>
                              </a:lnTo>
                              <a:lnTo>
                                <a:pt x="174" y="17"/>
                              </a:lnTo>
                              <a:lnTo>
                                <a:pt x="128" y="30"/>
                              </a:lnTo>
                              <a:lnTo>
                                <a:pt x="84" y="47"/>
                              </a:lnTo>
                              <a:lnTo>
                                <a:pt x="42" y="67"/>
                              </a:lnTo>
                              <a:lnTo>
                                <a:pt x="1" y="90"/>
                              </a:lnTo>
                              <a:lnTo>
                                <a:pt x="1" y="1118"/>
                              </a:lnTo>
                              <a:lnTo>
                                <a:pt x="42" y="1141"/>
                              </a:lnTo>
                              <a:lnTo>
                                <a:pt x="84" y="1161"/>
                              </a:lnTo>
                              <a:lnTo>
                                <a:pt x="128" y="1178"/>
                              </a:lnTo>
                              <a:lnTo>
                                <a:pt x="174" y="1191"/>
                              </a:lnTo>
                              <a:lnTo>
                                <a:pt x="221" y="1201"/>
                              </a:lnTo>
                              <a:lnTo>
                                <a:pt x="270" y="1207"/>
                              </a:lnTo>
                              <a:lnTo>
                                <a:pt x="320" y="1209"/>
                              </a:lnTo>
                              <a:lnTo>
                                <a:pt x="369" y="1207"/>
                              </a:lnTo>
                              <a:lnTo>
                                <a:pt x="418" y="1201"/>
                              </a:lnTo>
                              <a:lnTo>
                                <a:pt x="465" y="1191"/>
                              </a:lnTo>
                              <a:lnTo>
                                <a:pt x="511" y="1178"/>
                              </a:lnTo>
                              <a:lnTo>
                                <a:pt x="555" y="1161"/>
                              </a:lnTo>
                              <a:lnTo>
                                <a:pt x="597" y="1141"/>
                              </a:lnTo>
                              <a:lnTo>
                                <a:pt x="638" y="1118"/>
                              </a:lnTo>
                              <a:lnTo>
                                <a:pt x="677" y="1092"/>
                              </a:lnTo>
                              <a:lnTo>
                                <a:pt x="713" y="1063"/>
                              </a:lnTo>
                              <a:lnTo>
                                <a:pt x="747" y="1032"/>
                              </a:lnTo>
                              <a:lnTo>
                                <a:pt x="779" y="998"/>
                              </a:lnTo>
                              <a:lnTo>
                                <a:pt x="808" y="961"/>
                              </a:lnTo>
                              <a:lnTo>
                                <a:pt x="834" y="923"/>
                              </a:lnTo>
                              <a:lnTo>
                                <a:pt x="857" y="882"/>
                              </a:lnTo>
                              <a:lnTo>
                                <a:pt x="877" y="840"/>
                              </a:lnTo>
                              <a:lnTo>
                                <a:pt x="893" y="795"/>
                              </a:lnTo>
                              <a:lnTo>
                                <a:pt x="907" y="750"/>
                              </a:lnTo>
                              <a:lnTo>
                                <a:pt x="916" y="702"/>
                              </a:lnTo>
                              <a:lnTo>
                                <a:pt x="922" y="654"/>
                              </a:lnTo>
                              <a:lnTo>
                                <a:pt x="924" y="604"/>
                              </a:lnTo>
                              <a:lnTo>
                                <a:pt x="922" y="555"/>
                              </a:lnTo>
                              <a:lnTo>
                                <a:pt x="916" y="506"/>
                              </a:lnTo>
                              <a:lnTo>
                                <a:pt x="907" y="459"/>
                              </a:lnTo>
                              <a:lnTo>
                                <a:pt x="893" y="413"/>
                              </a:lnTo>
                              <a:lnTo>
                                <a:pt x="877" y="369"/>
                              </a:lnTo>
                              <a:lnTo>
                                <a:pt x="857" y="326"/>
                              </a:lnTo>
                              <a:lnTo>
                                <a:pt x="834" y="286"/>
                              </a:lnTo>
                              <a:lnTo>
                                <a:pt x="808" y="247"/>
                              </a:lnTo>
                              <a:lnTo>
                                <a:pt x="779" y="211"/>
                              </a:lnTo>
                              <a:lnTo>
                                <a:pt x="747" y="177"/>
                              </a:lnTo>
                              <a:lnTo>
                                <a:pt x="713" y="145"/>
                              </a:lnTo>
                              <a:lnTo>
                                <a:pt x="677" y="116"/>
                              </a:lnTo>
                              <a:lnTo>
                                <a:pt x="638" y="90"/>
                              </a:lnTo>
                              <a:lnTo>
                                <a:pt x="597" y="67"/>
                              </a:lnTo>
                              <a:lnTo>
                                <a:pt x="555" y="47"/>
                              </a:lnTo>
                              <a:lnTo>
                                <a:pt x="511" y="30"/>
                              </a:lnTo>
                              <a:lnTo>
                                <a:pt x="465" y="17"/>
                              </a:lnTo>
                              <a:lnTo>
                                <a:pt x="418" y="7"/>
                              </a:lnTo>
                              <a:lnTo>
                                <a:pt x="369" y="2"/>
                              </a:lnTo>
                              <a:lnTo>
                                <a:pt x="320"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36A5A" id="Group 935" o:spid="_x0000_s1026" style="position:absolute;margin-left:0;margin-top:761.2pt;width:46.7pt;height:61.5pt;z-index:-251628544;mso-position-horizontal-relative:page;mso-position-vertical-relative:page" coordorigin=",15224" coordsize="93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" o:allowincell="f">
              <v:rect id="Rectangle 4" o:spid="_x0000_s1027" style="position:absolute;left:1;top:15236;width:318;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" fillcolor="#8f9194" stroked="f">
                <v:path arrowok="t"/>
              </v:rect>
              <v:shape id="Freeform 5" o:spid="_x0000_s1028" style="position:absolute;left:1;top:15234;width:923;height:1210;visibility:visible;mso-wrap-style:square;v-text-anchor:top" coordsize="9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" path="m320,l270,2,221,7,174,17,128,30,84,47,42,67,1,90r,1028l42,1141r42,20l128,1178r46,13l221,1201r49,6l320,1209r49,-2l418,1201r47,-10l511,1178r44,-17l597,1141r41,-23l677,1092r36,-29l747,1032r32,-34l808,961r26,-38l857,882r20,-42l893,795r14,-45l916,702r6,-48l924,604r-2,-49l916,506r-9,-47l893,413,877,369,857,326,834,286,808,247,779,211,747,177,713,145,677,116,638,90,597,67,555,47,511,30,465,17,418,7,369,2,320,e" fillcolor="#8f9194" stroked="f">
                <v:path arrowok="t" o:connecttype="custom" o:connectlocs="320,0;270,2;221,7;174,17;128,30;84,47;42,67;1,90;1,90;1,90;1,1118;1,1118;1,1118;42,1141;84,1161;128,1178;174,1191;221,1201;270,1207;320,1209;369,1207;418,1201;465,1191;511,1178;555,1161;597,1141;638,1118;677,1092;713,1063;747,1032;779,998;808,961;834,923;857,882;877,840;893,795;907,750;916,702;922,654;924,604;922,555;916,506;907,459;893,413;877,369;857,326;834,286;808,247;779,211;747,177;713,145;677,116;638,90;597,67;555,47;511,30;465,17;418,7;369,2;320,0" o:connectangles="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88960" behindDoc="1" locked="0" layoutInCell="0" allowOverlap="1" wp14:anchorId="06ECEA30" wp14:editId="29AE5D47">
              <wp:simplePos x="0" y="0"/>
              <wp:positionH relativeFrom="page">
                <wp:posOffset>1787525</wp:posOffset>
              </wp:positionH>
              <wp:positionV relativeFrom="page">
                <wp:posOffset>9786620</wp:posOffset>
              </wp:positionV>
              <wp:extent cx="4705350" cy="220980"/>
              <wp:effectExtent l="0" t="4445" r="3175" b="3175"/>
              <wp:wrapNone/>
              <wp:docPr id="934" name="Text 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166" w:lineRule="exact"/>
                            <w:ind w:left="20" w:right="-41"/>
                            <w:rPr>
                              <w:rFonts w:ascii="Century Gothic" w:hAnsi="Century Gothic" w:cs="Century Gothic"/>
                              <w:sz w:val="14"/>
                              <w:szCs w:val="14"/>
                            </w:rPr>
                          </w:pPr>
                          <w:r>
                            <w:rPr>
                              <w:rFonts w:ascii="Century Gothic" w:hAnsi="Century Gothic" w:cs="Century Gothic"/>
                              <w:color w:val="0C0908"/>
                              <w:sz w:val="14"/>
                              <w:szCs w:val="14"/>
                            </w:rPr>
                            <w:t>36.</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Arnstein,</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Sherry.</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(1969).</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A</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Ladder</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of</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Citizen</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Participation.</w:t>
                          </w:r>
                          <w:r>
                            <w:rPr>
                              <w:rFonts w:ascii="Century Gothic" w:hAnsi="Century Gothic" w:cs="Century Gothic"/>
                              <w:color w:val="0C0908"/>
                              <w:spacing w:val="18"/>
                              <w:sz w:val="14"/>
                              <w:szCs w:val="14"/>
                            </w:rPr>
                            <w:t xml:space="preserve"> </w:t>
                          </w:r>
                          <w:r>
                            <w:rPr>
                              <w:rFonts w:ascii="Century Gothic" w:hAnsi="Century Gothic" w:cs="Century Gothic"/>
                              <w:i/>
                              <w:iCs/>
                              <w:color w:val="0C0908"/>
                              <w:sz w:val="14"/>
                              <w:szCs w:val="14"/>
                            </w:rPr>
                            <w:t>Journal</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of</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the</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American</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Institute</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of</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Planners</w:t>
                          </w:r>
                          <w:r>
                            <w:rPr>
                              <w:rFonts w:ascii="Century Gothic" w:hAnsi="Century Gothic" w:cs="Century Gothic"/>
                              <w:color w:val="0C0908"/>
                              <w:sz w:val="14"/>
                              <w:szCs w:val="14"/>
                            </w:rPr>
                            <w:t>,</w:t>
                          </w:r>
                        </w:p>
                        <w:p w:rsidR="00CD2C15" w:rsidRDefault="00CD2C15">
                          <w:pPr>
                            <w:autoSpaceDE w:val="0"/>
                            <w:autoSpaceDN w:val="0"/>
                            <w:adjustRightInd w:val="0"/>
                            <w:spacing w:after="0" w:line="168" w:lineRule="exact"/>
                            <w:ind w:left="20" w:right="-20"/>
                            <w:rPr>
                              <w:rFonts w:ascii="Century Gothic" w:hAnsi="Century Gothic" w:cs="Century Gothic"/>
                              <w:sz w:val="14"/>
                              <w:szCs w:val="14"/>
                            </w:rPr>
                          </w:pPr>
                          <w:r>
                            <w:rPr>
                              <w:rFonts w:ascii="Century Gothic" w:hAnsi="Century Gothic" w:cs="Century Gothic"/>
                              <w:color w:val="0C0908"/>
                              <w:sz w:val="14"/>
                              <w:szCs w:val="14"/>
                            </w:rPr>
                            <w:t>35(4) 216-224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CEA30" id="_x0000_t202" coordsize="21600,21600" o:spt="202" path="m,l,21600r21600,l21600,xe">
              <v:stroke joinstyle="miter"/>
              <v:path gradientshapeok="t" o:connecttype="rect"/>
            </v:shapetype>
            <v:shape id="Text Box 934" o:spid="_x0000_s1066" type="#_x0000_t202" style="position:absolute;margin-left:140.75pt;margin-top:770.6pt;width:370.5pt;height:17.4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7Ysw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" o:allowincell="f" filled="f" stroked="f">
              <v:textbox inset="0,0,0,0">
                <w:txbxContent>
                  <w:p w14:paraId="4701C6D5" w14:textId="77777777" w:rsidR="00CD2C15" w:rsidRDefault="00CD2C15">
                    <w:pPr>
                      <w:autoSpaceDE w:val="0"/>
                      <w:autoSpaceDN w:val="0"/>
                      <w:adjustRightInd w:val="0"/>
                      <w:spacing w:after="0" w:line="166" w:lineRule="exact"/>
                      <w:ind w:left="20" w:right="-41"/>
                      <w:rPr>
                        <w:rFonts w:ascii="Century Gothic" w:hAnsi="Century Gothic" w:cs="Century Gothic"/>
                        <w:sz w:val="14"/>
                        <w:szCs w:val="14"/>
                      </w:rPr>
                    </w:pPr>
                    <w:r>
                      <w:rPr>
                        <w:rFonts w:ascii="Century Gothic" w:hAnsi="Century Gothic" w:cs="Century Gothic"/>
                        <w:color w:val="0C0908"/>
                        <w:sz w:val="14"/>
                        <w:szCs w:val="14"/>
                      </w:rPr>
                      <w:t>36.</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Arnstein,</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Sherry.</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(1969).</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A</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Ladder</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of</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Citizen</w:t>
                    </w:r>
                    <w:r>
                      <w:rPr>
                        <w:rFonts w:ascii="Century Gothic" w:hAnsi="Century Gothic" w:cs="Century Gothic"/>
                        <w:color w:val="0C0908"/>
                        <w:spacing w:val="18"/>
                        <w:sz w:val="14"/>
                        <w:szCs w:val="14"/>
                      </w:rPr>
                      <w:t xml:space="preserve"> </w:t>
                    </w:r>
                    <w:r>
                      <w:rPr>
                        <w:rFonts w:ascii="Century Gothic" w:hAnsi="Century Gothic" w:cs="Century Gothic"/>
                        <w:color w:val="0C0908"/>
                        <w:sz w:val="14"/>
                        <w:szCs w:val="14"/>
                      </w:rPr>
                      <w:t>Participation.</w:t>
                    </w:r>
                    <w:r>
                      <w:rPr>
                        <w:rFonts w:ascii="Century Gothic" w:hAnsi="Century Gothic" w:cs="Century Gothic"/>
                        <w:color w:val="0C0908"/>
                        <w:spacing w:val="18"/>
                        <w:sz w:val="14"/>
                        <w:szCs w:val="14"/>
                      </w:rPr>
                      <w:t xml:space="preserve"> </w:t>
                    </w:r>
                    <w:r>
                      <w:rPr>
                        <w:rFonts w:ascii="Century Gothic" w:hAnsi="Century Gothic" w:cs="Century Gothic"/>
                        <w:i/>
                        <w:iCs/>
                        <w:color w:val="0C0908"/>
                        <w:sz w:val="14"/>
                        <w:szCs w:val="14"/>
                      </w:rPr>
                      <w:t>Journal</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of</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the</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American</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Institute</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of</w:t>
                    </w:r>
                    <w:r>
                      <w:rPr>
                        <w:rFonts w:ascii="Century Gothic" w:hAnsi="Century Gothic" w:cs="Century Gothic"/>
                        <w:i/>
                        <w:iCs/>
                        <w:color w:val="0C0908"/>
                        <w:spacing w:val="18"/>
                        <w:sz w:val="14"/>
                        <w:szCs w:val="14"/>
                      </w:rPr>
                      <w:t xml:space="preserve"> </w:t>
                    </w:r>
                    <w:r>
                      <w:rPr>
                        <w:rFonts w:ascii="Century Gothic" w:hAnsi="Century Gothic" w:cs="Century Gothic"/>
                        <w:i/>
                        <w:iCs/>
                        <w:color w:val="0C0908"/>
                        <w:sz w:val="14"/>
                        <w:szCs w:val="14"/>
                      </w:rPr>
                      <w:t>Planners</w:t>
                    </w:r>
                    <w:r>
                      <w:rPr>
                        <w:rFonts w:ascii="Century Gothic" w:hAnsi="Century Gothic" w:cs="Century Gothic"/>
                        <w:color w:val="0C0908"/>
                        <w:sz w:val="14"/>
                        <w:szCs w:val="14"/>
                      </w:rPr>
                      <w:t>,</w:t>
                    </w:r>
                  </w:p>
                  <w:p w14:paraId="2A35C427" w14:textId="77777777" w:rsidR="00CD2C15" w:rsidRDefault="00CD2C15">
                    <w:pPr>
                      <w:autoSpaceDE w:val="0"/>
                      <w:autoSpaceDN w:val="0"/>
                      <w:adjustRightInd w:val="0"/>
                      <w:spacing w:after="0" w:line="168" w:lineRule="exact"/>
                      <w:ind w:left="20" w:right="-20"/>
                      <w:rPr>
                        <w:rFonts w:ascii="Century Gothic" w:hAnsi="Century Gothic" w:cs="Century Gothic"/>
                        <w:sz w:val="14"/>
                        <w:szCs w:val="14"/>
                      </w:rPr>
                    </w:pPr>
                    <w:r>
                      <w:rPr>
                        <w:rFonts w:ascii="Century Gothic" w:hAnsi="Century Gothic" w:cs="Century Gothic"/>
                        <w:color w:val="0C0908"/>
                        <w:sz w:val="14"/>
                        <w:szCs w:val="14"/>
                      </w:rPr>
                      <w:t>35(4) 216-224</w:t>
                    </w:r>
                  </w:p>
                </w:txbxContent>
              </v:textbox>
              <w10:wrap anchorx="page" anchory="page"/>
            </v:shape>
          </w:pict>
        </mc:Fallback>
      </mc:AlternateContent>
    </w:r>
    <w:r>
      <w:rPr>
        <w:noProof/>
      </w:rPr>
      <mc:AlternateContent>
        <mc:Choice Requires="wps">
          <w:drawing>
            <wp:anchor distT="0" distB="0" distL="114300" distR="114300" simplePos="0" relativeHeight="251689984" behindDoc="1" locked="0" layoutInCell="0" allowOverlap="1" wp14:anchorId="49E0D860" wp14:editId="218C6655">
              <wp:simplePos x="0" y="0"/>
              <wp:positionH relativeFrom="page">
                <wp:posOffset>217805</wp:posOffset>
              </wp:positionH>
              <wp:positionV relativeFrom="page">
                <wp:posOffset>9963785</wp:posOffset>
              </wp:positionV>
              <wp:extent cx="327660" cy="184150"/>
              <wp:effectExtent l="0" t="635" r="0" b="0"/>
              <wp:wrapNone/>
              <wp:docPr id="933"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168</w:t>
                          </w:r>
                          <w:r>
                            <w:rPr>
                              <w:rFonts w:ascii="Times New Roman" w:hAnsi="Times New Roman"/>
                              <w:color w:val="FFFFFF"/>
                              <w:w w:val="116"/>
                              <w:sz w:val="25"/>
                              <w:szCs w:val="2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D860" id="Text Box 933" o:spid="_x0000_s1067" type="#_x0000_t202" style="position:absolute;margin-left:17.15pt;margin-top:784.55pt;width:25.8pt;height:14.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4EswIAALM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" o:allowincell="f" filled="f" stroked="f">
              <v:textbox inset="0,0,0,0">
                <w:txbxContent>
                  <w:p w14:paraId="48401722" w14:textId="77777777"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168</w:t>
                    </w:r>
                    <w:r>
                      <w:rPr>
                        <w:rFonts w:ascii="Times New Roman" w:hAnsi="Times New Roman"/>
                        <w:color w:val="FFFFFF"/>
                        <w:w w:val="116"/>
                        <w:sz w:val="25"/>
                        <w:szCs w:val="2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113</w:t>
    </w:r>
    <w:r>
      <w:rPr>
        <w:caps/>
        <w:noProof/>
        <w:color w:val="4F81BD" w:themeColor="accent1"/>
      </w:rPr>
      <w:fldChar w:fldCharType="end"/>
    </w:r>
  </w:p>
  <w:p w:rsidR="00CD2C15" w:rsidRDefault="00CD2C15">
    <w:pPr>
      <w:autoSpaceDE w:val="0"/>
      <w:autoSpaceDN w:val="0"/>
      <w:adjustRightInd w:val="0"/>
      <w:spacing w:after="0" w:line="200" w:lineRule="exact"/>
      <w:rPr>
        <w:rFonts w:ascii="Times New Roman" w:hAnsi="Times New Roman"/>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92032" behindDoc="1" locked="0" layoutInCell="0" allowOverlap="1" wp14:anchorId="70F76162" wp14:editId="5D5FF079">
              <wp:simplePos x="0" y="0"/>
              <wp:positionH relativeFrom="page">
                <wp:posOffset>0</wp:posOffset>
              </wp:positionH>
              <wp:positionV relativeFrom="page">
                <wp:posOffset>9667240</wp:posOffset>
              </wp:positionV>
              <wp:extent cx="593090" cy="781050"/>
              <wp:effectExtent l="0" t="0" r="0" b="0"/>
              <wp:wrapNone/>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781050"/>
                        <a:chOff x="0" y="15224"/>
                        <a:chExt cx="934" cy="1230"/>
                      </a:xfrm>
                    </wpg:grpSpPr>
                    <wps:wsp>
                      <wps:cNvPr id="1041" name="Rectangle 21"/>
                      <wps:cNvSpPr>
                        <a:spLocks/>
                      </wps:cNvSpPr>
                      <wps:spPr bwMode="auto">
                        <a:xfrm>
                          <a:off x="1" y="15236"/>
                          <a:ext cx="318" cy="1208"/>
                        </a:xfrm>
                        <a:prstGeom prst="rect">
                          <a:avLst/>
                        </a:prstGeom>
                        <a:solidFill>
                          <a:srgbClr val="8F9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Freeform 22"/>
                      <wps:cNvSpPr>
                        <a:spLocks/>
                      </wps:cNvSpPr>
                      <wps:spPr bwMode="auto">
                        <a:xfrm>
                          <a:off x="1" y="15234"/>
                          <a:ext cx="923" cy="1210"/>
                        </a:xfrm>
                        <a:custGeom>
                          <a:avLst/>
                          <a:gdLst>
                            <a:gd name="T0" fmla="*/ 320 w 923"/>
                            <a:gd name="T1" fmla="*/ 0 h 1210"/>
                            <a:gd name="T2" fmla="*/ 270 w 923"/>
                            <a:gd name="T3" fmla="*/ 2 h 1210"/>
                            <a:gd name="T4" fmla="*/ 221 w 923"/>
                            <a:gd name="T5" fmla="*/ 7 h 1210"/>
                            <a:gd name="T6" fmla="*/ 174 w 923"/>
                            <a:gd name="T7" fmla="*/ 17 h 1210"/>
                            <a:gd name="T8" fmla="*/ 128 w 923"/>
                            <a:gd name="T9" fmla="*/ 30 h 1210"/>
                            <a:gd name="T10" fmla="*/ 84 w 923"/>
                            <a:gd name="T11" fmla="*/ 47 h 1210"/>
                            <a:gd name="T12" fmla="*/ 42 w 923"/>
                            <a:gd name="T13" fmla="*/ 67 h 1210"/>
                            <a:gd name="T14" fmla="*/ 1 w 923"/>
                            <a:gd name="T15" fmla="*/ 90 h 1210"/>
                            <a:gd name="T16" fmla="*/ 1 w 923"/>
                            <a:gd name="T17" fmla="*/ 90 h 1210"/>
                            <a:gd name="T18" fmla="*/ 1 w 923"/>
                            <a:gd name="T19" fmla="*/ 90 h 1210"/>
                            <a:gd name="T20" fmla="*/ 1 w 923"/>
                            <a:gd name="T21" fmla="*/ 1118 h 1210"/>
                            <a:gd name="T22" fmla="*/ 1 w 923"/>
                            <a:gd name="T23" fmla="*/ 1118 h 1210"/>
                            <a:gd name="T24" fmla="*/ 1 w 923"/>
                            <a:gd name="T25" fmla="*/ 1118 h 1210"/>
                            <a:gd name="T26" fmla="*/ 42 w 923"/>
                            <a:gd name="T27" fmla="*/ 1141 h 1210"/>
                            <a:gd name="T28" fmla="*/ 84 w 923"/>
                            <a:gd name="T29" fmla="*/ 1161 h 1210"/>
                            <a:gd name="T30" fmla="*/ 128 w 923"/>
                            <a:gd name="T31" fmla="*/ 1178 h 1210"/>
                            <a:gd name="T32" fmla="*/ 174 w 923"/>
                            <a:gd name="T33" fmla="*/ 1191 h 1210"/>
                            <a:gd name="T34" fmla="*/ 221 w 923"/>
                            <a:gd name="T35" fmla="*/ 1201 h 1210"/>
                            <a:gd name="T36" fmla="*/ 270 w 923"/>
                            <a:gd name="T37" fmla="*/ 1207 h 1210"/>
                            <a:gd name="T38" fmla="*/ 320 w 923"/>
                            <a:gd name="T39" fmla="*/ 1209 h 1210"/>
                            <a:gd name="T40" fmla="*/ 369 w 923"/>
                            <a:gd name="T41" fmla="*/ 1207 h 1210"/>
                            <a:gd name="T42" fmla="*/ 418 w 923"/>
                            <a:gd name="T43" fmla="*/ 1201 h 1210"/>
                            <a:gd name="T44" fmla="*/ 465 w 923"/>
                            <a:gd name="T45" fmla="*/ 1191 h 1210"/>
                            <a:gd name="T46" fmla="*/ 511 w 923"/>
                            <a:gd name="T47" fmla="*/ 1178 h 1210"/>
                            <a:gd name="T48" fmla="*/ 555 w 923"/>
                            <a:gd name="T49" fmla="*/ 1161 h 1210"/>
                            <a:gd name="T50" fmla="*/ 597 w 923"/>
                            <a:gd name="T51" fmla="*/ 1141 h 1210"/>
                            <a:gd name="T52" fmla="*/ 638 w 923"/>
                            <a:gd name="T53" fmla="*/ 1118 h 1210"/>
                            <a:gd name="T54" fmla="*/ 677 w 923"/>
                            <a:gd name="T55" fmla="*/ 1092 h 1210"/>
                            <a:gd name="T56" fmla="*/ 713 w 923"/>
                            <a:gd name="T57" fmla="*/ 1063 h 1210"/>
                            <a:gd name="T58" fmla="*/ 747 w 923"/>
                            <a:gd name="T59" fmla="*/ 1032 h 1210"/>
                            <a:gd name="T60" fmla="*/ 779 w 923"/>
                            <a:gd name="T61" fmla="*/ 998 h 1210"/>
                            <a:gd name="T62" fmla="*/ 808 w 923"/>
                            <a:gd name="T63" fmla="*/ 961 h 1210"/>
                            <a:gd name="T64" fmla="*/ 834 w 923"/>
                            <a:gd name="T65" fmla="*/ 923 h 1210"/>
                            <a:gd name="T66" fmla="*/ 857 w 923"/>
                            <a:gd name="T67" fmla="*/ 882 h 1210"/>
                            <a:gd name="T68" fmla="*/ 877 w 923"/>
                            <a:gd name="T69" fmla="*/ 840 h 1210"/>
                            <a:gd name="T70" fmla="*/ 893 w 923"/>
                            <a:gd name="T71" fmla="*/ 795 h 1210"/>
                            <a:gd name="T72" fmla="*/ 907 w 923"/>
                            <a:gd name="T73" fmla="*/ 750 h 1210"/>
                            <a:gd name="T74" fmla="*/ 916 w 923"/>
                            <a:gd name="T75" fmla="*/ 702 h 1210"/>
                            <a:gd name="T76" fmla="*/ 922 w 923"/>
                            <a:gd name="T77" fmla="*/ 654 h 1210"/>
                            <a:gd name="T78" fmla="*/ 924 w 923"/>
                            <a:gd name="T79" fmla="*/ 604 h 1210"/>
                            <a:gd name="T80" fmla="*/ 922 w 923"/>
                            <a:gd name="T81" fmla="*/ 555 h 1210"/>
                            <a:gd name="T82" fmla="*/ 916 w 923"/>
                            <a:gd name="T83" fmla="*/ 506 h 1210"/>
                            <a:gd name="T84" fmla="*/ 907 w 923"/>
                            <a:gd name="T85" fmla="*/ 459 h 1210"/>
                            <a:gd name="T86" fmla="*/ 893 w 923"/>
                            <a:gd name="T87" fmla="*/ 413 h 1210"/>
                            <a:gd name="T88" fmla="*/ 877 w 923"/>
                            <a:gd name="T89" fmla="*/ 369 h 1210"/>
                            <a:gd name="T90" fmla="*/ 857 w 923"/>
                            <a:gd name="T91" fmla="*/ 326 h 1210"/>
                            <a:gd name="T92" fmla="*/ 834 w 923"/>
                            <a:gd name="T93" fmla="*/ 286 h 1210"/>
                            <a:gd name="T94" fmla="*/ 808 w 923"/>
                            <a:gd name="T95" fmla="*/ 247 h 1210"/>
                            <a:gd name="T96" fmla="*/ 779 w 923"/>
                            <a:gd name="T97" fmla="*/ 211 h 1210"/>
                            <a:gd name="T98" fmla="*/ 747 w 923"/>
                            <a:gd name="T99" fmla="*/ 177 h 1210"/>
                            <a:gd name="T100" fmla="*/ 713 w 923"/>
                            <a:gd name="T101" fmla="*/ 145 h 1210"/>
                            <a:gd name="T102" fmla="*/ 677 w 923"/>
                            <a:gd name="T103" fmla="*/ 116 h 1210"/>
                            <a:gd name="T104" fmla="*/ 638 w 923"/>
                            <a:gd name="T105" fmla="*/ 90 h 1210"/>
                            <a:gd name="T106" fmla="*/ 597 w 923"/>
                            <a:gd name="T107" fmla="*/ 67 h 1210"/>
                            <a:gd name="T108" fmla="*/ 555 w 923"/>
                            <a:gd name="T109" fmla="*/ 47 h 1210"/>
                            <a:gd name="T110" fmla="*/ 511 w 923"/>
                            <a:gd name="T111" fmla="*/ 30 h 1210"/>
                            <a:gd name="T112" fmla="*/ 465 w 923"/>
                            <a:gd name="T113" fmla="*/ 17 h 1210"/>
                            <a:gd name="T114" fmla="*/ 418 w 923"/>
                            <a:gd name="T115" fmla="*/ 7 h 1210"/>
                            <a:gd name="T116" fmla="*/ 369 w 923"/>
                            <a:gd name="T117" fmla="*/ 2 h 1210"/>
                            <a:gd name="T118" fmla="*/ 320 w 923"/>
                            <a:gd name="T119"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23" h="1210">
                              <a:moveTo>
                                <a:pt x="320" y="0"/>
                              </a:moveTo>
                              <a:lnTo>
                                <a:pt x="270" y="2"/>
                              </a:lnTo>
                              <a:lnTo>
                                <a:pt x="221" y="7"/>
                              </a:lnTo>
                              <a:lnTo>
                                <a:pt x="174" y="17"/>
                              </a:lnTo>
                              <a:lnTo>
                                <a:pt x="128" y="30"/>
                              </a:lnTo>
                              <a:lnTo>
                                <a:pt x="84" y="47"/>
                              </a:lnTo>
                              <a:lnTo>
                                <a:pt x="42" y="67"/>
                              </a:lnTo>
                              <a:lnTo>
                                <a:pt x="1" y="90"/>
                              </a:lnTo>
                              <a:lnTo>
                                <a:pt x="1" y="90"/>
                              </a:lnTo>
                              <a:lnTo>
                                <a:pt x="1" y="90"/>
                              </a:lnTo>
                              <a:lnTo>
                                <a:pt x="1" y="1118"/>
                              </a:lnTo>
                              <a:lnTo>
                                <a:pt x="1" y="1118"/>
                              </a:lnTo>
                              <a:lnTo>
                                <a:pt x="1" y="1118"/>
                              </a:lnTo>
                              <a:lnTo>
                                <a:pt x="42" y="1141"/>
                              </a:lnTo>
                              <a:lnTo>
                                <a:pt x="84" y="1161"/>
                              </a:lnTo>
                              <a:lnTo>
                                <a:pt x="128" y="1178"/>
                              </a:lnTo>
                              <a:lnTo>
                                <a:pt x="174" y="1191"/>
                              </a:lnTo>
                              <a:lnTo>
                                <a:pt x="221" y="1201"/>
                              </a:lnTo>
                              <a:lnTo>
                                <a:pt x="270" y="1207"/>
                              </a:lnTo>
                              <a:lnTo>
                                <a:pt x="320" y="1209"/>
                              </a:lnTo>
                              <a:lnTo>
                                <a:pt x="369" y="1207"/>
                              </a:lnTo>
                              <a:lnTo>
                                <a:pt x="418" y="1201"/>
                              </a:lnTo>
                              <a:lnTo>
                                <a:pt x="465" y="1191"/>
                              </a:lnTo>
                              <a:lnTo>
                                <a:pt x="511" y="1178"/>
                              </a:lnTo>
                              <a:lnTo>
                                <a:pt x="555" y="1161"/>
                              </a:lnTo>
                              <a:lnTo>
                                <a:pt x="597" y="1141"/>
                              </a:lnTo>
                              <a:lnTo>
                                <a:pt x="638" y="1118"/>
                              </a:lnTo>
                              <a:lnTo>
                                <a:pt x="677" y="1092"/>
                              </a:lnTo>
                              <a:lnTo>
                                <a:pt x="713" y="1063"/>
                              </a:lnTo>
                              <a:lnTo>
                                <a:pt x="747" y="1032"/>
                              </a:lnTo>
                              <a:lnTo>
                                <a:pt x="779" y="998"/>
                              </a:lnTo>
                              <a:lnTo>
                                <a:pt x="808" y="961"/>
                              </a:lnTo>
                              <a:lnTo>
                                <a:pt x="834" y="923"/>
                              </a:lnTo>
                              <a:lnTo>
                                <a:pt x="857" y="882"/>
                              </a:lnTo>
                              <a:lnTo>
                                <a:pt x="877" y="840"/>
                              </a:lnTo>
                              <a:lnTo>
                                <a:pt x="893" y="795"/>
                              </a:lnTo>
                              <a:lnTo>
                                <a:pt x="907" y="750"/>
                              </a:lnTo>
                              <a:lnTo>
                                <a:pt x="916" y="702"/>
                              </a:lnTo>
                              <a:lnTo>
                                <a:pt x="922" y="654"/>
                              </a:lnTo>
                              <a:lnTo>
                                <a:pt x="924" y="604"/>
                              </a:lnTo>
                              <a:lnTo>
                                <a:pt x="922" y="555"/>
                              </a:lnTo>
                              <a:lnTo>
                                <a:pt x="916" y="506"/>
                              </a:lnTo>
                              <a:lnTo>
                                <a:pt x="907" y="459"/>
                              </a:lnTo>
                              <a:lnTo>
                                <a:pt x="893" y="413"/>
                              </a:lnTo>
                              <a:lnTo>
                                <a:pt x="877" y="369"/>
                              </a:lnTo>
                              <a:lnTo>
                                <a:pt x="857" y="326"/>
                              </a:lnTo>
                              <a:lnTo>
                                <a:pt x="834" y="286"/>
                              </a:lnTo>
                              <a:lnTo>
                                <a:pt x="808" y="247"/>
                              </a:lnTo>
                              <a:lnTo>
                                <a:pt x="779" y="211"/>
                              </a:lnTo>
                              <a:lnTo>
                                <a:pt x="747" y="177"/>
                              </a:lnTo>
                              <a:lnTo>
                                <a:pt x="713" y="145"/>
                              </a:lnTo>
                              <a:lnTo>
                                <a:pt x="677" y="116"/>
                              </a:lnTo>
                              <a:lnTo>
                                <a:pt x="638" y="90"/>
                              </a:lnTo>
                              <a:lnTo>
                                <a:pt x="597" y="67"/>
                              </a:lnTo>
                              <a:lnTo>
                                <a:pt x="555" y="47"/>
                              </a:lnTo>
                              <a:lnTo>
                                <a:pt x="511" y="30"/>
                              </a:lnTo>
                              <a:lnTo>
                                <a:pt x="465" y="17"/>
                              </a:lnTo>
                              <a:lnTo>
                                <a:pt x="418" y="7"/>
                              </a:lnTo>
                              <a:lnTo>
                                <a:pt x="369" y="2"/>
                              </a:lnTo>
                              <a:lnTo>
                                <a:pt x="320"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EEDA6" id="Group 1040" o:spid="_x0000_s1026" style="position:absolute;margin-left:0;margin-top:761.2pt;width:46.7pt;height:61.5pt;z-index:-251624448;mso-position-horizontal-relative:page;mso-position-vertical-relative:page" coordorigin=",15224" coordsize="93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" o:allowincell="f">
              <v:rect id="Rectangle 21" o:spid="_x0000_s1027" style="position:absolute;left:1;top:15236;width:318;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" fillcolor="#8f9194" stroked="f">
                <v:path arrowok="t"/>
              </v:rect>
              <v:shape id="Freeform 22" o:spid="_x0000_s1028" style="position:absolute;left:1;top:15234;width:923;height:1210;visibility:visible;mso-wrap-style:square;v-text-anchor:top" coordsize="9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" path="m320,l270,2,221,7,174,17,128,30,84,47,42,67,1,90r,l1,90r,1028l1,1118r,l42,1141r42,20l128,1178r46,13l221,1201r49,6l320,1209r49,-2l418,1201r47,-10l511,1178r44,-17l597,1141r41,-23l677,1092r36,-29l747,1032r32,-34l808,961r26,-38l857,882r20,-42l893,795r14,-45l916,702r6,-48l924,604r-2,-49l916,506r-9,-47l893,413,877,369,857,326,834,286,808,247,779,211,747,177,713,145,677,116,638,90,597,67,555,47,511,30,465,17,418,7,369,2,320,e" fillcolor="#8f9194" stroked="f">
                <v:path arrowok="t" o:connecttype="custom" o:connectlocs="320,0;270,2;221,7;174,17;128,30;84,47;42,67;1,90;1,90;1,90;1,1118;1,1118;1,1118;42,1141;84,1161;128,1178;174,1191;221,1201;270,1207;320,1209;369,1207;418,1201;465,1191;511,1178;555,1161;597,1141;638,1118;677,1092;713,1063;747,1032;779,998;808,961;834,923;857,882;877,840;893,795;907,750;916,702;922,654;924,604;922,555;916,506;907,459;893,413;877,369;857,326;834,286;808,247;779,211;747,177;713,145;677,116;638,90;597,67;555,47;511,30;465,17;418,7;369,2;320,0" o:connectangles="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93056" behindDoc="1" locked="0" layoutInCell="0" allowOverlap="1" wp14:anchorId="4499462C" wp14:editId="4725D542">
              <wp:simplePos x="0" y="0"/>
              <wp:positionH relativeFrom="page">
                <wp:posOffset>217805</wp:posOffset>
              </wp:positionH>
              <wp:positionV relativeFrom="page">
                <wp:posOffset>9963785</wp:posOffset>
              </wp:positionV>
              <wp:extent cx="327660" cy="184150"/>
              <wp:effectExtent l="0" t="0" r="0" b="0"/>
              <wp:wrapNone/>
              <wp:docPr id="1039"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170</w:t>
                          </w:r>
                          <w:r>
                            <w:rPr>
                              <w:rFonts w:ascii="Times New Roman" w:hAnsi="Times New Roman"/>
                              <w:color w:val="FFFFFF"/>
                              <w:w w:val="116"/>
                              <w:sz w:val="25"/>
                              <w:szCs w:val="2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9462C" id="_x0000_t202" coordsize="21600,21600" o:spt="202" path="m,l,21600r21600,l21600,xe">
              <v:stroke joinstyle="miter"/>
              <v:path gradientshapeok="t" o:connecttype="rect"/>
            </v:shapetype>
            <v:shape id="Text Box 1039" o:spid="_x0000_s1068" type="#_x0000_t202" style="position:absolute;margin-left:17.15pt;margin-top:784.55pt;width:25.8pt;height:14.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R4sw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" o:allowincell="f" filled="f" stroked="f">
              <v:textbox inset="0,0,0,0">
                <w:txbxContent>
                  <w:p w14:paraId="7D6C351D" w14:textId="77777777"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170</w:t>
                    </w:r>
                    <w:r>
                      <w:rPr>
                        <w:rFonts w:ascii="Times New Roman" w:hAnsi="Times New Roman"/>
                        <w:color w:val="FFFFFF"/>
                        <w:w w:val="116"/>
                        <w:sz w:val="25"/>
                        <w:szCs w:val="2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117</w:t>
    </w:r>
    <w:r>
      <w:rPr>
        <w:caps/>
        <w:noProof/>
        <w:color w:val="4F81BD" w:themeColor="accent1"/>
      </w:rPr>
      <w:fldChar w:fldCharType="end"/>
    </w:r>
  </w:p>
  <w:p w:rsidR="00CD2C15" w:rsidRDefault="00CD2C15">
    <w:pPr>
      <w:autoSpaceDE w:val="0"/>
      <w:autoSpaceDN w:val="0"/>
      <w:adjustRightInd w:val="0"/>
      <w:spacing w:after="0" w:line="200" w:lineRule="exact"/>
      <w:rPr>
        <w:rFonts w:ascii="Times New Roman" w:hAnsi="Times New Roman"/>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40" w:lineRule="auto"/>
      <w:rPr>
        <w:rFonts w:ascii="Times New Roman" w:hAnsi="Times New Roman"/>
        <w:sz w:val="10"/>
        <w:szCs w:val="1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120</w:t>
    </w:r>
    <w:r>
      <w:rPr>
        <w:caps/>
        <w:noProof/>
        <w:color w:val="4F81BD" w:themeColor="accent1"/>
      </w:rPr>
      <w:fldChar w:fldCharType="end"/>
    </w:r>
  </w:p>
  <w:p w:rsidR="00CD2C15" w:rsidRDefault="00CD2C15">
    <w:pPr>
      <w:autoSpaceDE w:val="0"/>
      <w:autoSpaceDN w:val="0"/>
      <w:adjustRightInd w:val="0"/>
      <w:spacing w:after="0" w:line="240" w:lineRule="auto"/>
      <w:rPr>
        <w:rFonts w:ascii="Times New Roman" w:hAnsi="Times New Roman"/>
        <w:sz w:val="10"/>
        <w:szCs w:val="1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40" w:lineRule="auto"/>
      <w:rPr>
        <w:rFonts w:ascii="Times New Roman" w:hAnsi="Times New Roman"/>
        <w:sz w:val="10"/>
        <w:szCs w:val="1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121</w:t>
    </w:r>
    <w:r>
      <w:rPr>
        <w:caps/>
        <w:noProof/>
        <w:color w:val="4F81BD" w:themeColor="accent1"/>
      </w:rPr>
      <w:fldChar w:fldCharType="end"/>
    </w:r>
  </w:p>
  <w:p w:rsidR="00CD2C15" w:rsidRDefault="00CD2C15">
    <w:pPr>
      <w:autoSpaceDE w:val="0"/>
      <w:autoSpaceDN w:val="0"/>
      <w:adjustRightInd w:val="0"/>
      <w:spacing w:after="0" w:line="240" w:lineRule="auto"/>
      <w:rPr>
        <w:rFonts w:ascii="Times New Roman" w:hAnsi="Times New Roman"/>
        <w:sz w:val="10"/>
        <w:szCs w:val="1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40" w:lineRule="auto"/>
      <w:rPr>
        <w:rFonts w:ascii="Times New Roman" w:hAnsi="Times New Roman"/>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478614"/>
      <w:docPartObj>
        <w:docPartGallery w:val="Page Numbers (Bottom of Page)"/>
        <w:docPartUnique/>
      </w:docPartObj>
    </w:sdtPr>
    <w:sdtEndPr>
      <w:rPr>
        <w:noProof/>
      </w:rPr>
    </w:sdtEndPr>
    <w:sdtContent>
      <w:p w:rsidR="00CD2C15" w:rsidRDefault="00CD2C15">
        <w:pPr>
          <w:pStyle w:val="Footer"/>
          <w:jc w:val="right"/>
        </w:pPr>
        <w:r>
          <w:fldChar w:fldCharType="begin"/>
        </w:r>
        <w:r>
          <w:instrText xml:space="preserve"> PAGE   \* MERGEFORMAT </w:instrText>
        </w:r>
        <w:r>
          <w:fldChar w:fldCharType="separate"/>
        </w:r>
        <w:r w:rsidR="00F1714C">
          <w:rPr>
            <w:noProof/>
          </w:rPr>
          <w:t>3</w:t>
        </w:r>
        <w:r>
          <w:rPr>
            <w:noProof/>
          </w:rPr>
          <w:fldChar w:fldCharType="end"/>
        </w:r>
      </w:p>
    </w:sdtContent>
  </w:sdt>
  <w:p w:rsidR="00CD2C15" w:rsidRDefault="00CD2C15">
    <w:pPr>
      <w:autoSpaceDE w:val="0"/>
      <w:autoSpaceDN w:val="0"/>
      <w:adjustRightInd w:val="0"/>
      <w:spacing w:after="0" w:line="240" w:lineRule="auto"/>
      <w:rPr>
        <w:rFonts w:ascii="Times New Roman" w:hAnsi="Times New Roman"/>
        <w:sz w:val="10"/>
        <w:szCs w:val="1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122</w:t>
    </w:r>
    <w:r>
      <w:rPr>
        <w:caps/>
        <w:noProof/>
        <w:color w:val="4F81BD" w:themeColor="accent1"/>
      </w:rPr>
      <w:fldChar w:fldCharType="end"/>
    </w:r>
  </w:p>
  <w:p w:rsidR="00CD2C15" w:rsidRDefault="00CD2C15">
    <w:pPr>
      <w:autoSpaceDE w:val="0"/>
      <w:autoSpaceDN w:val="0"/>
      <w:adjustRightInd w:val="0"/>
      <w:spacing w:after="0" w:line="240" w:lineRule="auto"/>
      <w:rPr>
        <w:rFonts w:ascii="Times New Roman" w:hAnsi="Times New Roman"/>
        <w:sz w:val="10"/>
        <w:szCs w:val="1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170</w:t>
    </w:r>
    <w:r>
      <w:rPr>
        <w:caps/>
        <w:noProof/>
        <w:color w:val="4F81BD" w:themeColor="accent1"/>
      </w:rPr>
      <w:fldChar w:fldCharType="end"/>
    </w:r>
  </w:p>
  <w:p w:rsidR="00CD2C15" w:rsidRDefault="00CD2C1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66432" behindDoc="1" locked="0" layoutInCell="0" allowOverlap="1" wp14:anchorId="00432B3E" wp14:editId="74827008">
              <wp:simplePos x="0" y="0"/>
              <wp:positionH relativeFrom="page">
                <wp:posOffset>6971030</wp:posOffset>
              </wp:positionH>
              <wp:positionV relativeFrom="page">
                <wp:posOffset>9665335</wp:posOffset>
              </wp:positionV>
              <wp:extent cx="588645" cy="781050"/>
              <wp:effectExtent l="0" t="0" r="3175"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781050"/>
                        <a:chOff x="10978" y="15221"/>
                        <a:chExt cx="927" cy="1230"/>
                      </a:xfrm>
                    </wpg:grpSpPr>
                    <wps:wsp>
                      <wps:cNvPr id="450" name="Rectangle 32"/>
                      <wps:cNvSpPr>
                        <a:spLocks/>
                      </wps:cNvSpPr>
                      <wps:spPr bwMode="auto">
                        <a:xfrm>
                          <a:off x="11593" y="15232"/>
                          <a:ext cx="311" cy="1208"/>
                        </a:xfrm>
                        <a:prstGeom prst="rect">
                          <a:avLst/>
                        </a:prstGeom>
                        <a:solidFill>
                          <a:srgbClr val="8F9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Freeform 33"/>
                      <wps:cNvSpPr>
                        <a:spLocks/>
                      </wps:cNvSpPr>
                      <wps:spPr bwMode="auto">
                        <a:xfrm>
                          <a:off x="10988" y="15231"/>
                          <a:ext cx="917" cy="1209"/>
                        </a:xfrm>
                        <a:custGeom>
                          <a:avLst/>
                          <a:gdLst>
                            <a:gd name="T0" fmla="*/ 604 w 917"/>
                            <a:gd name="T1" fmla="*/ 0 h 1209"/>
                            <a:gd name="T2" fmla="*/ 555 w 917"/>
                            <a:gd name="T3" fmla="*/ 2 h 1209"/>
                            <a:gd name="T4" fmla="*/ 506 w 917"/>
                            <a:gd name="T5" fmla="*/ 7 h 1209"/>
                            <a:gd name="T6" fmla="*/ 459 w 917"/>
                            <a:gd name="T7" fmla="*/ 17 h 1209"/>
                            <a:gd name="T8" fmla="*/ 413 w 917"/>
                            <a:gd name="T9" fmla="*/ 30 h 1209"/>
                            <a:gd name="T10" fmla="*/ 369 w 917"/>
                            <a:gd name="T11" fmla="*/ 47 h 1209"/>
                            <a:gd name="T12" fmla="*/ 326 w 917"/>
                            <a:gd name="T13" fmla="*/ 67 h 1209"/>
                            <a:gd name="T14" fmla="*/ 286 w 917"/>
                            <a:gd name="T15" fmla="*/ 90 h 1209"/>
                            <a:gd name="T16" fmla="*/ 247 w 917"/>
                            <a:gd name="T17" fmla="*/ 116 h 1209"/>
                            <a:gd name="T18" fmla="*/ 211 w 917"/>
                            <a:gd name="T19" fmla="*/ 145 h 1209"/>
                            <a:gd name="T20" fmla="*/ 177 w 917"/>
                            <a:gd name="T21" fmla="*/ 177 h 1209"/>
                            <a:gd name="T22" fmla="*/ 145 w 917"/>
                            <a:gd name="T23" fmla="*/ 211 h 1209"/>
                            <a:gd name="T24" fmla="*/ 116 w 917"/>
                            <a:gd name="T25" fmla="*/ 247 h 1209"/>
                            <a:gd name="T26" fmla="*/ 90 w 917"/>
                            <a:gd name="T27" fmla="*/ 286 h 1209"/>
                            <a:gd name="T28" fmla="*/ 67 w 917"/>
                            <a:gd name="T29" fmla="*/ 326 h 1209"/>
                            <a:gd name="T30" fmla="*/ 47 w 917"/>
                            <a:gd name="T31" fmla="*/ 369 h 1209"/>
                            <a:gd name="T32" fmla="*/ 30 w 917"/>
                            <a:gd name="T33" fmla="*/ 413 h 1209"/>
                            <a:gd name="T34" fmla="*/ 17 w 917"/>
                            <a:gd name="T35" fmla="*/ 459 h 1209"/>
                            <a:gd name="T36" fmla="*/ 7 w 917"/>
                            <a:gd name="T37" fmla="*/ 506 h 1209"/>
                            <a:gd name="T38" fmla="*/ 2 w 917"/>
                            <a:gd name="T39" fmla="*/ 555 h 1209"/>
                            <a:gd name="T40" fmla="*/ 0 w 917"/>
                            <a:gd name="T41" fmla="*/ 604 h 1209"/>
                            <a:gd name="T42" fmla="*/ 2 w 917"/>
                            <a:gd name="T43" fmla="*/ 654 h 1209"/>
                            <a:gd name="T44" fmla="*/ 7 w 917"/>
                            <a:gd name="T45" fmla="*/ 702 h 1209"/>
                            <a:gd name="T46" fmla="*/ 17 w 917"/>
                            <a:gd name="T47" fmla="*/ 750 h 1209"/>
                            <a:gd name="T48" fmla="*/ 30 w 917"/>
                            <a:gd name="T49" fmla="*/ 795 h 1209"/>
                            <a:gd name="T50" fmla="*/ 47 w 917"/>
                            <a:gd name="T51" fmla="*/ 840 h 1209"/>
                            <a:gd name="T52" fmla="*/ 67 w 917"/>
                            <a:gd name="T53" fmla="*/ 882 h 1209"/>
                            <a:gd name="T54" fmla="*/ 90 w 917"/>
                            <a:gd name="T55" fmla="*/ 923 h 1209"/>
                            <a:gd name="T56" fmla="*/ 116 w 917"/>
                            <a:gd name="T57" fmla="*/ 961 h 1209"/>
                            <a:gd name="T58" fmla="*/ 145 w 917"/>
                            <a:gd name="T59" fmla="*/ 998 h 1209"/>
                            <a:gd name="T60" fmla="*/ 177 w 917"/>
                            <a:gd name="T61" fmla="*/ 1032 h 1209"/>
                            <a:gd name="T62" fmla="*/ 211 w 917"/>
                            <a:gd name="T63" fmla="*/ 1063 h 1209"/>
                            <a:gd name="T64" fmla="*/ 247 w 917"/>
                            <a:gd name="T65" fmla="*/ 1092 h 1209"/>
                            <a:gd name="T66" fmla="*/ 286 w 917"/>
                            <a:gd name="T67" fmla="*/ 1118 h 1209"/>
                            <a:gd name="T68" fmla="*/ 326 w 917"/>
                            <a:gd name="T69" fmla="*/ 1141 h 1209"/>
                            <a:gd name="T70" fmla="*/ 369 w 917"/>
                            <a:gd name="T71" fmla="*/ 1161 h 1209"/>
                            <a:gd name="T72" fmla="*/ 413 w 917"/>
                            <a:gd name="T73" fmla="*/ 1178 h 1209"/>
                            <a:gd name="T74" fmla="*/ 459 w 917"/>
                            <a:gd name="T75" fmla="*/ 1191 h 1209"/>
                            <a:gd name="T76" fmla="*/ 506 w 917"/>
                            <a:gd name="T77" fmla="*/ 1201 h 1209"/>
                            <a:gd name="T78" fmla="*/ 555 w 917"/>
                            <a:gd name="T79" fmla="*/ 1207 h 1209"/>
                            <a:gd name="T80" fmla="*/ 604 w 917"/>
                            <a:gd name="T81" fmla="*/ 1209 h 1209"/>
                            <a:gd name="T82" fmla="*/ 654 w 917"/>
                            <a:gd name="T83" fmla="*/ 1207 h 1209"/>
                            <a:gd name="T84" fmla="*/ 702 w 917"/>
                            <a:gd name="T85" fmla="*/ 1201 h 1209"/>
                            <a:gd name="T86" fmla="*/ 750 w 917"/>
                            <a:gd name="T87" fmla="*/ 1191 h 1209"/>
                            <a:gd name="T88" fmla="*/ 795 w 917"/>
                            <a:gd name="T89" fmla="*/ 1178 h 1209"/>
                            <a:gd name="T90" fmla="*/ 840 w 917"/>
                            <a:gd name="T91" fmla="*/ 1161 h 1209"/>
                            <a:gd name="T92" fmla="*/ 882 w 917"/>
                            <a:gd name="T93" fmla="*/ 1141 h 1209"/>
                            <a:gd name="T94" fmla="*/ 916 w 917"/>
                            <a:gd name="T95" fmla="*/ 1122 h 1209"/>
                            <a:gd name="T96" fmla="*/ 916 w 917"/>
                            <a:gd name="T97" fmla="*/ 1122 h 1209"/>
                            <a:gd name="T98" fmla="*/ 916 w 917"/>
                            <a:gd name="T99" fmla="*/ 86 h 1209"/>
                            <a:gd name="T100" fmla="*/ 916 w 917"/>
                            <a:gd name="T101" fmla="*/ 86 h 1209"/>
                            <a:gd name="T102" fmla="*/ 882 w 917"/>
                            <a:gd name="T103" fmla="*/ 67 h 1209"/>
                            <a:gd name="T104" fmla="*/ 840 w 917"/>
                            <a:gd name="T105" fmla="*/ 47 h 1209"/>
                            <a:gd name="T106" fmla="*/ 795 w 917"/>
                            <a:gd name="T107" fmla="*/ 30 h 1209"/>
                            <a:gd name="T108" fmla="*/ 750 w 917"/>
                            <a:gd name="T109" fmla="*/ 17 h 1209"/>
                            <a:gd name="T110" fmla="*/ 702 w 917"/>
                            <a:gd name="T111" fmla="*/ 7 h 1209"/>
                            <a:gd name="T112" fmla="*/ 654 w 917"/>
                            <a:gd name="T113" fmla="*/ 2 h 1209"/>
                            <a:gd name="T114" fmla="*/ 604 w 917"/>
                            <a:gd name="T115" fmla="*/ 0 h 1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17" h="1209">
                              <a:moveTo>
                                <a:pt x="604" y="0"/>
                              </a:moveTo>
                              <a:lnTo>
                                <a:pt x="555" y="2"/>
                              </a:lnTo>
                              <a:lnTo>
                                <a:pt x="506" y="7"/>
                              </a:lnTo>
                              <a:lnTo>
                                <a:pt x="459" y="17"/>
                              </a:lnTo>
                              <a:lnTo>
                                <a:pt x="413" y="30"/>
                              </a:lnTo>
                              <a:lnTo>
                                <a:pt x="369" y="47"/>
                              </a:lnTo>
                              <a:lnTo>
                                <a:pt x="326" y="67"/>
                              </a:lnTo>
                              <a:lnTo>
                                <a:pt x="286" y="90"/>
                              </a:lnTo>
                              <a:lnTo>
                                <a:pt x="247" y="116"/>
                              </a:lnTo>
                              <a:lnTo>
                                <a:pt x="211" y="145"/>
                              </a:lnTo>
                              <a:lnTo>
                                <a:pt x="177" y="177"/>
                              </a:lnTo>
                              <a:lnTo>
                                <a:pt x="145" y="211"/>
                              </a:lnTo>
                              <a:lnTo>
                                <a:pt x="116" y="247"/>
                              </a:lnTo>
                              <a:lnTo>
                                <a:pt x="90" y="286"/>
                              </a:lnTo>
                              <a:lnTo>
                                <a:pt x="67" y="326"/>
                              </a:lnTo>
                              <a:lnTo>
                                <a:pt x="47" y="369"/>
                              </a:lnTo>
                              <a:lnTo>
                                <a:pt x="30" y="413"/>
                              </a:lnTo>
                              <a:lnTo>
                                <a:pt x="17" y="459"/>
                              </a:lnTo>
                              <a:lnTo>
                                <a:pt x="7" y="506"/>
                              </a:lnTo>
                              <a:lnTo>
                                <a:pt x="2" y="555"/>
                              </a:lnTo>
                              <a:lnTo>
                                <a:pt x="0" y="604"/>
                              </a:lnTo>
                              <a:lnTo>
                                <a:pt x="2" y="654"/>
                              </a:lnTo>
                              <a:lnTo>
                                <a:pt x="7" y="702"/>
                              </a:lnTo>
                              <a:lnTo>
                                <a:pt x="17" y="750"/>
                              </a:lnTo>
                              <a:lnTo>
                                <a:pt x="30" y="795"/>
                              </a:lnTo>
                              <a:lnTo>
                                <a:pt x="47" y="840"/>
                              </a:lnTo>
                              <a:lnTo>
                                <a:pt x="67" y="882"/>
                              </a:lnTo>
                              <a:lnTo>
                                <a:pt x="90" y="923"/>
                              </a:lnTo>
                              <a:lnTo>
                                <a:pt x="116" y="961"/>
                              </a:lnTo>
                              <a:lnTo>
                                <a:pt x="145" y="998"/>
                              </a:lnTo>
                              <a:lnTo>
                                <a:pt x="177" y="1032"/>
                              </a:lnTo>
                              <a:lnTo>
                                <a:pt x="211" y="1063"/>
                              </a:lnTo>
                              <a:lnTo>
                                <a:pt x="247" y="1092"/>
                              </a:lnTo>
                              <a:lnTo>
                                <a:pt x="286" y="1118"/>
                              </a:lnTo>
                              <a:lnTo>
                                <a:pt x="326" y="1141"/>
                              </a:lnTo>
                              <a:lnTo>
                                <a:pt x="369" y="1161"/>
                              </a:lnTo>
                              <a:lnTo>
                                <a:pt x="413" y="1178"/>
                              </a:lnTo>
                              <a:lnTo>
                                <a:pt x="459" y="1191"/>
                              </a:lnTo>
                              <a:lnTo>
                                <a:pt x="506" y="1201"/>
                              </a:lnTo>
                              <a:lnTo>
                                <a:pt x="555" y="1207"/>
                              </a:lnTo>
                              <a:lnTo>
                                <a:pt x="604" y="1209"/>
                              </a:lnTo>
                              <a:lnTo>
                                <a:pt x="654" y="1207"/>
                              </a:lnTo>
                              <a:lnTo>
                                <a:pt x="702" y="1201"/>
                              </a:lnTo>
                              <a:lnTo>
                                <a:pt x="750" y="1191"/>
                              </a:lnTo>
                              <a:lnTo>
                                <a:pt x="795" y="1178"/>
                              </a:lnTo>
                              <a:lnTo>
                                <a:pt x="840" y="1161"/>
                              </a:lnTo>
                              <a:lnTo>
                                <a:pt x="882" y="1141"/>
                              </a:lnTo>
                              <a:lnTo>
                                <a:pt x="916" y="1122"/>
                              </a:lnTo>
                              <a:lnTo>
                                <a:pt x="916" y="1122"/>
                              </a:lnTo>
                              <a:lnTo>
                                <a:pt x="916" y="86"/>
                              </a:lnTo>
                              <a:lnTo>
                                <a:pt x="916" y="86"/>
                              </a:lnTo>
                              <a:lnTo>
                                <a:pt x="882" y="67"/>
                              </a:lnTo>
                              <a:lnTo>
                                <a:pt x="840" y="47"/>
                              </a:lnTo>
                              <a:lnTo>
                                <a:pt x="795" y="30"/>
                              </a:lnTo>
                              <a:lnTo>
                                <a:pt x="750" y="17"/>
                              </a:lnTo>
                              <a:lnTo>
                                <a:pt x="702" y="7"/>
                              </a:lnTo>
                              <a:lnTo>
                                <a:pt x="654" y="2"/>
                              </a:lnTo>
                              <a:lnTo>
                                <a:pt x="604"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814E0" id="Group 449" o:spid="_x0000_s1026" style="position:absolute;margin-left:548.9pt;margin-top:761.05pt;width:46.35pt;height:61.5pt;z-index:-251650048;mso-position-horizontal-relative:page;mso-position-vertical-relative:page" coordorigin="10978,15221" coordsize="927,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" o:allowincell="f">
              <v:rect id="Rectangle 32" o:spid="_x0000_s1027" style="position:absolute;left:11593;top:15232;width:311;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" fillcolor="#8f9194" stroked="f">
                <v:path arrowok="t"/>
              </v:rect>
              <v:shape id="Freeform 33" o:spid="_x0000_s1028" style="position:absolute;left:10988;top:15231;width:917;height:1209;visibility:visible;mso-wrap-style:square;v-text-anchor:top" coordsize="917,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" path="m604,l555,2,506,7,459,17,413,30,369,47,326,67,286,90r-39,26l211,145r-34,32l145,211r-29,36l90,286,67,326,47,369,30,413,17,459,7,506,2,555,,604r2,50l7,702r10,48l30,795r17,45l67,882r23,41l116,961r29,37l177,1032r34,31l247,1092r39,26l326,1141r43,20l413,1178r46,13l506,1201r49,6l604,1209r50,-2l702,1201r48,-10l795,1178r45,-17l882,1141r34,-19l916,1122,916,86r,l882,67,840,47,795,30,750,17,702,7,654,2,604,e" fillcolor="#8f9194" stroked="f">
                <v:path arrowok="t" o:connecttype="custom" o:connectlocs="604,0;555,2;506,7;459,17;413,30;369,47;326,67;286,90;247,116;211,145;177,177;145,211;116,247;90,286;67,326;47,369;30,413;17,459;7,506;2,555;0,604;2,654;7,702;17,750;30,795;47,840;67,882;90,923;116,961;145,998;177,1032;211,1063;247,1092;286,1118;326,1141;369,1161;413,1178;459,1191;506,1201;555,1207;604,1209;654,1207;702,1201;750,1191;795,1178;840,1161;882,1141;916,1122;916,1122;916,86;916,86;882,67;840,47;795,30;750,17;702,7;654,2;604,0" o:connectangles="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67456" behindDoc="1" locked="0" layoutInCell="0" allowOverlap="1" wp14:anchorId="2BDE9DFA" wp14:editId="3A529BFF">
              <wp:simplePos x="0" y="0"/>
              <wp:positionH relativeFrom="page">
                <wp:posOffset>7007225</wp:posOffset>
              </wp:positionH>
              <wp:positionV relativeFrom="page">
                <wp:posOffset>9963150</wp:posOffset>
              </wp:positionV>
              <wp:extent cx="327660" cy="18415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E9DFA" id="_x0000_t202" coordsize="21600,21600" o:spt="202" path="m,l,21600r21600,l21600,xe">
              <v:stroke joinstyle="miter"/>
              <v:path gradientshapeok="t" o:connecttype="rect"/>
            </v:shapetype>
            <v:shape id="Text Box 448" o:spid="_x0000_s1062" type="#_x0000_t202" style="position:absolute;margin-left:551.75pt;margin-top:784.5pt;width:25.8pt;height:1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EsAIAAKw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" o:allowincell="f" filled="f" stroked="f">
              <v:textbox inset="0,0,0,0">
                <w:txbxContent>
                  <w:p w14:paraId="01C5AF0E" w14:textId="77777777"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100</w:t>
    </w:r>
    <w:r>
      <w:rPr>
        <w:caps/>
        <w:noProof/>
        <w:color w:val="4F81BD" w:themeColor="accent1"/>
      </w:rPr>
      <w:fldChar w:fldCharType="end"/>
    </w:r>
  </w:p>
  <w:p w:rsidR="00CD2C15" w:rsidRDefault="00CD2C15">
    <w:pPr>
      <w:autoSpaceDE w:val="0"/>
      <w:autoSpaceDN w:val="0"/>
      <w:adjustRightInd w:val="0"/>
      <w:spacing w:after="0" w:line="200" w:lineRule="exact"/>
      <w:rPr>
        <w:rFonts w:ascii="Times New Roman" w:hAnsi="Times New Roman"/>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40" w:lineRule="auto"/>
      <w:rPr>
        <w:rFonts w:ascii="Times New Roman" w:hAnsi="Times New Roman"/>
        <w:sz w:val="10"/>
        <w:szCs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67191"/>
      <w:docPartObj>
        <w:docPartGallery w:val="Page Numbers (Bottom of Page)"/>
        <w:docPartUnique/>
      </w:docPartObj>
    </w:sdtPr>
    <w:sdtEndPr>
      <w:rPr>
        <w:noProof/>
      </w:rPr>
    </w:sdtEndPr>
    <w:sdtContent>
      <w:p w:rsidR="00CD2C15" w:rsidRDefault="00CD2C15">
        <w:pPr>
          <w:pStyle w:val="Footer"/>
          <w:jc w:val="right"/>
        </w:pPr>
        <w:r>
          <w:t>101</w:t>
        </w:r>
      </w:p>
    </w:sdtContent>
  </w:sdt>
  <w:p w:rsidR="00CD2C15" w:rsidRDefault="00CD2C15">
    <w:pPr>
      <w:autoSpaceDE w:val="0"/>
      <w:autoSpaceDN w:val="0"/>
      <w:adjustRightInd w:val="0"/>
      <w:spacing w:after="0" w:line="240" w:lineRule="auto"/>
      <w:rPr>
        <w:rFonts w:ascii="Times New Roman" w:hAnsi="Times New Roman"/>
        <w:sz w:val="10"/>
        <w:szCs w:val="1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70528" behindDoc="1" locked="0" layoutInCell="0" allowOverlap="1" wp14:anchorId="30364668" wp14:editId="121D6DCA">
              <wp:simplePos x="0" y="0"/>
              <wp:positionH relativeFrom="page">
                <wp:posOffset>0</wp:posOffset>
              </wp:positionH>
              <wp:positionV relativeFrom="page">
                <wp:posOffset>9667240</wp:posOffset>
              </wp:positionV>
              <wp:extent cx="593090" cy="781050"/>
              <wp:effectExtent l="0" t="0" r="0" b="635"/>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781050"/>
                        <a:chOff x="0" y="15224"/>
                        <a:chExt cx="934" cy="1230"/>
                      </a:xfrm>
                    </wpg:grpSpPr>
                    <wps:wsp>
                      <wps:cNvPr id="442" name="Rectangle 40"/>
                      <wps:cNvSpPr>
                        <a:spLocks/>
                      </wps:cNvSpPr>
                      <wps:spPr bwMode="auto">
                        <a:xfrm>
                          <a:off x="1" y="15236"/>
                          <a:ext cx="318" cy="1208"/>
                        </a:xfrm>
                        <a:prstGeom prst="rect">
                          <a:avLst/>
                        </a:prstGeom>
                        <a:solidFill>
                          <a:srgbClr val="8F9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41"/>
                      <wps:cNvSpPr>
                        <a:spLocks/>
                      </wps:cNvSpPr>
                      <wps:spPr bwMode="auto">
                        <a:xfrm>
                          <a:off x="1" y="15234"/>
                          <a:ext cx="923" cy="1210"/>
                        </a:xfrm>
                        <a:custGeom>
                          <a:avLst/>
                          <a:gdLst>
                            <a:gd name="T0" fmla="*/ 320 w 923"/>
                            <a:gd name="T1" fmla="*/ 0 h 1210"/>
                            <a:gd name="T2" fmla="*/ 270 w 923"/>
                            <a:gd name="T3" fmla="*/ 2 h 1210"/>
                            <a:gd name="T4" fmla="*/ 221 w 923"/>
                            <a:gd name="T5" fmla="*/ 7 h 1210"/>
                            <a:gd name="T6" fmla="*/ 174 w 923"/>
                            <a:gd name="T7" fmla="*/ 17 h 1210"/>
                            <a:gd name="T8" fmla="*/ 128 w 923"/>
                            <a:gd name="T9" fmla="*/ 30 h 1210"/>
                            <a:gd name="T10" fmla="*/ 84 w 923"/>
                            <a:gd name="T11" fmla="*/ 47 h 1210"/>
                            <a:gd name="T12" fmla="*/ 42 w 923"/>
                            <a:gd name="T13" fmla="*/ 67 h 1210"/>
                            <a:gd name="T14" fmla="*/ 1 w 923"/>
                            <a:gd name="T15" fmla="*/ 90 h 1210"/>
                            <a:gd name="T16" fmla="*/ 1 w 923"/>
                            <a:gd name="T17" fmla="*/ 90 h 1210"/>
                            <a:gd name="T18" fmla="*/ 1 w 923"/>
                            <a:gd name="T19" fmla="*/ 90 h 1210"/>
                            <a:gd name="T20" fmla="*/ 1 w 923"/>
                            <a:gd name="T21" fmla="*/ 1118 h 1210"/>
                            <a:gd name="T22" fmla="*/ 1 w 923"/>
                            <a:gd name="T23" fmla="*/ 1118 h 1210"/>
                            <a:gd name="T24" fmla="*/ 1 w 923"/>
                            <a:gd name="T25" fmla="*/ 1118 h 1210"/>
                            <a:gd name="T26" fmla="*/ 42 w 923"/>
                            <a:gd name="T27" fmla="*/ 1141 h 1210"/>
                            <a:gd name="T28" fmla="*/ 84 w 923"/>
                            <a:gd name="T29" fmla="*/ 1161 h 1210"/>
                            <a:gd name="T30" fmla="*/ 128 w 923"/>
                            <a:gd name="T31" fmla="*/ 1178 h 1210"/>
                            <a:gd name="T32" fmla="*/ 174 w 923"/>
                            <a:gd name="T33" fmla="*/ 1191 h 1210"/>
                            <a:gd name="T34" fmla="*/ 221 w 923"/>
                            <a:gd name="T35" fmla="*/ 1201 h 1210"/>
                            <a:gd name="T36" fmla="*/ 270 w 923"/>
                            <a:gd name="T37" fmla="*/ 1207 h 1210"/>
                            <a:gd name="T38" fmla="*/ 320 w 923"/>
                            <a:gd name="T39" fmla="*/ 1209 h 1210"/>
                            <a:gd name="T40" fmla="*/ 369 w 923"/>
                            <a:gd name="T41" fmla="*/ 1207 h 1210"/>
                            <a:gd name="T42" fmla="*/ 418 w 923"/>
                            <a:gd name="T43" fmla="*/ 1201 h 1210"/>
                            <a:gd name="T44" fmla="*/ 465 w 923"/>
                            <a:gd name="T45" fmla="*/ 1191 h 1210"/>
                            <a:gd name="T46" fmla="*/ 511 w 923"/>
                            <a:gd name="T47" fmla="*/ 1178 h 1210"/>
                            <a:gd name="T48" fmla="*/ 555 w 923"/>
                            <a:gd name="T49" fmla="*/ 1161 h 1210"/>
                            <a:gd name="T50" fmla="*/ 597 w 923"/>
                            <a:gd name="T51" fmla="*/ 1141 h 1210"/>
                            <a:gd name="T52" fmla="*/ 638 w 923"/>
                            <a:gd name="T53" fmla="*/ 1118 h 1210"/>
                            <a:gd name="T54" fmla="*/ 677 w 923"/>
                            <a:gd name="T55" fmla="*/ 1092 h 1210"/>
                            <a:gd name="T56" fmla="*/ 713 w 923"/>
                            <a:gd name="T57" fmla="*/ 1063 h 1210"/>
                            <a:gd name="T58" fmla="*/ 747 w 923"/>
                            <a:gd name="T59" fmla="*/ 1032 h 1210"/>
                            <a:gd name="T60" fmla="*/ 779 w 923"/>
                            <a:gd name="T61" fmla="*/ 998 h 1210"/>
                            <a:gd name="T62" fmla="*/ 808 w 923"/>
                            <a:gd name="T63" fmla="*/ 961 h 1210"/>
                            <a:gd name="T64" fmla="*/ 834 w 923"/>
                            <a:gd name="T65" fmla="*/ 923 h 1210"/>
                            <a:gd name="T66" fmla="*/ 857 w 923"/>
                            <a:gd name="T67" fmla="*/ 882 h 1210"/>
                            <a:gd name="T68" fmla="*/ 877 w 923"/>
                            <a:gd name="T69" fmla="*/ 840 h 1210"/>
                            <a:gd name="T70" fmla="*/ 893 w 923"/>
                            <a:gd name="T71" fmla="*/ 795 h 1210"/>
                            <a:gd name="T72" fmla="*/ 907 w 923"/>
                            <a:gd name="T73" fmla="*/ 750 h 1210"/>
                            <a:gd name="T74" fmla="*/ 916 w 923"/>
                            <a:gd name="T75" fmla="*/ 702 h 1210"/>
                            <a:gd name="T76" fmla="*/ 922 w 923"/>
                            <a:gd name="T77" fmla="*/ 654 h 1210"/>
                            <a:gd name="T78" fmla="*/ 924 w 923"/>
                            <a:gd name="T79" fmla="*/ 604 h 1210"/>
                            <a:gd name="T80" fmla="*/ 922 w 923"/>
                            <a:gd name="T81" fmla="*/ 555 h 1210"/>
                            <a:gd name="T82" fmla="*/ 916 w 923"/>
                            <a:gd name="T83" fmla="*/ 506 h 1210"/>
                            <a:gd name="T84" fmla="*/ 907 w 923"/>
                            <a:gd name="T85" fmla="*/ 459 h 1210"/>
                            <a:gd name="T86" fmla="*/ 893 w 923"/>
                            <a:gd name="T87" fmla="*/ 413 h 1210"/>
                            <a:gd name="T88" fmla="*/ 877 w 923"/>
                            <a:gd name="T89" fmla="*/ 369 h 1210"/>
                            <a:gd name="T90" fmla="*/ 857 w 923"/>
                            <a:gd name="T91" fmla="*/ 326 h 1210"/>
                            <a:gd name="T92" fmla="*/ 834 w 923"/>
                            <a:gd name="T93" fmla="*/ 286 h 1210"/>
                            <a:gd name="T94" fmla="*/ 808 w 923"/>
                            <a:gd name="T95" fmla="*/ 247 h 1210"/>
                            <a:gd name="T96" fmla="*/ 779 w 923"/>
                            <a:gd name="T97" fmla="*/ 211 h 1210"/>
                            <a:gd name="T98" fmla="*/ 747 w 923"/>
                            <a:gd name="T99" fmla="*/ 177 h 1210"/>
                            <a:gd name="T100" fmla="*/ 713 w 923"/>
                            <a:gd name="T101" fmla="*/ 145 h 1210"/>
                            <a:gd name="T102" fmla="*/ 677 w 923"/>
                            <a:gd name="T103" fmla="*/ 116 h 1210"/>
                            <a:gd name="T104" fmla="*/ 638 w 923"/>
                            <a:gd name="T105" fmla="*/ 90 h 1210"/>
                            <a:gd name="T106" fmla="*/ 597 w 923"/>
                            <a:gd name="T107" fmla="*/ 67 h 1210"/>
                            <a:gd name="T108" fmla="*/ 555 w 923"/>
                            <a:gd name="T109" fmla="*/ 47 h 1210"/>
                            <a:gd name="T110" fmla="*/ 511 w 923"/>
                            <a:gd name="T111" fmla="*/ 30 h 1210"/>
                            <a:gd name="T112" fmla="*/ 465 w 923"/>
                            <a:gd name="T113" fmla="*/ 17 h 1210"/>
                            <a:gd name="T114" fmla="*/ 418 w 923"/>
                            <a:gd name="T115" fmla="*/ 7 h 1210"/>
                            <a:gd name="T116" fmla="*/ 369 w 923"/>
                            <a:gd name="T117" fmla="*/ 2 h 1210"/>
                            <a:gd name="T118" fmla="*/ 320 w 923"/>
                            <a:gd name="T119"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23" h="1210">
                              <a:moveTo>
                                <a:pt x="320" y="0"/>
                              </a:moveTo>
                              <a:lnTo>
                                <a:pt x="270" y="2"/>
                              </a:lnTo>
                              <a:lnTo>
                                <a:pt x="221" y="7"/>
                              </a:lnTo>
                              <a:lnTo>
                                <a:pt x="174" y="17"/>
                              </a:lnTo>
                              <a:lnTo>
                                <a:pt x="128" y="30"/>
                              </a:lnTo>
                              <a:lnTo>
                                <a:pt x="84" y="47"/>
                              </a:lnTo>
                              <a:lnTo>
                                <a:pt x="42" y="67"/>
                              </a:lnTo>
                              <a:lnTo>
                                <a:pt x="1" y="90"/>
                              </a:lnTo>
                              <a:lnTo>
                                <a:pt x="1" y="90"/>
                              </a:lnTo>
                              <a:lnTo>
                                <a:pt x="1" y="90"/>
                              </a:lnTo>
                              <a:lnTo>
                                <a:pt x="1" y="1118"/>
                              </a:lnTo>
                              <a:lnTo>
                                <a:pt x="1" y="1118"/>
                              </a:lnTo>
                              <a:lnTo>
                                <a:pt x="1" y="1118"/>
                              </a:lnTo>
                              <a:lnTo>
                                <a:pt x="42" y="1141"/>
                              </a:lnTo>
                              <a:lnTo>
                                <a:pt x="84" y="1161"/>
                              </a:lnTo>
                              <a:lnTo>
                                <a:pt x="128" y="1178"/>
                              </a:lnTo>
                              <a:lnTo>
                                <a:pt x="174" y="1191"/>
                              </a:lnTo>
                              <a:lnTo>
                                <a:pt x="221" y="1201"/>
                              </a:lnTo>
                              <a:lnTo>
                                <a:pt x="270" y="1207"/>
                              </a:lnTo>
                              <a:lnTo>
                                <a:pt x="320" y="1209"/>
                              </a:lnTo>
                              <a:lnTo>
                                <a:pt x="369" y="1207"/>
                              </a:lnTo>
                              <a:lnTo>
                                <a:pt x="418" y="1201"/>
                              </a:lnTo>
                              <a:lnTo>
                                <a:pt x="465" y="1191"/>
                              </a:lnTo>
                              <a:lnTo>
                                <a:pt x="511" y="1178"/>
                              </a:lnTo>
                              <a:lnTo>
                                <a:pt x="555" y="1161"/>
                              </a:lnTo>
                              <a:lnTo>
                                <a:pt x="597" y="1141"/>
                              </a:lnTo>
                              <a:lnTo>
                                <a:pt x="638" y="1118"/>
                              </a:lnTo>
                              <a:lnTo>
                                <a:pt x="677" y="1092"/>
                              </a:lnTo>
                              <a:lnTo>
                                <a:pt x="713" y="1063"/>
                              </a:lnTo>
                              <a:lnTo>
                                <a:pt x="747" y="1032"/>
                              </a:lnTo>
                              <a:lnTo>
                                <a:pt x="779" y="998"/>
                              </a:lnTo>
                              <a:lnTo>
                                <a:pt x="808" y="961"/>
                              </a:lnTo>
                              <a:lnTo>
                                <a:pt x="834" y="923"/>
                              </a:lnTo>
                              <a:lnTo>
                                <a:pt x="857" y="882"/>
                              </a:lnTo>
                              <a:lnTo>
                                <a:pt x="877" y="840"/>
                              </a:lnTo>
                              <a:lnTo>
                                <a:pt x="893" y="795"/>
                              </a:lnTo>
                              <a:lnTo>
                                <a:pt x="907" y="750"/>
                              </a:lnTo>
                              <a:lnTo>
                                <a:pt x="916" y="702"/>
                              </a:lnTo>
                              <a:lnTo>
                                <a:pt x="922" y="654"/>
                              </a:lnTo>
                              <a:lnTo>
                                <a:pt x="924" y="604"/>
                              </a:lnTo>
                              <a:lnTo>
                                <a:pt x="922" y="555"/>
                              </a:lnTo>
                              <a:lnTo>
                                <a:pt x="916" y="506"/>
                              </a:lnTo>
                              <a:lnTo>
                                <a:pt x="907" y="459"/>
                              </a:lnTo>
                              <a:lnTo>
                                <a:pt x="893" y="413"/>
                              </a:lnTo>
                              <a:lnTo>
                                <a:pt x="877" y="369"/>
                              </a:lnTo>
                              <a:lnTo>
                                <a:pt x="857" y="326"/>
                              </a:lnTo>
                              <a:lnTo>
                                <a:pt x="834" y="286"/>
                              </a:lnTo>
                              <a:lnTo>
                                <a:pt x="808" y="247"/>
                              </a:lnTo>
                              <a:lnTo>
                                <a:pt x="779" y="211"/>
                              </a:lnTo>
                              <a:lnTo>
                                <a:pt x="747" y="177"/>
                              </a:lnTo>
                              <a:lnTo>
                                <a:pt x="713" y="145"/>
                              </a:lnTo>
                              <a:lnTo>
                                <a:pt x="677" y="116"/>
                              </a:lnTo>
                              <a:lnTo>
                                <a:pt x="638" y="90"/>
                              </a:lnTo>
                              <a:lnTo>
                                <a:pt x="597" y="67"/>
                              </a:lnTo>
                              <a:lnTo>
                                <a:pt x="555" y="47"/>
                              </a:lnTo>
                              <a:lnTo>
                                <a:pt x="511" y="30"/>
                              </a:lnTo>
                              <a:lnTo>
                                <a:pt x="465" y="17"/>
                              </a:lnTo>
                              <a:lnTo>
                                <a:pt x="418" y="7"/>
                              </a:lnTo>
                              <a:lnTo>
                                <a:pt x="369" y="2"/>
                              </a:lnTo>
                              <a:lnTo>
                                <a:pt x="320"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EBD7C" id="Group 441" o:spid="_x0000_s1026" style="position:absolute;margin-left:0;margin-top:761.2pt;width:46.7pt;height:61.5pt;z-index:-251645952;mso-position-horizontal-relative:page;mso-position-vertical-relative:page" coordorigin=",15224" coordsize="93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" o:allowincell="f">
              <v:rect id="Rectangle 40" o:spid="_x0000_s1027" style="position:absolute;left:1;top:15236;width:318;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" fillcolor="#8f9194" stroked="f">
                <v:path arrowok="t"/>
              </v:rect>
              <v:shape id="Freeform 41" o:spid="_x0000_s1028" style="position:absolute;left:1;top:15234;width:923;height:1210;visibility:visible;mso-wrap-style:square;v-text-anchor:top" coordsize="9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" path="m320,l270,2,221,7,174,17,128,30,84,47,42,67,1,90r,l1,90r,1028l1,1118r,l42,1141r42,20l128,1178r46,13l221,1201r49,6l320,1209r49,-2l418,1201r47,-10l511,1178r44,-17l597,1141r41,-23l677,1092r36,-29l747,1032r32,-34l808,961r26,-38l857,882r20,-42l893,795r14,-45l916,702r6,-48l924,604r-2,-49l916,506r-9,-47l893,413,877,369,857,326,834,286,808,247,779,211,747,177,713,145,677,116,638,90,597,67,555,47,511,30,465,17,418,7,369,2,320,e" fillcolor="#8f9194" stroked="f">
                <v:path arrowok="t" o:connecttype="custom" o:connectlocs="320,0;270,2;221,7;174,17;128,30;84,47;42,67;1,90;1,90;1,90;1,1118;1,1118;1,1118;42,1141;84,1161;128,1178;174,1191;221,1201;270,1207;320,1209;369,1207;418,1201;465,1191;511,1178;555,1161;597,1141;638,1118;677,1092;713,1063;747,1032;779,998;808,961;834,923;857,882;877,840;893,795;907,750;916,702;922,654;924,604;922,555;916,506;907,459;893,413;877,369;857,326;834,286;808,247;779,211;747,177;713,145;677,116;638,90;597,67;555,47;511,30;465,17;418,7;369,2;320,0" o:connectangles="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71552" behindDoc="1" locked="0" layoutInCell="0" allowOverlap="1" wp14:anchorId="2D37D681" wp14:editId="180CBA73">
              <wp:simplePos x="0" y="0"/>
              <wp:positionH relativeFrom="page">
                <wp:posOffset>1787525</wp:posOffset>
              </wp:positionH>
              <wp:positionV relativeFrom="page">
                <wp:posOffset>9679940</wp:posOffset>
              </wp:positionV>
              <wp:extent cx="4705350" cy="327660"/>
              <wp:effectExtent l="0" t="2540" r="3175" b="3175"/>
              <wp:wrapNone/>
              <wp:docPr id="44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95149B">
                          <w:pPr>
                            <w:autoSpaceDE w:val="0"/>
                            <w:autoSpaceDN w:val="0"/>
                            <w:adjustRightInd w:val="0"/>
                            <w:spacing w:after="0" w:line="166" w:lineRule="exact"/>
                            <w:ind w:left="20" w:right="-20"/>
                            <w:rPr>
                              <w:rFonts w:ascii="Century Gothic" w:hAnsi="Century Gothic" w:cs="Century Gothic"/>
                              <w:sz w:val="14"/>
                              <w:szCs w:val="14"/>
                            </w:rPr>
                          </w:pPr>
                          <w:hyperlink r:id="rId1" w:history="1">
                            <w:r w:rsidR="00CD2C15">
                              <w:rPr>
                                <w:rFonts w:ascii="Century Gothic" w:hAnsi="Century Gothic" w:cs="Century Gothic"/>
                                <w:color w:val="0C0908"/>
                                <w:sz w:val="14"/>
                                <w:szCs w:val="14"/>
                              </w:rPr>
                              <w:t>11. Information sourced from www.idasa.org.za</w:t>
                            </w:r>
                          </w:hyperlink>
                        </w:p>
                        <w:p w:rsidR="00CD2C15" w:rsidRDefault="00CD2C15">
                          <w:pPr>
                            <w:autoSpaceDE w:val="0"/>
                            <w:autoSpaceDN w:val="0"/>
                            <w:adjustRightInd w:val="0"/>
                            <w:spacing w:before="2" w:after="0" w:line="168" w:lineRule="exact"/>
                            <w:ind w:left="20" w:right="-26"/>
                            <w:rPr>
                              <w:rFonts w:ascii="Century Gothic" w:hAnsi="Century Gothic" w:cs="Century Gothic"/>
                              <w:sz w:val="14"/>
                              <w:szCs w:val="14"/>
                            </w:rPr>
                          </w:pPr>
                          <w:r>
                            <w:rPr>
                              <w:rFonts w:ascii="Century Gothic" w:hAnsi="Century Gothic" w:cs="Century Gothic"/>
                              <w:color w:val="0C0908"/>
                              <w:sz w:val="14"/>
                              <w:szCs w:val="14"/>
                            </w:rPr>
                            <w:t xml:space="preserve">12. </w:t>
                          </w:r>
                          <w:r>
                            <w:rPr>
                              <w:rFonts w:ascii="Century Gothic" w:hAnsi="Century Gothic" w:cs="Century Gothic"/>
                              <w:i/>
                              <w:iCs/>
                              <w:color w:val="0C0908"/>
                              <w:sz w:val="14"/>
                              <w:szCs w:val="14"/>
                            </w:rPr>
                            <w:t>Train the trainer manual: participation. Civic education and community mobilization.</w:t>
                          </w:r>
                          <w:r>
                            <w:rPr>
                              <w:rFonts w:ascii="Century Gothic" w:hAnsi="Century Gothic" w:cs="Century Gothic"/>
                              <w:i/>
                              <w:iCs/>
                              <w:color w:val="0C0908"/>
                              <w:spacing w:val="1"/>
                              <w:sz w:val="14"/>
                              <w:szCs w:val="14"/>
                            </w:rPr>
                            <w:t xml:space="preserve"> </w:t>
                          </w:r>
                          <w:r>
                            <w:rPr>
                              <w:rFonts w:ascii="Century Gothic" w:hAnsi="Century Gothic" w:cs="Century Gothic"/>
                              <w:color w:val="0C0908"/>
                              <w:sz w:val="14"/>
                              <w:szCs w:val="14"/>
                            </w:rPr>
                            <w:t>Netherlands Institute for Southern Africa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7D681" id="_x0000_t202" coordsize="21600,21600" o:spt="202" path="m,l,21600r21600,l21600,xe">
              <v:stroke joinstyle="miter"/>
              <v:path gradientshapeok="t" o:connecttype="rect"/>
            </v:shapetype>
            <v:shape id="Text Box 440" o:spid="_x0000_s1063" type="#_x0000_t202" style="position:absolute;margin-left:140.75pt;margin-top:762.2pt;width:370.5pt;height:25.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" o:allowincell="f" filled="f" stroked="f">
              <v:textbox inset="0,0,0,0">
                <w:txbxContent>
                  <w:p w14:paraId="70662E13" w14:textId="77777777" w:rsidR="00CD2C15" w:rsidRDefault="00CD2C15">
                    <w:pPr>
                      <w:autoSpaceDE w:val="0"/>
                      <w:autoSpaceDN w:val="0"/>
                      <w:adjustRightInd w:val="0"/>
                      <w:spacing w:after="0" w:line="166" w:lineRule="exact"/>
                      <w:ind w:left="20" w:right="-20"/>
                      <w:rPr>
                        <w:rFonts w:ascii="Century Gothic" w:hAnsi="Century Gothic" w:cs="Century Gothic"/>
                        <w:sz w:val="14"/>
                        <w:szCs w:val="14"/>
                      </w:rPr>
                    </w:pPr>
                    <w:hyperlink r:id="rId2" w:history="1">
                      <w:r>
                        <w:rPr>
                          <w:rFonts w:ascii="Century Gothic" w:hAnsi="Century Gothic" w:cs="Century Gothic"/>
                          <w:color w:val="0C0908"/>
                          <w:sz w:val="14"/>
                          <w:szCs w:val="14"/>
                        </w:rPr>
                        <w:t>11. Information sourced from www.idasa.org.za</w:t>
                      </w:r>
                    </w:hyperlink>
                  </w:p>
                  <w:p w14:paraId="1B029135" w14:textId="77777777" w:rsidR="00CD2C15" w:rsidRDefault="00CD2C15">
                    <w:pPr>
                      <w:autoSpaceDE w:val="0"/>
                      <w:autoSpaceDN w:val="0"/>
                      <w:adjustRightInd w:val="0"/>
                      <w:spacing w:before="2" w:after="0" w:line="168" w:lineRule="exact"/>
                      <w:ind w:left="20" w:right="-26"/>
                      <w:rPr>
                        <w:rFonts w:ascii="Century Gothic" w:hAnsi="Century Gothic" w:cs="Century Gothic"/>
                        <w:sz w:val="14"/>
                        <w:szCs w:val="14"/>
                      </w:rPr>
                    </w:pPr>
                    <w:r>
                      <w:rPr>
                        <w:rFonts w:ascii="Century Gothic" w:hAnsi="Century Gothic" w:cs="Century Gothic"/>
                        <w:color w:val="0C0908"/>
                        <w:sz w:val="14"/>
                        <w:szCs w:val="14"/>
                      </w:rPr>
                      <w:t xml:space="preserve">12. </w:t>
                    </w:r>
                    <w:r>
                      <w:rPr>
                        <w:rFonts w:ascii="Century Gothic" w:hAnsi="Century Gothic" w:cs="Century Gothic"/>
                        <w:i/>
                        <w:iCs/>
                        <w:color w:val="0C0908"/>
                        <w:sz w:val="14"/>
                        <w:szCs w:val="14"/>
                      </w:rPr>
                      <w:t>Train the trainer manual: participation. Civic education and community mobilization.</w:t>
                    </w:r>
                    <w:r>
                      <w:rPr>
                        <w:rFonts w:ascii="Century Gothic" w:hAnsi="Century Gothic" w:cs="Century Gothic"/>
                        <w:i/>
                        <w:iCs/>
                        <w:color w:val="0C0908"/>
                        <w:spacing w:val="1"/>
                        <w:sz w:val="14"/>
                        <w:szCs w:val="14"/>
                      </w:rPr>
                      <w:t xml:space="preserve"> </w:t>
                    </w:r>
                    <w:r>
                      <w:rPr>
                        <w:rFonts w:ascii="Century Gothic" w:hAnsi="Century Gothic" w:cs="Century Gothic"/>
                        <w:color w:val="0C0908"/>
                        <w:sz w:val="14"/>
                        <w:szCs w:val="14"/>
                      </w:rPr>
                      <w:t>Netherlands Institute for Southern Africa</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14:anchorId="522CDAB8" wp14:editId="07158F85">
              <wp:simplePos x="0" y="0"/>
              <wp:positionH relativeFrom="page">
                <wp:posOffset>217805</wp:posOffset>
              </wp:positionH>
              <wp:positionV relativeFrom="page">
                <wp:posOffset>9963785</wp:posOffset>
              </wp:positionV>
              <wp:extent cx="327660" cy="184150"/>
              <wp:effectExtent l="0" t="635" r="0" b="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152</w:t>
                          </w:r>
                          <w:r>
                            <w:rPr>
                              <w:rFonts w:ascii="Times New Roman" w:hAnsi="Times New Roman"/>
                              <w:color w:val="FFFFFF"/>
                              <w:w w:val="116"/>
                              <w:sz w:val="25"/>
                              <w:szCs w:val="2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CDAB8" id="Text Box 439" o:spid="_x0000_s1064" type="#_x0000_t202" style="position:absolute;margin-left:17.15pt;margin-top:784.55pt;width:25.8pt;height:1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QT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" o:allowincell="f" filled="f" stroked="f">
              <v:textbox inset="0,0,0,0">
                <w:txbxContent>
                  <w:p w14:paraId="4A594CE2" w14:textId="77777777"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152</w:t>
                    </w:r>
                    <w:r>
                      <w:rPr>
                        <w:rFonts w:ascii="Times New Roman" w:hAnsi="Times New Roman"/>
                        <w:color w:val="FFFFFF"/>
                        <w:w w:val="116"/>
                        <w:sz w:val="25"/>
                        <w:szCs w:val="2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Pr="0066582D" w:rsidRDefault="00E47922" w:rsidP="0066582D">
    <w:pPr>
      <w:pStyle w:val="Footer"/>
      <w:jc w:val="cente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6598">
      <w:rPr>
        <w:caps/>
        <w:noProof/>
        <w:color w:val="4F81BD" w:themeColor="accent1"/>
      </w:rPr>
      <w:t>102</w:t>
    </w:r>
    <w:r>
      <w:rPr>
        <w:caps/>
        <w:noProof/>
        <w:color w:val="4F81BD" w:themeColor="accent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C15" w:rsidRDefault="00CD2C15">
    <w:pPr>
      <w:autoSpaceDE w:val="0"/>
      <w:autoSpaceDN w:val="0"/>
      <w:adjustRightInd w:val="0"/>
      <w:spacing w:after="0" w:line="200" w:lineRule="exact"/>
      <w:rPr>
        <w:rFonts w:ascii="Times New Roman" w:hAnsi="Times New Roman"/>
        <w:sz w:val="20"/>
      </w:rPr>
    </w:pPr>
    <w:r>
      <w:rPr>
        <w:noProof/>
      </w:rPr>
      <mc:AlternateContent>
        <mc:Choice Requires="wpg">
          <w:drawing>
            <wp:anchor distT="0" distB="0" distL="114300" distR="114300" simplePos="0" relativeHeight="251676672" behindDoc="1" locked="0" layoutInCell="0" allowOverlap="1" wp14:anchorId="7ACB4A73" wp14:editId="7A85710A">
              <wp:simplePos x="0" y="0"/>
              <wp:positionH relativeFrom="page">
                <wp:posOffset>0</wp:posOffset>
              </wp:positionH>
              <wp:positionV relativeFrom="page">
                <wp:posOffset>9667240</wp:posOffset>
              </wp:positionV>
              <wp:extent cx="593090" cy="781050"/>
              <wp:effectExtent l="0" t="0" r="0" b="635"/>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781050"/>
                        <a:chOff x="0" y="15224"/>
                        <a:chExt cx="934" cy="1230"/>
                      </a:xfrm>
                    </wpg:grpSpPr>
                    <wps:wsp>
                      <wps:cNvPr id="433" name="Rectangle 50"/>
                      <wps:cNvSpPr>
                        <a:spLocks/>
                      </wps:cNvSpPr>
                      <wps:spPr bwMode="auto">
                        <a:xfrm>
                          <a:off x="1" y="15236"/>
                          <a:ext cx="318" cy="1208"/>
                        </a:xfrm>
                        <a:prstGeom prst="rect">
                          <a:avLst/>
                        </a:prstGeom>
                        <a:solidFill>
                          <a:srgbClr val="8F9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Freeform 51"/>
                      <wps:cNvSpPr>
                        <a:spLocks/>
                      </wps:cNvSpPr>
                      <wps:spPr bwMode="auto">
                        <a:xfrm>
                          <a:off x="1" y="15234"/>
                          <a:ext cx="923" cy="1210"/>
                        </a:xfrm>
                        <a:custGeom>
                          <a:avLst/>
                          <a:gdLst>
                            <a:gd name="T0" fmla="*/ 320 w 923"/>
                            <a:gd name="T1" fmla="*/ 0 h 1210"/>
                            <a:gd name="T2" fmla="*/ 270 w 923"/>
                            <a:gd name="T3" fmla="*/ 2 h 1210"/>
                            <a:gd name="T4" fmla="*/ 221 w 923"/>
                            <a:gd name="T5" fmla="*/ 7 h 1210"/>
                            <a:gd name="T6" fmla="*/ 174 w 923"/>
                            <a:gd name="T7" fmla="*/ 17 h 1210"/>
                            <a:gd name="T8" fmla="*/ 128 w 923"/>
                            <a:gd name="T9" fmla="*/ 30 h 1210"/>
                            <a:gd name="T10" fmla="*/ 84 w 923"/>
                            <a:gd name="T11" fmla="*/ 47 h 1210"/>
                            <a:gd name="T12" fmla="*/ 42 w 923"/>
                            <a:gd name="T13" fmla="*/ 67 h 1210"/>
                            <a:gd name="T14" fmla="*/ 1 w 923"/>
                            <a:gd name="T15" fmla="*/ 90 h 1210"/>
                            <a:gd name="T16" fmla="*/ 1 w 923"/>
                            <a:gd name="T17" fmla="*/ 90 h 1210"/>
                            <a:gd name="T18" fmla="*/ 1 w 923"/>
                            <a:gd name="T19" fmla="*/ 90 h 1210"/>
                            <a:gd name="T20" fmla="*/ 1 w 923"/>
                            <a:gd name="T21" fmla="*/ 1118 h 1210"/>
                            <a:gd name="T22" fmla="*/ 1 w 923"/>
                            <a:gd name="T23" fmla="*/ 1118 h 1210"/>
                            <a:gd name="T24" fmla="*/ 1 w 923"/>
                            <a:gd name="T25" fmla="*/ 1118 h 1210"/>
                            <a:gd name="T26" fmla="*/ 42 w 923"/>
                            <a:gd name="T27" fmla="*/ 1141 h 1210"/>
                            <a:gd name="T28" fmla="*/ 84 w 923"/>
                            <a:gd name="T29" fmla="*/ 1161 h 1210"/>
                            <a:gd name="T30" fmla="*/ 128 w 923"/>
                            <a:gd name="T31" fmla="*/ 1178 h 1210"/>
                            <a:gd name="T32" fmla="*/ 174 w 923"/>
                            <a:gd name="T33" fmla="*/ 1191 h 1210"/>
                            <a:gd name="T34" fmla="*/ 221 w 923"/>
                            <a:gd name="T35" fmla="*/ 1201 h 1210"/>
                            <a:gd name="T36" fmla="*/ 270 w 923"/>
                            <a:gd name="T37" fmla="*/ 1207 h 1210"/>
                            <a:gd name="T38" fmla="*/ 320 w 923"/>
                            <a:gd name="T39" fmla="*/ 1209 h 1210"/>
                            <a:gd name="T40" fmla="*/ 369 w 923"/>
                            <a:gd name="T41" fmla="*/ 1207 h 1210"/>
                            <a:gd name="T42" fmla="*/ 418 w 923"/>
                            <a:gd name="T43" fmla="*/ 1201 h 1210"/>
                            <a:gd name="T44" fmla="*/ 465 w 923"/>
                            <a:gd name="T45" fmla="*/ 1191 h 1210"/>
                            <a:gd name="T46" fmla="*/ 511 w 923"/>
                            <a:gd name="T47" fmla="*/ 1178 h 1210"/>
                            <a:gd name="T48" fmla="*/ 555 w 923"/>
                            <a:gd name="T49" fmla="*/ 1161 h 1210"/>
                            <a:gd name="T50" fmla="*/ 597 w 923"/>
                            <a:gd name="T51" fmla="*/ 1141 h 1210"/>
                            <a:gd name="T52" fmla="*/ 638 w 923"/>
                            <a:gd name="T53" fmla="*/ 1118 h 1210"/>
                            <a:gd name="T54" fmla="*/ 677 w 923"/>
                            <a:gd name="T55" fmla="*/ 1092 h 1210"/>
                            <a:gd name="T56" fmla="*/ 713 w 923"/>
                            <a:gd name="T57" fmla="*/ 1063 h 1210"/>
                            <a:gd name="T58" fmla="*/ 747 w 923"/>
                            <a:gd name="T59" fmla="*/ 1032 h 1210"/>
                            <a:gd name="T60" fmla="*/ 779 w 923"/>
                            <a:gd name="T61" fmla="*/ 998 h 1210"/>
                            <a:gd name="T62" fmla="*/ 808 w 923"/>
                            <a:gd name="T63" fmla="*/ 961 h 1210"/>
                            <a:gd name="T64" fmla="*/ 834 w 923"/>
                            <a:gd name="T65" fmla="*/ 923 h 1210"/>
                            <a:gd name="T66" fmla="*/ 857 w 923"/>
                            <a:gd name="T67" fmla="*/ 882 h 1210"/>
                            <a:gd name="T68" fmla="*/ 877 w 923"/>
                            <a:gd name="T69" fmla="*/ 840 h 1210"/>
                            <a:gd name="T70" fmla="*/ 893 w 923"/>
                            <a:gd name="T71" fmla="*/ 795 h 1210"/>
                            <a:gd name="T72" fmla="*/ 907 w 923"/>
                            <a:gd name="T73" fmla="*/ 750 h 1210"/>
                            <a:gd name="T74" fmla="*/ 916 w 923"/>
                            <a:gd name="T75" fmla="*/ 702 h 1210"/>
                            <a:gd name="T76" fmla="*/ 922 w 923"/>
                            <a:gd name="T77" fmla="*/ 654 h 1210"/>
                            <a:gd name="T78" fmla="*/ 924 w 923"/>
                            <a:gd name="T79" fmla="*/ 604 h 1210"/>
                            <a:gd name="T80" fmla="*/ 922 w 923"/>
                            <a:gd name="T81" fmla="*/ 555 h 1210"/>
                            <a:gd name="T82" fmla="*/ 916 w 923"/>
                            <a:gd name="T83" fmla="*/ 506 h 1210"/>
                            <a:gd name="T84" fmla="*/ 907 w 923"/>
                            <a:gd name="T85" fmla="*/ 459 h 1210"/>
                            <a:gd name="T86" fmla="*/ 893 w 923"/>
                            <a:gd name="T87" fmla="*/ 413 h 1210"/>
                            <a:gd name="T88" fmla="*/ 877 w 923"/>
                            <a:gd name="T89" fmla="*/ 369 h 1210"/>
                            <a:gd name="T90" fmla="*/ 857 w 923"/>
                            <a:gd name="T91" fmla="*/ 326 h 1210"/>
                            <a:gd name="T92" fmla="*/ 834 w 923"/>
                            <a:gd name="T93" fmla="*/ 286 h 1210"/>
                            <a:gd name="T94" fmla="*/ 808 w 923"/>
                            <a:gd name="T95" fmla="*/ 247 h 1210"/>
                            <a:gd name="T96" fmla="*/ 779 w 923"/>
                            <a:gd name="T97" fmla="*/ 211 h 1210"/>
                            <a:gd name="T98" fmla="*/ 747 w 923"/>
                            <a:gd name="T99" fmla="*/ 177 h 1210"/>
                            <a:gd name="T100" fmla="*/ 713 w 923"/>
                            <a:gd name="T101" fmla="*/ 145 h 1210"/>
                            <a:gd name="T102" fmla="*/ 677 w 923"/>
                            <a:gd name="T103" fmla="*/ 116 h 1210"/>
                            <a:gd name="T104" fmla="*/ 638 w 923"/>
                            <a:gd name="T105" fmla="*/ 90 h 1210"/>
                            <a:gd name="T106" fmla="*/ 597 w 923"/>
                            <a:gd name="T107" fmla="*/ 67 h 1210"/>
                            <a:gd name="T108" fmla="*/ 555 w 923"/>
                            <a:gd name="T109" fmla="*/ 47 h 1210"/>
                            <a:gd name="T110" fmla="*/ 511 w 923"/>
                            <a:gd name="T111" fmla="*/ 30 h 1210"/>
                            <a:gd name="T112" fmla="*/ 465 w 923"/>
                            <a:gd name="T113" fmla="*/ 17 h 1210"/>
                            <a:gd name="T114" fmla="*/ 418 w 923"/>
                            <a:gd name="T115" fmla="*/ 7 h 1210"/>
                            <a:gd name="T116" fmla="*/ 369 w 923"/>
                            <a:gd name="T117" fmla="*/ 2 h 1210"/>
                            <a:gd name="T118" fmla="*/ 320 w 923"/>
                            <a:gd name="T119"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23" h="1210">
                              <a:moveTo>
                                <a:pt x="320" y="0"/>
                              </a:moveTo>
                              <a:lnTo>
                                <a:pt x="270" y="2"/>
                              </a:lnTo>
                              <a:lnTo>
                                <a:pt x="221" y="7"/>
                              </a:lnTo>
                              <a:lnTo>
                                <a:pt x="174" y="17"/>
                              </a:lnTo>
                              <a:lnTo>
                                <a:pt x="128" y="30"/>
                              </a:lnTo>
                              <a:lnTo>
                                <a:pt x="84" y="47"/>
                              </a:lnTo>
                              <a:lnTo>
                                <a:pt x="42" y="67"/>
                              </a:lnTo>
                              <a:lnTo>
                                <a:pt x="1" y="90"/>
                              </a:lnTo>
                              <a:lnTo>
                                <a:pt x="1" y="90"/>
                              </a:lnTo>
                              <a:lnTo>
                                <a:pt x="1" y="90"/>
                              </a:lnTo>
                              <a:lnTo>
                                <a:pt x="1" y="1118"/>
                              </a:lnTo>
                              <a:lnTo>
                                <a:pt x="1" y="1118"/>
                              </a:lnTo>
                              <a:lnTo>
                                <a:pt x="1" y="1118"/>
                              </a:lnTo>
                              <a:lnTo>
                                <a:pt x="42" y="1141"/>
                              </a:lnTo>
                              <a:lnTo>
                                <a:pt x="84" y="1161"/>
                              </a:lnTo>
                              <a:lnTo>
                                <a:pt x="128" y="1178"/>
                              </a:lnTo>
                              <a:lnTo>
                                <a:pt x="174" y="1191"/>
                              </a:lnTo>
                              <a:lnTo>
                                <a:pt x="221" y="1201"/>
                              </a:lnTo>
                              <a:lnTo>
                                <a:pt x="270" y="1207"/>
                              </a:lnTo>
                              <a:lnTo>
                                <a:pt x="320" y="1209"/>
                              </a:lnTo>
                              <a:lnTo>
                                <a:pt x="369" y="1207"/>
                              </a:lnTo>
                              <a:lnTo>
                                <a:pt x="418" y="1201"/>
                              </a:lnTo>
                              <a:lnTo>
                                <a:pt x="465" y="1191"/>
                              </a:lnTo>
                              <a:lnTo>
                                <a:pt x="511" y="1178"/>
                              </a:lnTo>
                              <a:lnTo>
                                <a:pt x="555" y="1161"/>
                              </a:lnTo>
                              <a:lnTo>
                                <a:pt x="597" y="1141"/>
                              </a:lnTo>
                              <a:lnTo>
                                <a:pt x="638" y="1118"/>
                              </a:lnTo>
                              <a:lnTo>
                                <a:pt x="677" y="1092"/>
                              </a:lnTo>
                              <a:lnTo>
                                <a:pt x="713" y="1063"/>
                              </a:lnTo>
                              <a:lnTo>
                                <a:pt x="747" y="1032"/>
                              </a:lnTo>
                              <a:lnTo>
                                <a:pt x="779" y="998"/>
                              </a:lnTo>
                              <a:lnTo>
                                <a:pt x="808" y="961"/>
                              </a:lnTo>
                              <a:lnTo>
                                <a:pt x="834" y="923"/>
                              </a:lnTo>
                              <a:lnTo>
                                <a:pt x="857" y="882"/>
                              </a:lnTo>
                              <a:lnTo>
                                <a:pt x="877" y="840"/>
                              </a:lnTo>
                              <a:lnTo>
                                <a:pt x="893" y="795"/>
                              </a:lnTo>
                              <a:lnTo>
                                <a:pt x="907" y="750"/>
                              </a:lnTo>
                              <a:lnTo>
                                <a:pt x="916" y="702"/>
                              </a:lnTo>
                              <a:lnTo>
                                <a:pt x="922" y="654"/>
                              </a:lnTo>
                              <a:lnTo>
                                <a:pt x="924" y="604"/>
                              </a:lnTo>
                              <a:lnTo>
                                <a:pt x="922" y="555"/>
                              </a:lnTo>
                              <a:lnTo>
                                <a:pt x="916" y="506"/>
                              </a:lnTo>
                              <a:lnTo>
                                <a:pt x="907" y="459"/>
                              </a:lnTo>
                              <a:lnTo>
                                <a:pt x="893" y="413"/>
                              </a:lnTo>
                              <a:lnTo>
                                <a:pt x="877" y="369"/>
                              </a:lnTo>
                              <a:lnTo>
                                <a:pt x="857" y="326"/>
                              </a:lnTo>
                              <a:lnTo>
                                <a:pt x="834" y="286"/>
                              </a:lnTo>
                              <a:lnTo>
                                <a:pt x="808" y="247"/>
                              </a:lnTo>
                              <a:lnTo>
                                <a:pt x="779" y="211"/>
                              </a:lnTo>
                              <a:lnTo>
                                <a:pt x="747" y="177"/>
                              </a:lnTo>
                              <a:lnTo>
                                <a:pt x="713" y="145"/>
                              </a:lnTo>
                              <a:lnTo>
                                <a:pt x="677" y="116"/>
                              </a:lnTo>
                              <a:lnTo>
                                <a:pt x="638" y="90"/>
                              </a:lnTo>
                              <a:lnTo>
                                <a:pt x="597" y="67"/>
                              </a:lnTo>
                              <a:lnTo>
                                <a:pt x="555" y="47"/>
                              </a:lnTo>
                              <a:lnTo>
                                <a:pt x="511" y="30"/>
                              </a:lnTo>
                              <a:lnTo>
                                <a:pt x="465" y="17"/>
                              </a:lnTo>
                              <a:lnTo>
                                <a:pt x="418" y="7"/>
                              </a:lnTo>
                              <a:lnTo>
                                <a:pt x="369" y="2"/>
                              </a:lnTo>
                              <a:lnTo>
                                <a:pt x="320" y="0"/>
                              </a:lnTo>
                            </a:path>
                          </a:pathLst>
                        </a:custGeom>
                        <a:solidFill>
                          <a:srgbClr val="8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9F0B8D" id="Group 432" o:spid="_x0000_s1026" style="position:absolute;margin-left:0;margin-top:761.2pt;width:46.7pt;height:61.5pt;z-index:-251639808;mso-position-horizontal-relative:page;mso-position-vertical-relative:page" coordorigin=",15224" coordsize="93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" o:allowincell="f">
              <v:rect id="Rectangle 50" o:spid="_x0000_s1027" style="position:absolute;left:1;top:15236;width:318;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" fillcolor="#8f9194" stroked="f">
                <v:path arrowok="t"/>
              </v:rect>
              <v:shape id="Freeform 51" o:spid="_x0000_s1028" style="position:absolute;left:1;top:15234;width:923;height:1210;visibility:visible;mso-wrap-style:square;v-text-anchor:top" coordsize="9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" path="m320,l270,2,221,7,174,17,128,30,84,47,42,67,1,90r,l1,90r,1028l1,1118r,l42,1141r42,20l128,1178r46,13l221,1201r49,6l320,1209r49,-2l418,1201r47,-10l511,1178r44,-17l597,1141r41,-23l677,1092r36,-29l747,1032r32,-34l808,961r26,-38l857,882r20,-42l893,795r14,-45l916,702r6,-48l924,604r-2,-49l916,506r-9,-47l893,413,877,369,857,326,834,286,808,247,779,211,747,177,713,145,677,116,638,90,597,67,555,47,511,30,465,17,418,7,369,2,320,e" fillcolor="#8f9194" stroked="f">
                <v:path arrowok="t" o:connecttype="custom" o:connectlocs="320,0;270,2;221,7;174,17;128,30;84,47;42,67;1,90;1,90;1,90;1,1118;1,1118;1,1118;42,1141;84,1161;128,1178;174,1191;221,1201;270,1207;320,1209;369,1207;418,1201;465,1191;511,1178;555,1161;597,1141;638,1118;677,1092;713,1063;747,1032;779,998;808,961;834,923;857,882;877,840;893,795;907,750;916,702;922,654;924,604;922,555;916,506;907,459;893,413;877,369;857,326;834,286;808,247;779,211;747,177;713,145;677,116;638,90;597,67;555,47;511,30;465,17;418,7;369,2;320,0" o:connectangles="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77696" behindDoc="1" locked="0" layoutInCell="0" allowOverlap="1" wp14:anchorId="63F41117" wp14:editId="0B907628">
              <wp:simplePos x="0" y="0"/>
              <wp:positionH relativeFrom="page">
                <wp:posOffset>217805</wp:posOffset>
              </wp:positionH>
              <wp:positionV relativeFrom="page">
                <wp:posOffset>9963785</wp:posOffset>
              </wp:positionV>
              <wp:extent cx="327660" cy="184150"/>
              <wp:effectExtent l="0" t="635"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154</w:t>
                          </w:r>
                          <w:r>
                            <w:rPr>
                              <w:rFonts w:ascii="Times New Roman" w:hAnsi="Times New Roman"/>
                              <w:color w:val="FFFFFF"/>
                              <w:w w:val="116"/>
                              <w:sz w:val="25"/>
                              <w:szCs w:val="2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41117" id="_x0000_t202" coordsize="21600,21600" o:spt="202" path="m,l,21600r21600,l21600,xe">
              <v:stroke joinstyle="miter"/>
              <v:path gradientshapeok="t" o:connecttype="rect"/>
            </v:shapetype>
            <v:shape id="Text Box 431" o:spid="_x0000_s1065" type="#_x0000_t202" style="position:absolute;margin-left:17.15pt;margin-top:784.55pt;width:25.8pt;height:1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" o:allowincell="f" filled="f" stroked="f">
              <v:textbox inset="0,0,0,0">
                <w:txbxContent>
                  <w:p w14:paraId="7F0B391C" w14:textId="77777777" w:rsidR="00CD2C15" w:rsidRDefault="00CD2C15">
                    <w:pPr>
                      <w:autoSpaceDE w:val="0"/>
                      <w:autoSpaceDN w:val="0"/>
                      <w:adjustRightInd w:val="0"/>
                      <w:spacing w:after="0" w:line="275" w:lineRule="exact"/>
                      <w:ind w:left="40" w:right="-20"/>
                      <w:rPr>
                        <w:rFonts w:ascii="Times New Roman" w:hAnsi="Times New Roman"/>
                        <w:sz w:val="25"/>
                        <w:szCs w:val="25"/>
                      </w:rPr>
                    </w:pPr>
                    <w:r>
                      <w:rPr>
                        <w:rFonts w:ascii="Times New Roman" w:hAnsi="Times New Roman"/>
                        <w:color w:val="FFFFFF"/>
                        <w:w w:val="116"/>
                        <w:sz w:val="25"/>
                        <w:szCs w:val="25"/>
                      </w:rPr>
                      <w:fldChar w:fldCharType="begin"/>
                    </w:r>
                    <w:r>
                      <w:rPr>
                        <w:rFonts w:ascii="Times New Roman" w:hAnsi="Times New Roman"/>
                        <w:color w:val="FFFFFF"/>
                        <w:w w:val="116"/>
                        <w:sz w:val="25"/>
                        <w:szCs w:val="25"/>
                      </w:rPr>
                      <w:instrText xml:space="preserve"> PAGE </w:instrText>
                    </w:r>
                    <w:r>
                      <w:rPr>
                        <w:rFonts w:ascii="Times New Roman" w:hAnsi="Times New Roman"/>
                        <w:color w:val="FFFFFF"/>
                        <w:w w:val="116"/>
                        <w:sz w:val="25"/>
                        <w:szCs w:val="25"/>
                      </w:rPr>
                      <w:fldChar w:fldCharType="separate"/>
                    </w:r>
                    <w:r>
                      <w:rPr>
                        <w:rFonts w:ascii="Times New Roman" w:hAnsi="Times New Roman"/>
                        <w:noProof/>
                        <w:color w:val="FFFFFF"/>
                        <w:w w:val="116"/>
                        <w:sz w:val="25"/>
                        <w:szCs w:val="25"/>
                      </w:rPr>
                      <w:t>154</w:t>
                    </w:r>
                    <w:r>
                      <w:rPr>
                        <w:rFonts w:ascii="Times New Roman" w:hAnsi="Times New Roman"/>
                        <w:color w:val="FFFFFF"/>
                        <w:w w:val="116"/>
                        <w:sz w:val="25"/>
                        <w:szCs w:val="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49B" w:rsidRDefault="0095149B">
      <w:pPr>
        <w:spacing w:after="0" w:line="240" w:lineRule="auto"/>
      </w:pPr>
      <w:r>
        <w:separator/>
      </w:r>
    </w:p>
  </w:footnote>
  <w:footnote w:type="continuationSeparator" w:id="0">
    <w:p w:rsidR="0095149B" w:rsidRDefault="0095149B">
      <w:pPr>
        <w:spacing w:after="0" w:line="240" w:lineRule="auto"/>
      </w:pPr>
      <w:r>
        <w:continuationSeparator/>
      </w:r>
    </w:p>
  </w:footnote>
  <w:footnote w:id="1">
    <w:p w:rsidR="00CD2C15" w:rsidRPr="00140D21" w:rsidRDefault="00CD2C15">
      <w:pPr>
        <w:spacing w:after="0" w:line="240" w:lineRule="auto"/>
        <w:contextualSpacing w:val="0"/>
        <w:rPr>
          <w:rFonts w:ascii="Questrial" w:hAnsi="Questrial"/>
          <w:sz w:val="14"/>
          <w:szCs w:val="14"/>
        </w:rPr>
      </w:pPr>
      <w:r w:rsidRPr="00140D21">
        <w:rPr>
          <w:rFonts w:ascii="Questrial" w:hAnsi="Questrial"/>
          <w:sz w:val="14"/>
          <w:szCs w:val="14"/>
          <w:vertAlign w:val="superscript"/>
        </w:rPr>
        <w:footnoteRef/>
      </w:r>
      <w:hyperlink r:id="rId1">
        <w:r w:rsidRPr="00140D21">
          <w:rPr>
            <w:rFonts w:ascii="Questrial" w:hAnsi="Questrial"/>
            <w:sz w:val="14"/>
            <w:szCs w:val="14"/>
          </w:rPr>
          <w:t xml:space="preserve"> Retrieved from: </w:t>
        </w:r>
      </w:hyperlink>
      <w:hyperlink r:id="rId2">
        <w:r w:rsidRPr="00140D21">
          <w:rPr>
            <w:rFonts w:ascii="Questrial" w:hAnsi="Questrial"/>
            <w:color w:val="1155CC"/>
            <w:sz w:val="14"/>
            <w:szCs w:val="14"/>
            <w:u w:val="single"/>
          </w:rPr>
          <w:t>http://www.sadc.int/about-sadc/overview</w:t>
        </w:r>
      </w:hyperlink>
      <w:r w:rsidRPr="00140D21">
        <w:rPr>
          <w:rFonts w:ascii="Questrial" w:hAnsi="Questrial"/>
          <w:sz w:val="14"/>
          <w:szCs w:val="14"/>
        </w:rPr>
        <w:t xml:space="preserve">. </w:t>
      </w:r>
      <w:hyperlink r:id="rId3">
        <w:r w:rsidRPr="00140D21">
          <w:rPr>
            <w:rFonts w:ascii="Questrial" w:hAnsi="Questrial"/>
            <w:sz w:val="14"/>
            <w:szCs w:val="14"/>
          </w:rPr>
          <w:t>Last visited: 22 July 2014.</w:t>
        </w:r>
      </w:hyperlink>
      <w:hyperlink r:id="rId4"/>
    </w:p>
  </w:footnote>
  <w:footnote w:id="2">
    <w:p w:rsidR="00CD2C15" w:rsidRPr="00A93B20" w:rsidRDefault="00CD2C15" w:rsidP="00A93B20">
      <w:pPr>
        <w:autoSpaceDE w:val="0"/>
        <w:autoSpaceDN w:val="0"/>
        <w:adjustRightInd w:val="0"/>
        <w:spacing w:before="40" w:after="0" w:line="168" w:lineRule="exact"/>
        <w:ind w:right="624"/>
        <w:rPr>
          <w:rFonts w:ascii="Questrial" w:hAnsi="Questrial" w:cs="Century Gothic"/>
          <w:sz w:val="14"/>
          <w:szCs w:val="14"/>
        </w:rPr>
      </w:pPr>
      <w:r w:rsidRPr="00A93B20">
        <w:rPr>
          <w:rStyle w:val="FootnoteReference"/>
          <w:rFonts w:ascii="Questrial" w:hAnsi="Questrial"/>
          <w:sz w:val="14"/>
          <w:szCs w:val="14"/>
        </w:rPr>
        <w:footnoteRef/>
      </w:r>
      <w:r w:rsidRPr="00A93B20">
        <w:rPr>
          <w:rFonts w:ascii="Questrial" w:hAnsi="Questrial"/>
          <w:sz w:val="14"/>
          <w:szCs w:val="14"/>
        </w:rPr>
        <w:t xml:space="preserve"> </w:t>
      </w:r>
      <w:r w:rsidRPr="00A93B20">
        <w:rPr>
          <w:rFonts w:ascii="Questrial" w:hAnsi="Questrial" w:cs="Century Gothic"/>
          <w:sz w:val="14"/>
          <w:szCs w:val="14"/>
        </w:rPr>
        <w:t>This</w:t>
      </w:r>
      <w:r w:rsidRPr="00A93B20">
        <w:rPr>
          <w:rFonts w:ascii="Questrial" w:hAnsi="Questrial" w:cs="Century Gothic"/>
          <w:spacing w:val="23"/>
          <w:sz w:val="14"/>
          <w:szCs w:val="14"/>
        </w:rPr>
        <w:t xml:space="preserve"> </w:t>
      </w:r>
      <w:r w:rsidRPr="00A93B20">
        <w:rPr>
          <w:rFonts w:ascii="Questrial" w:hAnsi="Questrial" w:cs="Century Gothic"/>
          <w:sz w:val="14"/>
          <w:szCs w:val="14"/>
        </w:rPr>
        <w:t>exercise</w:t>
      </w:r>
      <w:r w:rsidRPr="00A93B20">
        <w:rPr>
          <w:rFonts w:ascii="Questrial" w:hAnsi="Questrial" w:cs="Century Gothic"/>
          <w:spacing w:val="23"/>
          <w:sz w:val="14"/>
          <w:szCs w:val="14"/>
        </w:rPr>
        <w:t xml:space="preserve"> </w:t>
      </w:r>
      <w:r w:rsidRPr="00A93B20">
        <w:rPr>
          <w:rFonts w:ascii="Questrial" w:hAnsi="Questrial" w:cs="Century Gothic"/>
          <w:sz w:val="14"/>
          <w:szCs w:val="14"/>
        </w:rPr>
        <w:t>has</w:t>
      </w:r>
      <w:r w:rsidRPr="00A93B20">
        <w:rPr>
          <w:rFonts w:ascii="Questrial" w:hAnsi="Questrial" w:cs="Century Gothic"/>
          <w:spacing w:val="23"/>
          <w:sz w:val="14"/>
          <w:szCs w:val="14"/>
        </w:rPr>
        <w:t xml:space="preserve"> </w:t>
      </w:r>
      <w:r w:rsidRPr="00A93B20">
        <w:rPr>
          <w:rFonts w:ascii="Questrial" w:hAnsi="Questrial" w:cs="Century Gothic"/>
          <w:sz w:val="14"/>
          <w:szCs w:val="14"/>
        </w:rPr>
        <w:t>been</w:t>
      </w:r>
      <w:r w:rsidRPr="00A93B20">
        <w:rPr>
          <w:rFonts w:ascii="Questrial" w:hAnsi="Questrial" w:cs="Century Gothic"/>
          <w:spacing w:val="23"/>
          <w:sz w:val="14"/>
          <w:szCs w:val="14"/>
        </w:rPr>
        <w:t xml:space="preserve"> </w:t>
      </w:r>
      <w:r w:rsidRPr="00A93B20">
        <w:rPr>
          <w:rFonts w:ascii="Questrial" w:hAnsi="Questrial" w:cs="Century Gothic"/>
          <w:sz w:val="14"/>
          <w:szCs w:val="14"/>
        </w:rPr>
        <w:t>adapted</w:t>
      </w:r>
      <w:r w:rsidRPr="00A93B20">
        <w:rPr>
          <w:rFonts w:ascii="Questrial" w:hAnsi="Questrial" w:cs="Century Gothic"/>
          <w:spacing w:val="23"/>
          <w:sz w:val="14"/>
          <w:szCs w:val="14"/>
        </w:rPr>
        <w:t xml:space="preserve"> </w:t>
      </w:r>
      <w:r w:rsidRPr="00A93B20">
        <w:rPr>
          <w:rFonts w:ascii="Questrial" w:hAnsi="Questrial" w:cs="Century Gothic"/>
          <w:sz w:val="14"/>
          <w:szCs w:val="14"/>
        </w:rPr>
        <w:t>from</w:t>
      </w:r>
      <w:r w:rsidRPr="00A93B20">
        <w:rPr>
          <w:rFonts w:ascii="Questrial" w:hAnsi="Questrial" w:cs="Century Gothic"/>
          <w:spacing w:val="23"/>
          <w:sz w:val="14"/>
          <w:szCs w:val="14"/>
        </w:rPr>
        <w:t xml:space="preserve"> </w:t>
      </w:r>
      <w:r w:rsidRPr="00A93B20">
        <w:rPr>
          <w:rFonts w:ascii="Questrial" w:hAnsi="Questrial" w:cs="Century Gothic"/>
          <w:sz w:val="14"/>
          <w:szCs w:val="14"/>
        </w:rPr>
        <w:t>Claude,</w:t>
      </w:r>
      <w:r w:rsidRPr="00A93B20">
        <w:rPr>
          <w:rFonts w:ascii="Questrial" w:hAnsi="Questrial" w:cs="Century Gothic"/>
          <w:spacing w:val="23"/>
          <w:sz w:val="14"/>
          <w:szCs w:val="14"/>
        </w:rPr>
        <w:t xml:space="preserve"> </w:t>
      </w:r>
      <w:r w:rsidRPr="00A93B20">
        <w:rPr>
          <w:rFonts w:ascii="Questrial" w:hAnsi="Questrial" w:cs="Century Gothic"/>
          <w:sz w:val="14"/>
          <w:szCs w:val="14"/>
        </w:rPr>
        <w:t>Richard</w:t>
      </w:r>
      <w:r w:rsidRPr="00A93B20">
        <w:rPr>
          <w:rFonts w:ascii="Questrial" w:hAnsi="Questrial" w:cs="Century Gothic"/>
          <w:spacing w:val="23"/>
          <w:sz w:val="14"/>
          <w:szCs w:val="14"/>
        </w:rPr>
        <w:t xml:space="preserve"> </w:t>
      </w:r>
      <w:r w:rsidRPr="00A93B20">
        <w:rPr>
          <w:rFonts w:ascii="Questrial" w:hAnsi="Questrial" w:cs="Century Gothic"/>
          <w:sz w:val="14"/>
          <w:szCs w:val="14"/>
        </w:rPr>
        <w:t>P.</w:t>
      </w:r>
      <w:r w:rsidRPr="00A93B20">
        <w:rPr>
          <w:rFonts w:ascii="Questrial" w:hAnsi="Questrial" w:cs="Century Gothic"/>
          <w:spacing w:val="23"/>
          <w:sz w:val="14"/>
          <w:szCs w:val="14"/>
        </w:rPr>
        <w:t xml:space="preserve"> </w:t>
      </w:r>
      <w:r w:rsidRPr="00A93B20">
        <w:rPr>
          <w:rFonts w:ascii="Questrial" w:hAnsi="Questrial" w:cs="Century Gothic"/>
          <w:sz w:val="14"/>
          <w:szCs w:val="14"/>
        </w:rPr>
        <w:t>2000.</w:t>
      </w:r>
      <w:r w:rsidRPr="00A93B20">
        <w:rPr>
          <w:rFonts w:ascii="Questrial" w:hAnsi="Questrial" w:cs="Century Gothic"/>
          <w:spacing w:val="23"/>
          <w:sz w:val="14"/>
          <w:szCs w:val="14"/>
        </w:rPr>
        <w:t xml:space="preserve"> </w:t>
      </w:r>
      <w:r w:rsidRPr="00A93B20">
        <w:rPr>
          <w:rFonts w:ascii="Questrial" w:hAnsi="Questrial" w:cs="Century Gothic"/>
          <w:i/>
          <w:iCs/>
          <w:sz w:val="14"/>
          <w:szCs w:val="14"/>
        </w:rPr>
        <w:t>Popular</w:t>
      </w:r>
      <w:r w:rsidRPr="00A93B20">
        <w:rPr>
          <w:rFonts w:ascii="Questrial" w:hAnsi="Questrial" w:cs="Century Gothic"/>
          <w:i/>
          <w:iCs/>
          <w:spacing w:val="23"/>
          <w:sz w:val="14"/>
          <w:szCs w:val="14"/>
        </w:rPr>
        <w:t xml:space="preserve"> </w:t>
      </w:r>
      <w:r w:rsidRPr="00A93B20">
        <w:rPr>
          <w:rFonts w:ascii="Questrial" w:hAnsi="Questrial" w:cs="Century Gothic"/>
          <w:i/>
          <w:iCs/>
          <w:sz w:val="14"/>
          <w:szCs w:val="14"/>
        </w:rPr>
        <w:t>Education</w:t>
      </w:r>
      <w:r w:rsidRPr="00A93B20">
        <w:rPr>
          <w:rFonts w:ascii="Questrial" w:hAnsi="Questrial" w:cs="Century Gothic"/>
          <w:i/>
          <w:iCs/>
          <w:spacing w:val="23"/>
          <w:sz w:val="14"/>
          <w:szCs w:val="14"/>
        </w:rPr>
        <w:t xml:space="preserve"> </w:t>
      </w:r>
      <w:r w:rsidRPr="00A93B20">
        <w:rPr>
          <w:rFonts w:ascii="Questrial" w:hAnsi="Questrial" w:cs="Century Gothic"/>
          <w:i/>
          <w:iCs/>
          <w:sz w:val="14"/>
          <w:szCs w:val="14"/>
        </w:rPr>
        <w:t>for</w:t>
      </w:r>
      <w:r w:rsidRPr="00A93B20">
        <w:rPr>
          <w:rFonts w:ascii="Questrial" w:hAnsi="Questrial" w:cs="Century Gothic"/>
          <w:i/>
          <w:iCs/>
          <w:spacing w:val="23"/>
          <w:sz w:val="14"/>
          <w:szCs w:val="14"/>
        </w:rPr>
        <w:t xml:space="preserve"> </w:t>
      </w:r>
      <w:r w:rsidRPr="00A93B20">
        <w:rPr>
          <w:rFonts w:ascii="Questrial" w:hAnsi="Questrial" w:cs="Century Gothic"/>
          <w:i/>
          <w:iCs/>
          <w:sz w:val="14"/>
          <w:szCs w:val="14"/>
        </w:rPr>
        <w:t>human</w:t>
      </w:r>
      <w:r w:rsidRPr="00A93B20">
        <w:rPr>
          <w:rFonts w:ascii="Questrial" w:hAnsi="Questrial" w:cs="Century Gothic"/>
          <w:i/>
          <w:iCs/>
          <w:spacing w:val="23"/>
          <w:sz w:val="14"/>
          <w:szCs w:val="14"/>
        </w:rPr>
        <w:t xml:space="preserve"> </w:t>
      </w:r>
      <w:r w:rsidRPr="00A93B20">
        <w:rPr>
          <w:rFonts w:ascii="Questrial" w:hAnsi="Questrial" w:cs="Century Gothic"/>
          <w:i/>
          <w:iCs/>
          <w:sz w:val="14"/>
          <w:szCs w:val="14"/>
        </w:rPr>
        <w:t>rights:</w:t>
      </w:r>
      <w:r w:rsidRPr="00A93B20">
        <w:rPr>
          <w:rFonts w:ascii="Questrial" w:hAnsi="Questrial" w:cs="Century Gothic"/>
          <w:i/>
          <w:iCs/>
          <w:spacing w:val="23"/>
          <w:sz w:val="14"/>
          <w:szCs w:val="14"/>
        </w:rPr>
        <w:t xml:space="preserve"> </w:t>
      </w:r>
      <w:r w:rsidRPr="00A93B20">
        <w:rPr>
          <w:rFonts w:ascii="Questrial" w:hAnsi="Questrial" w:cs="Century Gothic"/>
          <w:i/>
          <w:iCs/>
          <w:sz w:val="14"/>
          <w:szCs w:val="14"/>
        </w:rPr>
        <w:t xml:space="preserve">24 participatory exercises for facilitators and teachers. </w:t>
      </w:r>
      <w:r w:rsidRPr="00A93B20">
        <w:rPr>
          <w:rFonts w:ascii="Questrial" w:hAnsi="Questrial" w:cs="Century Gothic"/>
          <w:sz w:val="14"/>
          <w:szCs w:val="14"/>
        </w:rPr>
        <w:t>Cambridge: Human Rights Education Associates.</w:t>
      </w:r>
    </w:p>
    <w:p w:rsidR="00CD2C15" w:rsidRPr="00A93B20" w:rsidRDefault="00CD2C15">
      <w:pPr>
        <w:pStyle w:val="FootnoteText"/>
        <w:rPr>
          <w:lang w:val="en-US"/>
        </w:rPr>
      </w:pPr>
    </w:p>
  </w:footnote>
  <w:footnote w:id="3">
    <w:p w:rsidR="00CD2C15" w:rsidRPr="00EF7137" w:rsidRDefault="00CD2C15">
      <w:pPr>
        <w:spacing w:after="0" w:line="240" w:lineRule="auto"/>
        <w:contextualSpacing w:val="0"/>
        <w:rPr>
          <w:rFonts w:ascii="Questrial" w:hAnsi="Questrial"/>
          <w:sz w:val="14"/>
          <w:szCs w:val="14"/>
        </w:rPr>
      </w:pPr>
      <w:r w:rsidRPr="00EF7137">
        <w:rPr>
          <w:rFonts w:ascii="Questrial" w:hAnsi="Questrial"/>
          <w:sz w:val="14"/>
          <w:szCs w:val="14"/>
          <w:vertAlign w:val="superscript"/>
        </w:rPr>
        <w:footnoteRef/>
      </w:r>
      <w:hyperlink r:id="rId5">
        <w:r w:rsidRPr="00EF7137">
          <w:rPr>
            <w:rFonts w:ascii="Questrial" w:hAnsi="Questrial"/>
            <w:color w:val="1155CC"/>
            <w:sz w:val="14"/>
            <w:szCs w:val="14"/>
          </w:rPr>
          <w:t xml:space="preserve"> </w:t>
        </w:r>
      </w:hyperlink>
      <w:hyperlink r:id="rId6">
        <w:r w:rsidRPr="00EF7137">
          <w:rPr>
            <w:rFonts w:ascii="Questrial" w:eastAsia="Questrial" w:hAnsi="Questrial" w:cs="Questrial"/>
            <w:i/>
            <w:sz w:val="14"/>
            <w:szCs w:val="14"/>
          </w:rPr>
          <w:t xml:space="preserve">Haki Zetu (Our Rights). </w:t>
        </w:r>
      </w:hyperlink>
      <w:hyperlink r:id="rId7">
        <w:r w:rsidRPr="00EF7137">
          <w:rPr>
            <w:rFonts w:ascii="Questrial" w:eastAsia="Questrial" w:hAnsi="Questrial" w:cs="Questrial"/>
            <w:sz w:val="14"/>
            <w:szCs w:val="14"/>
          </w:rPr>
          <w:t>Amnesty International</w:t>
        </w:r>
      </w:hyperlink>
      <w:hyperlink r:id="rId8"/>
    </w:p>
  </w:footnote>
  <w:footnote w:id="4">
    <w:p w:rsidR="00CD2C15" w:rsidRPr="00EF7137" w:rsidRDefault="00CD2C15">
      <w:pPr>
        <w:spacing w:after="0" w:line="240" w:lineRule="auto"/>
        <w:contextualSpacing w:val="0"/>
        <w:rPr>
          <w:rFonts w:ascii="Questrial" w:hAnsi="Questrial"/>
          <w:sz w:val="14"/>
          <w:szCs w:val="14"/>
        </w:rPr>
      </w:pPr>
      <w:r w:rsidRPr="00EF7137">
        <w:rPr>
          <w:rFonts w:ascii="Questrial" w:hAnsi="Questrial"/>
          <w:sz w:val="14"/>
          <w:szCs w:val="14"/>
          <w:vertAlign w:val="superscript"/>
        </w:rPr>
        <w:footnoteRef/>
      </w:r>
      <w:hyperlink r:id="rId9">
        <w:r w:rsidRPr="00EF7137">
          <w:rPr>
            <w:rFonts w:ascii="Questrial" w:hAnsi="Questrial"/>
            <w:sz w:val="14"/>
            <w:szCs w:val="14"/>
          </w:rPr>
          <w:t xml:space="preserve"> Constitutional Court of South Africa, </w:t>
        </w:r>
      </w:hyperlink>
      <w:hyperlink r:id="rId10">
        <w:r w:rsidRPr="00EF7137">
          <w:rPr>
            <w:rFonts w:ascii="Questrial" w:hAnsi="Questrial"/>
            <w:i/>
            <w:sz w:val="14"/>
            <w:szCs w:val="14"/>
          </w:rPr>
          <w:t>Treatment Action Campaign v. Minister of Health</w:t>
        </w:r>
      </w:hyperlink>
      <w:hyperlink r:id="rId11">
        <w:r w:rsidRPr="00EF7137">
          <w:rPr>
            <w:rFonts w:ascii="Questrial" w:hAnsi="Questrial"/>
            <w:sz w:val="14"/>
            <w:szCs w:val="14"/>
          </w:rPr>
          <w:t>, Case CCT 8/02 [2002].</w:t>
        </w:r>
      </w:hyperlink>
      <w:hyperlink r:id="rId12"/>
    </w:p>
  </w:footnote>
  <w:footnote w:id="5">
    <w:p w:rsidR="00CD2C15" w:rsidRPr="00EF7137" w:rsidRDefault="00CD2C15">
      <w:pPr>
        <w:spacing w:after="0" w:line="240" w:lineRule="auto"/>
        <w:contextualSpacing w:val="0"/>
        <w:rPr>
          <w:rFonts w:ascii="Questrial" w:hAnsi="Questrial"/>
          <w:sz w:val="14"/>
          <w:szCs w:val="14"/>
        </w:rPr>
      </w:pPr>
      <w:r w:rsidRPr="00EF7137">
        <w:rPr>
          <w:rFonts w:ascii="Questrial" w:hAnsi="Questrial"/>
          <w:sz w:val="14"/>
          <w:szCs w:val="14"/>
          <w:vertAlign w:val="superscript"/>
        </w:rPr>
        <w:footnoteRef/>
      </w:r>
      <w:hyperlink r:id="rId13">
        <w:r w:rsidRPr="00EF7137">
          <w:rPr>
            <w:rFonts w:ascii="Questrial" w:hAnsi="Questrial"/>
            <w:sz w:val="14"/>
            <w:szCs w:val="14"/>
          </w:rPr>
          <w:t xml:space="preserve"> Industrial Relations Court of Malawi, </w:t>
        </w:r>
      </w:hyperlink>
      <w:hyperlink r:id="rId14">
        <w:r w:rsidRPr="00EF7137">
          <w:rPr>
            <w:rFonts w:ascii="Questrial" w:hAnsi="Questrial"/>
            <w:i/>
            <w:sz w:val="14"/>
            <w:szCs w:val="14"/>
          </w:rPr>
          <w:t xml:space="preserve">Banda v. Lekha, </w:t>
        </w:r>
      </w:hyperlink>
      <w:r w:rsidRPr="00EF7137">
        <w:rPr>
          <w:rFonts w:ascii="Questrial" w:hAnsi="Questrial"/>
          <w:i/>
          <w:sz w:val="14"/>
          <w:szCs w:val="14"/>
        </w:rPr>
        <w:t xml:space="preserve"> </w:t>
      </w:r>
      <w:r w:rsidRPr="00EF7137">
        <w:rPr>
          <w:rFonts w:ascii="Questrial" w:hAnsi="Questrial"/>
          <w:sz w:val="14"/>
          <w:szCs w:val="14"/>
        </w:rPr>
        <w:t xml:space="preserve">IRC 277 </w:t>
      </w:r>
      <w:hyperlink r:id="rId15">
        <w:r w:rsidRPr="00EF7137">
          <w:rPr>
            <w:rFonts w:ascii="Questrial" w:hAnsi="Questrial"/>
            <w:sz w:val="14"/>
            <w:szCs w:val="14"/>
          </w:rPr>
          <w:t>[2004]</w:t>
        </w:r>
      </w:hyperlink>
      <w:r w:rsidRPr="00EF7137">
        <w:rPr>
          <w:rFonts w:ascii="Questrial" w:hAnsi="Questrial"/>
          <w:sz w:val="14"/>
          <w:szCs w:val="14"/>
        </w:rPr>
        <w:t>.</w:t>
      </w:r>
    </w:p>
    <w:p w:rsidR="00CD2C15" w:rsidRDefault="0095149B">
      <w:pPr>
        <w:spacing w:after="0" w:line="240" w:lineRule="auto"/>
        <w:contextualSpacing w:val="0"/>
      </w:pPr>
      <w:hyperlink r:id="rId16"/>
    </w:p>
  </w:footnote>
  <w:footnote w:id="6">
    <w:p w:rsidR="00CD2C15" w:rsidRPr="0058479B" w:rsidRDefault="00CD2C15">
      <w:pPr>
        <w:spacing w:after="0" w:line="240" w:lineRule="auto"/>
        <w:contextualSpacing w:val="0"/>
        <w:rPr>
          <w:rFonts w:ascii="Questrial" w:hAnsi="Questrial"/>
          <w:sz w:val="14"/>
          <w:szCs w:val="14"/>
        </w:rPr>
      </w:pPr>
      <w:r w:rsidRPr="0058479B">
        <w:rPr>
          <w:rFonts w:ascii="Questrial" w:hAnsi="Questrial"/>
          <w:sz w:val="14"/>
          <w:szCs w:val="14"/>
          <w:vertAlign w:val="superscript"/>
        </w:rPr>
        <w:footnoteRef/>
      </w:r>
      <w:hyperlink r:id="rId17">
        <w:r w:rsidRPr="0058479B">
          <w:rPr>
            <w:rFonts w:ascii="Questrial" w:hAnsi="Questrial"/>
            <w:sz w:val="14"/>
            <w:szCs w:val="14"/>
          </w:rPr>
          <w:t xml:space="preserve"> Industrial Court of Bostwana, </w:t>
        </w:r>
      </w:hyperlink>
      <w:hyperlink r:id="rId18">
        <w:r w:rsidRPr="0058479B">
          <w:rPr>
            <w:rFonts w:ascii="Questrial" w:hAnsi="Questrial"/>
            <w:i/>
            <w:sz w:val="14"/>
            <w:szCs w:val="14"/>
          </w:rPr>
          <w:t>Lemo v. Northern Air Maintenance (Pty) Ltd</w:t>
        </w:r>
      </w:hyperlink>
      <w:hyperlink r:id="rId19">
        <w:r w:rsidRPr="0058479B">
          <w:rPr>
            <w:rFonts w:ascii="Questrial" w:hAnsi="Questrial"/>
            <w:sz w:val="14"/>
            <w:szCs w:val="14"/>
          </w:rPr>
          <w:t>, IC 166, [2004].</w:t>
        </w:r>
      </w:hyperlink>
    </w:p>
    <w:p w:rsidR="00CD2C15" w:rsidRDefault="0095149B">
      <w:pPr>
        <w:spacing w:after="0" w:line="240" w:lineRule="auto"/>
        <w:contextualSpacing w:val="0"/>
      </w:pPr>
      <w:hyperlink r:id="rId20"/>
    </w:p>
  </w:footnote>
  <w:footnote w:id="7">
    <w:p w:rsidR="00CD2C15" w:rsidRPr="0058479B" w:rsidRDefault="00CD2C15" w:rsidP="003A1363">
      <w:pPr>
        <w:autoSpaceDE w:val="0"/>
        <w:autoSpaceDN w:val="0"/>
        <w:adjustRightInd w:val="0"/>
        <w:spacing w:after="0" w:line="240" w:lineRule="auto"/>
        <w:jc w:val="both"/>
        <w:rPr>
          <w:rFonts w:ascii="Questrial" w:hAnsi="Questrial" w:cs="Century Gothic"/>
          <w:sz w:val="14"/>
          <w:szCs w:val="14"/>
        </w:rPr>
      </w:pPr>
      <w:r w:rsidRPr="0058479B">
        <w:rPr>
          <w:rStyle w:val="FootnoteReference"/>
          <w:rFonts w:ascii="Questrial" w:hAnsi="Questrial"/>
          <w:sz w:val="14"/>
          <w:szCs w:val="14"/>
        </w:rPr>
        <w:footnoteRef/>
      </w:r>
      <w:r w:rsidRPr="0058479B">
        <w:rPr>
          <w:rFonts w:ascii="Questrial" w:hAnsi="Questrial" w:cs="Century Gothic"/>
          <w:i/>
          <w:iCs/>
          <w:color w:val="0C0908"/>
          <w:sz w:val="14"/>
          <w:szCs w:val="14"/>
        </w:rPr>
        <w:t>Siniko: Toward a Human Rights Culture in Africa</w:t>
      </w:r>
      <w:r w:rsidRPr="0058479B">
        <w:rPr>
          <w:rFonts w:ascii="Questrial" w:hAnsi="Questrial" w:cs="Century Gothic"/>
          <w:color w:val="0C0908"/>
          <w:sz w:val="14"/>
          <w:szCs w:val="14"/>
        </w:rPr>
        <w:t>. 1999. Amnesty International.</w:t>
      </w:r>
    </w:p>
  </w:footnote>
  <w:footnote w:id="8">
    <w:p w:rsidR="00CD2C15" w:rsidRPr="003A1363" w:rsidRDefault="00CD2C15">
      <w:pPr>
        <w:pStyle w:val="FootnoteText"/>
        <w:rPr>
          <w:lang w:val="en-US"/>
        </w:rPr>
      </w:pPr>
      <w:r w:rsidRPr="0058479B">
        <w:rPr>
          <w:rStyle w:val="FootnoteReference"/>
          <w:rFonts w:ascii="Questrial" w:hAnsi="Questrial"/>
          <w:sz w:val="14"/>
          <w:szCs w:val="14"/>
        </w:rPr>
        <w:footnoteRef/>
      </w:r>
      <w:r w:rsidRPr="0058479B">
        <w:rPr>
          <w:rFonts w:ascii="Questrial" w:hAnsi="Questrial"/>
          <w:sz w:val="14"/>
          <w:szCs w:val="14"/>
        </w:rPr>
        <w:t xml:space="preserve"> </w:t>
      </w:r>
      <w:r w:rsidRPr="0058479B">
        <w:rPr>
          <w:rFonts w:ascii="Questrial" w:hAnsi="Questrial" w:cs="Century Gothic"/>
          <w:i/>
          <w:iCs/>
          <w:color w:val="0C0908"/>
          <w:sz w:val="14"/>
          <w:szCs w:val="14"/>
        </w:rPr>
        <w:t xml:space="preserve">Toolkit: A human rights based approach. </w:t>
      </w:r>
      <w:r w:rsidRPr="0058479B">
        <w:rPr>
          <w:rFonts w:ascii="Questrial" w:hAnsi="Questrial" w:cs="Century Gothic"/>
          <w:color w:val="0C0908"/>
          <w:sz w:val="14"/>
          <w:szCs w:val="14"/>
        </w:rPr>
        <w:t>2009. Vietnam: United Nations.</w:t>
      </w:r>
    </w:p>
  </w:footnote>
  <w:footnote w:id="9">
    <w:p w:rsidR="00CD2C15" w:rsidRPr="0058479B" w:rsidRDefault="00CD2C15">
      <w:pPr>
        <w:spacing w:after="0" w:line="240" w:lineRule="auto"/>
        <w:contextualSpacing w:val="0"/>
        <w:rPr>
          <w:rFonts w:ascii="Questrial" w:hAnsi="Questrial"/>
          <w:sz w:val="14"/>
          <w:szCs w:val="14"/>
        </w:rPr>
      </w:pPr>
      <w:r w:rsidRPr="0058479B">
        <w:rPr>
          <w:rFonts w:ascii="Questrial" w:hAnsi="Questrial"/>
          <w:sz w:val="14"/>
          <w:szCs w:val="14"/>
          <w:vertAlign w:val="superscript"/>
        </w:rPr>
        <w:footnoteRef/>
      </w:r>
      <w:hyperlink r:id="rId21">
        <w:r w:rsidRPr="0058479B">
          <w:rPr>
            <w:rFonts w:ascii="Questrial" w:hAnsi="Questrial"/>
            <w:sz w:val="14"/>
            <w:szCs w:val="14"/>
          </w:rPr>
          <w:t xml:space="preserve"> Retrieved from: </w:t>
        </w:r>
      </w:hyperlink>
      <w:hyperlink r:id="rId22">
        <w:r w:rsidRPr="0058479B">
          <w:rPr>
            <w:rFonts w:ascii="Questrial" w:hAnsi="Questrial"/>
            <w:sz w:val="14"/>
            <w:szCs w:val="14"/>
          </w:rPr>
          <w:t>http://www.un.org/en/documents/udhr/hr_law.shtml</w:t>
        </w:r>
      </w:hyperlink>
      <w:hyperlink r:id="rId23"/>
    </w:p>
  </w:footnote>
  <w:footnote w:id="10">
    <w:p w:rsidR="00CD2C15" w:rsidRPr="0058479B" w:rsidRDefault="00CD2C15" w:rsidP="00914FD9">
      <w:pPr>
        <w:spacing w:before="34" w:after="0" w:line="240" w:lineRule="auto"/>
        <w:contextualSpacing w:val="0"/>
        <w:rPr>
          <w:rFonts w:ascii="Questrial" w:hAnsi="Questrial"/>
          <w:sz w:val="14"/>
          <w:szCs w:val="14"/>
        </w:rPr>
      </w:pPr>
      <w:r w:rsidRPr="0058479B">
        <w:rPr>
          <w:rFonts w:ascii="Questrial" w:hAnsi="Questrial"/>
          <w:sz w:val="14"/>
          <w:szCs w:val="14"/>
          <w:vertAlign w:val="superscript"/>
        </w:rPr>
        <w:footnoteRef/>
      </w:r>
      <w:hyperlink r:id="rId24">
        <w:r w:rsidRPr="0058479B">
          <w:rPr>
            <w:rFonts w:ascii="Questrial" w:hAnsi="Questrial"/>
            <w:color w:val="1155CC"/>
            <w:sz w:val="14"/>
            <w:szCs w:val="14"/>
            <w:u w:val="single"/>
          </w:rPr>
          <w:t xml:space="preserve"> </w:t>
        </w:r>
      </w:hyperlink>
      <w:r w:rsidRPr="0058479B">
        <w:rPr>
          <w:rFonts w:ascii="Questrial" w:eastAsia="Trebuchet MS" w:hAnsi="Questrial" w:cs="Trebuchet MS"/>
          <w:sz w:val="14"/>
          <w:szCs w:val="14"/>
        </w:rPr>
        <w:t xml:space="preserve">This exercise has been adapted from </w:t>
      </w:r>
      <w:r w:rsidRPr="0058479B">
        <w:rPr>
          <w:rFonts w:ascii="Questrial" w:eastAsia="Trebuchet MS" w:hAnsi="Questrial" w:cs="Trebuchet MS"/>
          <w:i/>
          <w:sz w:val="14"/>
          <w:szCs w:val="14"/>
        </w:rPr>
        <w:t xml:space="preserve">Siniko: Toward a Human Rights Culture in Africa. </w:t>
      </w:r>
      <w:r w:rsidRPr="0058479B">
        <w:rPr>
          <w:rFonts w:ascii="Questrial" w:eastAsia="Trebuchet MS" w:hAnsi="Questrial" w:cs="Trebuchet MS"/>
          <w:sz w:val="14"/>
          <w:szCs w:val="14"/>
        </w:rPr>
        <w:t>1999. Amnesty International.</w:t>
      </w:r>
      <w:hyperlink r:id="rId25"/>
    </w:p>
  </w:footnote>
  <w:footnote w:id="11">
    <w:p w:rsidR="00CD2C15" w:rsidRPr="0058479B" w:rsidRDefault="00CD2C15">
      <w:pPr>
        <w:spacing w:after="0" w:line="240" w:lineRule="auto"/>
        <w:contextualSpacing w:val="0"/>
        <w:rPr>
          <w:rFonts w:ascii="Questrial" w:hAnsi="Questrial"/>
          <w:sz w:val="14"/>
          <w:szCs w:val="14"/>
        </w:rPr>
      </w:pPr>
      <w:r w:rsidRPr="0058479B">
        <w:rPr>
          <w:rFonts w:ascii="Questrial" w:hAnsi="Questrial"/>
          <w:sz w:val="14"/>
          <w:szCs w:val="14"/>
          <w:vertAlign w:val="superscript"/>
        </w:rPr>
        <w:footnoteRef/>
      </w:r>
      <w:hyperlink r:id="rId26">
        <w:r w:rsidRPr="0058479B">
          <w:rPr>
            <w:rFonts w:ascii="Questrial" w:hAnsi="Questrial"/>
            <w:sz w:val="14"/>
            <w:szCs w:val="14"/>
          </w:rPr>
          <w:t xml:space="preserve"> Haki Zetu (Our Rights). Amnesty International</w:t>
        </w:r>
      </w:hyperlink>
    </w:p>
  </w:footnote>
  <w:footnote w:id="12">
    <w:p w:rsidR="00CD2C15" w:rsidRPr="00A17683" w:rsidRDefault="00CD2C15" w:rsidP="00FB1F79">
      <w:pPr>
        <w:tabs>
          <w:tab w:val="left" w:pos="1418"/>
        </w:tabs>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27">
        <w:r w:rsidRPr="00A17683">
          <w:rPr>
            <w:rFonts w:ascii="Questrial" w:hAnsi="Questrial"/>
            <w:color w:val="1155CC"/>
            <w:sz w:val="14"/>
            <w:szCs w:val="14"/>
            <w:u w:val="single"/>
          </w:rPr>
          <w:t xml:space="preserve"> Constitutional Court of Uganda, </w:t>
        </w:r>
      </w:hyperlink>
      <w:hyperlink r:id="rId28">
        <w:r w:rsidRPr="00A17683">
          <w:rPr>
            <w:rFonts w:ascii="Questrial" w:hAnsi="Questrial"/>
            <w:i/>
            <w:color w:val="1155CC"/>
            <w:sz w:val="14"/>
            <w:szCs w:val="14"/>
            <w:u w:val="single"/>
          </w:rPr>
          <w:t xml:space="preserve">Law and Advocacy for Women in Uganda v. the Attorney General,  </w:t>
        </w:r>
      </w:hyperlink>
      <w:hyperlink r:id="rId29">
        <w:r w:rsidRPr="00A17683">
          <w:rPr>
            <w:rFonts w:ascii="Questrial" w:hAnsi="Questrial"/>
            <w:color w:val="1155CC"/>
            <w:sz w:val="14"/>
            <w:szCs w:val="14"/>
            <w:u w:val="single"/>
          </w:rPr>
          <w:t>Constitutional Petition No. 08</w:t>
        </w:r>
      </w:hyperlink>
      <w:hyperlink r:id="rId30"/>
    </w:p>
  </w:footnote>
  <w:footnote w:id="13">
    <w:p w:rsidR="00CD2C15" w:rsidRPr="00A17683" w:rsidRDefault="00CD2C15" w:rsidP="00A17683">
      <w:pPr>
        <w:spacing w:after="0" w:line="240" w:lineRule="auto"/>
        <w:ind w:right="73"/>
        <w:contextualSpacing w:val="0"/>
        <w:rPr>
          <w:rFonts w:ascii="Questrial" w:hAnsi="Questrial"/>
          <w:sz w:val="14"/>
          <w:szCs w:val="14"/>
        </w:rPr>
      </w:pPr>
      <w:r w:rsidRPr="00A17683">
        <w:rPr>
          <w:rFonts w:ascii="Questrial" w:hAnsi="Questrial"/>
          <w:sz w:val="14"/>
          <w:szCs w:val="14"/>
          <w:vertAlign w:val="superscript"/>
        </w:rPr>
        <w:footnoteRef/>
      </w:r>
      <w:hyperlink r:id="rId31">
        <w:r w:rsidRPr="00A17683">
          <w:rPr>
            <w:rFonts w:ascii="Questrial" w:hAnsi="Questrial"/>
            <w:color w:val="1155CC"/>
            <w:sz w:val="14"/>
            <w:szCs w:val="14"/>
            <w:u w:val="single"/>
          </w:rPr>
          <w:t xml:space="preserve"> </w:t>
        </w:r>
      </w:hyperlink>
      <w:hyperlink r:id="rId32">
        <w:r w:rsidRPr="00A17683">
          <w:rPr>
            <w:rFonts w:ascii="Questrial" w:eastAsia="Questrial" w:hAnsi="Questrial" w:cs="Questrial"/>
            <w:sz w:val="14"/>
            <w:szCs w:val="14"/>
          </w:rPr>
          <w:t xml:space="preserve">Asher, Judith. 2004. </w:t>
        </w:r>
      </w:hyperlink>
      <w:hyperlink r:id="rId33">
        <w:r w:rsidRPr="00A17683">
          <w:rPr>
            <w:rFonts w:ascii="Questrial" w:eastAsia="Questrial" w:hAnsi="Questrial" w:cs="Questrial"/>
            <w:i/>
            <w:sz w:val="14"/>
            <w:szCs w:val="14"/>
          </w:rPr>
          <w:t xml:space="preserve">The Right to Health: A Resource Manual for NGO’s. </w:t>
        </w:r>
      </w:hyperlink>
      <w:hyperlink r:id="rId34">
        <w:r w:rsidRPr="00A17683">
          <w:rPr>
            <w:rFonts w:ascii="Questrial" w:eastAsia="Questrial" w:hAnsi="Questrial" w:cs="Questrial"/>
            <w:sz w:val="14"/>
            <w:szCs w:val="14"/>
          </w:rPr>
          <w:t>London: The Commonwealth</w:t>
        </w:r>
      </w:hyperlink>
      <w:r>
        <w:rPr>
          <w:rFonts w:ascii="Questrial" w:eastAsia="Questrial" w:hAnsi="Questrial" w:cs="Questrial"/>
          <w:sz w:val="14"/>
          <w:szCs w:val="14"/>
        </w:rPr>
        <w:t xml:space="preserve"> </w:t>
      </w:r>
      <w:hyperlink r:id="rId35"/>
      <w:hyperlink r:id="rId36">
        <w:r w:rsidRPr="00A17683">
          <w:rPr>
            <w:rFonts w:ascii="Questrial" w:eastAsia="Questrial" w:hAnsi="Questrial" w:cs="Questrial"/>
            <w:sz w:val="14"/>
            <w:szCs w:val="14"/>
          </w:rPr>
          <w:t>Medical Trust.</w:t>
        </w:r>
      </w:hyperlink>
      <w:hyperlink r:id="rId37"/>
    </w:p>
  </w:footnote>
  <w:footnote w:id="14">
    <w:p w:rsidR="00CD2C15" w:rsidRPr="00A17683" w:rsidRDefault="00CD2C15" w:rsidP="00A17683">
      <w:pPr>
        <w:spacing w:after="0"/>
        <w:ind w:right="75"/>
        <w:contextualSpacing w:val="0"/>
        <w:rPr>
          <w:rFonts w:ascii="Questrial" w:hAnsi="Questrial"/>
          <w:sz w:val="14"/>
          <w:szCs w:val="14"/>
        </w:rPr>
      </w:pPr>
      <w:r w:rsidRPr="00A17683">
        <w:rPr>
          <w:rFonts w:ascii="Questrial" w:hAnsi="Questrial"/>
          <w:sz w:val="14"/>
          <w:szCs w:val="14"/>
          <w:vertAlign w:val="superscript"/>
        </w:rPr>
        <w:footnoteRef/>
      </w:r>
      <w:hyperlink r:id="rId38">
        <w:r w:rsidRPr="00A17683">
          <w:rPr>
            <w:rFonts w:ascii="Questrial" w:hAnsi="Questrial"/>
            <w:color w:val="1155CC"/>
            <w:sz w:val="14"/>
            <w:szCs w:val="14"/>
            <w:u w:val="single"/>
          </w:rPr>
          <w:t xml:space="preserve"> </w:t>
        </w:r>
      </w:hyperlink>
      <w:hyperlink r:id="rId39">
        <w:r w:rsidRPr="00A17683">
          <w:rPr>
            <w:rFonts w:ascii="Questrial" w:eastAsia="Questrial" w:hAnsi="Questrial" w:cs="Questrial"/>
            <w:sz w:val="14"/>
            <w:szCs w:val="14"/>
          </w:rPr>
          <w:t xml:space="preserve">2. See also </w:t>
        </w:r>
      </w:hyperlink>
      <w:hyperlink r:id="rId40">
        <w:r w:rsidRPr="00A17683">
          <w:rPr>
            <w:rFonts w:ascii="Questrial" w:eastAsia="Questrial" w:hAnsi="Questrial" w:cs="Questrial"/>
            <w:i/>
            <w:sz w:val="14"/>
            <w:szCs w:val="14"/>
          </w:rPr>
          <w:t xml:space="preserve">“The Commission for Social Determinants of Health report” </w:t>
        </w:r>
      </w:hyperlink>
      <w:hyperlink r:id="rId41">
        <w:r w:rsidRPr="00A17683">
          <w:rPr>
            <w:rFonts w:ascii="Questrial" w:eastAsia="Questrial" w:hAnsi="Questrial" w:cs="Questrial"/>
            <w:sz w:val="14"/>
            <w:szCs w:val="14"/>
          </w:rPr>
          <w:t xml:space="preserve">summary at </w:t>
        </w:r>
      </w:hyperlink>
      <w:hyperlink r:id="rId42">
        <w:r w:rsidRPr="00A17683">
          <w:rPr>
            <w:rFonts w:ascii="Questrial" w:eastAsia="Questrial" w:hAnsi="Questrial" w:cs="Questrial"/>
            <w:sz w:val="14"/>
            <w:szCs w:val="14"/>
          </w:rPr>
          <w:t>http://www.csr360gpn.org/</w:t>
        </w:r>
      </w:hyperlink>
      <w:hyperlink r:id="rId43"/>
    </w:p>
    <w:p w:rsidR="00CD2C15" w:rsidRDefault="00CD2C15" w:rsidP="00A17683">
      <w:pPr>
        <w:spacing w:after="0"/>
        <w:ind w:right="1916"/>
        <w:contextualSpacing w:val="0"/>
      </w:pPr>
      <w:r w:rsidRPr="00A17683">
        <w:rPr>
          <w:rFonts w:ascii="Questrial" w:eastAsia="Questrial" w:hAnsi="Questrial" w:cs="Questrial"/>
          <w:sz w:val="14"/>
          <w:szCs w:val="14"/>
        </w:rPr>
        <w:t>library/file/who-commission-on-social-determinants-of-health-executive summary/</w:t>
      </w:r>
      <w:hyperlink r:id="rId44"/>
    </w:p>
  </w:footnote>
  <w:footnote w:id="15">
    <w:p w:rsidR="00CD2C15" w:rsidRPr="00A17683" w:rsidRDefault="00CD2C15">
      <w:pPr>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45">
        <w:r w:rsidRPr="00A17683">
          <w:rPr>
            <w:rFonts w:ascii="Questrial" w:eastAsia="Trebuchet MS" w:hAnsi="Questrial" w:cs="Trebuchet MS"/>
            <w:sz w:val="14"/>
            <w:szCs w:val="14"/>
          </w:rPr>
          <w:t xml:space="preserve"> High Court at Livingstone, Kingaipe and Chookole v. Attorney General, </w:t>
        </w:r>
      </w:hyperlink>
      <w:hyperlink r:id="rId46">
        <w:r w:rsidRPr="00A17683">
          <w:rPr>
            <w:rFonts w:ascii="Questrial" w:eastAsia="Trebuchet MS" w:hAnsi="Questrial" w:cs="Trebuchet MS"/>
            <w:sz w:val="14"/>
            <w:szCs w:val="14"/>
          </w:rPr>
          <w:t>2009/HL/86</w:t>
        </w:r>
      </w:hyperlink>
      <w:hyperlink r:id="rId47">
        <w:r w:rsidRPr="00A17683">
          <w:rPr>
            <w:rFonts w:ascii="Questrial" w:eastAsia="Trebuchet MS" w:hAnsi="Questrial" w:cs="Trebuchet MS"/>
            <w:sz w:val="14"/>
            <w:szCs w:val="14"/>
          </w:rPr>
          <w:t xml:space="preserve"> [2012].</w:t>
        </w:r>
      </w:hyperlink>
      <w:hyperlink r:id="rId48"/>
    </w:p>
  </w:footnote>
  <w:footnote w:id="16">
    <w:p w:rsidR="00CD2C15" w:rsidRPr="00A17683" w:rsidRDefault="00CD2C15">
      <w:pPr>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49">
        <w:r w:rsidRPr="00A17683">
          <w:rPr>
            <w:rFonts w:ascii="Questrial" w:hAnsi="Questrial"/>
            <w:sz w:val="14"/>
            <w:szCs w:val="14"/>
          </w:rPr>
          <w:t xml:space="preserve"> High Court, </w:t>
        </w:r>
      </w:hyperlink>
      <w:hyperlink r:id="rId50">
        <w:r w:rsidRPr="00A17683">
          <w:rPr>
            <w:rFonts w:ascii="Questrial" w:hAnsi="Questrial"/>
            <w:i/>
            <w:sz w:val="14"/>
            <w:szCs w:val="14"/>
          </w:rPr>
          <w:t>The Environmental Action Network Ltd. v. Attorney General &amp; National Environment Management Authority (NEMA)</w:t>
        </w:r>
      </w:hyperlink>
      <w:hyperlink r:id="rId51">
        <w:r w:rsidRPr="00A17683">
          <w:rPr>
            <w:rFonts w:ascii="Questrial" w:hAnsi="Questrial"/>
            <w:sz w:val="14"/>
            <w:szCs w:val="14"/>
          </w:rPr>
          <w:t>, HC Misc. Application No. 29 of 2001</w:t>
        </w:r>
      </w:hyperlink>
      <w:hyperlink r:id="rId52">
        <w:r w:rsidRPr="00A17683">
          <w:rPr>
            <w:rFonts w:ascii="Questrial" w:eastAsia="Trebuchet MS" w:hAnsi="Questrial" w:cs="Trebuchet MS"/>
            <w:sz w:val="14"/>
            <w:szCs w:val="14"/>
          </w:rPr>
          <w:t xml:space="preserve"> [2002].</w:t>
        </w:r>
      </w:hyperlink>
      <w:hyperlink r:id="rId53"/>
    </w:p>
  </w:footnote>
  <w:footnote w:id="17">
    <w:p w:rsidR="00CD2C15" w:rsidRPr="00A17683" w:rsidRDefault="00CD2C15" w:rsidP="00CB52E3">
      <w:pPr>
        <w:spacing w:after="0" w:line="240" w:lineRule="auto"/>
        <w:ind w:right="-227"/>
        <w:contextualSpacing w:val="0"/>
        <w:rPr>
          <w:rFonts w:ascii="Questrial" w:hAnsi="Questrial"/>
          <w:sz w:val="14"/>
          <w:szCs w:val="14"/>
        </w:rPr>
      </w:pPr>
      <w:r w:rsidRPr="00A17683">
        <w:rPr>
          <w:rFonts w:ascii="Questrial" w:hAnsi="Questrial"/>
          <w:sz w:val="14"/>
          <w:szCs w:val="14"/>
          <w:vertAlign w:val="superscript"/>
        </w:rPr>
        <w:footnoteRef/>
      </w:r>
      <w:hyperlink r:id="rId54">
        <w:r w:rsidRPr="00A17683">
          <w:rPr>
            <w:rFonts w:ascii="Questrial" w:hAnsi="Questrial"/>
            <w:sz w:val="14"/>
            <w:szCs w:val="14"/>
          </w:rPr>
          <w:t xml:space="preserve"> UN Millennium Project, Goal 7, Target 10. Retrieved at</w:t>
        </w:r>
      </w:hyperlink>
      <w:r w:rsidRPr="00A17683">
        <w:rPr>
          <w:rFonts w:ascii="Questrial" w:hAnsi="Questrial"/>
          <w:sz w:val="14"/>
          <w:szCs w:val="14"/>
        </w:rPr>
        <w:t xml:space="preserve">: </w:t>
      </w:r>
      <w:hyperlink r:id="rId55" w:anchor="goal7" w:history="1">
        <w:r w:rsidRPr="00A17683">
          <w:rPr>
            <w:rStyle w:val="Hyperlink"/>
            <w:rFonts w:ascii="Questrial" w:hAnsi="Questrial"/>
            <w:sz w:val="14"/>
            <w:szCs w:val="14"/>
          </w:rPr>
          <w:t>http://www.unmillenniumproject.org/goals/gti.htm#goal7</w:t>
        </w:r>
      </w:hyperlink>
      <w:r w:rsidRPr="00A17683">
        <w:rPr>
          <w:rFonts w:ascii="Questrial" w:hAnsi="Questrial"/>
          <w:sz w:val="14"/>
          <w:szCs w:val="14"/>
        </w:rPr>
        <w:t xml:space="preserve"> </w:t>
      </w:r>
      <w:hyperlink r:id="rId56"/>
    </w:p>
  </w:footnote>
  <w:footnote w:id="18">
    <w:p w:rsidR="00CD2C15" w:rsidRDefault="00CD2C15">
      <w:pPr>
        <w:spacing w:after="0" w:line="240" w:lineRule="auto"/>
        <w:contextualSpacing w:val="0"/>
        <w:jc w:val="both"/>
      </w:pPr>
      <w:r w:rsidRPr="00A17683">
        <w:rPr>
          <w:rFonts w:ascii="Questrial" w:hAnsi="Questrial"/>
          <w:sz w:val="14"/>
          <w:szCs w:val="14"/>
          <w:vertAlign w:val="superscript"/>
        </w:rPr>
        <w:footnoteRef/>
      </w:r>
      <w:hyperlink r:id="rId57" w:anchor="goal7">
        <w:r w:rsidRPr="00A17683">
          <w:rPr>
            <w:rFonts w:ascii="Questrial" w:hAnsi="Questrial"/>
            <w:sz w:val="14"/>
            <w:szCs w:val="14"/>
          </w:rPr>
          <w:t xml:space="preserve"> See Namibia National Sanitation Strategy 2010/2011 - 2014/2015, second draft, p. 7. Retrieved at : http://www.mawf.gov.na/Documents/Sanitation%20strategy.pdf.</w:t>
        </w:r>
      </w:hyperlink>
    </w:p>
  </w:footnote>
  <w:footnote w:id="19">
    <w:p w:rsidR="00CD2C15" w:rsidRPr="00A17683" w:rsidRDefault="00CD2C15">
      <w:pPr>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58">
        <w:r w:rsidRPr="00A17683">
          <w:rPr>
            <w:rFonts w:ascii="Questrial" w:hAnsi="Questrial"/>
            <w:sz w:val="14"/>
            <w:szCs w:val="14"/>
          </w:rPr>
          <w:t xml:space="preserve"> Constitutional Court of South Africa,</w:t>
        </w:r>
      </w:hyperlink>
      <w:hyperlink r:id="rId59">
        <w:r w:rsidRPr="00A17683">
          <w:rPr>
            <w:rFonts w:ascii="Questrial" w:hAnsi="Questrial"/>
            <w:i/>
            <w:sz w:val="14"/>
            <w:szCs w:val="14"/>
          </w:rPr>
          <w:t xml:space="preserve"> Irene Grootboom v. the Government of the Republic of South Africa</w:t>
        </w:r>
      </w:hyperlink>
      <w:hyperlink r:id="rId60">
        <w:r w:rsidRPr="00A17683">
          <w:rPr>
            <w:rFonts w:ascii="Questrial" w:hAnsi="Questrial"/>
            <w:sz w:val="14"/>
            <w:szCs w:val="14"/>
          </w:rPr>
          <w:t>, CCT 11/00 [2000].</w:t>
        </w:r>
      </w:hyperlink>
    </w:p>
  </w:footnote>
  <w:footnote w:id="20">
    <w:p w:rsidR="00CD2C15" w:rsidRPr="00A17683" w:rsidRDefault="00CD2C15">
      <w:pPr>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61">
        <w:r w:rsidRPr="00A17683">
          <w:rPr>
            <w:rFonts w:ascii="Questrial" w:hAnsi="Questrial"/>
            <w:color w:val="1155CC"/>
            <w:sz w:val="14"/>
            <w:szCs w:val="14"/>
          </w:rPr>
          <w:t xml:space="preserve"> </w:t>
        </w:r>
      </w:hyperlink>
      <w:hyperlink r:id="rId62">
        <w:r w:rsidRPr="00A17683">
          <w:rPr>
            <w:rFonts w:ascii="Questrial" w:eastAsia="Questrial" w:hAnsi="Questrial" w:cs="Questrial"/>
            <w:color w:val="0C0908"/>
            <w:sz w:val="14"/>
            <w:szCs w:val="14"/>
          </w:rPr>
          <w:t xml:space="preserve">Grant, K., Lewis, M. &amp; Strode, A. 2006. </w:t>
        </w:r>
      </w:hyperlink>
      <w:hyperlink r:id="rId63">
        <w:r w:rsidRPr="00A17683">
          <w:rPr>
            <w:rFonts w:ascii="Questrial" w:eastAsia="Questrial" w:hAnsi="Questrial" w:cs="Questrial"/>
            <w:i/>
            <w:color w:val="0C0908"/>
            <w:sz w:val="14"/>
            <w:szCs w:val="14"/>
          </w:rPr>
          <w:t xml:space="preserve">HIV/AIDS and Human Rights in Southern Africa. </w:t>
        </w:r>
      </w:hyperlink>
      <w:hyperlink r:id="rId64">
        <w:r w:rsidRPr="00A17683">
          <w:rPr>
            <w:rFonts w:ascii="Questrial" w:eastAsia="Questrial" w:hAnsi="Questrial" w:cs="Questrial"/>
            <w:color w:val="0C0908"/>
            <w:sz w:val="14"/>
            <w:szCs w:val="14"/>
          </w:rPr>
          <w:t>AIDS and Rights Alliance for Southern Africa.</w:t>
        </w:r>
      </w:hyperlink>
      <w:hyperlink r:id="rId65"/>
    </w:p>
  </w:footnote>
  <w:footnote w:id="21">
    <w:p w:rsidR="00CD2C15" w:rsidRPr="00A17683" w:rsidRDefault="00CD2C15">
      <w:pPr>
        <w:spacing w:after="0" w:line="240" w:lineRule="auto"/>
        <w:contextualSpacing w:val="0"/>
        <w:rPr>
          <w:rFonts w:ascii="Questrial" w:hAnsi="Questrial"/>
          <w:sz w:val="14"/>
          <w:szCs w:val="14"/>
        </w:rPr>
      </w:pPr>
      <w:r w:rsidRPr="00A17683">
        <w:rPr>
          <w:rFonts w:ascii="Questrial" w:hAnsi="Questrial"/>
          <w:sz w:val="14"/>
          <w:szCs w:val="14"/>
          <w:vertAlign w:val="superscript"/>
        </w:rPr>
        <w:footnoteRef/>
      </w:r>
      <w:hyperlink r:id="rId66" w:anchor="goal7">
        <w:r w:rsidRPr="00A17683">
          <w:rPr>
            <w:rFonts w:ascii="Questrial" w:hAnsi="Questrial"/>
            <w:color w:val="1155CC"/>
            <w:sz w:val="14"/>
            <w:szCs w:val="14"/>
            <w:u w:val="single"/>
          </w:rPr>
          <w:t xml:space="preserve"> </w:t>
        </w:r>
      </w:hyperlink>
      <w:hyperlink r:id="rId67" w:anchor="goal7">
        <w:r w:rsidRPr="00A17683">
          <w:rPr>
            <w:rFonts w:ascii="Questrial" w:eastAsia="Questrial" w:hAnsi="Questrial" w:cs="Questrial"/>
            <w:i/>
            <w:color w:val="0C0908"/>
            <w:sz w:val="14"/>
            <w:szCs w:val="14"/>
          </w:rPr>
          <w:t>Haki Zetu (Our Rights)</w:t>
        </w:r>
      </w:hyperlink>
      <w:hyperlink r:id="rId68" w:anchor="goal7">
        <w:r w:rsidRPr="00A17683">
          <w:rPr>
            <w:rFonts w:ascii="Questrial" w:eastAsia="Questrial" w:hAnsi="Questrial" w:cs="Questrial"/>
            <w:color w:val="0C0908"/>
            <w:sz w:val="14"/>
            <w:szCs w:val="14"/>
          </w:rPr>
          <w:t xml:space="preserve">. Amnesty International and Asher, Judith. 2004. </w:t>
        </w:r>
      </w:hyperlink>
      <w:hyperlink r:id="rId69" w:anchor="goal7">
        <w:r w:rsidRPr="00A17683">
          <w:rPr>
            <w:rFonts w:ascii="Questrial" w:eastAsia="Questrial" w:hAnsi="Questrial" w:cs="Questrial"/>
            <w:i/>
            <w:color w:val="0C0908"/>
            <w:sz w:val="14"/>
            <w:szCs w:val="14"/>
          </w:rPr>
          <w:t xml:space="preserve">The Right to Health: A Resource Manual for NGOs. </w:t>
        </w:r>
      </w:hyperlink>
      <w:hyperlink r:id="rId70" w:anchor="goal7">
        <w:r w:rsidRPr="00A17683">
          <w:rPr>
            <w:rFonts w:ascii="Questrial" w:eastAsia="Questrial" w:hAnsi="Questrial" w:cs="Questrial"/>
            <w:color w:val="0C0908"/>
            <w:sz w:val="14"/>
            <w:szCs w:val="14"/>
          </w:rPr>
          <w:t>London: The Commonwealth Medical Trust.</w:t>
        </w:r>
      </w:hyperlink>
      <w:hyperlink r:id="rId71" w:anchor="goal7"/>
    </w:p>
  </w:footnote>
  <w:footnote w:id="22">
    <w:p w:rsidR="00CD2C15" w:rsidRPr="00140D21" w:rsidRDefault="00CD2C15">
      <w:pPr>
        <w:spacing w:after="0" w:line="240" w:lineRule="auto"/>
        <w:contextualSpacing w:val="0"/>
        <w:rPr>
          <w:rFonts w:ascii="Questrial" w:hAnsi="Questrial"/>
          <w:sz w:val="18"/>
          <w:szCs w:val="18"/>
        </w:rPr>
      </w:pPr>
      <w:r w:rsidRPr="00A17683">
        <w:rPr>
          <w:rFonts w:ascii="Questrial" w:hAnsi="Questrial"/>
          <w:sz w:val="14"/>
          <w:szCs w:val="14"/>
          <w:vertAlign w:val="superscript"/>
        </w:rPr>
        <w:footnoteRef/>
      </w:r>
      <w:hyperlink r:id="rId72" w:anchor="goal7">
        <w:r w:rsidRPr="00A17683">
          <w:rPr>
            <w:rFonts w:ascii="Questrial" w:hAnsi="Questrial"/>
            <w:color w:val="1155CC"/>
            <w:sz w:val="14"/>
            <w:szCs w:val="14"/>
            <w:u w:val="single"/>
          </w:rPr>
          <w:t xml:space="preserve"> </w:t>
        </w:r>
      </w:hyperlink>
      <w:hyperlink r:id="rId73" w:anchor="goal7">
        <w:r w:rsidRPr="00A17683">
          <w:rPr>
            <w:rFonts w:ascii="Questrial" w:eastAsia="Questrial" w:hAnsi="Questrial" w:cs="Questrial"/>
            <w:i/>
            <w:color w:val="0C0908"/>
            <w:sz w:val="14"/>
            <w:szCs w:val="14"/>
          </w:rPr>
          <w:t>Haki Zetu (Our Rights)</w:t>
        </w:r>
      </w:hyperlink>
      <w:hyperlink r:id="rId74" w:anchor="goal7">
        <w:r w:rsidRPr="00A17683">
          <w:rPr>
            <w:rFonts w:ascii="Questrial" w:eastAsia="Questrial" w:hAnsi="Questrial" w:cs="Questrial"/>
            <w:color w:val="0C0908"/>
            <w:sz w:val="14"/>
            <w:szCs w:val="14"/>
          </w:rPr>
          <w:t>. Amnesty International</w:t>
        </w:r>
      </w:hyperlink>
      <w:hyperlink r:id="rId75" w:anchor="goal7"/>
    </w:p>
  </w:footnote>
  <w:footnote w:id="23">
    <w:p w:rsidR="00CD2C15" w:rsidRDefault="00CD2C15">
      <w:pPr>
        <w:spacing w:after="0" w:line="240" w:lineRule="auto"/>
        <w:contextualSpacing w:val="0"/>
      </w:pPr>
      <w:r>
        <w:rPr>
          <w:vertAlign w:val="superscript"/>
        </w:rPr>
        <w:footnoteRef/>
      </w:r>
      <w:hyperlink r:id="rId76" w:anchor="goal7">
        <w:r>
          <w:rPr>
            <w:sz w:val="20"/>
          </w:rPr>
          <w:t xml:space="preserve"> </w:t>
        </w:r>
      </w:hyperlink>
      <w:hyperlink r:id="rId77" w:anchor="goal7">
        <w:r>
          <w:rPr>
            <w:rFonts w:ascii="Questrial" w:eastAsia="Questrial" w:hAnsi="Questrial" w:cs="Questrial"/>
            <w:i/>
            <w:sz w:val="14"/>
          </w:rPr>
          <w:t>Haki Zetu (Our Rights)</w:t>
        </w:r>
      </w:hyperlink>
      <w:hyperlink r:id="rId78" w:anchor="goal7">
        <w:r>
          <w:rPr>
            <w:rFonts w:ascii="Questrial" w:eastAsia="Questrial" w:hAnsi="Questrial" w:cs="Questrial"/>
            <w:sz w:val="14"/>
          </w:rPr>
          <w:t>. Amnesty International</w:t>
        </w:r>
      </w:hyperlink>
      <w:hyperlink r:id="rId79" w:anchor="goal7"/>
    </w:p>
  </w:footnote>
  <w:footnote w:id="24">
    <w:p w:rsidR="00CD2C15" w:rsidRDefault="00CD2C15">
      <w:pPr>
        <w:spacing w:after="0" w:line="240" w:lineRule="auto"/>
        <w:contextualSpacing w:val="0"/>
      </w:pPr>
      <w:r w:rsidRPr="00251FD3">
        <w:rPr>
          <w:rFonts w:ascii="Questrial" w:hAnsi="Questrial"/>
          <w:sz w:val="14"/>
          <w:szCs w:val="14"/>
          <w:vertAlign w:val="superscript"/>
        </w:rPr>
        <w:footnoteRef/>
      </w:r>
      <w:hyperlink r:id="rId80" w:anchor="goal7">
        <w:r w:rsidRPr="00251FD3">
          <w:rPr>
            <w:rFonts w:ascii="Questrial" w:hAnsi="Questrial"/>
            <w:color w:val="1155CC"/>
            <w:sz w:val="14"/>
            <w:szCs w:val="14"/>
            <w:u w:val="single"/>
          </w:rPr>
          <w:t xml:space="preserve"> Grant, K., Lewis, M., Nongogo, N. &amp; Strode, A. 2005. </w:t>
        </w:r>
      </w:hyperlink>
      <w:hyperlink r:id="rId81" w:anchor="goal7">
        <w:r w:rsidRPr="00251FD3">
          <w:rPr>
            <w:rFonts w:ascii="Questrial" w:hAnsi="Questrial"/>
            <w:i/>
            <w:color w:val="1155CC"/>
            <w:sz w:val="14"/>
            <w:szCs w:val="14"/>
            <w:u w:val="single"/>
          </w:rPr>
          <w:t>HIV/AIDS and the Law: A trainers manual</w:t>
        </w:r>
      </w:hyperlink>
      <w:hyperlink r:id="rId82" w:anchor="goal7">
        <w:r w:rsidRPr="00251FD3">
          <w:rPr>
            <w:rFonts w:ascii="Questrial" w:hAnsi="Questrial"/>
            <w:color w:val="1155CC"/>
            <w:sz w:val="14"/>
            <w:szCs w:val="14"/>
            <w:u w:val="single"/>
          </w:rPr>
          <w:t>. Joint OXFAM HIV/AIDS Programme.</w:t>
        </w:r>
      </w:hyperlink>
      <w:hyperlink r:id="rId83" w:anchor="goal7"/>
    </w:p>
  </w:footnote>
  <w:footnote w:id="25">
    <w:p w:rsidR="00CD2C15" w:rsidRPr="00B0059D" w:rsidRDefault="00CD2C15" w:rsidP="00B0059D">
      <w:pPr>
        <w:widowControl/>
        <w:spacing w:after="0" w:line="259" w:lineRule="auto"/>
        <w:contextualSpacing w:val="0"/>
        <w:rPr>
          <w:rFonts w:ascii="Questrial" w:hAnsi="Questrial"/>
          <w:sz w:val="14"/>
          <w:szCs w:val="14"/>
        </w:rPr>
      </w:pPr>
      <w:bookmarkStart w:id="25" w:name="h.399m11l1urkz" w:colFirst="0" w:colLast="0"/>
      <w:bookmarkStart w:id="26" w:name="h.ynzghsfmqr4c" w:colFirst="0" w:colLast="0"/>
      <w:bookmarkEnd w:id="25"/>
      <w:bookmarkEnd w:id="26"/>
      <w:r w:rsidRPr="00251FD3">
        <w:rPr>
          <w:rStyle w:val="FootnoteReference"/>
          <w:rFonts w:ascii="Questrial" w:hAnsi="Questrial"/>
          <w:sz w:val="14"/>
          <w:szCs w:val="14"/>
        </w:rPr>
        <w:footnoteRef/>
      </w:r>
      <w:r w:rsidRPr="00251FD3">
        <w:rPr>
          <w:rFonts w:ascii="Questrial" w:hAnsi="Questrial"/>
          <w:sz w:val="14"/>
          <w:szCs w:val="14"/>
        </w:rPr>
        <w:t xml:space="preserve"> </w:t>
      </w:r>
      <w:r w:rsidRPr="00251FD3">
        <w:rPr>
          <w:rFonts w:ascii="Questrial" w:hAnsi="Questrial"/>
          <w:noProof/>
          <w:sz w:val="14"/>
          <w:szCs w:val="14"/>
        </w:rPr>
        <w:t xml:space="preserve"> </w:t>
      </w:r>
      <w:r w:rsidRPr="00251FD3">
        <w:rPr>
          <w:rFonts w:ascii="Questrial" w:hAnsi="Questrial" w:cstheme="minorHAnsi"/>
          <w:sz w:val="14"/>
          <w:szCs w:val="14"/>
        </w:rPr>
        <w:t>Kamupira M, London L. An audit of human rights commitments relevant to heath made by member states of the Southern African Development Community (SADC): Implications for advocacy for health equity and the realisation of the right to health.  The Regional Network for Equity in Health in Southern Africa (EQUINET). Harare, 2005. Accessible at URL:</w:t>
      </w:r>
      <w:r w:rsidRPr="00251FD3">
        <w:rPr>
          <w:rFonts w:ascii="Questrial" w:hAnsi="Questrial" w:cstheme="minorHAnsi"/>
          <w:noProof/>
          <w:sz w:val="14"/>
          <w:szCs w:val="14"/>
        </w:rPr>
        <w:t xml:space="preserve"> </w:t>
      </w:r>
      <w:hyperlink r:id="rId84" w:history="1">
        <w:r w:rsidRPr="00B0059D">
          <w:rPr>
            <w:rStyle w:val="Hyperlink"/>
            <w:rFonts w:ascii="Questrial" w:hAnsi="Questrial" w:cstheme="minorHAnsi"/>
            <w:sz w:val="14"/>
            <w:szCs w:val="14"/>
          </w:rPr>
          <w:t>http://www.equinetafrica.org/sites/default/files/uploads/documents/DIS25rights.pdf</w:t>
        </w:r>
      </w:hyperlink>
      <w:r w:rsidRPr="00B0059D">
        <w:rPr>
          <w:rFonts w:ascii="Questrial" w:hAnsi="Questrial"/>
          <w:sz w:val="14"/>
          <w:szCs w:val="14"/>
        </w:rPr>
        <w:t xml:space="preserve"> </w:t>
      </w:r>
    </w:p>
  </w:footnote>
  <w:footnote w:id="26">
    <w:p w:rsidR="00CD2C15" w:rsidRPr="00B0059D" w:rsidRDefault="00CD2C15" w:rsidP="00B0059D">
      <w:pPr>
        <w:spacing w:after="0"/>
        <w:rPr>
          <w:rFonts w:ascii="Questrial" w:eastAsia="Times New Roman" w:hAnsi="Questrial"/>
          <w:color w:val="0563C1"/>
          <w:sz w:val="14"/>
          <w:szCs w:val="14"/>
          <w:u w:val="single"/>
          <w:lang w:val="en-US" w:eastAsia="en-US"/>
        </w:rPr>
      </w:pPr>
      <w:r w:rsidRPr="00B0059D">
        <w:rPr>
          <w:rStyle w:val="FootnoteReference"/>
          <w:rFonts w:ascii="Questrial" w:hAnsi="Questrial"/>
          <w:sz w:val="14"/>
          <w:szCs w:val="14"/>
        </w:rPr>
        <w:footnoteRef/>
      </w:r>
      <w:r w:rsidRPr="00B0059D">
        <w:rPr>
          <w:rFonts w:ascii="Questrial" w:hAnsi="Questrial"/>
          <w:sz w:val="14"/>
          <w:szCs w:val="14"/>
        </w:rPr>
        <w:t xml:space="preserve"> </w:t>
      </w:r>
      <w:hyperlink r:id="rId85" w:history="1">
        <w:r w:rsidRPr="00B0059D">
          <w:rPr>
            <w:rFonts w:ascii="Questrial" w:eastAsia="Times New Roman" w:hAnsi="Questrial"/>
            <w:color w:val="0563C1"/>
            <w:sz w:val="14"/>
            <w:szCs w:val="14"/>
            <w:u w:val="single"/>
            <w:lang w:val="en-US" w:eastAsia="en-US"/>
          </w:rPr>
          <w:t>African Commission on Human and Peoples' Rights</w:t>
        </w:r>
      </w:hyperlink>
    </w:p>
  </w:footnote>
  <w:footnote w:id="27">
    <w:p w:rsidR="00CD2C15" w:rsidRPr="00B0059D" w:rsidRDefault="00CD2C15">
      <w:pPr>
        <w:pStyle w:val="FootnoteText"/>
        <w:rPr>
          <w:rFonts w:ascii="Questrial" w:hAnsi="Questrial"/>
          <w:sz w:val="14"/>
          <w:szCs w:val="14"/>
          <w:lang w:val="en-US"/>
        </w:rPr>
      </w:pPr>
      <w:r w:rsidRPr="00B0059D">
        <w:rPr>
          <w:rStyle w:val="FootnoteReference"/>
          <w:rFonts w:ascii="Questrial" w:hAnsi="Questrial"/>
          <w:sz w:val="14"/>
          <w:szCs w:val="14"/>
        </w:rPr>
        <w:footnoteRef/>
      </w:r>
      <w:r w:rsidRPr="00B0059D">
        <w:rPr>
          <w:rFonts w:ascii="Questrial" w:hAnsi="Questrial"/>
          <w:sz w:val="14"/>
          <w:szCs w:val="14"/>
        </w:rPr>
        <w:t xml:space="preserve"> </w:t>
      </w:r>
      <w:hyperlink r:id="rId86" w:history="1">
        <w:r w:rsidRPr="00D24995">
          <w:rPr>
            <w:rStyle w:val="Hyperlink"/>
            <w:rFonts w:ascii="Questrial" w:hAnsi="Questrial"/>
            <w:sz w:val="14"/>
            <w:szCs w:val="14"/>
          </w:rPr>
          <w:t>United Nations Treaty Collection</w:t>
        </w:r>
      </w:hyperlink>
    </w:p>
  </w:footnote>
  <w:footnote w:id="28">
    <w:p w:rsidR="00CD2C15" w:rsidRPr="00B0059D" w:rsidRDefault="00CD2C15">
      <w:pPr>
        <w:pStyle w:val="FootnoteText"/>
        <w:rPr>
          <w:lang w:val="en-US"/>
        </w:rPr>
      </w:pPr>
      <w:r w:rsidRPr="00B0059D">
        <w:rPr>
          <w:rStyle w:val="FootnoteReference"/>
          <w:rFonts w:ascii="Questrial" w:hAnsi="Questrial"/>
          <w:sz w:val="14"/>
          <w:szCs w:val="14"/>
        </w:rPr>
        <w:footnoteRef/>
      </w:r>
      <w:r w:rsidRPr="00B0059D">
        <w:rPr>
          <w:rFonts w:ascii="Questrial" w:hAnsi="Questrial"/>
          <w:sz w:val="14"/>
          <w:szCs w:val="14"/>
        </w:rPr>
        <w:t xml:space="preserve"> </w:t>
      </w:r>
      <w:hyperlink r:id="rId87" w:history="1">
        <w:r w:rsidRPr="00D24995">
          <w:rPr>
            <w:rStyle w:val="Hyperlink"/>
            <w:rFonts w:ascii="Questrial" w:hAnsi="Questrial"/>
            <w:sz w:val="14"/>
            <w:szCs w:val="14"/>
          </w:rPr>
          <w:t>International Labour Organization</w:t>
        </w:r>
      </w:hyperlink>
    </w:p>
  </w:footnote>
  <w:footnote w:id="29">
    <w:p w:rsidR="00CD2C15" w:rsidRPr="00D229D9" w:rsidRDefault="00CD2C15">
      <w:pPr>
        <w:pStyle w:val="FootnoteText"/>
        <w:rPr>
          <w:lang w:val="en-US"/>
        </w:rPr>
      </w:pPr>
      <w:r>
        <w:rPr>
          <w:rStyle w:val="FootnoteReference"/>
        </w:rPr>
        <w:footnoteRef/>
      </w:r>
      <w:r>
        <w:t xml:space="preserve"> </w:t>
      </w:r>
      <w:r w:rsidRPr="00D229D9">
        <w:rPr>
          <w:rFonts w:ascii="Questrial" w:hAnsi="Questrial"/>
          <w:sz w:val="14"/>
          <w:szCs w:val="14"/>
        </w:rPr>
        <w:t>Mulumba M, Kabanda D, Nassuna V (2010): Constitutional provisions for the right to health in east and southern Africa; EQUINET Discussion Paper 81. Centre for Health, Human Rights and Development, Regional Network for Equity in Health in East and Southern Africa (EQUINET): Harare</w:t>
      </w:r>
      <w:r>
        <w:rPr>
          <w:rFonts w:ascii="Questrial" w:hAnsi="Questrial"/>
          <w:sz w:val="14"/>
          <w:szCs w:val="14"/>
        </w:rPr>
        <w:t xml:space="preserve">; URL: </w:t>
      </w:r>
      <w:hyperlink r:id="rId88" w:history="1">
        <w:r w:rsidRPr="00CA388E">
          <w:rPr>
            <w:rStyle w:val="Hyperlink"/>
            <w:sz w:val="14"/>
            <w:szCs w:val="14"/>
          </w:rPr>
          <w:t>http://www.equinetafrica.org/sites/default/files/uploads/documents/Diss81%20ESAconstitution.pdf</w:t>
        </w:r>
      </w:hyperlink>
      <w:r>
        <w:rPr>
          <w:sz w:val="14"/>
          <w:szCs w:val="14"/>
        </w:rPr>
        <w:t xml:space="preserve"> </w:t>
      </w:r>
    </w:p>
  </w:footnote>
  <w:footnote w:id="30">
    <w:p w:rsidR="00CD2C15" w:rsidRPr="00D229D9" w:rsidRDefault="00CD2C15">
      <w:pPr>
        <w:pStyle w:val="FootnoteText"/>
        <w:rPr>
          <w:rFonts w:ascii="Questrial" w:hAnsi="Questrial"/>
          <w:sz w:val="14"/>
          <w:szCs w:val="14"/>
          <w:lang w:val="en-US"/>
        </w:rPr>
      </w:pPr>
      <w:r w:rsidRPr="00D229D9">
        <w:rPr>
          <w:rStyle w:val="FootnoteReference"/>
          <w:rFonts w:ascii="Questrial" w:hAnsi="Questrial"/>
          <w:sz w:val="14"/>
          <w:szCs w:val="14"/>
        </w:rPr>
        <w:footnoteRef/>
      </w:r>
      <w:r w:rsidRPr="00D229D9">
        <w:rPr>
          <w:rFonts w:ascii="Questrial" w:hAnsi="Questrial"/>
          <w:sz w:val="14"/>
          <w:szCs w:val="14"/>
        </w:rPr>
        <w:t xml:space="preserve"> CEHURD. (2011). Advocating for the Right to Reproductive HealthCare in Uganda. The import of Constitutional Petition No.16 of 2011. Centre for Health, Human Rights and Development (CEHURD). Kampala</w:t>
      </w:r>
    </w:p>
  </w:footnote>
  <w:footnote w:id="31">
    <w:p w:rsidR="00CD2C15" w:rsidRPr="00D229D9" w:rsidRDefault="00CD2C15">
      <w:pPr>
        <w:pStyle w:val="FootnoteText"/>
        <w:rPr>
          <w:rFonts w:ascii="Questrial" w:hAnsi="Questrial"/>
          <w:sz w:val="14"/>
          <w:szCs w:val="14"/>
          <w:lang w:val="en-US"/>
        </w:rPr>
      </w:pPr>
      <w:r w:rsidRPr="00D229D9">
        <w:rPr>
          <w:rStyle w:val="FootnoteReference"/>
          <w:rFonts w:ascii="Questrial" w:hAnsi="Questrial"/>
          <w:sz w:val="14"/>
          <w:szCs w:val="14"/>
        </w:rPr>
        <w:footnoteRef/>
      </w:r>
      <w:r w:rsidRPr="00D229D9">
        <w:rPr>
          <w:rFonts w:ascii="Questrial" w:hAnsi="Questrial"/>
          <w:sz w:val="14"/>
          <w:szCs w:val="14"/>
        </w:rPr>
        <w:t xml:space="preserve"> Dunn JT, Lesyna K, Zaret A. The role of human rights litigation in improving access to reproductive health care and achieving reductions in maternal mortality. BMC Pregnancy and Childbirth 2017, 17(Suppl 2):367</w:t>
      </w:r>
    </w:p>
  </w:footnote>
  <w:footnote w:id="32">
    <w:p w:rsidR="00CD2C15" w:rsidRPr="00D229D9" w:rsidRDefault="00CD2C15">
      <w:pPr>
        <w:pStyle w:val="FootnoteText"/>
        <w:rPr>
          <w:rFonts w:ascii="Questrial" w:hAnsi="Questrial"/>
          <w:sz w:val="14"/>
          <w:szCs w:val="14"/>
          <w:lang w:val="en-US"/>
        </w:rPr>
      </w:pPr>
      <w:r w:rsidRPr="00D229D9">
        <w:rPr>
          <w:rStyle w:val="FootnoteReference"/>
          <w:rFonts w:ascii="Questrial" w:hAnsi="Questrial"/>
          <w:sz w:val="14"/>
          <w:szCs w:val="14"/>
        </w:rPr>
        <w:footnoteRef/>
      </w:r>
      <w:r w:rsidRPr="00D229D9">
        <w:rPr>
          <w:rFonts w:ascii="Questrial" w:hAnsi="Questrial"/>
          <w:sz w:val="14"/>
          <w:szCs w:val="14"/>
        </w:rPr>
        <w:t xml:space="preserve"> </w:t>
      </w:r>
      <w:r w:rsidRPr="00D229D9">
        <w:rPr>
          <w:rFonts w:ascii="Questrial" w:hAnsi="Questrial"/>
          <w:i/>
          <w:iCs/>
          <w:sz w:val="14"/>
          <w:szCs w:val="14"/>
          <w:shd w:val="clear" w:color="auto" w:fill="FFFFFF"/>
        </w:rPr>
        <w:t>Mushoriwa v City of Harare </w:t>
      </w:r>
      <w:r w:rsidRPr="00D229D9">
        <w:rPr>
          <w:rFonts w:ascii="Questrial" w:hAnsi="Questrial"/>
          <w:sz w:val="14"/>
          <w:szCs w:val="14"/>
          <w:shd w:val="clear" w:color="auto" w:fill="FFFFFF"/>
        </w:rPr>
        <w:t>HH 195-14/HC 4266/13 </w:t>
      </w:r>
      <w:r w:rsidRPr="00D229D9">
        <w:rPr>
          <w:rFonts w:ascii="Questrial" w:hAnsi="Questrial"/>
          <w:i/>
          <w:iCs/>
          <w:sz w:val="14"/>
          <w:szCs w:val="14"/>
          <w:shd w:val="clear" w:color="auto" w:fill="FFFFFF"/>
        </w:rPr>
        <w:t>(Mushoriwa </w:t>
      </w:r>
      <w:r w:rsidRPr="00D229D9">
        <w:rPr>
          <w:rFonts w:ascii="Questrial" w:hAnsi="Questrial"/>
          <w:sz w:val="14"/>
          <w:szCs w:val="14"/>
          <w:shd w:val="clear" w:color="auto" w:fill="FFFFFF"/>
        </w:rPr>
        <w:t>case) (a 2014 case).</w:t>
      </w:r>
    </w:p>
  </w:footnote>
  <w:footnote w:id="33">
    <w:p w:rsidR="00CD2C15" w:rsidRPr="00D229D9" w:rsidRDefault="00CD2C15">
      <w:pPr>
        <w:pStyle w:val="FootnoteText"/>
        <w:rPr>
          <w:lang w:val="en-US"/>
        </w:rPr>
      </w:pPr>
      <w:r w:rsidRPr="00D229D9">
        <w:rPr>
          <w:rStyle w:val="FootnoteReference"/>
          <w:rFonts w:ascii="Questrial" w:hAnsi="Questrial"/>
          <w:sz w:val="14"/>
          <w:szCs w:val="14"/>
        </w:rPr>
        <w:footnoteRef/>
      </w:r>
      <w:r w:rsidRPr="00D229D9">
        <w:rPr>
          <w:rFonts w:ascii="Questrial" w:hAnsi="Questrial"/>
          <w:sz w:val="14"/>
          <w:szCs w:val="14"/>
        </w:rPr>
        <w:t xml:space="preserve"> </w:t>
      </w:r>
      <w:r w:rsidRPr="00D229D9">
        <w:rPr>
          <w:rFonts w:ascii="Questrial" w:hAnsi="Questrial" w:cs="Arial"/>
          <w:sz w:val="14"/>
          <w:szCs w:val="14"/>
        </w:rPr>
        <w:t>Soyapi, CB. (2017). Water Security and the Right to Water in Southern Africa: An Overview. </w:t>
      </w:r>
      <w:r w:rsidRPr="00D229D9">
        <w:rPr>
          <w:rFonts w:ascii="Questrial" w:hAnsi="Questrial" w:cs="Arial"/>
          <w:i/>
          <w:iCs/>
          <w:sz w:val="14"/>
          <w:szCs w:val="14"/>
        </w:rPr>
        <w:t>PER: Potchefstroomse Elektroniese Regsblad</w:t>
      </w:r>
      <w:r w:rsidRPr="00D229D9">
        <w:rPr>
          <w:rFonts w:ascii="Questrial" w:hAnsi="Questrial" w:cs="Arial"/>
          <w:sz w:val="14"/>
          <w:szCs w:val="14"/>
        </w:rPr>
        <w:t>, </w:t>
      </w:r>
      <w:r w:rsidRPr="00D229D9">
        <w:rPr>
          <w:rFonts w:ascii="Questrial" w:hAnsi="Questrial" w:cs="Arial"/>
          <w:i/>
          <w:iCs/>
          <w:sz w:val="14"/>
          <w:szCs w:val="14"/>
        </w:rPr>
        <w:t>20</w:t>
      </w:r>
      <w:r w:rsidRPr="00D229D9">
        <w:rPr>
          <w:rFonts w:ascii="Questrial" w:hAnsi="Questrial" w:cs="Arial"/>
          <w:sz w:val="14"/>
          <w:szCs w:val="14"/>
        </w:rPr>
        <w:t>(1), 1-26. </w:t>
      </w:r>
      <w:hyperlink r:id="rId89" w:history="1">
        <w:r w:rsidRPr="00D229D9">
          <w:rPr>
            <w:rStyle w:val="Hyperlink"/>
            <w:rFonts w:ascii="Questrial" w:hAnsi="Questrial" w:cs="Arial"/>
            <w:color w:val="555555"/>
            <w:sz w:val="14"/>
            <w:szCs w:val="14"/>
          </w:rPr>
          <w:t>https://dx.doi.org/10.17159/1727-3781/2017/v20n0a1650</w:t>
        </w:r>
      </w:hyperlink>
    </w:p>
  </w:footnote>
  <w:footnote w:id="34">
    <w:p w:rsidR="00CD2C15" w:rsidRPr="007A647B" w:rsidRDefault="00CD2C15" w:rsidP="00966D82">
      <w:pPr>
        <w:spacing w:after="0" w:line="240" w:lineRule="auto"/>
        <w:contextualSpacing w:val="0"/>
        <w:rPr>
          <w:rFonts w:ascii="Questrial" w:hAnsi="Questrial"/>
          <w:sz w:val="14"/>
          <w:szCs w:val="14"/>
        </w:rPr>
      </w:pPr>
      <w:r w:rsidRPr="007A647B">
        <w:rPr>
          <w:rFonts w:ascii="Questrial" w:hAnsi="Questrial"/>
          <w:sz w:val="14"/>
          <w:szCs w:val="14"/>
          <w:vertAlign w:val="superscript"/>
        </w:rPr>
        <w:footnoteRef/>
      </w:r>
      <w:r w:rsidRPr="007A647B">
        <w:rPr>
          <w:rFonts w:ascii="Questrial" w:hAnsi="Questrial"/>
          <w:sz w:val="14"/>
          <w:szCs w:val="14"/>
        </w:rPr>
        <w:t xml:space="preserve"> </w:t>
      </w:r>
      <w:r w:rsidRPr="007A647B">
        <w:rPr>
          <w:rFonts w:ascii="Questrial" w:eastAsia="Tahoma" w:hAnsi="Questrial" w:cs="Tahoma"/>
          <w:color w:val="333333"/>
          <w:sz w:val="14"/>
          <w:szCs w:val="14"/>
        </w:rPr>
        <w:t xml:space="preserve">National Environment Tribunal of Nairobi, </w:t>
      </w:r>
      <w:r w:rsidRPr="007A647B">
        <w:rPr>
          <w:rFonts w:ascii="Questrial" w:eastAsia="Trebuchet MS" w:hAnsi="Questrial" w:cs="Trebuchet MS"/>
          <w:i/>
          <w:sz w:val="14"/>
          <w:szCs w:val="14"/>
        </w:rPr>
        <w:t xml:space="preserve">Gitiriku Wainaina &amp; another v Kenafric industries, </w:t>
      </w:r>
      <w:r w:rsidRPr="007A647B">
        <w:rPr>
          <w:rFonts w:ascii="Questrial" w:eastAsia="Tahoma" w:hAnsi="Questrial" w:cs="Tahoma"/>
          <w:b/>
          <w:i/>
          <w:color w:val="333333"/>
          <w:sz w:val="14"/>
          <w:szCs w:val="14"/>
          <w:shd w:val="clear" w:color="auto" w:fill="F8F8F8"/>
        </w:rPr>
        <w:t xml:space="preserve">Tribunal Referral Net 8 of 2006 ,  Judgment of 24 May 2007. </w:t>
      </w:r>
    </w:p>
  </w:footnote>
  <w:footnote w:id="35">
    <w:p w:rsidR="00CD2C15" w:rsidRPr="00D1230D" w:rsidRDefault="00CD2C15" w:rsidP="00966D82">
      <w:pPr>
        <w:spacing w:after="0" w:line="240" w:lineRule="auto"/>
        <w:contextualSpacing w:val="0"/>
        <w:rPr>
          <w:rFonts w:asciiTheme="minorHAnsi" w:hAnsiTheme="minorHAnsi"/>
          <w:sz w:val="20"/>
        </w:rPr>
      </w:pPr>
      <w:r w:rsidRPr="007A647B">
        <w:rPr>
          <w:rFonts w:ascii="Questrial" w:hAnsi="Questrial"/>
          <w:sz w:val="14"/>
          <w:szCs w:val="14"/>
          <w:vertAlign w:val="superscript"/>
        </w:rPr>
        <w:footnoteRef/>
      </w:r>
      <w:r w:rsidRPr="007A647B">
        <w:rPr>
          <w:rFonts w:ascii="Questrial" w:hAnsi="Questrial"/>
          <w:sz w:val="14"/>
          <w:szCs w:val="14"/>
        </w:rPr>
        <w:t xml:space="preserve"> Environmental Action Network Ltd v Attorney-General, Misc App No 39 of 2001 (Uganda 2002).</w:t>
      </w:r>
    </w:p>
  </w:footnote>
  <w:footnote w:id="36">
    <w:p w:rsidR="00CD2C15" w:rsidRPr="00EB0F00" w:rsidRDefault="00CD2C15" w:rsidP="00966D82">
      <w:pPr>
        <w:spacing w:after="0" w:line="240" w:lineRule="auto"/>
        <w:contextualSpacing w:val="0"/>
        <w:rPr>
          <w:rFonts w:ascii="Questrial" w:hAnsi="Questrial"/>
          <w:sz w:val="14"/>
          <w:szCs w:val="14"/>
        </w:rPr>
      </w:pPr>
      <w:r w:rsidRPr="00EB0F00">
        <w:rPr>
          <w:rFonts w:ascii="Questrial" w:hAnsi="Questrial"/>
          <w:sz w:val="14"/>
          <w:szCs w:val="14"/>
          <w:vertAlign w:val="superscript"/>
        </w:rPr>
        <w:footnoteRef/>
      </w:r>
      <w:r w:rsidRPr="00EB0F00">
        <w:rPr>
          <w:rFonts w:ascii="Questrial" w:hAnsi="Questrial"/>
          <w:sz w:val="14"/>
          <w:szCs w:val="14"/>
        </w:rPr>
        <w:t xml:space="preserve"> http://www.cehurd.org/wp-content/uploads/downloads/2013/11/Concept-for-Tobacco-Control-Advocates-Coalition-meeting.pdf</w:t>
      </w:r>
    </w:p>
  </w:footnote>
  <w:footnote w:id="37">
    <w:p w:rsidR="00CD2C15" w:rsidRPr="00EB0F00" w:rsidRDefault="00CD2C15" w:rsidP="00D1230D">
      <w:pPr>
        <w:pStyle w:val="Heading1"/>
        <w:spacing w:line="240" w:lineRule="auto"/>
        <w:contextualSpacing w:val="0"/>
        <w:jc w:val="both"/>
        <w:rPr>
          <w:rFonts w:ascii="Questrial" w:hAnsi="Questrial"/>
          <w:sz w:val="14"/>
          <w:szCs w:val="14"/>
        </w:rPr>
      </w:pPr>
      <w:r w:rsidRPr="00EB0F00">
        <w:rPr>
          <w:rFonts w:ascii="Questrial" w:hAnsi="Questrial"/>
          <w:sz w:val="14"/>
          <w:szCs w:val="14"/>
          <w:vertAlign w:val="superscript"/>
        </w:rPr>
        <w:footnoteRef/>
      </w:r>
      <w:r w:rsidRPr="00EB0F00">
        <w:rPr>
          <w:rFonts w:ascii="Questrial" w:hAnsi="Questrial"/>
          <w:sz w:val="14"/>
          <w:szCs w:val="14"/>
        </w:rPr>
        <w:t xml:space="preserve"> </w:t>
      </w:r>
      <w:r w:rsidRPr="00EB0F00">
        <w:rPr>
          <w:rFonts w:ascii="Questrial" w:eastAsia="Georgia" w:hAnsi="Questrial" w:cs="Georgia"/>
          <w:color w:val="181818"/>
          <w:sz w:val="14"/>
          <w:szCs w:val="14"/>
        </w:rPr>
        <w:t>Nyasulu and Others v Konkola Copper Mines Plc and Others (2007/HP/1286) [2011] ZMHC 86 (Judgment of 1 January 2011).</w:t>
      </w:r>
    </w:p>
    <w:p w:rsidR="00CD2C15" w:rsidRPr="00D1230D" w:rsidRDefault="00CD2C15" w:rsidP="00966D82">
      <w:pPr>
        <w:spacing w:after="0" w:line="240" w:lineRule="auto"/>
        <w:contextualSpacing w:val="0"/>
        <w:jc w:val="both"/>
        <w:rPr>
          <w:rFonts w:asciiTheme="minorHAnsi" w:hAnsiTheme="minorHAnsi"/>
          <w:sz w:val="20"/>
        </w:rPr>
      </w:pPr>
    </w:p>
  </w:footnote>
  <w:footnote w:id="38">
    <w:p w:rsidR="00CD2C15" w:rsidRPr="00EB0F00" w:rsidRDefault="00CD2C15">
      <w:pPr>
        <w:spacing w:after="0" w:line="240" w:lineRule="auto"/>
        <w:contextualSpacing w:val="0"/>
        <w:rPr>
          <w:rFonts w:ascii="Questrial" w:hAnsi="Questrial"/>
          <w:sz w:val="14"/>
          <w:szCs w:val="14"/>
        </w:rPr>
      </w:pPr>
      <w:r w:rsidRPr="00EB0F00">
        <w:rPr>
          <w:rFonts w:ascii="Questrial" w:hAnsi="Questrial"/>
          <w:sz w:val="14"/>
          <w:szCs w:val="14"/>
          <w:vertAlign w:val="superscript"/>
        </w:rPr>
        <w:footnoteRef/>
      </w:r>
      <w:hyperlink r:id="rId90">
        <w:r w:rsidRPr="00EB0F00">
          <w:rPr>
            <w:rFonts w:ascii="Questrial" w:hAnsi="Questrial"/>
            <w:color w:val="1155CC"/>
            <w:sz w:val="14"/>
            <w:szCs w:val="14"/>
            <w:u w:val="single"/>
          </w:rPr>
          <w:t xml:space="preserve"> </w:t>
        </w:r>
      </w:hyperlink>
      <w:hyperlink r:id="rId91">
        <w:r w:rsidRPr="00EB0F00">
          <w:rPr>
            <w:rFonts w:ascii="Questrial" w:eastAsia="Questrial" w:hAnsi="Questrial" w:cs="Questrial"/>
            <w:i/>
            <w:sz w:val="14"/>
            <w:szCs w:val="14"/>
          </w:rPr>
          <w:t>Haki Zetu (Our Rights</w:t>
        </w:r>
      </w:hyperlink>
      <w:hyperlink r:id="rId92">
        <w:r w:rsidRPr="00EB0F00">
          <w:rPr>
            <w:rFonts w:ascii="Questrial" w:eastAsia="Questrial" w:hAnsi="Questrial" w:cs="Questrial"/>
            <w:sz w:val="14"/>
            <w:szCs w:val="14"/>
          </w:rPr>
          <w:t>). Amnesty International</w:t>
        </w:r>
      </w:hyperlink>
      <w:hyperlink r:id="rId93"/>
    </w:p>
  </w:footnote>
  <w:footnote w:id="39">
    <w:p w:rsidR="00CD2C15" w:rsidRPr="008045B5" w:rsidRDefault="00CD2C15" w:rsidP="008045B5">
      <w:pPr>
        <w:autoSpaceDE w:val="0"/>
        <w:autoSpaceDN w:val="0"/>
        <w:adjustRightInd w:val="0"/>
        <w:spacing w:after="0" w:line="166" w:lineRule="exact"/>
        <w:ind w:left="20" w:right="-41"/>
        <w:rPr>
          <w:rFonts w:ascii="Questrial" w:hAnsi="Questrial" w:cs="Century Gothic"/>
          <w:sz w:val="14"/>
          <w:szCs w:val="14"/>
        </w:rPr>
      </w:pPr>
      <w:r w:rsidRPr="008045B5">
        <w:rPr>
          <w:rStyle w:val="FootnoteReference"/>
          <w:rFonts w:ascii="Questrial" w:hAnsi="Questrial"/>
          <w:sz w:val="14"/>
          <w:szCs w:val="14"/>
        </w:rPr>
        <w:footnoteRef/>
      </w:r>
      <w:r w:rsidRPr="008045B5">
        <w:rPr>
          <w:rFonts w:ascii="Questrial" w:hAnsi="Questrial"/>
          <w:sz w:val="14"/>
          <w:szCs w:val="14"/>
        </w:rPr>
        <w:t xml:space="preserve"> </w:t>
      </w:r>
      <w:r w:rsidRPr="008045B5">
        <w:rPr>
          <w:rFonts w:ascii="Questrial" w:hAnsi="Questrial" w:cs="Century Gothic"/>
          <w:color w:val="0C0908"/>
          <w:sz w:val="14"/>
          <w:szCs w:val="14"/>
        </w:rPr>
        <w:t xml:space="preserve">UNCT. 2009. </w:t>
      </w:r>
      <w:r w:rsidRPr="008045B5">
        <w:rPr>
          <w:rFonts w:ascii="Questrial" w:hAnsi="Questrial" w:cs="Century Gothic"/>
          <w:i/>
          <w:iCs/>
          <w:color w:val="0C0908"/>
          <w:sz w:val="14"/>
          <w:szCs w:val="14"/>
        </w:rPr>
        <w:t>Toolkit: a human rights based approach, a user friendly guide from UN staff in Viet Nam.</w:t>
      </w:r>
    </w:p>
  </w:footnote>
  <w:footnote w:id="40">
    <w:p w:rsidR="00CD2C15" w:rsidRPr="008045B5" w:rsidRDefault="00CD2C15">
      <w:pPr>
        <w:spacing w:after="0" w:line="240" w:lineRule="auto"/>
        <w:contextualSpacing w:val="0"/>
        <w:rPr>
          <w:rFonts w:ascii="Questrial" w:hAnsi="Questrial"/>
          <w:sz w:val="14"/>
          <w:szCs w:val="14"/>
        </w:rPr>
      </w:pPr>
      <w:r w:rsidRPr="008045B5">
        <w:rPr>
          <w:rFonts w:ascii="Questrial" w:hAnsi="Questrial"/>
          <w:sz w:val="14"/>
          <w:szCs w:val="14"/>
          <w:vertAlign w:val="superscript"/>
        </w:rPr>
        <w:footnoteRef/>
      </w:r>
      <w:hyperlink r:id="rId94">
        <w:r w:rsidRPr="008045B5">
          <w:rPr>
            <w:rFonts w:ascii="Questrial" w:hAnsi="Questrial"/>
            <w:color w:val="1155CC"/>
            <w:sz w:val="14"/>
            <w:szCs w:val="14"/>
            <w:u w:val="single"/>
          </w:rPr>
          <w:t xml:space="preserve"> </w:t>
        </w:r>
      </w:hyperlink>
      <w:hyperlink r:id="rId95">
        <w:r w:rsidRPr="008045B5">
          <w:rPr>
            <w:rFonts w:ascii="Questrial" w:eastAsia="Questrial" w:hAnsi="Questrial" w:cs="Questrial"/>
            <w:sz w:val="14"/>
            <w:szCs w:val="14"/>
          </w:rPr>
          <w:t xml:space="preserve"> Hassim, A., Heywood, M. &amp; Berger, J. 2007. </w:t>
        </w:r>
      </w:hyperlink>
      <w:hyperlink r:id="rId96">
        <w:r w:rsidRPr="008045B5">
          <w:rPr>
            <w:rFonts w:ascii="Questrial" w:eastAsia="Questrial" w:hAnsi="Questrial" w:cs="Questrial"/>
            <w:i/>
            <w:sz w:val="14"/>
            <w:szCs w:val="14"/>
          </w:rPr>
          <w:t>Health and Democracy: a guide to human rights, health law and policy in post-apartheid South Africa</w:t>
        </w:r>
      </w:hyperlink>
      <w:hyperlink r:id="rId97">
        <w:r w:rsidRPr="008045B5">
          <w:rPr>
            <w:rFonts w:ascii="Questrial" w:eastAsia="Questrial" w:hAnsi="Questrial" w:cs="Questrial"/>
            <w:sz w:val="14"/>
            <w:szCs w:val="14"/>
          </w:rPr>
          <w:t>. Cape Town: Siber Ink.</w:t>
        </w:r>
      </w:hyperlink>
      <w:hyperlink r:id="rId98"/>
    </w:p>
  </w:footnote>
  <w:footnote w:id="41">
    <w:p w:rsidR="00CD2C15" w:rsidRPr="008045B5" w:rsidRDefault="00CD2C15">
      <w:pPr>
        <w:pStyle w:val="FootnoteText"/>
        <w:rPr>
          <w:lang w:val="en-US"/>
        </w:rPr>
      </w:pPr>
      <w:r w:rsidRPr="008045B5">
        <w:rPr>
          <w:rStyle w:val="FootnoteReference"/>
          <w:rFonts w:ascii="Questrial" w:hAnsi="Questrial"/>
          <w:sz w:val="14"/>
          <w:szCs w:val="14"/>
        </w:rPr>
        <w:footnoteRef/>
      </w:r>
      <w:r w:rsidRPr="008045B5">
        <w:rPr>
          <w:rFonts w:ascii="Questrial" w:hAnsi="Questrial"/>
          <w:sz w:val="14"/>
          <w:szCs w:val="14"/>
        </w:rPr>
        <w:t xml:space="preserve"> From http://www.cyberstoep.co.za/empathy-telling-tales-sas-homeless/</w:t>
      </w:r>
    </w:p>
  </w:footnote>
  <w:footnote w:id="42">
    <w:p w:rsidR="00CD2C15" w:rsidRPr="008045B5" w:rsidRDefault="00CD2C15">
      <w:pPr>
        <w:spacing w:after="0" w:line="240" w:lineRule="auto"/>
        <w:contextualSpacing w:val="0"/>
        <w:rPr>
          <w:rFonts w:ascii="Questrial" w:hAnsi="Questrial"/>
          <w:sz w:val="14"/>
          <w:szCs w:val="14"/>
        </w:rPr>
      </w:pPr>
      <w:r w:rsidRPr="008045B5">
        <w:rPr>
          <w:rFonts w:ascii="Questrial" w:hAnsi="Questrial"/>
          <w:sz w:val="14"/>
          <w:szCs w:val="14"/>
          <w:vertAlign w:val="superscript"/>
        </w:rPr>
        <w:footnoteRef/>
      </w:r>
      <w:hyperlink r:id="rId99">
        <w:r w:rsidRPr="008045B5">
          <w:rPr>
            <w:rFonts w:ascii="Questrial" w:hAnsi="Questrial"/>
            <w:sz w:val="14"/>
            <w:szCs w:val="14"/>
          </w:rPr>
          <w:t xml:space="preserve"> High Court of Nairobi,  </w:t>
        </w:r>
      </w:hyperlink>
      <w:hyperlink r:id="rId100">
        <w:r w:rsidRPr="008045B5">
          <w:rPr>
            <w:rFonts w:ascii="Questrial" w:hAnsi="Questrial"/>
            <w:i/>
            <w:sz w:val="14"/>
            <w:szCs w:val="14"/>
          </w:rPr>
          <w:t>Okwanda v. Minister of Health and Medical Services and Ors</w:t>
        </w:r>
      </w:hyperlink>
      <w:hyperlink r:id="rId101">
        <w:r w:rsidRPr="008045B5">
          <w:rPr>
            <w:rFonts w:ascii="Questrial" w:hAnsi="Questrial"/>
            <w:sz w:val="14"/>
            <w:szCs w:val="14"/>
          </w:rPr>
          <w:t>., Petition No. 94 of 2012.</w:t>
        </w:r>
      </w:hyperlink>
    </w:p>
  </w:footnote>
  <w:footnote w:id="43">
    <w:p w:rsidR="00CD2C15" w:rsidRPr="008045B5" w:rsidRDefault="00CD2C15">
      <w:pPr>
        <w:spacing w:after="0" w:line="240" w:lineRule="auto"/>
        <w:contextualSpacing w:val="0"/>
        <w:rPr>
          <w:rFonts w:ascii="Questrial" w:hAnsi="Questrial"/>
          <w:sz w:val="14"/>
          <w:szCs w:val="14"/>
        </w:rPr>
      </w:pPr>
      <w:r w:rsidRPr="008045B5">
        <w:rPr>
          <w:rFonts w:ascii="Questrial" w:hAnsi="Questrial"/>
          <w:sz w:val="14"/>
          <w:szCs w:val="14"/>
          <w:vertAlign w:val="superscript"/>
        </w:rPr>
        <w:footnoteRef/>
      </w:r>
      <w:hyperlink r:id="rId102">
        <w:r w:rsidRPr="008045B5">
          <w:rPr>
            <w:rFonts w:ascii="Questrial" w:eastAsia="Trebuchet MS" w:hAnsi="Questrial" w:cs="Trebuchet MS"/>
            <w:sz w:val="14"/>
            <w:szCs w:val="14"/>
          </w:rPr>
          <w:t xml:space="preserve"> Constitutional Court of Uganda, </w:t>
        </w:r>
      </w:hyperlink>
      <w:hyperlink r:id="rId103">
        <w:r w:rsidRPr="008045B5">
          <w:rPr>
            <w:rFonts w:ascii="Questrial" w:eastAsia="Trebuchet MS" w:hAnsi="Questrial" w:cs="Trebuchet MS"/>
            <w:i/>
            <w:sz w:val="14"/>
            <w:szCs w:val="14"/>
          </w:rPr>
          <w:t xml:space="preserve">CEHURD </w:t>
        </w:r>
      </w:hyperlink>
      <w:hyperlink r:id="rId104">
        <w:r w:rsidRPr="008045B5">
          <w:rPr>
            <w:rFonts w:ascii="Questrial" w:eastAsia="Trebuchet MS" w:hAnsi="Questrial" w:cs="Trebuchet MS"/>
            <w:sz w:val="14"/>
            <w:szCs w:val="14"/>
          </w:rPr>
          <w:t xml:space="preserve">et alia </w:t>
        </w:r>
      </w:hyperlink>
      <w:hyperlink r:id="rId105">
        <w:r w:rsidRPr="008045B5">
          <w:rPr>
            <w:rFonts w:ascii="Questrial" w:eastAsia="Trebuchet MS" w:hAnsi="Questrial" w:cs="Trebuchet MS"/>
            <w:i/>
            <w:sz w:val="14"/>
            <w:szCs w:val="14"/>
          </w:rPr>
          <w:t xml:space="preserve"> v. Attorney General, </w:t>
        </w:r>
      </w:hyperlink>
      <w:hyperlink r:id="rId106">
        <w:r w:rsidRPr="008045B5">
          <w:rPr>
            <w:rFonts w:ascii="Questrial" w:eastAsia="Trebuchet MS" w:hAnsi="Questrial" w:cs="Trebuchet MS"/>
            <w:sz w:val="14"/>
            <w:szCs w:val="14"/>
          </w:rPr>
          <w:t>Petition No. 16 of 2011.</w:t>
        </w:r>
      </w:hyperlink>
    </w:p>
  </w:footnote>
  <w:footnote w:id="44">
    <w:p w:rsidR="00CD2C15" w:rsidRPr="008B08D8" w:rsidRDefault="00CD2C15" w:rsidP="00D1230D">
      <w:pPr>
        <w:spacing w:before="34" w:after="0" w:line="240" w:lineRule="auto"/>
        <w:ind w:right="-17"/>
        <w:contextualSpacing w:val="0"/>
        <w:rPr>
          <w:rFonts w:ascii="Questrial" w:hAnsi="Questrial"/>
          <w:sz w:val="14"/>
          <w:szCs w:val="14"/>
        </w:rPr>
      </w:pPr>
      <w:r w:rsidRPr="008B08D8">
        <w:rPr>
          <w:rFonts w:ascii="Questrial" w:hAnsi="Questrial"/>
          <w:sz w:val="14"/>
          <w:szCs w:val="14"/>
          <w:vertAlign w:val="superscript"/>
        </w:rPr>
        <w:footnoteRef/>
      </w:r>
      <w:hyperlink r:id="rId107">
        <w:r w:rsidRPr="008B08D8">
          <w:rPr>
            <w:rFonts w:ascii="Questrial" w:hAnsi="Questrial"/>
            <w:color w:val="1155CC"/>
            <w:sz w:val="14"/>
            <w:szCs w:val="14"/>
            <w:u w:val="single"/>
          </w:rPr>
          <w:t xml:space="preserve"> </w:t>
        </w:r>
      </w:hyperlink>
      <w:r w:rsidRPr="008B08D8">
        <w:rPr>
          <w:rFonts w:ascii="Questrial" w:eastAsia="Questrial" w:hAnsi="Questrial" w:cs="Questrial"/>
          <w:sz w:val="14"/>
          <w:szCs w:val="14"/>
        </w:rPr>
        <w:t xml:space="preserve">Grant, K., Lewis, M. &amp; Strode, A. 2006. </w:t>
      </w:r>
      <w:r w:rsidRPr="008B08D8">
        <w:rPr>
          <w:rFonts w:ascii="Questrial" w:eastAsia="Questrial" w:hAnsi="Questrial" w:cs="Questrial"/>
          <w:i/>
          <w:sz w:val="14"/>
          <w:szCs w:val="14"/>
        </w:rPr>
        <w:t xml:space="preserve">HIV/AIDS and Human Rights in Southern Africa. </w:t>
      </w:r>
      <w:r w:rsidRPr="008B08D8">
        <w:rPr>
          <w:rFonts w:ascii="Questrial" w:eastAsia="Questrial" w:hAnsi="Questrial" w:cs="Questrial"/>
          <w:sz w:val="14"/>
          <w:szCs w:val="14"/>
        </w:rPr>
        <w:t>AIDS and Rights Alliance for Southern Africa.</w:t>
      </w:r>
      <w:hyperlink r:id="rId108"/>
    </w:p>
  </w:footnote>
  <w:footnote w:id="45">
    <w:p w:rsidR="00CD2C15" w:rsidRDefault="00CD2C15" w:rsidP="001F5DF0">
      <w:pPr>
        <w:spacing w:after="0" w:line="240" w:lineRule="auto"/>
        <w:contextualSpacing w:val="0"/>
      </w:pPr>
      <w:r w:rsidRPr="008B08D8">
        <w:rPr>
          <w:rFonts w:ascii="Questrial" w:hAnsi="Questrial"/>
          <w:sz w:val="14"/>
          <w:szCs w:val="14"/>
          <w:vertAlign w:val="superscript"/>
        </w:rPr>
        <w:footnoteRef/>
      </w:r>
      <w:hyperlink r:id="rId109">
        <w:r w:rsidRPr="008B08D8">
          <w:rPr>
            <w:rFonts w:ascii="Questrial" w:eastAsia="Trebuchet MS" w:hAnsi="Questrial" w:cs="Trebuchet MS"/>
            <w:sz w:val="14"/>
            <w:szCs w:val="14"/>
          </w:rPr>
          <w:t xml:space="preserve"> High Court of Nairobi, </w:t>
        </w:r>
      </w:hyperlink>
      <w:hyperlink r:id="rId110">
        <w:r w:rsidRPr="008B08D8">
          <w:rPr>
            <w:rFonts w:ascii="Questrial" w:eastAsia="Trebuchet MS" w:hAnsi="Questrial" w:cs="Trebuchet MS"/>
            <w:i/>
            <w:sz w:val="14"/>
            <w:szCs w:val="14"/>
          </w:rPr>
          <w:t>Patricia Asero Ochieng and Ors. v. Attorney General and Anr</w:t>
        </w:r>
      </w:hyperlink>
      <w:hyperlink r:id="rId111">
        <w:r w:rsidRPr="008B08D8">
          <w:rPr>
            <w:rFonts w:ascii="Questrial" w:eastAsia="Trebuchet MS" w:hAnsi="Questrial" w:cs="Trebuchet MS"/>
            <w:sz w:val="14"/>
            <w:szCs w:val="14"/>
          </w:rPr>
          <w:t>, Petition No. 409 of 2009 [2012].</w:t>
        </w:r>
      </w:hyperlink>
      <w:r w:rsidDel="001F5DF0">
        <w:t xml:space="preserve"> </w:t>
      </w:r>
    </w:p>
  </w:footnote>
  <w:footnote w:id="46">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r w:rsidRPr="008B08D8">
        <w:rPr>
          <w:rFonts w:ascii="Questrial" w:hAnsi="Questrial"/>
          <w:sz w:val="14"/>
          <w:szCs w:val="14"/>
        </w:rPr>
        <w:t xml:space="preserve"> http://www.ohchr.org/EN/HRBodies/TBPetitions/Pages/HRTBPetitions.aspx</w:t>
      </w:r>
    </w:p>
  </w:footnote>
  <w:footnote w:id="47">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r w:rsidRPr="008B08D8">
        <w:rPr>
          <w:rFonts w:ascii="Questrial" w:hAnsi="Questrial"/>
          <w:sz w:val="14"/>
          <w:szCs w:val="14"/>
        </w:rPr>
        <w:t xml:space="preserve"> </w:t>
      </w:r>
      <w:hyperlink r:id="rId112" w:anchor="overviewprocedure">
        <w:r w:rsidRPr="008B08D8">
          <w:rPr>
            <w:rFonts w:ascii="Questrial" w:hAnsi="Questrial"/>
            <w:color w:val="1155CC"/>
            <w:sz w:val="14"/>
            <w:szCs w:val="14"/>
            <w:u w:val="single"/>
          </w:rPr>
          <w:t>http://www.ohchr.org/EN/HRBodies/TBPetitions/Pages/IndividualCommunications.aspx#overviewprocedure</w:t>
        </w:r>
      </w:hyperlink>
    </w:p>
  </w:footnote>
  <w:footnote w:id="48">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hyperlink r:id="rId113">
        <w:r w:rsidRPr="008B08D8">
          <w:rPr>
            <w:rFonts w:ascii="Questrial" w:hAnsi="Questrial"/>
            <w:color w:val="1155CC"/>
            <w:sz w:val="14"/>
            <w:szCs w:val="14"/>
            <w:u w:val="single"/>
          </w:rPr>
          <w:t xml:space="preserve"> http://www.claiminghumanrights.org/iccesc_actions.html</w:t>
        </w:r>
      </w:hyperlink>
    </w:p>
  </w:footnote>
  <w:footnote w:id="49">
    <w:p w:rsidR="00CD2C15" w:rsidRDefault="00CD2C15">
      <w:pPr>
        <w:spacing w:after="0" w:line="240" w:lineRule="auto"/>
        <w:contextualSpacing w:val="0"/>
      </w:pPr>
      <w:r w:rsidRPr="008B08D8">
        <w:rPr>
          <w:rFonts w:ascii="Questrial" w:hAnsi="Questrial"/>
          <w:sz w:val="14"/>
          <w:szCs w:val="14"/>
          <w:vertAlign w:val="superscript"/>
        </w:rPr>
        <w:footnoteRef/>
      </w:r>
      <w:r w:rsidRPr="008B08D8">
        <w:rPr>
          <w:rFonts w:ascii="Questrial" w:hAnsi="Questrial"/>
          <w:sz w:val="14"/>
          <w:szCs w:val="14"/>
        </w:rPr>
        <w:t xml:space="preserve"> </w:t>
      </w:r>
      <w:hyperlink r:id="rId114" w:anchor="overviewprocedure">
        <w:r w:rsidRPr="008B08D8">
          <w:rPr>
            <w:rFonts w:ascii="Questrial" w:hAnsi="Questrial"/>
            <w:color w:val="1155CC"/>
            <w:sz w:val="14"/>
            <w:szCs w:val="14"/>
            <w:u w:val="single"/>
          </w:rPr>
          <w:t>http://www.ohchr.org/EN/HRBodies/TBPetitions/Pages/IndividualCommunications.aspx#overviewprocedure</w:t>
        </w:r>
      </w:hyperlink>
    </w:p>
  </w:footnote>
  <w:footnote w:id="50">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r w:rsidRPr="008B08D8">
        <w:rPr>
          <w:rFonts w:ascii="Questrial" w:hAnsi="Questrial"/>
          <w:sz w:val="14"/>
          <w:szCs w:val="14"/>
        </w:rPr>
        <w:t xml:space="preserve"> </w:t>
      </w:r>
      <w:hyperlink r:id="rId115">
        <w:r w:rsidRPr="008B08D8">
          <w:rPr>
            <w:rFonts w:ascii="Questrial" w:hAnsi="Questrial"/>
            <w:color w:val="1155CC"/>
            <w:sz w:val="14"/>
            <w:szCs w:val="14"/>
            <w:u w:val="single"/>
          </w:rPr>
          <w:t>http://www.ohchr.org/EN/HRBodies/TBPetitions/Pages/IndividualCommunications.aspx</w:t>
        </w:r>
      </w:hyperlink>
      <w:r w:rsidRPr="008B08D8">
        <w:rPr>
          <w:rFonts w:ascii="Questrial" w:hAnsi="Questrial"/>
          <w:sz w:val="14"/>
          <w:szCs w:val="14"/>
        </w:rPr>
        <w:t>.</w:t>
      </w:r>
    </w:p>
  </w:footnote>
  <w:footnote w:id="51">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r w:rsidRPr="008B08D8">
        <w:rPr>
          <w:rFonts w:ascii="Questrial" w:hAnsi="Questrial"/>
          <w:sz w:val="14"/>
          <w:szCs w:val="14"/>
        </w:rPr>
        <w:t xml:space="preserve"> </w:t>
      </w:r>
      <w:hyperlink r:id="rId116">
        <w:r w:rsidRPr="008B08D8">
          <w:rPr>
            <w:rFonts w:ascii="Questrial" w:hAnsi="Questrial"/>
            <w:color w:val="1155CC"/>
            <w:sz w:val="14"/>
            <w:szCs w:val="14"/>
            <w:u w:val="single"/>
          </w:rPr>
          <w:t>http://www.ohchr.org/EN/HRBodies/TBPetitions/Pages/IndividualCommunications.aspx</w:t>
        </w:r>
      </w:hyperlink>
    </w:p>
  </w:footnote>
  <w:footnote w:id="52">
    <w:p w:rsidR="00CD2C15" w:rsidRPr="008B08D8" w:rsidRDefault="00CD2C15">
      <w:pPr>
        <w:spacing w:after="0" w:line="240" w:lineRule="auto"/>
        <w:contextualSpacing w:val="0"/>
        <w:rPr>
          <w:rFonts w:ascii="Questrial" w:hAnsi="Questrial"/>
          <w:sz w:val="14"/>
          <w:szCs w:val="14"/>
        </w:rPr>
      </w:pPr>
      <w:r w:rsidRPr="008B08D8">
        <w:rPr>
          <w:rFonts w:ascii="Questrial" w:hAnsi="Questrial"/>
          <w:sz w:val="14"/>
          <w:szCs w:val="14"/>
          <w:vertAlign w:val="superscript"/>
        </w:rPr>
        <w:footnoteRef/>
      </w:r>
      <w:hyperlink r:id="rId117">
        <w:r w:rsidRPr="008B08D8">
          <w:rPr>
            <w:rFonts w:ascii="Questrial" w:hAnsi="Questrial"/>
            <w:color w:val="1155CC"/>
            <w:sz w:val="14"/>
            <w:szCs w:val="14"/>
            <w:u w:val="single"/>
          </w:rPr>
          <w:t xml:space="preserve"> </w:t>
        </w:r>
      </w:hyperlink>
      <w:hyperlink r:id="rId118">
        <w:r w:rsidRPr="008B08D8">
          <w:rPr>
            <w:rFonts w:ascii="Questrial" w:eastAsia="Trebuchet MS" w:hAnsi="Questrial" w:cs="Trebuchet MS"/>
            <w:sz w:val="14"/>
            <w:szCs w:val="14"/>
            <w:highlight w:val="white"/>
          </w:rPr>
          <w:t>Chiti v Zambia (Communication No. 1303/2004)</w:t>
        </w:r>
      </w:hyperlink>
      <w:hyperlink r:id="rId119"/>
    </w:p>
  </w:footnote>
  <w:footnote w:id="53">
    <w:p w:rsidR="00CD2C15" w:rsidRDefault="00CD2C15">
      <w:pPr>
        <w:spacing w:after="0" w:line="240" w:lineRule="auto"/>
        <w:contextualSpacing w:val="0"/>
      </w:pPr>
      <w:r w:rsidRPr="008B08D8">
        <w:rPr>
          <w:rFonts w:ascii="Questrial" w:hAnsi="Questrial"/>
          <w:sz w:val="14"/>
          <w:szCs w:val="14"/>
          <w:vertAlign w:val="superscript"/>
        </w:rPr>
        <w:footnoteRef/>
      </w:r>
      <w:r w:rsidRPr="008B08D8">
        <w:rPr>
          <w:rFonts w:ascii="Questrial" w:hAnsi="Questrial"/>
          <w:sz w:val="14"/>
          <w:szCs w:val="14"/>
        </w:rPr>
        <w:t xml:space="preserve"> “</w:t>
      </w:r>
      <w:r w:rsidRPr="008B08D8">
        <w:rPr>
          <w:rFonts w:ascii="Questrial" w:eastAsia="Verdana" w:hAnsi="Questrial" w:cs="Verdana"/>
          <w:sz w:val="14"/>
          <w:szCs w:val="14"/>
          <w:highlight w:val="white"/>
        </w:rPr>
        <w:t>No one shall be subjected to torture or to cruel, inhuman or degrading treatment</w:t>
      </w:r>
      <w:r>
        <w:rPr>
          <w:rFonts w:ascii="Verdana" w:eastAsia="Verdana" w:hAnsi="Verdana" w:cs="Verdana"/>
          <w:sz w:val="16"/>
          <w:highlight w:val="white"/>
        </w:rPr>
        <w:t xml:space="preserve"> or punishment.”</w:t>
      </w:r>
    </w:p>
  </w:footnote>
  <w:footnote w:id="54">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w:t>
      </w:r>
      <w:r w:rsidRPr="00B13E7A">
        <w:rPr>
          <w:rFonts w:ascii="Questrial" w:eastAsia="Verdana" w:hAnsi="Questrial" w:cs="Verdana"/>
          <w:sz w:val="14"/>
          <w:szCs w:val="14"/>
          <w:highlight w:val="white"/>
        </w:rPr>
        <w:t>Article 11 of the Optional Protocol to ICESCR</w:t>
      </w:r>
    </w:p>
  </w:footnote>
  <w:footnote w:id="55">
    <w:p w:rsidR="00CD2C15" w:rsidRDefault="00CD2C15">
      <w:pPr>
        <w:spacing w:after="0" w:line="240" w:lineRule="auto"/>
        <w:contextualSpacing w:val="0"/>
      </w:pPr>
      <w:r w:rsidRPr="00B13E7A">
        <w:rPr>
          <w:rFonts w:ascii="Questrial" w:hAnsi="Questrial"/>
          <w:sz w:val="14"/>
          <w:szCs w:val="14"/>
          <w:vertAlign w:val="superscript"/>
        </w:rPr>
        <w:footnoteRef/>
      </w:r>
      <w:r>
        <w:rPr>
          <w:rFonts w:ascii="Questrial" w:hAnsi="Questrial"/>
          <w:sz w:val="14"/>
          <w:szCs w:val="14"/>
        </w:rPr>
        <w:t xml:space="preserve"> Right to </w:t>
      </w:r>
      <w:r w:rsidRPr="00B13E7A">
        <w:rPr>
          <w:rFonts w:ascii="Questrial" w:hAnsi="Questrial"/>
          <w:sz w:val="14"/>
          <w:szCs w:val="14"/>
        </w:rPr>
        <w:t>the highest attainable standard of physical and mental health.</w:t>
      </w:r>
    </w:p>
  </w:footnote>
  <w:footnote w:id="56">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http://www.ohchr.org/EN/HRBodies/SP/Pages/Introduction.aspx</w:t>
      </w:r>
    </w:p>
  </w:footnote>
  <w:footnote w:id="57">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http://www.ohchr.org/EN/Issues/WaterAndSanitation/SRWater/Pages/SRWaterIndex.aspx</w:t>
      </w:r>
    </w:p>
  </w:footnote>
  <w:footnote w:id="58">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http://www.ohchr.org/EN/Issues/Food/Pages/FoodIndex.aspx</w:t>
      </w:r>
    </w:p>
  </w:footnote>
  <w:footnote w:id="59">
    <w:p w:rsidR="00CD2C15" w:rsidRDefault="00CD2C15">
      <w:pPr>
        <w:spacing w:after="0" w:line="240" w:lineRule="auto"/>
        <w:contextualSpacing w:val="0"/>
      </w:pPr>
      <w:r w:rsidRPr="00B13E7A">
        <w:rPr>
          <w:rFonts w:ascii="Questrial" w:hAnsi="Questrial"/>
          <w:sz w:val="14"/>
          <w:szCs w:val="14"/>
          <w:vertAlign w:val="superscript"/>
        </w:rPr>
        <w:footnoteRef/>
      </w:r>
      <w:r w:rsidRPr="00B13E7A">
        <w:rPr>
          <w:rFonts w:ascii="Questrial" w:hAnsi="Questrial"/>
          <w:sz w:val="14"/>
          <w:szCs w:val="14"/>
        </w:rPr>
        <w:t xml:space="preserve"> http://www.ohchr.org/EN/HRBodies/HRC/ComplaintProcedure/Pages/HRCComplaintProcedureIndex</w:t>
      </w:r>
      <w:r>
        <w:rPr>
          <w:sz w:val="20"/>
        </w:rPr>
        <w:t>.aspx</w:t>
      </w:r>
    </w:p>
  </w:footnote>
  <w:footnote w:id="60">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A/HRC/18/2, Report of the Human Rights Council on its</w:t>
      </w:r>
    </w:p>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rPr>
        <w:t>eighteenth session, 18 November 2011. Available at: http://www2.ohchr.org/english/bodies/hrcouncil/docs/18session/A.HRC.18.2.pdf</w:t>
      </w:r>
    </w:p>
  </w:footnote>
  <w:footnote w:id="61">
    <w:p w:rsidR="00CD2C15" w:rsidRPr="00B13E7A" w:rsidRDefault="00CD2C15">
      <w:pPr>
        <w:spacing w:after="0" w:line="240" w:lineRule="auto"/>
        <w:contextualSpacing w:val="0"/>
        <w:rPr>
          <w:rFonts w:ascii="Questrial" w:hAnsi="Questrial"/>
          <w:sz w:val="14"/>
          <w:szCs w:val="14"/>
        </w:rPr>
      </w:pPr>
      <w:r w:rsidRPr="00B13E7A">
        <w:rPr>
          <w:rFonts w:ascii="Questrial" w:hAnsi="Questrial"/>
          <w:sz w:val="14"/>
          <w:szCs w:val="14"/>
          <w:vertAlign w:val="superscript"/>
        </w:rPr>
        <w:footnoteRef/>
      </w:r>
      <w:r w:rsidRPr="00B13E7A">
        <w:rPr>
          <w:rFonts w:ascii="Questrial" w:hAnsi="Questrial"/>
          <w:sz w:val="14"/>
          <w:szCs w:val="14"/>
        </w:rPr>
        <w:t xml:space="preserve"> http://www.redress.org/regional-human-rights-mechanisms/african-mechanisms</w:t>
      </w:r>
    </w:p>
  </w:footnote>
  <w:footnote w:id="62">
    <w:p w:rsidR="00CD2C15" w:rsidRDefault="00CD2C15">
      <w:pPr>
        <w:spacing w:after="0" w:line="240" w:lineRule="auto"/>
        <w:contextualSpacing w:val="0"/>
      </w:pPr>
      <w:r w:rsidRPr="00B13E7A">
        <w:rPr>
          <w:rFonts w:ascii="Questrial" w:hAnsi="Questrial"/>
          <w:sz w:val="14"/>
          <w:szCs w:val="14"/>
          <w:vertAlign w:val="superscript"/>
        </w:rPr>
        <w:footnoteRef/>
      </w:r>
      <w:r w:rsidRPr="00B13E7A">
        <w:rPr>
          <w:rFonts w:ascii="Questrial" w:hAnsi="Questrial"/>
          <w:sz w:val="14"/>
          <w:szCs w:val="14"/>
        </w:rPr>
        <w:t xml:space="preserve"> </w:t>
      </w:r>
      <w:r w:rsidRPr="00B13E7A">
        <w:rPr>
          <w:rFonts w:ascii="Questrial" w:eastAsia="Arial" w:hAnsi="Questrial" w:cs="Arial"/>
          <w:sz w:val="14"/>
          <w:szCs w:val="14"/>
          <w:highlight w:val="white"/>
        </w:rPr>
        <w:t>Under Rule 111 of its Rules of Procedure</w:t>
      </w:r>
    </w:p>
  </w:footnote>
  <w:footnote w:id="63">
    <w:p w:rsidR="00CD2C15" w:rsidRPr="00186577" w:rsidRDefault="00CD2C15">
      <w:pPr>
        <w:spacing w:after="0" w:line="240" w:lineRule="auto"/>
        <w:contextualSpacing w:val="0"/>
        <w:rPr>
          <w:rFonts w:ascii="Questrial" w:hAnsi="Questrial"/>
          <w:sz w:val="14"/>
          <w:szCs w:val="14"/>
        </w:rPr>
      </w:pPr>
      <w:r w:rsidRPr="00186577">
        <w:rPr>
          <w:rFonts w:ascii="Questrial" w:hAnsi="Questrial"/>
          <w:sz w:val="14"/>
          <w:szCs w:val="14"/>
          <w:vertAlign w:val="superscript"/>
        </w:rPr>
        <w:footnoteRef/>
      </w:r>
      <w:r w:rsidRPr="00186577">
        <w:rPr>
          <w:rFonts w:ascii="Questrial" w:eastAsia="Trebuchet MS" w:hAnsi="Questrial" w:cs="Trebuchet MS"/>
          <w:sz w:val="14"/>
          <w:szCs w:val="14"/>
        </w:rPr>
        <w:t xml:space="preserve"> </w:t>
      </w:r>
      <w:r w:rsidRPr="00186577">
        <w:rPr>
          <w:rFonts w:ascii="Questrial" w:eastAsia="Trebuchet MS" w:hAnsi="Questrial" w:cs="Trebuchet MS"/>
          <w:color w:val="333333"/>
          <w:sz w:val="14"/>
          <w:szCs w:val="14"/>
          <w:highlight w:val="white"/>
        </w:rPr>
        <w:t>Social and Economic Rights Action Centre (SERAC) and Another v Nigeria (2001) AHRLR 60 (ACHPR 2001)</w:t>
      </w:r>
    </w:p>
  </w:footnote>
  <w:footnote w:id="64">
    <w:p w:rsidR="00CD2C15" w:rsidRPr="00186577" w:rsidRDefault="00CD2C15">
      <w:pPr>
        <w:pStyle w:val="FootnoteText"/>
        <w:rPr>
          <w:rFonts w:ascii="Questrial" w:hAnsi="Questrial"/>
          <w:sz w:val="14"/>
          <w:szCs w:val="14"/>
        </w:rPr>
      </w:pPr>
      <w:r w:rsidRPr="00186577">
        <w:rPr>
          <w:rStyle w:val="FootnoteReference"/>
          <w:rFonts w:ascii="Questrial" w:hAnsi="Questrial"/>
          <w:sz w:val="14"/>
          <w:szCs w:val="14"/>
        </w:rPr>
        <w:footnoteRef/>
      </w:r>
      <w:r w:rsidRPr="00186577">
        <w:rPr>
          <w:rFonts w:ascii="Questrial" w:hAnsi="Questrial"/>
          <w:sz w:val="14"/>
          <w:szCs w:val="14"/>
        </w:rPr>
        <w:t xml:space="preserve"> See on this case, F. Coomans, The Ogoni Case before the African Commission on Human and Peoples’ Rights, </w:t>
      </w:r>
      <w:r w:rsidRPr="00186577">
        <w:rPr>
          <w:rFonts w:ascii="Questrial" w:hAnsi="Questrial"/>
          <w:i/>
          <w:sz w:val="14"/>
          <w:szCs w:val="14"/>
        </w:rPr>
        <w:t>International and Comparative Law Quarterly</w:t>
      </w:r>
      <w:r w:rsidRPr="00186577">
        <w:rPr>
          <w:rFonts w:ascii="Questrial" w:hAnsi="Questrial"/>
          <w:sz w:val="14"/>
          <w:szCs w:val="14"/>
        </w:rPr>
        <w:t xml:space="preserve"> (2003), 749-760.</w:t>
      </w:r>
    </w:p>
  </w:footnote>
  <w:footnote w:id="65">
    <w:p w:rsidR="00CD2C15" w:rsidRPr="00186577" w:rsidRDefault="00CD2C15">
      <w:pPr>
        <w:spacing w:after="0" w:line="240" w:lineRule="auto"/>
        <w:contextualSpacing w:val="0"/>
        <w:rPr>
          <w:rFonts w:ascii="Questrial" w:hAnsi="Questrial"/>
          <w:sz w:val="14"/>
          <w:szCs w:val="14"/>
        </w:rPr>
      </w:pPr>
      <w:r w:rsidRPr="00186577">
        <w:rPr>
          <w:rFonts w:ascii="Questrial" w:hAnsi="Questrial"/>
          <w:sz w:val="14"/>
          <w:szCs w:val="14"/>
          <w:vertAlign w:val="superscript"/>
        </w:rPr>
        <w:footnoteRef/>
      </w:r>
      <w:r w:rsidRPr="00186577">
        <w:rPr>
          <w:rFonts w:ascii="Questrial" w:eastAsia="Arial" w:hAnsi="Questrial" w:cs="Arial"/>
          <w:sz w:val="14"/>
          <w:szCs w:val="14"/>
          <w:highlight w:val="white"/>
        </w:rPr>
        <w:t>Under Article 5 of the Protocol on the Establishment of an African Court on Human and Peoples' Rights</w:t>
      </w:r>
      <w:r w:rsidRPr="00186577">
        <w:rPr>
          <w:rFonts w:ascii="Questrial" w:hAnsi="Questrial"/>
          <w:sz w:val="14"/>
          <w:szCs w:val="14"/>
        </w:rPr>
        <w:t xml:space="preserve"> </w:t>
      </w:r>
    </w:p>
  </w:footnote>
  <w:footnote w:id="66">
    <w:p w:rsidR="00CD2C15" w:rsidRPr="00186577" w:rsidRDefault="00CD2C15">
      <w:pPr>
        <w:spacing w:after="0" w:line="240" w:lineRule="auto"/>
        <w:contextualSpacing w:val="0"/>
        <w:rPr>
          <w:rFonts w:ascii="Questrial" w:hAnsi="Questrial"/>
          <w:sz w:val="14"/>
          <w:szCs w:val="14"/>
        </w:rPr>
      </w:pPr>
      <w:r w:rsidRPr="00186577">
        <w:rPr>
          <w:rFonts w:ascii="Questrial" w:hAnsi="Questrial"/>
          <w:sz w:val="14"/>
          <w:szCs w:val="14"/>
          <w:vertAlign w:val="superscript"/>
        </w:rPr>
        <w:footnoteRef/>
      </w:r>
      <w:r w:rsidRPr="00186577">
        <w:rPr>
          <w:rFonts w:ascii="Questrial" w:hAnsi="Questrial"/>
          <w:sz w:val="14"/>
          <w:szCs w:val="14"/>
        </w:rPr>
        <w:t xml:space="preserve"> </w:t>
      </w:r>
      <w:r w:rsidRPr="00186577">
        <w:rPr>
          <w:rFonts w:ascii="Questrial" w:eastAsia="Arial" w:hAnsi="Questrial" w:cs="Arial"/>
          <w:sz w:val="14"/>
          <w:szCs w:val="14"/>
          <w:highlight w:val="white"/>
        </w:rPr>
        <w:t>In accordance with article 34 (6) of the Protocol.</w:t>
      </w:r>
    </w:p>
  </w:footnote>
  <w:footnote w:id="67">
    <w:p w:rsidR="00CD2C15" w:rsidRDefault="00CD2C15">
      <w:pPr>
        <w:spacing w:after="0" w:line="240" w:lineRule="auto"/>
        <w:contextualSpacing w:val="0"/>
      </w:pPr>
      <w:r w:rsidRPr="00186577">
        <w:rPr>
          <w:rFonts w:ascii="Questrial" w:hAnsi="Questrial"/>
          <w:sz w:val="14"/>
          <w:szCs w:val="14"/>
          <w:vertAlign w:val="superscript"/>
        </w:rPr>
        <w:footnoteRef/>
      </w:r>
      <w:hyperlink r:id="rId120">
        <w:r w:rsidRPr="00186577">
          <w:rPr>
            <w:rFonts w:ascii="Questrial" w:hAnsi="Questrial"/>
            <w:color w:val="1155CC"/>
            <w:sz w:val="14"/>
            <w:szCs w:val="14"/>
            <w:u w:val="single"/>
          </w:rPr>
          <w:t xml:space="preserve"> http://www.escr-net.org/node/364786</w:t>
        </w:r>
      </w:hyperlink>
    </w:p>
  </w:footnote>
  <w:footnote w:id="68">
    <w:p w:rsidR="00CD2C15" w:rsidRPr="00186577" w:rsidRDefault="00CD2C15">
      <w:pPr>
        <w:spacing w:after="0" w:line="240" w:lineRule="auto"/>
        <w:contextualSpacing w:val="0"/>
        <w:rPr>
          <w:rFonts w:ascii="Questrial" w:hAnsi="Questrial"/>
          <w:sz w:val="14"/>
          <w:szCs w:val="14"/>
        </w:rPr>
      </w:pPr>
      <w:r w:rsidRPr="00186577">
        <w:rPr>
          <w:rFonts w:ascii="Questrial" w:hAnsi="Questrial"/>
          <w:sz w:val="14"/>
          <w:szCs w:val="14"/>
          <w:vertAlign w:val="superscript"/>
        </w:rPr>
        <w:footnoteRef/>
      </w:r>
      <w:r w:rsidRPr="00186577">
        <w:rPr>
          <w:rFonts w:ascii="Questrial" w:hAnsi="Questrial"/>
          <w:sz w:val="14"/>
          <w:szCs w:val="14"/>
        </w:rPr>
        <w:t xml:space="preserve"> </w:t>
      </w:r>
      <w:hyperlink r:id="rId121">
        <w:r w:rsidRPr="00186577">
          <w:rPr>
            <w:rFonts w:ascii="Questrial" w:hAnsi="Questrial"/>
            <w:color w:val="1155CC"/>
            <w:sz w:val="14"/>
            <w:szCs w:val="14"/>
            <w:u w:val="single"/>
          </w:rPr>
          <w:t>http://www.escr-net.org/node/365108</w:t>
        </w:r>
      </w:hyperlink>
      <w:r w:rsidRPr="00186577">
        <w:rPr>
          <w:rFonts w:ascii="Questrial" w:hAnsi="Questrial"/>
          <w:sz w:val="14"/>
          <w:szCs w:val="14"/>
        </w:rPr>
        <w:t>. Petition 409 of 2009.</w:t>
      </w:r>
    </w:p>
  </w:footnote>
  <w:footnote w:id="69">
    <w:p w:rsidR="00CD2C15" w:rsidRPr="00186577" w:rsidRDefault="00CD2C15">
      <w:pPr>
        <w:spacing w:after="0" w:line="240" w:lineRule="auto"/>
        <w:contextualSpacing w:val="0"/>
        <w:rPr>
          <w:rFonts w:ascii="Questrial" w:hAnsi="Questrial"/>
          <w:sz w:val="14"/>
          <w:szCs w:val="14"/>
        </w:rPr>
      </w:pPr>
      <w:r w:rsidRPr="00186577">
        <w:rPr>
          <w:rFonts w:ascii="Questrial" w:hAnsi="Questrial"/>
          <w:sz w:val="14"/>
          <w:szCs w:val="14"/>
          <w:vertAlign w:val="superscript"/>
        </w:rPr>
        <w:footnoteRef/>
      </w:r>
      <w:r w:rsidRPr="00186577">
        <w:rPr>
          <w:rFonts w:ascii="Questrial" w:hAnsi="Questrial"/>
          <w:sz w:val="14"/>
          <w:szCs w:val="14"/>
        </w:rPr>
        <w:t xml:space="preserve"> http://donttradeourlivesaway.wordpress.com/2012/04/24/landmark-decision-on-medicines-and-anti-counterfeiting-law-by-kenyan-high-court/</w:t>
      </w:r>
    </w:p>
  </w:footnote>
  <w:footnote w:id="70">
    <w:p w:rsidR="00CD2C15" w:rsidRDefault="00CD2C15">
      <w:pPr>
        <w:spacing w:after="0" w:line="240" w:lineRule="auto"/>
        <w:contextualSpacing w:val="0"/>
      </w:pPr>
      <w:r w:rsidRPr="00186577">
        <w:rPr>
          <w:rFonts w:ascii="Questrial" w:hAnsi="Questrial"/>
          <w:sz w:val="14"/>
          <w:szCs w:val="14"/>
          <w:vertAlign w:val="superscript"/>
        </w:rPr>
        <w:footnoteRef/>
      </w:r>
      <w:r w:rsidRPr="00186577">
        <w:rPr>
          <w:rFonts w:ascii="Questrial" w:hAnsi="Questrial"/>
          <w:sz w:val="14"/>
          <w:szCs w:val="14"/>
        </w:rPr>
        <w:t xml:space="preserve"> http://donttradeourlivesaway.wordpress.com/2012/04/24/landmark-decision-on-medicines-and-anti-counterfeiting-law-by-kenyan-high-court/</w:t>
      </w:r>
    </w:p>
  </w:footnote>
  <w:footnote w:id="71">
    <w:p w:rsidR="00CD2C15" w:rsidRPr="00642723" w:rsidRDefault="00CD2C15">
      <w:pPr>
        <w:spacing w:after="0" w:line="240" w:lineRule="auto"/>
        <w:contextualSpacing w:val="0"/>
        <w:rPr>
          <w:rFonts w:ascii="Questrial" w:hAnsi="Questrial"/>
          <w:sz w:val="14"/>
          <w:szCs w:val="14"/>
        </w:rPr>
      </w:pPr>
      <w:r w:rsidRPr="00642723">
        <w:rPr>
          <w:rFonts w:ascii="Questrial" w:hAnsi="Questrial"/>
          <w:sz w:val="14"/>
          <w:szCs w:val="14"/>
          <w:vertAlign w:val="superscript"/>
        </w:rPr>
        <w:footnoteRef/>
      </w:r>
      <w:r w:rsidRPr="00642723">
        <w:rPr>
          <w:rFonts w:ascii="Questrial" w:hAnsi="Questrial"/>
          <w:sz w:val="14"/>
          <w:szCs w:val="14"/>
        </w:rPr>
        <w:t xml:space="preserve">  Loewenson, R &amp; Rusike, I. 2004. </w:t>
      </w:r>
      <w:r w:rsidRPr="00642723">
        <w:rPr>
          <w:rFonts w:ascii="Questrial" w:hAnsi="Questrial"/>
          <w:i/>
          <w:sz w:val="14"/>
          <w:szCs w:val="14"/>
        </w:rPr>
        <w:t xml:space="preserve">Assessing the impact of health centre committees on health system performance and health resource allocation. </w:t>
      </w:r>
      <w:r w:rsidRPr="00642723">
        <w:rPr>
          <w:rFonts w:ascii="Questrial" w:hAnsi="Questrial"/>
          <w:sz w:val="14"/>
          <w:szCs w:val="14"/>
        </w:rPr>
        <w:t>EQUINET discussion paper 18.</w:t>
      </w:r>
    </w:p>
  </w:footnote>
  <w:footnote w:id="72">
    <w:p w:rsidR="00CD2C15" w:rsidRPr="00642723" w:rsidRDefault="00CD2C15">
      <w:pPr>
        <w:spacing w:after="0" w:line="240" w:lineRule="auto"/>
        <w:contextualSpacing w:val="0"/>
        <w:rPr>
          <w:rFonts w:ascii="Questrial" w:hAnsi="Questrial"/>
          <w:sz w:val="14"/>
          <w:szCs w:val="14"/>
        </w:rPr>
      </w:pPr>
      <w:r w:rsidRPr="00642723">
        <w:rPr>
          <w:rFonts w:ascii="Questrial" w:hAnsi="Questrial"/>
          <w:sz w:val="14"/>
          <w:szCs w:val="14"/>
          <w:vertAlign w:val="superscript"/>
        </w:rPr>
        <w:footnoteRef/>
      </w:r>
      <w:r w:rsidRPr="00642723">
        <w:rPr>
          <w:rFonts w:ascii="Questrial" w:hAnsi="Questrial"/>
          <w:sz w:val="14"/>
          <w:szCs w:val="14"/>
        </w:rPr>
        <w:t xml:space="preserve"> Glattstein-Young, G. 2010. </w:t>
      </w:r>
      <w:r w:rsidRPr="00642723">
        <w:rPr>
          <w:rFonts w:ascii="Questrial" w:hAnsi="Questrial"/>
          <w:i/>
          <w:sz w:val="14"/>
          <w:szCs w:val="14"/>
        </w:rPr>
        <w:t xml:space="preserve">Community Health committees as a vehicle for community participation in advancing the right to health. </w:t>
      </w:r>
      <w:r w:rsidRPr="00642723">
        <w:rPr>
          <w:rFonts w:ascii="Questrial" w:hAnsi="Questrial"/>
          <w:sz w:val="14"/>
          <w:szCs w:val="14"/>
        </w:rPr>
        <w:t>University of Cape Town. Masters thesis.</w:t>
      </w:r>
    </w:p>
    <w:p w:rsidR="00CD2C15" w:rsidRDefault="00CD2C15">
      <w:pPr>
        <w:spacing w:after="0" w:line="240" w:lineRule="auto"/>
        <w:contextualSpacing w:val="0"/>
      </w:pPr>
    </w:p>
  </w:footnote>
  <w:footnote w:id="73">
    <w:p w:rsidR="00CD2C15" w:rsidRPr="001A6BA9" w:rsidRDefault="00CD2C15">
      <w:pPr>
        <w:pStyle w:val="FootnoteText"/>
        <w:rPr>
          <w:rFonts w:ascii="Questrial" w:hAnsi="Questrial"/>
          <w:sz w:val="14"/>
          <w:szCs w:val="14"/>
          <w:lang w:val="en-US"/>
        </w:rPr>
      </w:pPr>
      <w:r w:rsidRPr="001A6BA9">
        <w:rPr>
          <w:rStyle w:val="FootnoteReference"/>
          <w:rFonts w:ascii="Questrial" w:hAnsi="Questrial"/>
          <w:sz w:val="14"/>
          <w:szCs w:val="14"/>
        </w:rPr>
        <w:footnoteRef/>
      </w:r>
      <w:r w:rsidRPr="001A6BA9">
        <w:rPr>
          <w:rFonts w:ascii="Questrial" w:hAnsi="Questrial"/>
          <w:sz w:val="14"/>
          <w:szCs w:val="14"/>
        </w:rPr>
        <w:t xml:space="preserve"> </w:t>
      </w:r>
      <w:r w:rsidRPr="001A6BA9">
        <w:rPr>
          <w:rFonts w:ascii="Questrial" w:hAnsi="Questrial" w:cs="Century Gothic"/>
          <w:sz w:val="14"/>
          <w:szCs w:val="14"/>
        </w:rPr>
        <w:t>This</w:t>
      </w:r>
      <w:r w:rsidRPr="001A6BA9">
        <w:rPr>
          <w:rFonts w:ascii="Questrial" w:hAnsi="Questrial" w:cs="Century Gothic"/>
          <w:spacing w:val="-3"/>
          <w:sz w:val="14"/>
          <w:szCs w:val="14"/>
        </w:rPr>
        <w:t xml:space="preserve"> </w:t>
      </w:r>
      <w:r w:rsidRPr="001A6BA9">
        <w:rPr>
          <w:rFonts w:ascii="Questrial" w:hAnsi="Questrial" w:cs="Century Gothic"/>
          <w:sz w:val="14"/>
          <w:szCs w:val="14"/>
        </w:rPr>
        <w:t>activity</w:t>
      </w:r>
      <w:r w:rsidRPr="001A6BA9">
        <w:rPr>
          <w:rFonts w:ascii="Questrial" w:hAnsi="Questrial" w:cs="Century Gothic"/>
          <w:spacing w:val="-3"/>
          <w:sz w:val="14"/>
          <w:szCs w:val="14"/>
        </w:rPr>
        <w:t xml:space="preserve"> </w:t>
      </w:r>
      <w:r w:rsidRPr="001A6BA9">
        <w:rPr>
          <w:rFonts w:ascii="Questrial" w:hAnsi="Questrial" w:cs="Century Gothic"/>
          <w:sz w:val="14"/>
          <w:szCs w:val="14"/>
        </w:rPr>
        <w:t>has</w:t>
      </w:r>
      <w:r w:rsidRPr="001A6BA9">
        <w:rPr>
          <w:rFonts w:ascii="Questrial" w:hAnsi="Questrial" w:cs="Century Gothic"/>
          <w:spacing w:val="-3"/>
          <w:sz w:val="14"/>
          <w:szCs w:val="14"/>
        </w:rPr>
        <w:t xml:space="preserve"> </w:t>
      </w:r>
      <w:r w:rsidRPr="001A6BA9">
        <w:rPr>
          <w:rFonts w:ascii="Questrial" w:hAnsi="Questrial" w:cs="Century Gothic"/>
          <w:sz w:val="14"/>
          <w:szCs w:val="14"/>
        </w:rPr>
        <w:t>been</w:t>
      </w:r>
      <w:r w:rsidRPr="001A6BA9">
        <w:rPr>
          <w:rFonts w:ascii="Questrial" w:hAnsi="Questrial" w:cs="Century Gothic"/>
          <w:spacing w:val="-3"/>
          <w:sz w:val="14"/>
          <w:szCs w:val="14"/>
        </w:rPr>
        <w:t xml:space="preserve"> </w:t>
      </w:r>
      <w:r w:rsidRPr="001A6BA9">
        <w:rPr>
          <w:rFonts w:ascii="Questrial" w:hAnsi="Questrial" w:cs="Century Gothic"/>
          <w:sz w:val="14"/>
          <w:szCs w:val="14"/>
        </w:rPr>
        <w:t>sourced</w:t>
      </w:r>
      <w:r w:rsidRPr="001A6BA9">
        <w:rPr>
          <w:rFonts w:ascii="Questrial" w:hAnsi="Questrial" w:cs="Century Gothic"/>
          <w:spacing w:val="-3"/>
          <w:sz w:val="14"/>
          <w:szCs w:val="14"/>
        </w:rPr>
        <w:t xml:space="preserve"> </w:t>
      </w:r>
      <w:r w:rsidRPr="001A6BA9">
        <w:rPr>
          <w:rFonts w:ascii="Questrial" w:hAnsi="Questrial" w:cs="Century Gothic"/>
          <w:sz w:val="14"/>
          <w:szCs w:val="14"/>
        </w:rPr>
        <w:t>from</w:t>
      </w:r>
      <w:r w:rsidRPr="001A6BA9">
        <w:rPr>
          <w:rFonts w:ascii="Questrial" w:hAnsi="Questrial" w:cs="Century Gothic"/>
          <w:spacing w:val="-4"/>
          <w:sz w:val="14"/>
          <w:szCs w:val="14"/>
        </w:rPr>
        <w:t xml:space="preserve"> </w:t>
      </w:r>
      <w:r w:rsidRPr="001A6BA9">
        <w:rPr>
          <w:rFonts w:ascii="Questrial" w:hAnsi="Questrial" w:cs="Century Gothic"/>
          <w:i/>
          <w:iCs/>
          <w:sz w:val="14"/>
          <w:szCs w:val="14"/>
        </w:rPr>
        <w:t>Train-the-trainer</w:t>
      </w:r>
      <w:r w:rsidRPr="001A6BA9">
        <w:rPr>
          <w:rFonts w:ascii="Questrial" w:hAnsi="Questrial" w:cs="Century Gothic"/>
          <w:i/>
          <w:iCs/>
          <w:spacing w:val="-3"/>
          <w:sz w:val="14"/>
          <w:szCs w:val="14"/>
        </w:rPr>
        <w:t xml:space="preserve"> </w:t>
      </w:r>
      <w:r w:rsidRPr="001A6BA9">
        <w:rPr>
          <w:rFonts w:ascii="Questrial" w:hAnsi="Questrial" w:cs="Century Gothic"/>
          <w:i/>
          <w:iCs/>
          <w:sz w:val="14"/>
          <w:szCs w:val="14"/>
        </w:rPr>
        <w:t>manual: participation</w:t>
      </w:r>
      <w:r w:rsidRPr="001A6BA9">
        <w:rPr>
          <w:rFonts w:ascii="Questrial" w:hAnsi="Questrial" w:cs="Century Gothic"/>
          <w:sz w:val="14"/>
          <w:szCs w:val="14"/>
        </w:rPr>
        <w:t>.</w:t>
      </w:r>
      <w:r w:rsidRPr="001A6BA9">
        <w:rPr>
          <w:rFonts w:ascii="Questrial" w:hAnsi="Questrial" w:cs="Century Gothic"/>
          <w:spacing w:val="-4"/>
          <w:sz w:val="14"/>
          <w:szCs w:val="14"/>
        </w:rPr>
        <w:t xml:space="preserve"> </w:t>
      </w:r>
      <w:r w:rsidRPr="001A6BA9">
        <w:rPr>
          <w:rFonts w:ascii="Questrial" w:hAnsi="Questrial" w:cs="Century Gothic"/>
          <w:i/>
          <w:iCs/>
          <w:sz w:val="14"/>
          <w:szCs w:val="14"/>
        </w:rPr>
        <w:t>Civic</w:t>
      </w:r>
      <w:r w:rsidRPr="001A6BA9">
        <w:rPr>
          <w:rFonts w:ascii="Questrial" w:hAnsi="Questrial" w:cs="Century Gothic"/>
          <w:i/>
          <w:iCs/>
          <w:spacing w:val="-3"/>
          <w:sz w:val="14"/>
          <w:szCs w:val="14"/>
        </w:rPr>
        <w:t xml:space="preserve"> </w:t>
      </w:r>
      <w:r w:rsidRPr="001A6BA9">
        <w:rPr>
          <w:rFonts w:ascii="Questrial" w:hAnsi="Questrial" w:cs="Century Gothic"/>
          <w:i/>
          <w:iCs/>
          <w:sz w:val="14"/>
          <w:szCs w:val="14"/>
        </w:rPr>
        <w:t>education</w:t>
      </w:r>
      <w:r w:rsidRPr="001A6BA9">
        <w:rPr>
          <w:rFonts w:ascii="Questrial" w:hAnsi="Questrial" w:cs="Century Gothic"/>
          <w:i/>
          <w:iCs/>
          <w:spacing w:val="-3"/>
          <w:sz w:val="14"/>
          <w:szCs w:val="14"/>
        </w:rPr>
        <w:t xml:space="preserve"> </w:t>
      </w:r>
      <w:r w:rsidRPr="001A6BA9">
        <w:rPr>
          <w:rFonts w:ascii="Questrial" w:hAnsi="Questrial" w:cs="Century Gothic"/>
          <w:i/>
          <w:iCs/>
          <w:sz w:val="14"/>
          <w:szCs w:val="14"/>
        </w:rPr>
        <w:t>and</w:t>
      </w:r>
      <w:r w:rsidRPr="001A6BA9">
        <w:rPr>
          <w:rFonts w:ascii="Questrial" w:hAnsi="Questrial" w:cs="Century Gothic"/>
          <w:i/>
          <w:iCs/>
          <w:spacing w:val="-3"/>
          <w:sz w:val="14"/>
          <w:szCs w:val="14"/>
        </w:rPr>
        <w:t xml:space="preserve"> </w:t>
      </w:r>
      <w:r w:rsidRPr="001A6BA9">
        <w:rPr>
          <w:rFonts w:ascii="Questrial" w:hAnsi="Questrial" w:cs="Century Gothic"/>
          <w:i/>
          <w:iCs/>
          <w:sz w:val="14"/>
          <w:szCs w:val="14"/>
        </w:rPr>
        <w:t xml:space="preserve">community mobilisation. </w:t>
      </w:r>
      <w:r w:rsidRPr="001A6BA9">
        <w:rPr>
          <w:rFonts w:ascii="Questrial" w:hAnsi="Questrial" w:cs="Century Gothic"/>
          <w:sz w:val="14"/>
          <w:szCs w:val="14"/>
        </w:rPr>
        <w:t>Netherlands Institute for Southern Africa.</w:t>
      </w:r>
    </w:p>
  </w:footnote>
  <w:footnote w:id="74">
    <w:p w:rsidR="00CD2C15" w:rsidRPr="00A658A3" w:rsidRDefault="00CD2C15" w:rsidP="00A658A3">
      <w:pPr>
        <w:pStyle w:val="FootnoteText"/>
        <w:rPr>
          <w:rFonts w:ascii="Questrial" w:hAnsi="Questrial"/>
          <w:sz w:val="14"/>
          <w:szCs w:val="14"/>
          <w:lang w:val="en-US"/>
        </w:rPr>
      </w:pPr>
      <w:r>
        <w:t xml:space="preserve">   </w:t>
      </w:r>
      <w:r>
        <w:tab/>
      </w:r>
      <w:r w:rsidRPr="00A658A3">
        <w:rPr>
          <w:rStyle w:val="FootnoteReference"/>
          <w:rFonts w:ascii="Questrial" w:hAnsi="Questrial"/>
          <w:sz w:val="14"/>
          <w:szCs w:val="14"/>
        </w:rPr>
        <w:footnoteRef/>
      </w:r>
      <w:r w:rsidRPr="00A658A3">
        <w:rPr>
          <w:rFonts w:ascii="Questrial" w:hAnsi="Questrial"/>
          <w:sz w:val="14"/>
          <w:szCs w:val="14"/>
        </w:rPr>
        <w:t xml:space="preserve"> </w:t>
      </w:r>
      <w:r w:rsidRPr="00A658A3">
        <w:rPr>
          <w:rFonts w:ascii="Questrial" w:hAnsi="Questrial" w:cs="Century Gothic"/>
          <w:color w:val="0C0908"/>
          <w:sz w:val="14"/>
          <w:szCs w:val="14"/>
        </w:rPr>
        <w:t>McQuoid-Mason,</w:t>
      </w:r>
      <w:r w:rsidRPr="00A658A3">
        <w:rPr>
          <w:rFonts w:ascii="Questrial" w:hAnsi="Questrial" w:cs="Century Gothic"/>
          <w:color w:val="0C0908"/>
          <w:spacing w:val="3"/>
          <w:sz w:val="14"/>
          <w:szCs w:val="14"/>
        </w:rPr>
        <w:t xml:space="preserve"> </w:t>
      </w:r>
      <w:r w:rsidRPr="00A658A3">
        <w:rPr>
          <w:rFonts w:ascii="Questrial" w:hAnsi="Questrial" w:cs="Century Gothic"/>
          <w:color w:val="0C0908"/>
          <w:sz w:val="14"/>
          <w:szCs w:val="14"/>
        </w:rPr>
        <w:t>David.</w:t>
      </w:r>
      <w:r w:rsidRPr="00A658A3">
        <w:rPr>
          <w:rFonts w:ascii="Questrial" w:hAnsi="Questrial" w:cs="Century Gothic"/>
          <w:color w:val="0C0908"/>
          <w:spacing w:val="3"/>
          <w:sz w:val="14"/>
          <w:szCs w:val="14"/>
        </w:rPr>
        <w:t xml:space="preserve"> </w:t>
      </w:r>
      <w:r w:rsidRPr="00A658A3">
        <w:rPr>
          <w:rFonts w:ascii="Questrial" w:hAnsi="Questrial" w:cs="Century Gothic"/>
          <w:color w:val="0C0908"/>
          <w:sz w:val="14"/>
          <w:szCs w:val="14"/>
        </w:rPr>
        <w:t>(ed).</w:t>
      </w:r>
      <w:r w:rsidRPr="00A658A3">
        <w:rPr>
          <w:rFonts w:ascii="Questrial" w:hAnsi="Questrial" w:cs="Century Gothic"/>
          <w:color w:val="0C0908"/>
          <w:spacing w:val="3"/>
          <w:sz w:val="14"/>
          <w:szCs w:val="14"/>
        </w:rPr>
        <w:t xml:space="preserve"> </w:t>
      </w:r>
      <w:r w:rsidRPr="00A658A3">
        <w:rPr>
          <w:rFonts w:ascii="Questrial" w:hAnsi="Questrial" w:cs="Century Gothic"/>
          <w:color w:val="0C0908"/>
          <w:sz w:val="14"/>
          <w:szCs w:val="14"/>
        </w:rPr>
        <w:t>1994.</w:t>
      </w:r>
      <w:r w:rsidRPr="00A658A3">
        <w:rPr>
          <w:rFonts w:ascii="Questrial" w:hAnsi="Questrial" w:cs="Century Gothic"/>
          <w:color w:val="0C0908"/>
          <w:spacing w:val="3"/>
          <w:sz w:val="14"/>
          <w:szCs w:val="14"/>
        </w:rPr>
        <w:t xml:space="preserve"> </w:t>
      </w:r>
      <w:r w:rsidRPr="00A658A3">
        <w:rPr>
          <w:rFonts w:ascii="Questrial" w:hAnsi="Questrial" w:cs="Century Gothic"/>
          <w:i/>
          <w:iCs/>
          <w:color w:val="0C0908"/>
          <w:sz w:val="14"/>
          <w:szCs w:val="14"/>
        </w:rPr>
        <w:t>Democracy</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for</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all:</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education</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towards</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a</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democratic</w:t>
      </w:r>
      <w:r w:rsidRPr="00A658A3">
        <w:rPr>
          <w:rFonts w:ascii="Questrial" w:hAnsi="Questrial" w:cs="Century Gothic"/>
          <w:i/>
          <w:iCs/>
          <w:color w:val="0C0908"/>
          <w:spacing w:val="3"/>
          <w:sz w:val="14"/>
          <w:szCs w:val="14"/>
        </w:rPr>
        <w:t xml:space="preserve"> </w:t>
      </w:r>
      <w:r w:rsidRPr="00A658A3">
        <w:rPr>
          <w:rFonts w:ascii="Questrial" w:hAnsi="Questrial" w:cs="Century Gothic"/>
          <w:i/>
          <w:iCs/>
          <w:color w:val="0C0908"/>
          <w:sz w:val="14"/>
          <w:szCs w:val="14"/>
        </w:rPr>
        <w:t>culture.</w:t>
      </w:r>
      <w:r w:rsidRPr="00A658A3">
        <w:rPr>
          <w:rFonts w:ascii="Questrial" w:hAnsi="Questrial" w:cs="Century Gothic"/>
          <w:i/>
          <w:iCs/>
          <w:color w:val="0C0908"/>
          <w:spacing w:val="2"/>
          <w:sz w:val="14"/>
          <w:szCs w:val="14"/>
        </w:rPr>
        <w:t xml:space="preserve"> </w:t>
      </w:r>
      <w:r w:rsidRPr="00A658A3">
        <w:rPr>
          <w:rFonts w:ascii="Questrial" w:hAnsi="Questrial" w:cs="Century Gothic"/>
          <w:color w:val="0C0908"/>
          <w:sz w:val="14"/>
          <w:szCs w:val="14"/>
        </w:rPr>
        <w:t>Kenwyn: Juta and Co Ltd.</w:t>
      </w:r>
    </w:p>
  </w:footnote>
  <w:footnote w:id="75">
    <w:p w:rsidR="00CD2C15" w:rsidRPr="00A658A3" w:rsidRDefault="00CD2C15" w:rsidP="00A658A3">
      <w:pPr>
        <w:pStyle w:val="FootnoteText"/>
        <w:ind w:left="720"/>
        <w:rPr>
          <w:rFonts w:ascii="Questrial" w:hAnsi="Questrial"/>
          <w:sz w:val="14"/>
          <w:szCs w:val="14"/>
          <w:lang w:val="en-US"/>
        </w:rPr>
      </w:pPr>
      <w:r w:rsidRPr="00A658A3">
        <w:rPr>
          <w:rStyle w:val="FootnoteReference"/>
          <w:rFonts w:ascii="Questrial" w:hAnsi="Questrial"/>
          <w:sz w:val="14"/>
          <w:szCs w:val="14"/>
        </w:rPr>
        <w:footnoteRef/>
      </w:r>
      <w:r w:rsidRPr="00A658A3">
        <w:rPr>
          <w:rFonts w:ascii="Questrial" w:hAnsi="Questrial"/>
          <w:sz w:val="14"/>
          <w:szCs w:val="14"/>
        </w:rPr>
        <w:t xml:space="preserve"> </w:t>
      </w:r>
      <w:r w:rsidRPr="00A658A3">
        <w:rPr>
          <w:rFonts w:ascii="Questrial" w:hAnsi="Questrial" w:cs="Century Gothic"/>
          <w:color w:val="0C0908"/>
          <w:sz w:val="14"/>
          <w:szCs w:val="14"/>
        </w:rPr>
        <w:t>VeneKlasen,</w:t>
      </w:r>
      <w:r w:rsidRPr="00A658A3">
        <w:rPr>
          <w:rFonts w:ascii="Questrial" w:hAnsi="Questrial" w:cs="Century Gothic"/>
          <w:color w:val="0C0908"/>
          <w:spacing w:val="-10"/>
          <w:sz w:val="14"/>
          <w:szCs w:val="14"/>
        </w:rPr>
        <w:t xml:space="preserve"> </w:t>
      </w:r>
      <w:r w:rsidRPr="00A658A3">
        <w:rPr>
          <w:rFonts w:ascii="Questrial" w:hAnsi="Questrial" w:cs="Century Gothic"/>
          <w:color w:val="0C0908"/>
          <w:sz w:val="14"/>
          <w:szCs w:val="14"/>
        </w:rPr>
        <w:t>L.</w:t>
      </w:r>
      <w:r w:rsidRPr="00A658A3">
        <w:rPr>
          <w:rFonts w:ascii="Questrial" w:hAnsi="Questrial" w:cs="Century Gothic"/>
          <w:color w:val="0C0908"/>
          <w:spacing w:val="-10"/>
          <w:sz w:val="14"/>
          <w:szCs w:val="14"/>
        </w:rPr>
        <w:t xml:space="preserve"> </w:t>
      </w:r>
      <w:r w:rsidRPr="00A658A3">
        <w:rPr>
          <w:rFonts w:ascii="Questrial" w:hAnsi="Questrial" w:cs="Century Gothic"/>
          <w:color w:val="0C0908"/>
          <w:sz w:val="14"/>
          <w:szCs w:val="14"/>
        </w:rPr>
        <w:t>&amp;</w:t>
      </w:r>
      <w:r w:rsidRPr="00A658A3">
        <w:rPr>
          <w:rFonts w:ascii="Questrial" w:hAnsi="Questrial" w:cs="Century Gothic"/>
          <w:color w:val="0C0908"/>
          <w:spacing w:val="-10"/>
          <w:sz w:val="14"/>
          <w:szCs w:val="14"/>
        </w:rPr>
        <w:t xml:space="preserve"> </w:t>
      </w:r>
      <w:r w:rsidRPr="00A658A3">
        <w:rPr>
          <w:rFonts w:ascii="Questrial" w:hAnsi="Questrial" w:cs="Century Gothic"/>
          <w:color w:val="0C0908"/>
          <w:sz w:val="14"/>
          <w:szCs w:val="14"/>
        </w:rPr>
        <w:t>Miller,</w:t>
      </w:r>
      <w:r w:rsidRPr="00A658A3">
        <w:rPr>
          <w:rFonts w:ascii="Questrial" w:hAnsi="Questrial" w:cs="Century Gothic"/>
          <w:color w:val="0C0908"/>
          <w:spacing w:val="-10"/>
          <w:sz w:val="14"/>
          <w:szCs w:val="14"/>
        </w:rPr>
        <w:t xml:space="preserve"> </w:t>
      </w:r>
      <w:r w:rsidRPr="00A658A3">
        <w:rPr>
          <w:rFonts w:ascii="Questrial" w:hAnsi="Questrial" w:cs="Century Gothic"/>
          <w:color w:val="0C0908"/>
          <w:sz w:val="14"/>
          <w:szCs w:val="14"/>
        </w:rPr>
        <w:t>V.</w:t>
      </w:r>
      <w:r w:rsidRPr="00A658A3">
        <w:rPr>
          <w:rFonts w:ascii="Questrial" w:hAnsi="Questrial" w:cs="Century Gothic"/>
          <w:color w:val="0C0908"/>
          <w:spacing w:val="-10"/>
          <w:sz w:val="14"/>
          <w:szCs w:val="14"/>
        </w:rPr>
        <w:t xml:space="preserve"> </w:t>
      </w:r>
      <w:r w:rsidRPr="00A658A3">
        <w:rPr>
          <w:rFonts w:ascii="Questrial" w:hAnsi="Questrial" w:cs="Century Gothic"/>
          <w:color w:val="0C0908"/>
          <w:sz w:val="14"/>
          <w:szCs w:val="14"/>
        </w:rPr>
        <w:t>2002.</w:t>
      </w:r>
      <w:r w:rsidRPr="00A658A3">
        <w:rPr>
          <w:rFonts w:ascii="Questrial" w:hAnsi="Questrial" w:cs="Century Gothic"/>
          <w:color w:val="0C0908"/>
          <w:spacing w:val="-10"/>
          <w:sz w:val="14"/>
          <w:szCs w:val="14"/>
        </w:rPr>
        <w:t xml:space="preserve"> </w:t>
      </w:r>
      <w:r w:rsidRPr="00A658A3">
        <w:rPr>
          <w:rFonts w:ascii="Questrial" w:hAnsi="Questrial" w:cs="Century Gothic"/>
          <w:i/>
          <w:iCs/>
          <w:color w:val="0C0908"/>
          <w:sz w:val="14"/>
          <w:szCs w:val="14"/>
        </w:rPr>
        <w:t>A</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New</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Weave</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of</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power,</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people</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and</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politics:</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The</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Action</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Guide</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for</w:t>
      </w:r>
      <w:r w:rsidRPr="00A658A3">
        <w:rPr>
          <w:rFonts w:ascii="Questrial" w:hAnsi="Questrial" w:cs="Century Gothic"/>
          <w:i/>
          <w:iCs/>
          <w:color w:val="0C0908"/>
          <w:spacing w:val="-10"/>
          <w:sz w:val="14"/>
          <w:szCs w:val="14"/>
        </w:rPr>
        <w:t xml:space="preserve"> </w:t>
      </w:r>
      <w:r w:rsidRPr="00A658A3">
        <w:rPr>
          <w:rFonts w:ascii="Questrial" w:hAnsi="Questrial" w:cs="Century Gothic"/>
          <w:i/>
          <w:iCs/>
          <w:color w:val="0C0908"/>
          <w:sz w:val="14"/>
          <w:szCs w:val="14"/>
        </w:rPr>
        <w:t>Advocacy and Citizen Participation</w:t>
      </w:r>
      <w:r w:rsidRPr="00A658A3">
        <w:rPr>
          <w:rFonts w:ascii="Questrial" w:hAnsi="Questrial" w:cs="Century Gothic"/>
          <w:color w:val="0C0908"/>
          <w:sz w:val="14"/>
          <w:szCs w:val="14"/>
        </w:rPr>
        <w:t>. United States: Stylus Publishing</w:t>
      </w:r>
    </w:p>
  </w:footnote>
  <w:footnote w:id="76">
    <w:p w:rsidR="00CD2C15" w:rsidRPr="00A658A3" w:rsidRDefault="00CD2C15" w:rsidP="00A658A3">
      <w:pPr>
        <w:pStyle w:val="FootnoteText"/>
        <w:ind w:firstLine="720"/>
        <w:rPr>
          <w:lang w:val="en-US"/>
        </w:rPr>
      </w:pPr>
      <w:r w:rsidRPr="00A658A3">
        <w:rPr>
          <w:rStyle w:val="FootnoteReference"/>
          <w:rFonts w:ascii="Questrial" w:hAnsi="Questrial"/>
          <w:sz w:val="14"/>
          <w:szCs w:val="14"/>
        </w:rPr>
        <w:footnoteRef/>
      </w:r>
      <w:r w:rsidRPr="00A658A3">
        <w:rPr>
          <w:rFonts w:ascii="Questrial" w:hAnsi="Questrial"/>
          <w:sz w:val="14"/>
          <w:szCs w:val="14"/>
        </w:rPr>
        <w:t xml:space="preserve"> </w:t>
      </w:r>
      <w:r w:rsidRPr="00A658A3">
        <w:rPr>
          <w:rFonts w:ascii="Questrial" w:hAnsi="Questrial"/>
          <w:sz w:val="14"/>
          <w:szCs w:val="14"/>
          <w:lang w:val="en-US"/>
        </w:rPr>
        <w:t>From http://plato.stanford.edu/entries/citizenship</w:t>
      </w:r>
    </w:p>
  </w:footnote>
  <w:footnote w:id="77">
    <w:p w:rsidR="00CD2C15" w:rsidRPr="00B82A7C" w:rsidRDefault="00CD2C15">
      <w:pPr>
        <w:pStyle w:val="FootnoteText"/>
        <w:rPr>
          <w:rFonts w:ascii="Questrial" w:hAnsi="Questrial"/>
          <w:sz w:val="14"/>
          <w:szCs w:val="14"/>
          <w:lang w:val="en-US"/>
        </w:rPr>
      </w:pPr>
      <w:r w:rsidRPr="00B82A7C">
        <w:rPr>
          <w:rStyle w:val="FootnoteReference"/>
          <w:rFonts w:ascii="Questrial" w:hAnsi="Questrial"/>
          <w:sz w:val="14"/>
          <w:szCs w:val="14"/>
        </w:rPr>
        <w:footnoteRef/>
      </w:r>
      <w:r w:rsidRPr="00B82A7C">
        <w:rPr>
          <w:rFonts w:ascii="Questrial" w:hAnsi="Questrial"/>
          <w:sz w:val="14"/>
          <w:szCs w:val="14"/>
        </w:rPr>
        <w:t xml:space="preserve"> </w:t>
      </w:r>
      <w:r w:rsidRPr="00B82A7C">
        <w:rPr>
          <w:rFonts w:ascii="Questrial" w:hAnsi="Questrial" w:cs="Century Gothic"/>
          <w:color w:val="0C0908"/>
          <w:sz w:val="14"/>
          <w:szCs w:val="14"/>
        </w:rPr>
        <w:t>VeneKlasen,</w:t>
      </w:r>
      <w:r w:rsidRPr="00B82A7C">
        <w:rPr>
          <w:rFonts w:ascii="Questrial" w:hAnsi="Questrial" w:cs="Century Gothic"/>
          <w:color w:val="0C0908"/>
          <w:spacing w:val="-10"/>
          <w:sz w:val="14"/>
          <w:szCs w:val="14"/>
        </w:rPr>
        <w:t xml:space="preserve"> </w:t>
      </w:r>
      <w:r w:rsidRPr="00B82A7C">
        <w:rPr>
          <w:rFonts w:ascii="Questrial" w:hAnsi="Questrial" w:cs="Century Gothic"/>
          <w:color w:val="0C0908"/>
          <w:sz w:val="14"/>
          <w:szCs w:val="14"/>
        </w:rPr>
        <w:t>L.</w:t>
      </w:r>
      <w:r w:rsidRPr="00B82A7C">
        <w:rPr>
          <w:rFonts w:ascii="Questrial" w:hAnsi="Questrial" w:cs="Century Gothic"/>
          <w:color w:val="0C0908"/>
          <w:spacing w:val="-10"/>
          <w:sz w:val="14"/>
          <w:szCs w:val="14"/>
        </w:rPr>
        <w:t xml:space="preserve"> </w:t>
      </w:r>
      <w:r w:rsidRPr="00B82A7C">
        <w:rPr>
          <w:rFonts w:ascii="Questrial" w:hAnsi="Questrial" w:cs="Century Gothic"/>
          <w:color w:val="0C0908"/>
          <w:sz w:val="14"/>
          <w:szCs w:val="14"/>
        </w:rPr>
        <w:t>&amp;</w:t>
      </w:r>
      <w:r w:rsidRPr="00B82A7C">
        <w:rPr>
          <w:rFonts w:ascii="Questrial" w:hAnsi="Questrial" w:cs="Century Gothic"/>
          <w:color w:val="0C0908"/>
          <w:spacing w:val="-10"/>
          <w:sz w:val="14"/>
          <w:szCs w:val="14"/>
        </w:rPr>
        <w:t xml:space="preserve"> </w:t>
      </w:r>
      <w:r w:rsidRPr="00B82A7C">
        <w:rPr>
          <w:rFonts w:ascii="Questrial" w:hAnsi="Questrial" w:cs="Century Gothic"/>
          <w:color w:val="0C0908"/>
          <w:sz w:val="14"/>
          <w:szCs w:val="14"/>
        </w:rPr>
        <w:t>Miller,</w:t>
      </w:r>
      <w:r w:rsidRPr="00B82A7C">
        <w:rPr>
          <w:rFonts w:ascii="Questrial" w:hAnsi="Questrial" w:cs="Century Gothic"/>
          <w:color w:val="0C0908"/>
          <w:spacing w:val="-10"/>
          <w:sz w:val="14"/>
          <w:szCs w:val="14"/>
        </w:rPr>
        <w:t xml:space="preserve"> </w:t>
      </w:r>
      <w:r w:rsidRPr="00B82A7C">
        <w:rPr>
          <w:rFonts w:ascii="Questrial" w:hAnsi="Questrial" w:cs="Century Gothic"/>
          <w:color w:val="0C0908"/>
          <w:sz w:val="14"/>
          <w:szCs w:val="14"/>
        </w:rPr>
        <w:t>V.</w:t>
      </w:r>
      <w:r w:rsidRPr="00B82A7C">
        <w:rPr>
          <w:rFonts w:ascii="Questrial" w:hAnsi="Questrial" w:cs="Century Gothic"/>
          <w:color w:val="0C0908"/>
          <w:spacing w:val="-10"/>
          <w:sz w:val="14"/>
          <w:szCs w:val="14"/>
        </w:rPr>
        <w:t xml:space="preserve"> </w:t>
      </w:r>
      <w:r w:rsidRPr="00B82A7C">
        <w:rPr>
          <w:rFonts w:ascii="Questrial" w:hAnsi="Questrial" w:cs="Century Gothic"/>
          <w:color w:val="0C0908"/>
          <w:sz w:val="14"/>
          <w:szCs w:val="14"/>
        </w:rPr>
        <w:t>2002.</w:t>
      </w:r>
      <w:r w:rsidRPr="00B82A7C">
        <w:rPr>
          <w:rFonts w:ascii="Questrial" w:hAnsi="Questrial" w:cs="Century Gothic"/>
          <w:color w:val="0C0908"/>
          <w:spacing w:val="-10"/>
          <w:sz w:val="14"/>
          <w:szCs w:val="14"/>
        </w:rPr>
        <w:t xml:space="preserve"> </w:t>
      </w:r>
      <w:r w:rsidRPr="00B82A7C">
        <w:rPr>
          <w:rFonts w:ascii="Questrial" w:hAnsi="Questrial" w:cs="Century Gothic"/>
          <w:i/>
          <w:iCs/>
          <w:color w:val="0C0908"/>
          <w:sz w:val="14"/>
          <w:szCs w:val="14"/>
        </w:rPr>
        <w:t>A</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New</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Weave</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of</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power,</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people</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and</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politics:</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The</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Action</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Guide</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for</w:t>
      </w:r>
      <w:r w:rsidRPr="00B82A7C">
        <w:rPr>
          <w:rFonts w:ascii="Questrial" w:hAnsi="Questrial" w:cs="Century Gothic"/>
          <w:i/>
          <w:iCs/>
          <w:color w:val="0C0908"/>
          <w:spacing w:val="-10"/>
          <w:sz w:val="14"/>
          <w:szCs w:val="14"/>
        </w:rPr>
        <w:t xml:space="preserve"> </w:t>
      </w:r>
      <w:r w:rsidRPr="00B82A7C">
        <w:rPr>
          <w:rFonts w:ascii="Questrial" w:hAnsi="Questrial" w:cs="Century Gothic"/>
          <w:i/>
          <w:iCs/>
          <w:color w:val="0C0908"/>
          <w:sz w:val="14"/>
          <w:szCs w:val="14"/>
        </w:rPr>
        <w:t>Advocacy and Citizen Participation</w:t>
      </w:r>
      <w:r w:rsidRPr="00B82A7C">
        <w:rPr>
          <w:rFonts w:ascii="Questrial" w:hAnsi="Questrial" w:cs="Century Gothic"/>
          <w:color w:val="0C0908"/>
          <w:sz w:val="14"/>
          <w:szCs w:val="14"/>
        </w:rPr>
        <w:t>. United States: Stylus Publishing</w:t>
      </w:r>
    </w:p>
  </w:footnote>
  <w:footnote w:id="78">
    <w:p w:rsidR="00CD2C15" w:rsidRPr="00B82A7C" w:rsidRDefault="00CD2C15" w:rsidP="00B82A7C">
      <w:pPr>
        <w:autoSpaceDE w:val="0"/>
        <w:autoSpaceDN w:val="0"/>
        <w:adjustRightInd w:val="0"/>
        <w:spacing w:after="0" w:line="168" w:lineRule="exact"/>
        <w:ind w:right="2789"/>
        <w:rPr>
          <w:rFonts w:ascii="Questrial" w:hAnsi="Questrial" w:cs="Century Gothic"/>
          <w:sz w:val="14"/>
          <w:szCs w:val="14"/>
        </w:rPr>
      </w:pPr>
      <w:r w:rsidRPr="00B82A7C">
        <w:rPr>
          <w:rStyle w:val="FootnoteReference"/>
          <w:rFonts w:ascii="Questrial" w:hAnsi="Questrial"/>
          <w:sz w:val="14"/>
          <w:szCs w:val="14"/>
        </w:rPr>
        <w:footnoteRef/>
      </w:r>
      <w:r w:rsidRPr="00B82A7C">
        <w:rPr>
          <w:rFonts w:ascii="Questrial" w:hAnsi="Questrial"/>
          <w:sz w:val="14"/>
          <w:szCs w:val="14"/>
        </w:rPr>
        <w:t xml:space="preserve"> </w:t>
      </w:r>
      <w:r w:rsidRPr="00B82A7C">
        <w:rPr>
          <w:rFonts w:ascii="Questrial" w:hAnsi="Questrial" w:cs="Century Gothic"/>
          <w:color w:val="0C0908"/>
          <w:sz w:val="14"/>
          <w:szCs w:val="14"/>
        </w:rPr>
        <w:t xml:space="preserve">McQuoid-Mason, David. (ed). 1994. </w:t>
      </w:r>
      <w:r w:rsidRPr="00B82A7C">
        <w:rPr>
          <w:rFonts w:ascii="Questrial" w:hAnsi="Questrial" w:cs="Century Gothic"/>
          <w:i/>
          <w:iCs/>
          <w:color w:val="0C0908"/>
          <w:sz w:val="14"/>
          <w:szCs w:val="14"/>
        </w:rPr>
        <w:t>Democracy for all: education towards a democratic culture</w:t>
      </w:r>
      <w:r w:rsidRPr="00B82A7C">
        <w:rPr>
          <w:rFonts w:ascii="Questrial" w:hAnsi="Questrial" w:cs="Century Gothic"/>
          <w:color w:val="0C0908"/>
          <w:sz w:val="14"/>
          <w:szCs w:val="14"/>
        </w:rPr>
        <w:t>. Kenwyn: Juta and Co Ltd.</w:t>
      </w:r>
    </w:p>
    <w:p w:rsidR="00CD2C15" w:rsidRPr="00B82A7C" w:rsidRDefault="00CD2C15">
      <w:pPr>
        <w:pStyle w:val="FootnoteText"/>
        <w:rPr>
          <w:lang w:val="en-US"/>
        </w:rPr>
      </w:pPr>
    </w:p>
  </w:footnote>
  <w:footnote w:id="79">
    <w:p w:rsidR="00CD2C15" w:rsidRPr="00D12A58" w:rsidRDefault="00CD2C15" w:rsidP="00D12A58">
      <w:pPr>
        <w:autoSpaceDE w:val="0"/>
        <w:autoSpaceDN w:val="0"/>
        <w:adjustRightInd w:val="0"/>
        <w:spacing w:after="0" w:line="240" w:lineRule="auto"/>
        <w:ind w:right="-20"/>
        <w:rPr>
          <w:rFonts w:ascii="Questrial" w:hAnsi="Questrial" w:cs="Century Gothic"/>
          <w:sz w:val="14"/>
          <w:szCs w:val="14"/>
        </w:rPr>
      </w:pPr>
      <w:r w:rsidRPr="00D12A58">
        <w:rPr>
          <w:rStyle w:val="FootnoteReference"/>
          <w:rFonts w:ascii="Questrial" w:hAnsi="Questrial"/>
          <w:sz w:val="14"/>
          <w:szCs w:val="14"/>
        </w:rPr>
        <w:footnoteRef/>
      </w:r>
      <w:r w:rsidRPr="00D12A58">
        <w:rPr>
          <w:rFonts w:ascii="Questrial" w:hAnsi="Questrial"/>
          <w:sz w:val="14"/>
          <w:szCs w:val="14"/>
        </w:rPr>
        <w:t xml:space="preserve"> </w:t>
      </w:r>
      <w:r w:rsidRPr="00D12A58">
        <w:rPr>
          <w:rFonts w:ascii="Questrial" w:hAnsi="Questrial" w:cs="Century Gothic"/>
          <w:color w:val="0C0908"/>
          <w:sz w:val="14"/>
          <w:szCs w:val="14"/>
        </w:rPr>
        <w:t>Arnstein,</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Sherry.</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1969.</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A</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Ladder</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of</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Citizen</w:t>
      </w:r>
      <w:r w:rsidRPr="00D12A58">
        <w:rPr>
          <w:rFonts w:ascii="Questrial" w:hAnsi="Questrial" w:cs="Century Gothic"/>
          <w:color w:val="0C0908"/>
          <w:spacing w:val="5"/>
          <w:sz w:val="14"/>
          <w:szCs w:val="14"/>
        </w:rPr>
        <w:t xml:space="preserve"> </w:t>
      </w:r>
      <w:r w:rsidRPr="00D12A58">
        <w:rPr>
          <w:rFonts w:ascii="Questrial" w:hAnsi="Questrial" w:cs="Century Gothic"/>
          <w:color w:val="0C0908"/>
          <w:sz w:val="14"/>
          <w:szCs w:val="14"/>
        </w:rPr>
        <w:t>Participation.</w:t>
      </w:r>
      <w:r w:rsidRPr="00D12A58">
        <w:rPr>
          <w:rFonts w:ascii="Questrial" w:hAnsi="Questrial" w:cs="Century Gothic"/>
          <w:color w:val="0C0908"/>
          <w:spacing w:val="4"/>
          <w:sz w:val="14"/>
          <w:szCs w:val="14"/>
        </w:rPr>
        <w:t xml:space="preserve"> </w:t>
      </w:r>
      <w:r w:rsidRPr="00D12A58">
        <w:rPr>
          <w:rFonts w:ascii="Questrial" w:hAnsi="Questrial" w:cs="Century Gothic"/>
          <w:i/>
          <w:iCs/>
          <w:color w:val="0C0908"/>
          <w:sz w:val="14"/>
          <w:szCs w:val="14"/>
        </w:rPr>
        <w:t>Journal</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of</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the</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American</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Institute</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of</w:t>
      </w:r>
      <w:r w:rsidRPr="00D12A58">
        <w:rPr>
          <w:rFonts w:ascii="Questrial" w:hAnsi="Questrial" w:cs="Century Gothic"/>
          <w:i/>
          <w:iCs/>
          <w:color w:val="0C0908"/>
          <w:spacing w:val="5"/>
          <w:sz w:val="14"/>
          <w:szCs w:val="14"/>
        </w:rPr>
        <w:t xml:space="preserve"> </w:t>
      </w:r>
      <w:r w:rsidRPr="00D12A58">
        <w:rPr>
          <w:rFonts w:ascii="Questrial" w:hAnsi="Questrial" w:cs="Century Gothic"/>
          <w:i/>
          <w:iCs/>
          <w:color w:val="0C0908"/>
          <w:sz w:val="14"/>
          <w:szCs w:val="14"/>
        </w:rPr>
        <w:t>Planners,</w:t>
      </w:r>
      <w:r w:rsidRPr="00D12A58">
        <w:rPr>
          <w:rFonts w:ascii="Questrial" w:hAnsi="Questrial" w:cs="Century Gothic"/>
          <w:i/>
          <w:iCs/>
          <w:color w:val="0C0908"/>
          <w:spacing w:val="5"/>
          <w:sz w:val="14"/>
          <w:szCs w:val="14"/>
        </w:rPr>
        <w:t xml:space="preserve"> </w:t>
      </w:r>
      <w:r w:rsidRPr="00D12A58">
        <w:rPr>
          <w:rFonts w:ascii="Questrial" w:hAnsi="Questrial" w:cs="Century Gothic"/>
          <w:color w:val="0C0908"/>
          <w:sz w:val="14"/>
          <w:szCs w:val="14"/>
        </w:rPr>
        <w:t>35(4)</w:t>
      </w:r>
      <w:r w:rsidRPr="00D12A58">
        <w:rPr>
          <w:rFonts w:ascii="Questrial" w:hAnsi="Questrial" w:cs="Century Gothic"/>
          <w:sz w:val="14"/>
          <w:szCs w:val="14"/>
        </w:rPr>
        <w:t xml:space="preserve"> </w:t>
      </w:r>
      <w:r w:rsidRPr="00D12A58">
        <w:rPr>
          <w:rFonts w:ascii="Questrial" w:hAnsi="Questrial" w:cs="Century Gothic"/>
          <w:color w:val="0C0908"/>
          <w:sz w:val="14"/>
          <w:szCs w:val="14"/>
        </w:rPr>
        <w:t>216-224</w:t>
      </w:r>
    </w:p>
  </w:footnote>
  <w:footnote w:id="80">
    <w:p w:rsidR="00CD2C15" w:rsidRPr="00D12A58" w:rsidRDefault="00CD2C15" w:rsidP="00D12A58">
      <w:pPr>
        <w:pStyle w:val="FootnoteText"/>
        <w:rPr>
          <w:lang w:val="en-US"/>
        </w:rPr>
      </w:pPr>
      <w:r w:rsidRPr="00D12A58">
        <w:rPr>
          <w:rStyle w:val="FootnoteReference"/>
          <w:rFonts w:ascii="Questrial" w:hAnsi="Questrial"/>
          <w:sz w:val="14"/>
          <w:szCs w:val="14"/>
        </w:rPr>
        <w:footnoteRef/>
      </w:r>
      <w:r w:rsidRPr="00D12A58">
        <w:rPr>
          <w:rFonts w:ascii="Questrial" w:hAnsi="Questrial"/>
          <w:sz w:val="14"/>
          <w:szCs w:val="14"/>
        </w:rPr>
        <w:t xml:space="preserve"> </w:t>
      </w:r>
      <w:r w:rsidRPr="00D12A58">
        <w:rPr>
          <w:rFonts w:ascii="Questrial" w:hAnsi="Questrial" w:cs="Century Gothic"/>
          <w:color w:val="0C0908"/>
          <w:sz w:val="14"/>
          <w:szCs w:val="14"/>
        </w:rPr>
        <w:t>VeneKlasen,</w:t>
      </w:r>
      <w:r w:rsidRPr="00D12A58">
        <w:rPr>
          <w:rFonts w:ascii="Questrial" w:hAnsi="Questrial" w:cs="Century Gothic"/>
          <w:color w:val="0C0908"/>
          <w:spacing w:val="-10"/>
          <w:sz w:val="14"/>
          <w:szCs w:val="14"/>
        </w:rPr>
        <w:t xml:space="preserve"> </w:t>
      </w:r>
      <w:r w:rsidRPr="00D12A58">
        <w:rPr>
          <w:rFonts w:ascii="Questrial" w:hAnsi="Questrial" w:cs="Century Gothic"/>
          <w:color w:val="0C0908"/>
          <w:sz w:val="14"/>
          <w:szCs w:val="14"/>
        </w:rPr>
        <w:t>L.</w:t>
      </w:r>
      <w:r w:rsidRPr="00D12A58">
        <w:rPr>
          <w:rFonts w:ascii="Questrial" w:hAnsi="Questrial" w:cs="Century Gothic"/>
          <w:color w:val="0C0908"/>
          <w:spacing w:val="-10"/>
          <w:sz w:val="14"/>
          <w:szCs w:val="14"/>
        </w:rPr>
        <w:t xml:space="preserve"> </w:t>
      </w:r>
      <w:r w:rsidRPr="00D12A58">
        <w:rPr>
          <w:rFonts w:ascii="Questrial" w:hAnsi="Questrial" w:cs="Century Gothic"/>
          <w:color w:val="0C0908"/>
          <w:sz w:val="14"/>
          <w:szCs w:val="14"/>
        </w:rPr>
        <w:t>&amp;</w:t>
      </w:r>
      <w:r w:rsidRPr="00D12A58">
        <w:rPr>
          <w:rFonts w:ascii="Questrial" w:hAnsi="Questrial" w:cs="Century Gothic"/>
          <w:color w:val="0C0908"/>
          <w:spacing w:val="-10"/>
          <w:sz w:val="14"/>
          <w:szCs w:val="14"/>
        </w:rPr>
        <w:t xml:space="preserve"> </w:t>
      </w:r>
      <w:r w:rsidRPr="00D12A58">
        <w:rPr>
          <w:rFonts w:ascii="Questrial" w:hAnsi="Questrial" w:cs="Century Gothic"/>
          <w:color w:val="0C0908"/>
          <w:sz w:val="14"/>
          <w:szCs w:val="14"/>
        </w:rPr>
        <w:t>Miller,</w:t>
      </w:r>
      <w:r w:rsidRPr="00D12A58">
        <w:rPr>
          <w:rFonts w:ascii="Questrial" w:hAnsi="Questrial" w:cs="Century Gothic"/>
          <w:color w:val="0C0908"/>
          <w:spacing w:val="-10"/>
          <w:sz w:val="14"/>
          <w:szCs w:val="14"/>
        </w:rPr>
        <w:t xml:space="preserve"> </w:t>
      </w:r>
      <w:r w:rsidRPr="00D12A58">
        <w:rPr>
          <w:rFonts w:ascii="Questrial" w:hAnsi="Questrial" w:cs="Century Gothic"/>
          <w:color w:val="0C0908"/>
          <w:sz w:val="14"/>
          <w:szCs w:val="14"/>
        </w:rPr>
        <w:t>V.</w:t>
      </w:r>
      <w:r w:rsidRPr="00D12A58">
        <w:rPr>
          <w:rFonts w:ascii="Questrial" w:hAnsi="Questrial" w:cs="Century Gothic"/>
          <w:color w:val="0C0908"/>
          <w:spacing w:val="-10"/>
          <w:sz w:val="14"/>
          <w:szCs w:val="14"/>
        </w:rPr>
        <w:t xml:space="preserve"> </w:t>
      </w:r>
      <w:r w:rsidRPr="00D12A58">
        <w:rPr>
          <w:rFonts w:ascii="Questrial" w:hAnsi="Questrial" w:cs="Century Gothic"/>
          <w:color w:val="0C0908"/>
          <w:sz w:val="14"/>
          <w:szCs w:val="14"/>
        </w:rPr>
        <w:t>2002.</w:t>
      </w:r>
      <w:r w:rsidRPr="00D12A58">
        <w:rPr>
          <w:rFonts w:ascii="Questrial" w:hAnsi="Questrial" w:cs="Century Gothic"/>
          <w:color w:val="0C0908"/>
          <w:spacing w:val="-10"/>
          <w:sz w:val="14"/>
          <w:szCs w:val="14"/>
        </w:rPr>
        <w:t xml:space="preserve"> </w:t>
      </w:r>
      <w:r w:rsidRPr="00D12A58">
        <w:rPr>
          <w:rFonts w:ascii="Questrial" w:hAnsi="Questrial" w:cs="Century Gothic"/>
          <w:i/>
          <w:iCs/>
          <w:color w:val="0C0908"/>
          <w:sz w:val="14"/>
          <w:szCs w:val="14"/>
        </w:rPr>
        <w:t>A</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New</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Weave</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of</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power,</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people</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and</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politics:</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The</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Action</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Guide</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for</w:t>
      </w:r>
      <w:r w:rsidRPr="00D12A58">
        <w:rPr>
          <w:rFonts w:ascii="Questrial" w:hAnsi="Questrial" w:cs="Century Gothic"/>
          <w:i/>
          <w:iCs/>
          <w:color w:val="0C0908"/>
          <w:spacing w:val="-10"/>
          <w:sz w:val="14"/>
          <w:szCs w:val="14"/>
        </w:rPr>
        <w:t xml:space="preserve"> </w:t>
      </w:r>
      <w:r w:rsidRPr="00D12A58">
        <w:rPr>
          <w:rFonts w:ascii="Questrial" w:hAnsi="Questrial" w:cs="Century Gothic"/>
          <w:i/>
          <w:iCs/>
          <w:color w:val="0C0908"/>
          <w:sz w:val="14"/>
          <w:szCs w:val="14"/>
        </w:rPr>
        <w:t xml:space="preserve">Advocacy and Citizen Participation. </w:t>
      </w:r>
      <w:r w:rsidRPr="00D12A58">
        <w:rPr>
          <w:rFonts w:ascii="Questrial" w:hAnsi="Questrial" w:cs="Century Gothic"/>
          <w:color w:val="0C0908"/>
          <w:sz w:val="14"/>
          <w:szCs w:val="14"/>
        </w:rPr>
        <w:t>United States: Stylus Publishing</w:t>
      </w:r>
    </w:p>
  </w:footnote>
  <w:footnote w:id="81">
    <w:p w:rsidR="00CD2C15" w:rsidRPr="00E66DED" w:rsidRDefault="00CD2C15">
      <w:pPr>
        <w:pStyle w:val="FootnoteText"/>
        <w:rPr>
          <w:lang w:val="en-US"/>
        </w:rPr>
      </w:pPr>
      <w:r>
        <w:rPr>
          <w:rStyle w:val="FootnoteReference"/>
        </w:rPr>
        <w:footnoteRef/>
      </w:r>
      <w:r>
        <w:t xml:space="preserve"> </w:t>
      </w:r>
      <w:r>
        <w:rPr>
          <w:rFonts w:ascii="Century Gothic" w:hAnsi="Century Gothic" w:cs="Century Gothic"/>
          <w:color w:val="0C0908"/>
          <w:sz w:val="14"/>
          <w:szCs w:val="14"/>
        </w:rPr>
        <w:t>VeneKlasen,</w:t>
      </w:r>
      <w:r>
        <w:rPr>
          <w:rFonts w:ascii="Century Gothic" w:hAnsi="Century Gothic" w:cs="Century Gothic"/>
          <w:color w:val="0C0908"/>
          <w:spacing w:val="-10"/>
          <w:sz w:val="14"/>
          <w:szCs w:val="14"/>
        </w:rPr>
        <w:t xml:space="preserve"> </w:t>
      </w:r>
      <w:r>
        <w:rPr>
          <w:rFonts w:ascii="Century Gothic" w:hAnsi="Century Gothic" w:cs="Century Gothic"/>
          <w:color w:val="0C0908"/>
          <w:sz w:val="14"/>
          <w:szCs w:val="14"/>
        </w:rPr>
        <w:t>L.</w:t>
      </w:r>
      <w:r>
        <w:rPr>
          <w:rFonts w:ascii="Century Gothic" w:hAnsi="Century Gothic" w:cs="Century Gothic"/>
          <w:color w:val="0C0908"/>
          <w:spacing w:val="-10"/>
          <w:sz w:val="14"/>
          <w:szCs w:val="14"/>
        </w:rPr>
        <w:t xml:space="preserve"> </w:t>
      </w:r>
      <w:r>
        <w:rPr>
          <w:rFonts w:ascii="Century Gothic" w:hAnsi="Century Gothic" w:cs="Century Gothic"/>
          <w:color w:val="0C0908"/>
          <w:sz w:val="14"/>
          <w:szCs w:val="14"/>
        </w:rPr>
        <w:t>&amp;</w:t>
      </w:r>
      <w:r>
        <w:rPr>
          <w:rFonts w:ascii="Century Gothic" w:hAnsi="Century Gothic" w:cs="Century Gothic"/>
          <w:color w:val="0C0908"/>
          <w:spacing w:val="-10"/>
          <w:sz w:val="14"/>
          <w:szCs w:val="14"/>
        </w:rPr>
        <w:t xml:space="preserve"> </w:t>
      </w:r>
      <w:r>
        <w:rPr>
          <w:rFonts w:ascii="Century Gothic" w:hAnsi="Century Gothic" w:cs="Century Gothic"/>
          <w:color w:val="0C0908"/>
          <w:sz w:val="14"/>
          <w:szCs w:val="14"/>
        </w:rPr>
        <w:t>Miller,</w:t>
      </w:r>
      <w:r>
        <w:rPr>
          <w:rFonts w:ascii="Century Gothic" w:hAnsi="Century Gothic" w:cs="Century Gothic"/>
          <w:color w:val="0C0908"/>
          <w:spacing w:val="-10"/>
          <w:sz w:val="14"/>
          <w:szCs w:val="14"/>
        </w:rPr>
        <w:t xml:space="preserve"> </w:t>
      </w:r>
      <w:r>
        <w:rPr>
          <w:rFonts w:ascii="Century Gothic" w:hAnsi="Century Gothic" w:cs="Century Gothic"/>
          <w:color w:val="0C0908"/>
          <w:sz w:val="14"/>
          <w:szCs w:val="14"/>
        </w:rPr>
        <w:t>V.</w:t>
      </w:r>
      <w:r>
        <w:rPr>
          <w:rFonts w:ascii="Century Gothic" w:hAnsi="Century Gothic" w:cs="Century Gothic"/>
          <w:color w:val="0C0908"/>
          <w:spacing w:val="-10"/>
          <w:sz w:val="14"/>
          <w:szCs w:val="14"/>
        </w:rPr>
        <w:t xml:space="preserve"> </w:t>
      </w:r>
      <w:r>
        <w:rPr>
          <w:rFonts w:ascii="Century Gothic" w:hAnsi="Century Gothic" w:cs="Century Gothic"/>
          <w:color w:val="0C0908"/>
          <w:sz w:val="14"/>
          <w:szCs w:val="14"/>
        </w:rPr>
        <w:t>2002.</w:t>
      </w:r>
      <w:r>
        <w:rPr>
          <w:rFonts w:ascii="Century Gothic" w:hAnsi="Century Gothic" w:cs="Century Gothic"/>
          <w:color w:val="0C0908"/>
          <w:spacing w:val="-10"/>
          <w:sz w:val="14"/>
          <w:szCs w:val="14"/>
        </w:rPr>
        <w:t xml:space="preserve"> </w:t>
      </w:r>
      <w:r>
        <w:rPr>
          <w:rFonts w:ascii="Century Gothic" w:hAnsi="Century Gothic" w:cs="Century Gothic"/>
          <w:i/>
          <w:iCs/>
          <w:color w:val="0C0908"/>
          <w:sz w:val="14"/>
          <w:szCs w:val="14"/>
        </w:rPr>
        <w:t>A</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New</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Weave</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of</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power,</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people</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and</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politics:</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The</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Action</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Guide</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for</w:t>
      </w:r>
      <w:r>
        <w:rPr>
          <w:rFonts w:ascii="Century Gothic" w:hAnsi="Century Gothic" w:cs="Century Gothic"/>
          <w:i/>
          <w:iCs/>
          <w:color w:val="0C0908"/>
          <w:spacing w:val="-10"/>
          <w:sz w:val="14"/>
          <w:szCs w:val="14"/>
        </w:rPr>
        <w:t xml:space="preserve"> </w:t>
      </w:r>
      <w:r>
        <w:rPr>
          <w:rFonts w:ascii="Century Gothic" w:hAnsi="Century Gothic" w:cs="Century Gothic"/>
          <w:i/>
          <w:iCs/>
          <w:color w:val="0C0908"/>
          <w:sz w:val="14"/>
          <w:szCs w:val="14"/>
        </w:rPr>
        <w:t>Advocacy</w:t>
      </w:r>
      <w:r w:rsidRPr="00E66DED">
        <w:rPr>
          <w:rFonts w:ascii="Century Gothic" w:hAnsi="Century Gothic" w:cs="Century Gothic"/>
          <w:i/>
          <w:iCs/>
          <w:color w:val="0C0908"/>
          <w:sz w:val="14"/>
          <w:szCs w:val="14"/>
        </w:rPr>
        <w:t xml:space="preserve"> </w:t>
      </w:r>
      <w:r>
        <w:rPr>
          <w:rFonts w:ascii="Century Gothic" w:hAnsi="Century Gothic" w:cs="Century Gothic"/>
          <w:i/>
          <w:iCs/>
          <w:color w:val="0C0908"/>
          <w:sz w:val="14"/>
          <w:szCs w:val="14"/>
        </w:rPr>
        <w:t>and Citizen Participation</w:t>
      </w:r>
      <w:r>
        <w:rPr>
          <w:rFonts w:ascii="Century Gothic" w:hAnsi="Century Gothic" w:cs="Century Gothic"/>
          <w:color w:val="0C0908"/>
          <w:sz w:val="14"/>
          <w:szCs w:val="14"/>
        </w:rPr>
        <w:t>. United States: Stylus Publishing</w:t>
      </w:r>
    </w:p>
  </w:footnote>
  <w:footnote w:id="82">
    <w:p w:rsidR="00CD2C15" w:rsidRPr="00F4129D" w:rsidRDefault="00CD2C15" w:rsidP="006617BE">
      <w:pPr>
        <w:pStyle w:val="FootnoteText"/>
        <w:ind w:left="720"/>
        <w:rPr>
          <w:rFonts w:ascii="Questrial" w:hAnsi="Questrial"/>
          <w:sz w:val="14"/>
          <w:szCs w:val="14"/>
          <w:lang w:val="en-US"/>
        </w:rPr>
      </w:pPr>
      <w:r w:rsidRPr="00F4129D">
        <w:rPr>
          <w:rStyle w:val="FootnoteReference"/>
          <w:rFonts w:ascii="Questrial" w:hAnsi="Questrial"/>
          <w:sz w:val="14"/>
          <w:szCs w:val="14"/>
        </w:rPr>
        <w:footnoteRef/>
      </w:r>
      <w:r w:rsidRPr="00F4129D">
        <w:rPr>
          <w:rFonts w:ascii="Questrial" w:hAnsi="Questrial"/>
          <w:sz w:val="14"/>
          <w:szCs w:val="14"/>
        </w:rPr>
        <w:t xml:space="preserve"> </w:t>
      </w:r>
      <w:r w:rsidRPr="00F4129D">
        <w:rPr>
          <w:rFonts w:ascii="Questrial" w:hAnsi="Questrial" w:cs="Century Gothic"/>
          <w:i/>
          <w:iCs/>
          <w:color w:val="0C0908"/>
          <w:sz w:val="14"/>
          <w:szCs w:val="14"/>
        </w:rPr>
        <w:t>Train the trainer manual: participation. Civic education and community mobilizatio</w:t>
      </w:r>
      <w:r w:rsidRPr="00F4129D">
        <w:rPr>
          <w:rFonts w:ascii="Questrial" w:hAnsi="Questrial" w:cs="Century Gothic"/>
          <w:i/>
          <w:iCs/>
          <w:color w:val="0C0908"/>
          <w:spacing w:val="1"/>
          <w:sz w:val="14"/>
          <w:szCs w:val="14"/>
        </w:rPr>
        <w:t>n</w:t>
      </w:r>
      <w:r w:rsidRPr="00F4129D">
        <w:rPr>
          <w:rFonts w:ascii="Questrial" w:hAnsi="Questrial" w:cs="Century Gothic"/>
          <w:color w:val="0C0908"/>
          <w:sz w:val="14"/>
          <w:szCs w:val="14"/>
        </w:rPr>
        <w:t>. Netherlands Institute for Southern Africa</w:t>
      </w:r>
    </w:p>
  </w:footnote>
  <w:footnote w:id="83">
    <w:p w:rsidR="00CD2C15" w:rsidRPr="00F4129D" w:rsidRDefault="00CD2C15" w:rsidP="00F4129D">
      <w:pPr>
        <w:autoSpaceDE w:val="0"/>
        <w:autoSpaceDN w:val="0"/>
        <w:adjustRightInd w:val="0"/>
        <w:spacing w:after="0" w:line="166" w:lineRule="exact"/>
        <w:ind w:left="720" w:right="-20"/>
        <w:rPr>
          <w:rFonts w:ascii="Questrial" w:hAnsi="Questrial" w:cs="Century Gothic"/>
          <w:sz w:val="14"/>
          <w:szCs w:val="14"/>
        </w:rPr>
      </w:pPr>
      <w:r w:rsidRPr="00F4129D">
        <w:rPr>
          <w:rStyle w:val="FootnoteReference"/>
          <w:rFonts w:ascii="Questrial" w:hAnsi="Questrial"/>
          <w:sz w:val="14"/>
          <w:szCs w:val="14"/>
        </w:rPr>
        <w:footnoteRef/>
      </w:r>
      <w:r w:rsidRPr="00F4129D">
        <w:rPr>
          <w:rFonts w:ascii="Questrial" w:hAnsi="Questrial"/>
          <w:sz w:val="14"/>
          <w:szCs w:val="14"/>
        </w:rPr>
        <w:t xml:space="preserve"> </w:t>
      </w:r>
      <w:hyperlink w:history="1">
        <w:r w:rsidRPr="00F4129D">
          <w:rPr>
            <w:rStyle w:val="Hyperlink"/>
            <w:rFonts w:ascii="Questrial" w:hAnsi="Questrial"/>
            <w:sz w:val="14"/>
            <w:szCs w:val="14"/>
          </w:rPr>
          <w:t>F</w:t>
        </w:r>
        <w:r w:rsidRPr="00F4129D">
          <w:rPr>
            <w:rStyle w:val="Hyperlink"/>
            <w:rFonts w:ascii="Questrial" w:hAnsi="Questrial" w:cs="Century Gothic"/>
            <w:sz w:val="14"/>
            <w:szCs w:val="14"/>
          </w:rPr>
          <w:t>rom www.idasa.org.za</w:t>
        </w:r>
      </w:hyperlink>
    </w:p>
  </w:footnote>
  <w:footnote w:id="84">
    <w:p w:rsidR="00CD2C15" w:rsidRPr="00F4129D" w:rsidRDefault="00CD2C15" w:rsidP="0066582D">
      <w:pPr>
        <w:pStyle w:val="FootnoteText"/>
        <w:spacing w:line="276" w:lineRule="auto"/>
        <w:ind w:left="720"/>
        <w:rPr>
          <w:lang w:val="en-US"/>
        </w:rPr>
      </w:pPr>
      <w:r w:rsidRPr="00F4129D">
        <w:rPr>
          <w:rStyle w:val="FootnoteReference"/>
          <w:rFonts w:ascii="Questrial" w:hAnsi="Questrial"/>
          <w:sz w:val="14"/>
          <w:szCs w:val="14"/>
        </w:rPr>
        <w:footnoteRef/>
      </w:r>
      <w:r w:rsidRPr="00F4129D">
        <w:rPr>
          <w:rFonts w:ascii="Questrial" w:hAnsi="Questrial"/>
          <w:sz w:val="14"/>
          <w:szCs w:val="14"/>
        </w:rPr>
        <w:t xml:space="preserve"> </w:t>
      </w:r>
      <w:r w:rsidRPr="00F4129D">
        <w:rPr>
          <w:rFonts w:ascii="Questrial" w:hAnsi="Questrial" w:cs="Century Gothic"/>
          <w:i/>
          <w:iCs/>
          <w:color w:val="0C0908"/>
          <w:sz w:val="14"/>
          <w:szCs w:val="14"/>
        </w:rPr>
        <w:t>Train the trainer manual: participation. Civic education and community mobilization.</w:t>
      </w:r>
      <w:r w:rsidRPr="00F4129D">
        <w:rPr>
          <w:rFonts w:ascii="Questrial" w:hAnsi="Questrial" w:cs="Century Gothic"/>
          <w:i/>
          <w:iCs/>
          <w:color w:val="0C0908"/>
          <w:spacing w:val="1"/>
          <w:sz w:val="14"/>
          <w:szCs w:val="14"/>
        </w:rPr>
        <w:t xml:space="preserve"> </w:t>
      </w:r>
      <w:r w:rsidRPr="00F4129D">
        <w:rPr>
          <w:rFonts w:ascii="Questrial" w:hAnsi="Questrial" w:cs="Century Gothic"/>
          <w:color w:val="0C0908"/>
          <w:sz w:val="14"/>
          <w:szCs w:val="14"/>
        </w:rPr>
        <w:t>Netherlands Institute for Southern Africa</w:t>
      </w:r>
    </w:p>
  </w:footnote>
  <w:footnote w:id="85">
    <w:p w:rsidR="00CD2C15" w:rsidRPr="00BB6E75" w:rsidRDefault="00CD2C15" w:rsidP="00BB6E75">
      <w:pPr>
        <w:autoSpaceDE w:val="0"/>
        <w:autoSpaceDN w:val="0"/>
        <w:adjustRightInd w:val="0"/>
        <w:spacing w:after="0" w:line="240" w:lineRule="auto"/>
        <w:ind w:left="121" w:right="4784"/>
        <w:rPr>
          <w:rFonts w:ascii="Questrial" w:hAnsi="Questrial" w:cs="Century Gothic"/>
          <w:sz w:val="14"/>
          <w:szCs w:val="14"/>
        </w:rPr>
      </w:pPr>
      <w:r w:rsidRPr="00BB6E75">
        <w:rPr>
          <w:rStyle w:val="FootnoteReference"/>
          <w:rFonts w:ascii="Questrial" w:hAnsi="Questrial"/>
          <w:sz w:val="14"/>
          <w:szCs w:val="14"/>
        </w:rPr>
        <w:footnoteRef/>
      </w:r>
      <w:r w:rsidRPr="00BB6E75">
        <w:rPr>
          <w:rFonts w:ascii="Questrial" w:hAnsi="Questrial"/>
          <w:sz w:val="14"/>
          <w:szCs w:val="14"/>
        </w:rPr>
        <w:t xml:space="preserve"> </w:t>
      </w:r>
      <w:hyperlink r:id="rId122" w:history="1">
        <w:r w:rsidRPr="00BB6E75">
          <w:rPr>
            <w:rStyle w:val="Hyperlink"/>
            <w:rFonts w:ascii="Questrial" w:hAnsi="Questrial" w:cs="Century Gothic"/>
            <w:sz w:val="14"/>
            <w:szCs w:val="14"/>
          </w:rPr>
          <w:t>from http://www.osce.org/documents/odihr/1996/07/1707_en.html</w:t>
        </w:r>
      </w:hyperlink>
    </w:p>
  </w:footnote>
  <w:footnote w:id="86">
    <w:p w:rsidR="00CD2C15" w:rsidRPr="00BB6E75" w:rsidRDefault="00CD2C15" w:rsidP="00BB6E75">
      <w:pPr>
        <w:autoSpaceDE w:val="0"/>
        <w:autoSpaceDN w:val="0"/>
        <w:adjustRightInd w:val="0"/>
        <w:spacing w:after="0" w:line="168" w:lineRule="exact"/>
        <w:ind w:left="121" w:right="2793"/>
        <w:rPr>
          <w:rFonts w:ascii="Questrial" w:hAnsi="Questrial" w:cs="Century Gothic"/>
          <w:sz w:val="14"/>
          <w:szCs w:val="14"/>
        </w:rPr>
      </w:pPr>
      <w:r w:rsidRPr="00BB6E75">
        <w:rPr>
          <w:rStyle w:val="FootnoteReference"/>
          <w:rFonts w:ascii="Questrial" w:hAnsi="Questrial"/>
          <w:sz w:val="14"/>
          <w:szCs w:val="14"/>
        </w:rPr>
        <w:footnoteRef/>
      </w:r>
      <w:r w:rsidRPr="00BB6E75">
        <w:rPr>
          <w:rFonts w:ascii="Questrial" w:hAnsi="Questrial" w:cs="Century Gothic"/>
          <w:sz w:val="14"/>
          <w:szCs w:val="14"/>
        </w:rPr>
        <w:t>Potts,</w:t>
      </w:r>
      <w:r w:rsidRPr="00BB6E75">
        <w:rPr>
          <w:rFonts w:ascii="Questrial" w:hAnsi="Questrial" w:cs="Century Gothic"/>
          <w:spacing w:val="14"/>
          <w:sz w:val="14"/>
          <w:szCs w:val="14"/>
        </w:rPr>
        <w:t xml:space="preserve"> </w:t>
      </w:r>
      <w:r w:rsidRPr="00BB6E75">
        <w:rPr>
          <w:rFonts w:ascii="Questrial" w:hAnsi="Questrial" w:cs="Century Gothic"/>
          <w:sz w:val="14"/>
          <w:szCs w:val="14"/>
        </w:rPr>
        <w:t>Helen.</w:t>
      </w:r>
      <w:r w:rsidRPr="00BB6E75">
        <w:rPr>
          <w:rFonts w:ascii="Questrial" w:hAnsi="Questrial" w:cs="Century Gothic"/>
          <w:spacing w:val="14"/>
          <w:sz w:val="14"/>
          <w:szCs w:val="14"/>
        </w:rPr>
        <w:t xml:space="preserve"> </w:t>
      </w:r>
      <w:r w:rsidRPr="00BB6E75">
        <w:rPr>
          <w:rFonts w:ascii="Questrial" w:hAnsi="Questrial" w:cs="Century Gothic"/>
          <w:sz w:val="14"/>
          <w:szCs w:val="14"/>
        </w:rPr>
        <w:t>2009.</w:t>
      </w:r>
      <w:r w:rsidRPr="00BB6E75">
        <w:rPr>
          <w:rFonts w:ascii="Questrial" w:hAnsi="Questrial" w:cs="Century Gothic"/>
          <w:spacing w:val="14"/>
          <w:sz w:val="14"/>
          <w:szCs w:val="14"/>
        </w:rPr>
        <w:t xml:space="preserve"> </w:t>
      </w:r>
      <w:r w:rsidRPr="00BB6E75">
        <w:rPr>
          <w:rFonts w:ascii="Questrial" w:hAnsi="Questrial" w:cs="Century Gothic"/>
          <w:i/>
          <w:iCs/>
          <w:sz w:val="14"/>
          <w:szCs w:val="14"/>
        </w:rPr>
        <w:t>Participation</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and</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the</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right</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to</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the</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highest</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attainable</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standard</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of</w:t>
      </w:r>
      <w:r w:rsidRPr="00BB6E75">
        <w:rPr>
          <w:rFonts w:ascii="Questrial" w:hAnsi="Questrial" w:cs="Century Gothic"/>
          <w:i/>
          <w:iCs/>
          <w:spacing w:val="14"/>
          <w:sz w:val="14"/>
          <w:szCs w:val="14"/>
        </w:rPr>
        <w:t xml:space="preserve"> </w:t>
      </w:r>
      <w:r w:rsidRPr="00BB6E75">
        <w:rPr>
          <w:rFonts w:ascii="Questrial" w:hAnsi="Questrial" w:cs="Century Gothic"/>
          <w:i/>
          <w:iCs/>
          <w:sz w:val="14"/>
          <w:szCs w:val="14"/>
        </w:rPr>
        <w:t>health.</w:t>
      </w:r>
      <w:r w:rsidRPr="00BB6E75">
        <w:rPr>
          <w:rFonts w:ascii="Questrial" w:hAnsi="Questrial" w:cs="Century Gothic"/>
          <w:i/>
          <w:iCs/>
          <w:spacing w:val="14"/>
          <w:sz w:val="14"/>
          <w:szCs w:val="14"/>
        </w:rPr>
        <w:t xml:space="preserve"> </w:t>
      </w:r>
      <w:r w:rsidRPr="00BB6E75">
        <w:rPr>
          <w:rFonts w:ascii="Questrial" w:hAnsi="Questrial" w:cs="Century Gothic"/>
          <w:sz w:val="14"/>
          <w:szCs w:val="14"/>
        </w:rPr>
        <w:t>University</w:t>
      </w:r>
      <w:r w:rsidRPr="00BB6E75">
        <w:rPr>
          <w:rFonts w:ascii="Questrial" w:hAnsi="Questrial" w:cs="Century Gothic"/>
          <w:spacing w:val="14"/>
          <w:sz w:val="14"/>
          <w:szCs w:val="14"/>
        </w:rPr>
        <w:t xml:space="preserve"> </w:t>
      </w:r>
      <w:r w:rsidRPr="00BB6E75">
        <w:rPr>
          <w:rFonts w:ascii="Questrial" w:hAnsi="Questrial" w:cs="Century Gothic"/>
          <w:sz w:val="14"/>
          <w:szCs w:val="14"/>
        </w:rPr>
        <w:t>of</w:t>
      </w:r>
    </w:p>
    <w:p w:rsidR="00CD2C15" w:rsidRPr="00BB6E75" w:rsidRDefault="00CD2C15">
      <w:pPr>
        <w:pStyle w:val="FootnoteText"/>
        <w:rPr>
          <w:lang w:val="en-US"/>
        </w:rPr>
      </w:pPr>
      <w:r>
        <w:t xml:space="preserve"> </w:t>
      </w:r>
    </w:p>
  </w:footnote>
  <w:footnote w:id="87">
    <w:p w:rsidR="00CD2C15" w:rsidRPr="00BF4333" w:rsidRDefault="00CD2C15" w:rsidP="00BF4333">
      <w:pPr>
        <w:autoSpaceDE w:val="0"/>
        <w:autoSpaceDN w:val="0"/>
        <w:adjustRightInd w:val="0"/>
        <w:spacing w:after="0" w:line="240" w:lineRule="auto"/>
        <w:ind w:left="720" w:right="75"/>
        <w:rPr>
          <w:rFonts w:ascii="Questrial" w:hAnsi="Questrial" w:cs="Century Gothic"/>
          <w:sz w:val="14"/>
          <w:szCs w:val="14"/>
        </w:rPr>
      </w:pPr>
      <w:r w:rsidRPr="00BF4333">
        <w:rPr>
          <w:rStyle w:val="FootnoteReference"/>
          <w:rFonts w:ascii="Questrial" w:hAnsi="Questrial"/>
          <w:sz w:val="14"/>
          <w:szCs w:val="14"/>
        </w:rPr>
        <w:footnoteRef/>
      </w:r>
      <w:r w:rsidRPr="00BF4333">
        <w:rPr>
          <w:rFonts w:ascii="Questrial" w:hAnsi="Questrial"/>
          <w:sz w:val="14"/>
          <w:szCs w:val="14"/>
        </w:rPr>
        <w:t xml:space="preserve"> </w:t>
      </w:r>
      <w:r w:rsidRPr="00BF4333">
        <w:rPr>
          <w:rFonts w:ascii="Questrial" w:hAnsi="Questrial" w:cs="Century Gothic"/>
          <w:color w:val="0C0908"/>
          <w:sz w:val="14"/>
          <w:szCs w:val="14"/>
        </w:rPr>
        <w:t>Asher,</w:t>
      </w:r>
      <w:r w:rsidRPr="00BF4333">
        <w:rPr>
          <w:rFonts w:ascii="Questrial" w:hAnsi="Questrial" w:cs="Century Gothic"/>
          <w:color w:val="0C0908"/>
          <w:spacing w:val="25"/>
          <w:sz w:val="14"/>
          <w:szCs w:val="14"/>
        </w:rPr>
        <w:t xml:space="preserve"> </w:t>
      </w:r>
      <w:r w:rsidRPr="00BF4333">
        <w:rPr>
          <w:rFonts w:ascii="Questrial" w:hAnsi="Questrial" w:cs="Century Gothic"/>
          <w:color w:val="0C0908"/>
          <w:sz w:val="14"/>
          <w:szCs w:val="14"/>
        </w:rPr>
        <w:t>Judith.</w:t>
      </w:r>
      <w:r w:rsidRPr="00BF4333">
        <w:rPr>
          <w:rFonts w:ascii="Questrial" w:hAnsi="Questrial" w:cs="Century Gothic"/>
          <w:color w:val="0C0908"/>
          <w:spacing w:val="25"/>
          <w:sz w:val="14"/>
          <w:szCs w:val="14"/>
        </w:rPr>
        <w:t xml:space="preserve"> </w:t>
      </w:r>
      <w:r w:rsidRPr="00BF4333">
        <w:rPr>
          <w:rFonts w:ascii="Questrial" w:hAnsi="Questrial" w:cs="Century Gothic"/>
          <w:color w:val="0C0908"/>
          <w:sz w:val="14"/>
          <w:szCs w:val="14"/>
        </w:rPr>
        <w:t>2004.</w:t>
      </w:r>
      <w:r w:rsidRPr="00BF4333">
        <w:rPr>
          <w:rFonts w:ascii="Questrial" w:hAnsi="Questrial" w:cs="Century Gothic"/>
          <w:color w:val="0C0908"/>
          <w:spacing w:val="25"/>
          <w:sz w:val="14"/>
          <w:szCs w:val="14"/>
        </w:rPr>
        <w:t xml:space="preserve"> </w:t>
      </w:r>
      <w:r w:rsidRPr="00BF4333">
        <w:rPr>
          <w:rFonts w:ascii="Questrial" w:hAnsi="Questrial" w:cs="Century Gothic"/>
          <w:i/>
          <w:iCs/>
          <w:color w:val="0C0908"/>
          <w:sz w:val="14"/>
          <w:szCs w:val="14"/>
        </w:rPr>
        <w:t>The</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Right</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to</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Health:</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A</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Resource</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Manual</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for</w:t>
      </w:r>
      <w:r w:rsidRPr="00BF4333">
        <w:rPr>
          <w:rFonts w:ascii="Questrial" w:hAnsi="Questrial" w:cs="Century Gothic"/>
          <w:i/>
          <w:iCs/>
          <w:color w:val="0C0908"/>
          <w:spacing w:val="25"/>
          <w:sz w:val="14"/>
          <w:szCs w:val="14"/>
        </w:rPr>
        <w:t xml:space="preserve"> </w:t>
      </w:r>
      <w:r w:rsidRPr="00BF4333">
        <w:rPr>
          <w:rFonts w:ascii="Questrial" w:hAnsi="Questrial" w:cs="Century Gothic"/>
          <w:i/>
          <w:iCs/>
          <w:color w:val="0C0908"/>
          <w:sz w:val="14"/>
          <w:szCs w:val="14"/>
        </w:rPr>
        <w:t>NGO’</w:t>
      </w:r>
      <w:r w:rsidRPr="00BF4333">
        <w:rPr>
          <w:rFonts w:ascii="Questrial" w:hAnsi="Questrial" w:cs="Century Gothic"/>
          <w:i/>
          <w:iCs/>
          <w:color w:val="0C0908"/>
          <w:spacing w:val="-1"/>
          <w:sz w:val="14"/>
          <w:szCs w:val="14"/>
        </w:rPr>
        <w:t>s</w:t>
      </w:r>
      <w:r w:rsidRPr="00BF4333">
        <w:rPr>
          <w:rFonts w:ascii="Questrial" w:hAnsi="Questrial" w:cs="Century Gothic"/>
          <w:color w:val="0C0908"/>
          <w:sz w:val="14"/>
          <w:szCs w:val="14"/>
        </w:rPr>
        <w:t>.</w:t>
      </w:r>
      <w:r w:rsidRPr="00BF4333">
        <w:rPr>
          <w:rFonts w:ascii="Questrial" w:hAnsi="Questrial" w:cs="Century Gothic"/>
          <w:color w:val="0C0908"/>
          <w:spacing w:val="25"/>
          <w:sz w:val="14"/>
          <w:szCs w:val="14"/>
        </w:rPr>
        <w:t xml:space="preserve"> </w:t>
      </w:r>
      <w:r w:rsidRPr="00BF4333">
        <w:rPr>
          <w:rFonts w:ascii="Questrial" w:hAnsi="Questrial" w:cs="Century Gothic"/>
          <w:color w:val="0C0908"/>
          <w:sz w:val="14"/>
          <w:szCs w:val="14"/>
        </w:rPr>
        <w:t>London.</w:t>
      </w:r>
      <w:r w:rsidRPr="00BF4333">
        <w:rPr>
          <w:rFonts w:ascii="Questrial" w:hAnsi="Questrial" w:cs="Century Gothic"/>
          <w:color w:val="0C0908"/>
          <w:spacing w:val="25"/>
          <w:sz w:val="14"/>
          <w:szCs w:val="14"/>
        </w:rPr>
        <w:t xml:space="preserve"> </w:t>
      </w:r>
      <w:r w:rsidRPr="00BF4333">
        <w:rPr>
          <w:rFonts w:ascii="Questrial" w:hAnsi="Questrial" w:cs="Century Gothic"/>
          <w:color w:val="0C0908"/>
          <w:sz w:val="14"/>
          <w:szCs w:val="14"/>
        </w:rPr>
        <w:t>The</w:t>
      </w:r>
      <w:r w:rsidRPr="00BF4333">
        <w:rPr>
          <w:rFonts w:ascii="Questrial" w:hAnsi="Questrial" w:cs="Century Gothic"/>
          <w:color w:val="0C0908"/>
          <w:spacing w:val="25"/>
          <w:sz w:val="14"/>
          <w:szCs w:val="14"/>
        </w:rPr>
        <w:t xml:space="preserve"> </w:t>
      </w:r>
      <w:r w:rsidRPr="00BF4333">
        <w:rPr>
          <w:rFonts w:ascii="Questrial" w:hAnsi="Questrial" w:cs="Century Gothic"/>
          <w:color w:val="0C0908"/>
          <w:sz w:val="14"/>
          <w:szCs w:val="14"/>
        </w:rPr>
        <w:t>Commonwealth</w:t>
      </w:r>
      <w:r w:rsidRPr="00BF4333">
        <w:rPr>
          <w:rFonts w:ascii="Questrial" w:hAnsi="Questrial" w:cs="Century Gothic"/>
          <w:sz w:val="14"/>
          <w:szCs w:val="14"/>
        </w:rPr>
        <w:t xml:space="preserve"> </w:t>
      </w:r>
      <w:r w:rsidRPr="00BF4333">
        <w:rPr>
          <w:rFonts w:ascii="Questrial" w:hAnsi="Questrial" w:cs="Century Gothic"/>
          <w:color w:val="0C0908"/>
          <w:sz w:val="14"/>
          <w:szCs w:val="14"/>
        </w:rPr>
        <w:t>Medical Trust.</w:t>
      </w:r>
    </w:p>
  </w:footnote>
  <w:footnote w:id="88">
    <w:p w:rsidR="00CD2C15" w:rsidRPr="00BF4333" w:rsidRDefault="00CD2C15" w:rsidP="00BF4333">
      <w:pPr>
        <w:autoSpaceDE w:val="0"/>
        <w:autoSpaceDN w:val="0"/>
        <w:adjustRightInd w:val="0"/>
        <w:spacing w:after="0" w:line="168" w:lineRule="exact"/>
        <w:ind w:left="720" w:right="75"/>
        <w:rPr>
          <w:rFonts w:ascii="Questrial" w:hAnsi="Questrial" w:cs="Century Gothic"/>
          <w:sz w:val="14"/>
          <w:szCs w:val="14"/>
        </w:rPr>
      </w:pPr>
      <w:r w:rsidRPr="00BF4333">
        <w:rPr>
          <w:rStyle w:val="FootnoteReference"/>
          <w:rFonts w:ascii="Questrial" w:hAnsi="Questrial"/>
          <w:sz w:val="14"/>
          <w:szCs w:val="14"/>
        </w:rPr>
        <w:footnoteRef/>
      </w:r>
      <w:r w:rsidRPr="00BF4333">
        <w:rPr>
          <w:rFonts w:ascii="Questrial" w:hAnsi="Questrial"/>
          <w:sz w:val="14"/>
          <w:szCs w:val="14"/>
        </w:rPr>
        <w:t xml:space="preserve"> </w:t>
      </w:r>
      <w:r w:rsidRPr="00BF4333">
        <w:rPr>
          <w:rFonts w:ascii="Questrial" w:hAnsi="Questrial" w:cs="Century Gothic"/>
          <w:color w:val="0C0908"/>
          <w:sz w:val="14"/>
          <w:szCs w:val="14"/>
        </w:rPr>
        <w:t>Potts,</w:t>
      </w:r>
      <w:r w:rsidRPr="00BF4333">
        <w:rPr>
          <w:rFonts w:ascii="Questrial" w:hAnsi="Questrial" w:cs="Century Gothic"/>
          <w:color w:val="0C0908"/>
          <w:spacing w:val="14"/>
          <w:sz w:val="14"/>
          <w:szCs w:val="14"/>
        </w:rPr>
        <w:t xml:space="preserve"> </w:t>
      </w:r>
      <w:r w:rsidRPr="00BF4333">
        <w:rPr>
          <w:rFonts w:ascii="Questrial" w:hAnsi="Questrial" w:cs="Century Gothic"/>
          <w:color w:val="0C0908"/>
          <w:sz w:val="14"/>
          <w:szCs w:val="14"/>
        </w:rPr>
        <w:t>Helen.</w:t>
      </w:r>
      <w:r w:rsidRPr="00BF4333">
        <w:rPr>
          <w:rFonts w:ascii="Questrial" w:hAnsi="Questrial" w:cs="Century Gothic"/>
          <w:color w:val="0C0908"/>
          <w:spacing w:val="14"/>
          <w:sz w:val="14"/>
          <w:szCs w:val="14"/>
        </w:rPr>
        <w:t xml:space="preserve"> </w:t>
      </w:r>
      <w:r w:rsidRPr="00BF4333">
        <w:rPr>
          <w:rFonts w:ascii="Questrial" w:hAnsi="Questrial" w:cs="Century Gothic"/>
          <w:color w:val="0C0908"/>
          <w:sz w:val="14"/>
          <w:szCs w:val="14"/>
        </w:rPr>
        <w:t>2009.</w:t>
      </w:r>
      <w:r w:rsidRPr="00BF4333">
        <w:rPr>
          <w:rFonts w:ascii="Questrial" w:hAnsi="Questrial" w:cs="Century Gothic"/>
          <w:color w:val="0C0908"/>
          <w:spacing w:val="14"/>
          <w:sz w:val="14"/>
          <w:szCs w:val="14"/>
        </w:rPr>
        <w:t xml:space="preserve"> </w:t>
      </w:r>
      <w:r w:rsidRPr="00BF4333">
        <w:rPr>
          <w:rFonts w:ascii="Questrial" w:hAnsi="Questrial" w:cs="Century Gothic"/>
          <w:i/>
          <w:iCs/>
          <w:color w:val="0C0908"/>
          <w:sz w:val="14"/>
          <w:szCs w:val="14"/>
        </w:rPr>
        <w:t>Participation</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and</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the</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right</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to</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the</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highest</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attainable</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standard</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of</w:t>
      </w:r>
      <w:r w:rsidRPr="00BF4333">
        <w:rPr>
          <w:rFonts w:ascii="Questrial" w:hAnsi="Questrial" w:cs="Century Gothic"/>
          <w:i/>
          <w:iCs/>
          <w:color w:val="0C0908"/>
          <w:spacing w:val="14"/>
          <w:sz w:val="14"/>
          <w:szCs w:val="14"/>
        </w:rPr>
        <w:t xml:space="preserve"> </w:t>
      </w:r>
      <w:r w:rsidRPr="00BF4333">
        <w:rPr>
          <w:rFonts w:ascii="Questrial" w:hAnsi="Questrial" w:cs="Century Gothic"/>
          <w:i/>
          <w:iCs/>
          <w:color w:val="0C0908"/>
          <w:sz w:val="14"/>
          <w:szCs w:val="14"/>
        </w:rPr>
        <w:t>health.</w:t>
      </w:r>
      <w:r w:rsidRPr="00BF4333">
        <w:rPr>
          <w:rFonts w:ascii="Questrial" w:hAnsi="Questrial" w:cs="Century Gothic"/>
          <w:i/>
          <w:iCs/>
          <w:color w:val="0C0908"/>
          <w:spacing w:val="14"/>
          <w:sz w:val="14"/>
          <w:szCs w:val="14"/>
        </w:rPr>
        <w:t xml:space="preserve"> </w:t>
      </w:r>
      <w:r w:rsidRPr="00BF4333">
        <w:rPr>
          <w:rFonts w:ascii="Questrial" w:hAnsi="Questrial" w:cs="Century Gothic"/>
          <w:color w:val="0C0908"/>
          <w:sz w:val="14"/>
          <w:szCs w:val="14"/>
        </w:rPr>
        <w:t>University</w:t>
      </w:r>
      <w:r w:rsidRPr="00BF4333">
        <w:rPr>
          <w:rFonts w:ascii="Questrial" w:hAnsi="Questrial" w:cs="Century Gothic"/>
          <w:color w:val="0C0908"/>
          <w:spacing w:val="14"/>
          <w:sz w:val="14"/>
          <w:szCs w:val="14"/>
        </w:rPr>
        <w:t xml:space="preserve"> </w:t>
      </w:r>
      <w:r w:rsidRPr="00BF4333">
        <w:rPr>
          <w:rFonts w:ascii="Questrial" w:hAnsi="Questrial" w:cs="Century Gothic"/>
          <w:color w:val="0C0908"/>
          <w:sz w:val="14"/>
          <w:szCs w:val="14"/>
        </w:rPr>
        <w:t>of Essex: Human Rights Centre</w:t>
      </w:r>
    </w:p>
    <w:p w:rsidR="00CD2C15" w:rsidRPr="00BF4333" w:rsidRDefault="00CD2C15">
      <w:pPr>
        <w:pStyle w:val="FootnoteText"/>
        <w:rPr>
          <w:lang w:val="en-US"/>
        </w:rPr>
      </w:pPr>
    </w:p>
  </w:footnote>
  <w:footnote w:id="89">
    <w:p w:rsidR="00CD2C15" w:rsidRPr="00EB06D6" w:rsidRDefault="00CD2C15">
      <w:pPr>
        <w:pStyle w:val="FootnoteText"/>
        <w:rPr>
          <w:rFonts w:ascii="Questrial" w:hAnsi="Questrial"/>
          <w:sz w:val="14"/>
          <w:szCs w:val="14"/>
          <w:lang w:val="en-US"/>
        </w:rPr>
      </w:pPr>
      <w:r w:rsidRPr="00EB06D6">
        <w:rPr>
          <w:rStyle w:val="FootnoteReference"/>
          <w:rFonts w:ascii="Questrial" w:hAnsi="Questrial"/>
          <w:sz w:val="14"/>
          <w:szCs w:val="14"/>
        </w:rPr>
        <w:footnoteRef/>
      </w:r>
      <w:r w:rsidRPr="00EB06D6">
        <w:rPr>
          <w:rFonts w:ascii="Questrial" w:hAnsi="Questrial"/>
          <w:sz w:val="14"/>
          <w:szCs w:val="14"/>
        </w:rPr>
        <w:t xml:space="preserve"> </w:t>
      </w:r>
      <w:r w:rsidRPr="00EB06D6">
        <w:rPr>
          <w:rFonts w:ascii="Questrial" w:hAnsi="Questrial" w:cs="Century Gothic"/>
          <w:color w:val="0C0908"/>
          <w:sz w:val="14"/>
          <w:szCs w:val="14"/>
        </w:rPr>
        <w:t xml:space="preserve">Padarath, A &amp; Friedman, I. 2008. </w:t>
      </w:r>
      <w:r w:rsidRPr="00EB06D6">
        <w:rPr>
          <w:rFonts w:ascii="Questrial" w:hAnsi="Questrial" w:cs="Century Gothic"/>
          <w:iCs/>
          <w:color w:val="0C0908"/>
          <w:sz w:val="14"/>
          <w:szCs w:val="14"/>
        </w:rPr>
        <w:t xml:space="preserve">The status of clinic committees in primary level public health sector facilities in South Africa. </w:t>
      </w:r>
      <w:r w:rsidRPr="00EB06D6">
        <w:rPr>
          <w:rFonts w:ascii="Questrial" w:hAnsi="Questrial" w:cs="Century Gothic"/>
          <w:color w:val="0C0908"/>
          <w:sz w:val="14"/>
          <w:szCs w:val="14"/>
        </w:rPr>
        <w:t>Durban: Health Systems Trust.</w:t>
      </w:r>
    </w:p>
  </w:footnote>
  <w:footnote w:id="90">
    <w:p w:rsidR="00CD2C15" w:rsidRPr="00EB06D6" w:rsidRDefault="00CD2C15">
      <w:pPr>
        <w:pStyle w:val="FootnoteText"/>
        <w:rPr>
          <w:lang w:val="en-US"/>
        </w:rPr>
      </w:pPr>
      <w:r w:rsidRPr="00EB06D6">
        <w:rPr>
          <w:rStyle w:val="FootnoteReference"/>
          <w:rFonts w:ascii="Questrial" w:hAnsi="Questrial"/>
          <w:sz w:val="14"/>
          <w:szCs w:val="14"/>
        </w:rPr>
        <w:footnoteRef/>
      </w:r>
      <w:r w:rsidRPr="00EB06D6">
        <w:rPr>
          <w:rFonts w:ascii="Questrial" w:hAnsi="Questrial"/>
          <w:sz w:val="14"/>
          <w:szCs w:val="14"/>
        </w:rPr>
        <w:t xml:space="preserve"> </w:t>
      </w:r>
      <w:r w:rsidRPr="00EB06D6">
        <w:rPr>
          <w:rFonts w:ascii="Questrial" w:hAnsi="Questrial" w:cs="Century Gothic"/>
          <w:color w:val="0C0908"/>
          <w:sz w:val="14"/>
          <w:szCs w:val="14"/>
        </w:rPr>
        <w:t xml:space="preserve">Glattstein-Young, G. 2010. </w:t>
      </w:r>
      <w:r w:rsidRPr="00EB06D6">
        <w:rPr>
          <w:rFonts w:ascii="Questrial" w:hAnsi="Questrial" w:cs="Century Gothic"/>
          <w:iCs/>
          <w:color w:val="0C0908"/>
          <w:sz w:val="14"/>
          <w:szCs w:val="14"/>
        </w:rPr>
        <w:t xml:space="preserve">Community Health committees as a vehicle for community participation in advancing the right to health. </w:t>
      </w:r>
      <w:r w:rsidRPr="00EB06D6">
        <w:rPr>
          <w:rFonts w:ascii="Questrial" w:hAnsi="Questrial" w:cs="Century Gothic"/>
          <w:color w:val="0C0908"/>
          <w:sz w:val="14"/>
          <w:szCs w:val="14"/>
        </w:rPr>
        <w:t>University of Cape Town. Masters thesis.</w:t>
      </w:r>
    </w:p>
  </w:footnote>
  <w:footnote w:id="91">
    <w:p w:rsidR="00CD2C15" w:rsidRPr="00EB06D6" w:rsidRDefault="00CD2C15" w:rsidP="00EB06D6">
      <w:pPr>
        <w:autoSpaceDE w:val="0"/>
        <w:autoSpaceDN w:val="0"/>
        <w:adjustRightInd w:val="0"/>
        <w:spacing w:after="0" w:line="165" w:lineRule="exact"/>
        <w:ind w:right="2789"/>
        <w:rPr>
          <w:rFonts w:ascii="Questrial" w:hAnsi="Questrial" w:cs="Century Gothic"/>
          <w:sz w:val="14"/>
          <w:szCs w:val="14"/>
        </w:rPr>
      </w:pPr>
      <w:r w:rsidRPr="00EB06D6">
        <w:rPr>
          <w:rStyle w:val="FootnoteReference"/>
          <w:rFonts w:ascii="Questrial" w:hAnsi="Questrial"/>
          <w:sz w:val="14"/>
          <w:szCs w:val="14"/>
        </w:rPr>
        <w:footnoteRef/>
      </w:r>
      <w:r w:rsidRPr="00EB06D6">
        <w:rPr>
          <w:rFonts w:ascii="Questrial" w:hAnsi="Questrial"/>
          <w:sz w:val="14"/>
          <w:szCs w:val="14"/>
        </w:rPr>
        <w:t xml:space="preserve"> </w:t>
      </w:r>
      <w:r w:rsidRPr="00EB06D6">
        <w:rPr>
          <w:rFonts w:ascii="Questrial" w:hAnsi="Questrial" w:cs="Century Gothic"/>
          <w:color w:val="0C0908"/>
          <w:sz w:val="14"/>
          <w:szCs w:val="14"/>
        </w:rPr>
        <w:t>Potts,</w:t>
      </w:r>
      <w:r w:rsidRPr="00EB06D6">
        <w:rPr>
          <w:rFonts w:ascii="Questrial" w:hAnsi="Questrial" w:cs="Century Gothic"/>
          <w:color w:val="0C0908"/>
          <w:spacing w:val="14"/>
          <w:sz w:val="14"/>
          <w:szCs w:val="14"/>
        </w:rPr>
        <w:t xml:space="preserve"> </w:t>
      </w:r>
      <w:r w:rsidRPr="00EB06D6">
        <w:rPr>
          <w:rFonts w:ascii="Questrial" w:hAnsi="Questrial" w:cs="Century Gothic"/>
          <w:color w:val="0C0908"/>
          <w:sz w:val="14"/>
          <w:szCs w:val="14"/>
        </w:rPr>
        <w:t>Helen.</w:t>
      </w:r>
      <w:r w:rsidRPr="00EB06D6">
        <w:rPr>
          <w:rFonts w:ascii="Questrial" w:hAnsi="Questrial" w:cs="Century Gothic"/>
          <w:color w:val="0C0908"/>
          <w:spacing w:val="14"/>
          <w:sz w:val="14"/>
          <w:szCs w:val="14"/>
        </w:rPr>
        <w:t xml:space="preserve"> </w:t>
      </w:r>
      <w:r w:rsidRPr="00EB06D6">
        <w:rPr>
          <w:rFonts w:ascii="Questrial" w:hAnsi="Questrial" w:cs="Century Gothic"/>
          <w:color w:val="0C0908"/>
          <w:sz w:val="14"/>
          <w:szCs w:val="14"/>
        </w:rPr>
        <w:t>2009.</w:t>
      </w:r>
      <w:r w:rsidRPr="00EB06D6">
        <w:rPr>
          <w:rFonts w:ascii="Questrial" w:hAnsi="Questrial" w:cs="Century Gothic"/>
          <w:color w:val="0C0908"/>
          <w:spacing w:val="14"/>
          <w:sz w:val="14"/>
          <w:szCs w:val="14"/>
        </w:rPr>
        <w:t xml:space="preserve"> </w:t>
      </w:r>
      <w:r w:rsidRPr="00EB06D6">
        <w:rPr>
          <w:rFonts w:ascii="Questrial" w:hAnsi="Questrial" w:cs="Century Gothic"/>
          <w:iCs/>
          <w:color w:val="0C0908"/>
          <w:sz w:val="14"/>
          <w:szCs w:val="14"/>
        </w:rPr>
        <w:t>Participation</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and</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the</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right</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to</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the</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highest</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attainable</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standard</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of</w:t>
      </w:r>
      <w:r w:rsidRPr="00EB06D6">
        <w:rPr>
          <w:rFonts w:ascii="Questrial" w:hAnsi="Questrial" w:cs="Century Gothic"/>
          <w:iCs/>
          <w:color w:val="0C0908"/>
          <w:spacing w:val="14"/>
          <w:sz w:val="14"/>
          <w:szCs w:val="14"/>
        </w:rPr>
        <w:t xml:space="preserve"> </w:t>
      </w:r>
      <w:r w:rsidRPr="00EB06D6">
        <w:rPr>
          <w:rFonts w:ascii="Questrial" w:hAnsi="Questrial" w:cs="Century Gothic"/>
          <w:iCs/>
          <w:color w:val="0C0908"/>
          <w:sz w:val="14"/>
          <w:szCs w:val="14"/>
        </w:rPr>
        <w:t>health</w:t>
      </w:r>
      <w:r w:rsidRPr="00EB06D6">
        <w:rPr>
          <w:rFonts w:ascii="Questrial" w:hAnsi="Questrial" w:cs="Century Gothic"/>
          <w:color w:val="0C0908"/>
          <w:sz w:val="14"/>
          <w:szCs w:val="14"/>
        </w:rPr>
        <w:t>.</w:t>
      </w:r>
      <w:r w:rsidRPr="00EB06D6">
        <w:rPr>
          <w:rFonts w:ascii="Questrial" w:hAnsi="Questrial" w:cs="Century Gothic"/>
          <w:color w:val="0C0908"/>
          <w:spacing w:val="14"/>
          <w:sz w:val="14"/>
          <w:szCs w:val="14"/>
        </w:rPr>
        <w:t xml:space="preserve"> </w:t>
      </w:r>
      <w:r w:rsidRPr="00EB06D6">
        <w:rPr>
          <w:rFonts w:ascii="Questrial" w:hAnsi="Questrial" w:cs="Century Gothic"/>
          <w:color w:val="0C0908"/>
          <w:sz w:val="14"/>
          <w:szCs w:val="14"/>
        </w:rPr>
        <w:t>University</w:t>
      </w:r>
      <w:r w:rsidRPr="00EB06D6">
        <w:rPr>
          <w:rFonts w:ascii="Questrial" w:hAnsi="Questrial" w:cs="Century Gothic"/>
          <w:color w:val="0C0908"/>
          <w:spacing w:val="14"/>
          <w:sz w:val="14"/>
          <w:szCs w:val="14"/>
        </w:rPr>
        <w:t xml:space="preserve"> </w:t>
      </w:r>
      <w:r w:rsidRPr="00EB06D6">
        <w:rPr>
          <w:rFonts w:ascii="Questrial" w:hAnsi="Questrial" w:cs="Century Gothic"/>
          <w:color w:val="0C0908"/>
          <w:sz w:val="14"/>
          <w:szCs w:val="14"/>
        </w:rPr>
        <w:t>of</w:t>
      </w:r>
      <w:r w:rsidRPr="00EB06D6">
        <w:rPr>
          <w:rFonts w:ascii="Questrial" w:hAnsi="Questrial" w:cs="Century Gothic"/>
          <w:sz w:val="14"/>
          <w:szCs w:val="14"/>
        </w:rPr>
        <w:t xml:space="preserve"> </w:t>
      </w:r>
      <w:r w:rsidRPr="00EB06D6">
        <w:rPr>
          <w:rFonts w:ascii="Questrial" w:hAnsi="Questrial" w:cs="Century Gothic"/>
          <w:color w:val="0C0908"/>
          <w:sz w:val="14"/>
          <w:szCs w:val="14"/>
        </w:rPr>
        <w:t>Essex: Human Rights Centre</w:t>
      </w:r>
    </w:p>
    <w:p w:rsidR="00CD2C15" w:rsidRPr="00EB06D6" w:rsidRDefault="00CD2C15">
      <w:pPr>
        <w:pStyle w:val="FootnoteText"/>
        <w:rPr>
          <w:lang w:val="en-US"/>
        </w:rPr>
      </w:pPr>
    </w:p>
  </w:footnote>
  <w:footnote w:id="92">
    <w:p w:rsidR="00CD2C15" w:rsidRPr="00FC1E9D" w:rsidRDefault="00CD2C15">
      <w:pPr>
        <w:pStyle w:val="FootnoteText"/>
        <w:rPr>
          <w:rFonts w:ascii="Questrial" w:hAnsi="Questrial"/>
          <w:sz w:val="14"/>
          <w:szCs w:val="14"/>
          <w:lang w:val="en-US"/>
        </w:rPr>
      </w:pPr>
      <w:r w:rsidRPr="00FC1E9D">
        <w:rPr>
          <w:rStyle w:val="FootnoteReference"/>
          <w:rFonts w:ascii="Questrial" w:hAnsi="Questrial"/>
          <w:sz w:val="14"/>
          <w:szCs w:val="14"/>
        </w:rPr>
        <w:footnoteRef/>
      </w:r>
      <w:r w:rsidRPr="00FC1E9D">
        <w:rPr>
          <w:rFonts w:ascii="Questrial" w:hAnsi="Questrial"/>
          <w:sz w:val="14"/>
          <w:szCs w:val="14"/>
        </w:rPr>
        <w:t xml:space="preserve"> </w:t>
      </w:r>
      <w:r w:rsidRPr="00FC1E9D">
        <w:rPr>
          <w:rFonts w:ascii="Questrial" w:hAnsi="Questrial" w:cs="Century Gothic"/>
          <w:color w:val="0C0908"/>
          <w:sz w:val="14"/>
          <w:szCs w:val="14"/>
        </w:rPr>
        <w:t>Loewenson,</w:t>
      </w:r>
      <w:r w:rsidRPr="00FC1E9D">
        <w:rPr>
          <w:rFonts w:ascii="Questrial" w:hAnsi="Questrial" w:cs="Century Gothic"/>
          <w:color w:val="0C0908"/>
          <w:spacing w:val="30"/>
          <w:sz w:val="14"/>
          <w:szCs w:val="14"/>
        </w:rPr>
        <w:t xml:space="preserve"> </w:t>
      </w:r>
      <w:r w:rsidRPr="00FC1E9D">
        <w:rPr>
          <w:rFonts w:ascii="Questrial" w:hAnsi="Questrial" w:cs="Century Gothic"/>
          <w:color w:val="0C0908"/>
          <w:sz w:val="14"/>
          <w:szCs w:val="14"/>
        </w:rPr>
        <w:t>R</w:t>
      </w:r>
      <w:r w:rsidRPr="00FC1E9D">
        <w:rPr>
          <w:rFonts w:ascii="Questrial" w:hAnsi="Questrial" w:cs="Century Gothic"/>
          <w:color w:val="0C0908"/>
          <w:spacing w:val="30"/>
          <w:sz w:val="14"/>
          <w:szCs w:val="14"/>
        </w:rPr>
        <w:t xml:space="preserve"> </w:t>
      </w:r>
      <w:r w:rsidRPr="00FC1E9D">
        <w:rPr>
          <w:rFonts w:ascii="Questrial" w:hAnsi="Questrial" w:cs="Century Gothic"/>
          <w:color w:val="0C0908"/>
          <w:sz w:val="14"/>
          <w:szCs w:val="14"/>
        </w:rPr>
        <w:t>&amp;</w:t>
      </w:r>
      <w:r w:rsidRPr="00FC1E9D">
        <w:rPr>
          <w:rFonts w:ascii="Questrial" w:hAnsi="Questrial" w:cs="Century Gothic"/>
          <w:color w:val="0C0908"/>
          <w:spacing w:val="30"/>
          <w:sz w:val="14"/>
          <w:szCs w:val="14"/>
        </w:rPr>
        <w:t xml:space="preserve"> </w:t>
      </w:r>
      <w:r w:rsidRPr="00FC1E9D">
        <w:rPr>
          <w:rFonts w:ascii="Questrial" w:hAnsi="Questrial" w:cs="Century Gothic"/>
          <w:color w:val="0C0908"/>
          <w:sz w:val="14"/>
          <w:szCs w:val="14"/>
        </w:rPr>
        <w:t>Rusike,</w:t>
      </w:r>
      <w:r w:rsidRPr="00FC1E9D">
        <w:rPr>
          <w:rFonts w:ascii="Questrial" w:hAnsi="Questrial" w:cs="Century Gothic"/>
          <w:color w:val="0C0908"/>
          <w:spacing w:val="30"/>
          <w:sz w:val="14"/>
          <w:szCs w:val="14"/>
        </w:rPr>
        <w:t xml:space="preserve"> </w:t>
      </w:r>
      <w:r w:rsidRPr="00FC1E9D">
        <w:rPr>
          <w:rFonts w:ascii="Questrial" w:hAnsi="Questrial" w:cs="Century Gothic"/>
          <w:color w:val="0C0908"/>
          <w:sz w:val="14"/>
          <w:szCs w:val="14"/>
        </w:rPr>
        <w:t>I.</w:t>
      </w:r>
      <w:r w:rsidRPr="00FC1E9D">
        <w:rPr>
          <w:rFonts w:ascii="Questrial" w:hAnsi="Questrial" w:cs="Century Gothic"/>
          <w:color w:val="0C0908"/>
          <w:spacing w:val="30"/>
          <w:sz w:val="14"/>
          <w:szCs w:val="14"/>
        </w:rPr>
        <w:t xml:space="preserve"> </w:t>
      </w:r>
      <w:r w:rsidRPr="00FC1E9D">
        <w:rPr>
          <w:rFonts w:ascii="Questrial" w:hAnsi="Questrial" w:cs="Century Gothic"/>
          <w:color w:val="0C0908"/>
          <w:sz w:val="14"/>
          <w:szCs w:val="14"/>
        </w:rPr>
        <w:t>2004.</w:t>
      </w:r>
      <w:r w:rsidRPr="00FC1E9D">
        <w:rPr>
          <w:rFonts w:ascii="Questrial" w:hAnsi="Questrial" w:cs="Century Gothic"/>
          <w:color w:val="0C0908"/>
          <w:spacing w:val="30"/>
          <w:sz w:val="14"/>
          <w:szCs w:val="14"/>
        </w:rPr>
        <w:t xml:space="preserve"> </w:t>
      </w:r>
      <w:r w:rsidRPr="00FC1E9D">
        <w:rPr>
          <w:rFonts w:ascii="Questrial" w:hAnsi="Questrial" w:cs="Century Gothic"/>
          <w:i/>
          <w:iCs/>
          <w:color w:val="0C0908"/>
          <w:sz w:val="14"/>
          <w:szCs w:val="14"/>
        </w:rPr>
        <w:t>Assessing</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the</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impact</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of</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health</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centre</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committees</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on</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health</w:t>
      </w:r>
      <w:r w:rsidRPr="00FC1E9D">
        <w:rPr>
          <w:rFonts w:ascii="Questrial" w:hAnsi="Questrial" w:cs="Century Gothic"/>
          <w:i/>
          <w:iCs/>
          <w:color w:val="0C0908"/>
          <w:spacing w:val="30"/>
          <w:sz w:val="14"/>
          <w:szCs w:val="14"/>
        </w:rPr>
        <w:t xml:space="preserve"> </w:t>
      </w:r>
      <w:r w:rsidRPr="00FC1E9D">
        <w:rPr>
          <w:rFonts w:ascii="Questrial" w:hAnsi="Questrial" w:cs="Century Gothic"/>
          <w:i/>
          <w:iCs/>
          <w:color w:val="0C0908"/>
          <w:sz w:val="14"/>
          <w:szCs w:val="14"/>
        </w:rPr>
        <w:t xml:space="preserve">system performance and health resource allocation. </w:t>
      </w:r>
      <w:r w:rsidRPr="00FC1E9D">
        <w:rPr>
          <w:rFonts w:ascii="Questrial" w:hAnsi="Questrial" w:cs="Century Gothic"/>
          <w:color w:val="0C0908"/>
          <w:sz w:val="14"/>
          <w:szCs w:val="14"/>
        </w:rPr>
        <w:t>EQUINET discussion paper 18.</w:t>
      </w:r>
    </w:p>
  </w:footnote>
  <w:footnote w:id="93">
    <w:p w:rsidR="00CD2C15" w:rsidRPr="00FC1E9D" w:rsidRDefault="00CD2C15" w:rsidP="00FC1E9D">
      <w:pPr>
        <w:pStyle w:val="FootnoteText"/>
        <w:rPr>
          <w:rFonts w:ascii="Questrial" w:hAnsi="Questrial"/>
          <w:sz w:val="14"/>
          <w:szCs w:val="14"/>
          <w:lang w:val="en-US"/>
        </w:rPr>
      </w:pPr>
      <w:r w:rsidRPr="00FC1E9D">
        <w:rPr>
          <w:rStyle w:val="FootnoteReference"/>
          <w:rFonts w:ascii="Questrial" w:hAnsi="Questrial"/>
          <w:sz w:val="14"/>
          <w:szCs w:val="14"/>
        </w:rPr>
        <w:footnoteRef/>
      </w:r>
      <w:r w:rsidRPr="00FC1E9D">
        <w:rPr>
          <w:rFonts w:ascii="Questrial" w:hAnsi="Questrial"/>
          <w:sz w:val="14"/>
          <w:szCs w:val="14"/>
        </w:rPr>
        <w:t xml:space="preserve"> </w:t>
      </w:r>
      <w:r w:rsidRPr="00FC1E9D">
        <w:rPr>
          <w:rFonts w:ascii="Questrial" w:hAnsi="Questrial" w:cs="Century Gothic"/>
          <w:color w:val="0C0908"/>
          <w:sz w:val="14"/>
          <w:szCs w:val="14"/>
        </w:rPr>
        <w:t>Glattstein-Young,</w:t>
      </w:r>
      <w:r w:rsidRPr="00FC1E9D">
        <w:rPr>
          <w:rFonts w:ascii="Questrial" w:hAnsi="Questrial" w:cs="Century Gothic"/>
          <w:color w:val="0C0908"/>
          <w:spacing w:val="23"/>
          <w:sz w:val="14"/>
          <w:szCs w:val="14"/>
        </w:rPr>
        <w:t xml:space="preserve"> </w:t>
      </w:r>
      <w:r w:rsidRPr="00FC1E9D">
        <w:rPr>
          <w:rFonts w:ascii="Questrial" w:hAnsi="Questrial" w:cs="Century Gothic"/>
          <w:color w:val="0C0908"/>
          <w:sz w:val="14"/>
          <w:szCs w:val="14"/>
        </w:rPr>
        <w:t>G.</w:t>
      </w:r>
      <w:r w:rsidRPr="00FC1E9D">
        <w:rPr>
          <w:rFonts w:ascii="Questrial" w:hAnsi="Questrial" w:cs="Century Gothic"/>
          <w:color w:val="0C0908"/>
          <w:spacing w:val="23"/>
          <w:sz w:val="14"/>
          <w:szCs w:val="14"/>
        </w:rPr>
        <w:t xml:space="preserve"> </w:t>
      </w:r>
      <w:r w:rsidRPr="00FC1E9D">
        <w:rPr>
          <w:rFonts w:ascii="Questrial" w:hAnsi="Questrial" w:cs="Century Gothic"/>
          <w:color w:val="0C0908"/>
          <w:sz w:val="14"/>
          <w:szCs w:val="14"/>
        </w:rPr>
        <w:t>2010.</w:t>
      </w:r>
      <w:r w:rsidRPr="00FC1E9D">
        <w:rPr>
          <w:rFonts w:ascii="Questrial" w:hAnsi="Questrial" w:cs="Century Gothic"/>
          <w:color w:val="0C0908"/>
          <w:spacing w:val="23"/>
          <w:sz w:val="14"/>
          <w:szCs w:val="14"/>
        </w:rPr>
        <w:t xml:space="preserve"> </w:t>
      </w:r>
      <w:r w:rsidRPr="00FC1E9D">
        <w:rPr>
          <w:rFonts w:ascii="Questrial" w:hAnsi="Questrial" w:cs="Century Gothic"/>
          <w:i/>
          <w:iCs/>
          <w:color w:val="0C0908"/>
          <w:sz w:val="14"/>
          <w:szCs w:val="14"/>
        </w:rPr>
        <w:t>Community</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Health</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committees</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as</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a</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vehicle</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for</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community</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participation</w:t>
      </w:r>
      <w:r w:rsidRPr="00FC1E9D">
        <w:rPr>
          <w:rFonts w:ascii="Questrial" w:hAnsi="Questrial" w:cs="Century Gothic"/>
          <w:i/>
          <w:iCs/>
          <w:color w:val="0C0908"/>
          <w:spacing w:val="23"/>
          <w:sz w:val="14"/>
          <w:szCs w:val="14"/>
        </w:rPr>
        <w:t xml:space="preserve"> </w:t>
      </w:r>
      <w:r w:rsidRPr="00FC1E9D">
        <w:rPr>
          <w:rFonts w:ascii="Questrial" w:hAnsi="Questrial" w:cs="Century Gothic"/>
          <w:i/>
          <w:iCs/>
          <w:color w:val="0C0908"/>
          <w:sz w:val="14"/>
          <w:szCs w:val="14"/>
        </w:rPr>
        <w:t xml:space="preserve">in advancing the right to health. </w:t>
      </w:r>
      <w:r w:rsidRPr="00FC1E9D">
        <w:rPr>
          <w:rFonts w:ascii="Questrial" w:hAnsi="Questrial" w:cs="Century Gothic"/>
          <w:color w:val="0C0908"/>
          <w:sz w:val="14"/>
          <w:szCs w:val="14"/>
        </w:rPr>
        <w:t>University of Cape Town. Masters thesis. 27.</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Boulle,</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T.,</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Makhamandela,</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N.,</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Goremucheche,</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R</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&amp;</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Loewenson,</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R.</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 xml:space="preserve">2008. </w:t>
      </w:r>
      <w:r w:rsidRPr="00FC1E9D">
        <w:rPr>
          <w:rFonts w:ascii="Questrial" w:hAnsi="Questrial" w:cs="Century Gothic"/>
          <w:i/>
          <w:iCs/>
          <w:color w:val="0C0908"/>
          <w:sz w:val="14"/>
          <w:szCs w:val="14"/>
        </w:rPr>
        <w:t>Promoting</w:t>
      </w:r>
      <w:r w:rsidRPr="00FC1E9D">
        <w:rPr>
          <w:rFonts w:ascii="Questrial" w:hAnsi="Questrial" w:cs="Century Gothic"/>
          <w:i/>
          <w:iCs/>
          <w:color w:val="0C0908"/>
          <w:spacing w:val="1"/>
          <w:sz w:val="14"/>
          <w:szCs w:val="14"/>
        </w:rPr>
        <w:t xml:space="preserve"> </w:t>
      </w:r>
      <w:r w:rsidRPr="00FC1E9D">
        <w:rPr>
          <w:rFonts w:ascii="Questrial" w:hAnsi="Questrial" w:cs="Century Gothic"/>
          <w:i/>
          <w:iCs/>
          <w:color w:val="0C0908"/>
          <w:sz w:val="14"/>
          <w:szCs w:val="14"/>
        </w:rPr>
        <w:t>Partnership</w:t>
      </w:r>
      <w:r w:rsidRPr="00FC1E9D">
        <w:rPr>
          <w:rFonts w:ascii="Questrial" w:hAnsi="Questrial" w:cs="Century Gothic"/>
          <w:i/>
          <w:iCs/>
          <w:color w:val="0C0908"/>
          <w:spacing w:val="1"/>
          <w:sz w:val="14"/>
          <w:szCs w:val="14"/>
        </w:rPr>
        <w:t xml:space="preserve"> </w:t>
      </w:r>
      <w:r w:rsidRPr="00FC1E9D">
        <w:rPr>
          <w:rFonts w:ascii="Questrial" w:hAnsi="Questrial" w:cs="Century Gothic"/>
          <w:i/>
          <w:iCs/>
          <w:color w:val="0C0908"/>
          <w:sz w:val="14"/>
          <w:szCs w:val="14"/>
        </w:rPr>
        <w:t>between Communities and Frontline Health Workers: Strengthening Community Health Committees in South Africa</w:t>
      </w:r>
      <w:r w:rsidRPr="00FC1E9D">
        <w:rPr>
          <w:rFonts w:ascii="Questrial" w:hAnsi="Questrial" w:cs="Century Gothic"/>
          <w:color w:val="0C0908"/>
          <w:sz w:val="14"/>
          <w:szCs w:val="14"/>
        </w:rPr>
        <w:t>. Community Development Unit, Nelson Mandela University South Africa. Harare: EQUINET</w:t>
      </w:r>
    </w:p>
  </w:footnote>
  <w:footnote w:id="94">
    <w:p w:rsidR="00CD2C15" w:rsidRPr="00FC1E9D" w:rsidRDefault="00CD2C15" w:rsidP="00FC1E9D">
      <w:pPr>
        <w:autoSpaceDE w:val="0"/>
        <w:autoSpaceDN w:val="0"/>
        <w:adjustRightInd w:val="0"/>
        <w:spacing w:before="40" w:after="0" w:line="168" w:lineRule="exact"/>
        <w:ind w:right="2788"/>
        <w:rPr>
          <w:rFonts w:ascii="Questrial" w:hAnsi="Questrial" w:cs="Century Gothic"/>
          <w:sz w:val="14"/>
          <w:szCs w:val="14"/>
        </w:rPr>
      </w:pPr>
      <w:r w:rsidRPr="00FC1E9D">
        <w:rPr>
          <w:rStyle w:val="FootnoteReference"/>
          <w:rFonts w:ascii="Questrial" w:hAnsi="Questrial"/>
          <w:sz w:val="14"/>
          <w:szCs w:val="14"/>
        </w:rPr>
        <w:footnoteRef/>
      </w:r>
      <w:r w:rsidRPr="00FC1E9D">
        <w:rPr>
          <w:rFonts w:ascii="Questrial" w:hAnsi="Questrial"/>
          <w:sz w:val="14"/>
          <w:szCs w:val="14"/>
        </w:rPr>
        <w:t xml:space="preserve"> </w:t>
      </w:r>
      <w:r w:rsidRPr="00FC1E9D">
        <w:rPr>
          <w:rFonts w:ascii="Questrial" w:hAnsi="Questrial" w:cs="Century Gothic"/>
          <w:color w:val="0C0908"/>
          <w:sz w:val="14"/>
          <w:szCs w:val="14"/>
        </w:rPr>
        <w:t>27.</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Boulle,</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T.,</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Makhamandela,</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N.,</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Goremucheche,</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R</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&amp;</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Loewenson,</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R.</w:t>
      </w:r>
      <w:r w:rsidRPr="00FC1E9D">
        <w:rPr>
          <w:rFonts w:ascii="Questrial" w:hAnsi="Questrial" w:cs="Century Gothic"/>
          <w:color w:val="0C0908"/>
          <w:spacing w:val="1"/>
          <w:sz w:val="14"/>
          <w:szCs w:val="14"/>
        </w:rPr>
        <w:t xml:space="preserve"> </w:t>
      </w:r>
      <w:r w:rsidRPr="00FC1E9D">
        <w:rPr>
          <w:rFonts w:ascii="Questrial" w:hAnsi="Questrial" w:cs="Century Gothic"/>
          <w:color w:val="0C0908"/>
          <w:sz w:val="14"/>
          <w:szCs w:val="14"/>
        </w:rPr>
        <w:t xml:space="preserve">2008. </w:t>
      </w:r>
      <w:r w:rsidRPr="00FC1E9D">
        <w:rPr>
          <w:rFonts w:ascii="Questrial" w:hAnsi="Questrial" w:cs="Century Gothic"/>
          <w:i/>
          <w:iCs/>
          <w:color w:val="0C0908"/>
          <w:sz w:val="14"/>
          <w:szCs w:val="14"/>
        </w:rPr>
        <w:t>Promoting</w:t>
      </w:r>
      <w:r w:rsidRPr="00FC1E9D">
        <w:rPr>
          <w:rFonts w:ascii="Questrial" w:hAnsi="Questrial" w:cs="Century Gothic"/>
          <w:i/>
          <w:iCs/>
          <w:color w:val="0C0908"/>
          <w:spacing w:val="1"/>
          <w:sz w:val="14"/>
          <w:szCs w:val="14"/>
        </w:rPr>
        <w:t xml:space="preserve"> </w:t>
      </w:r>
      <w:r w:rsidRPr="00FC1E9D">
        <w:rPr>
          <w:rFonts w:ascii="Questrial" w:hAnsi="Questrial" w:cs="Century Gothic"/>
          <w:i/>
          <w:iCs/>
          <w:color w:val="0C0908"/>
          <w:sz w:val="14"/>
          <w:szCs w:val="14"/>
        </w:rPr>
        <w:t>Partnership</w:t>
      </w:r>
      <w:r w:rsidRPr="00FC1E9D">
        <w:rPr>
          <w:rFonts w:ascii="Questrial" w:hAnsi="Questrial" w:cs="Century Gothic"/>
          <w:i/>
          <w:iCs/>
          <w:color w:val="0C0908"/>
          <w:spacing w:val="1"/>
          <w:sz w:val="14"/>
          <w:szCs w:val="14"/>
        </w:rPr>
        <w:t xml:space="preserve"> </w:t>
      </w:r>
      <w:r w:rsidRPr="00FC1E9D">
        <w:rPr>
          <w:rFonts w:ascii="Questrial" w:hAnsi="Questrial" w:cs="Century Gothic"/>
          <w:i/>
          <w:iCs/>
          <w:color w:val="0C0908"/>
          <w:sz w:val="14"/>
          <w:szCs w:val="14"/>
        </w:rPr>
        <w:t xml:space="preserve">between </w:t>
      </w:r>
      <w:r>
        <w:rPr>
          <w:rFonts w:ascii="Questrial" w:hAnsi="Questrial" w:cs="Century Gothic"/>
          <w:i/>
          <w:iCs/>
          <w:color w:val="0C0908"/>
          <w:sz w:val="14"/>
          <w:szCs w:val="14"/>
        </w:rPr>
        <w:t xml:space="preserve">Communities and </w:t>
      </w:r>
      <w:r w:rsidRPr="00FC1E9D">
        <w:rPr>
          <w:rFonts w:ascii="Questrial" w:hAnsi="Questrial" w:cs="Century Gothic"/>
          <w:i/>
          <w:iCs/>
          <w:color w:val="0C0908"/>
          <w:sz w:val="14"/>
          <w:szCs w:val="14"/>
        </w:rPr>
        <w:t>Frontline Health Workers: Strengthening Community Health Committees in South Africa</w:t>
      </w:r>
      <w:r w:rsidRPr="00FC1E9D">
        <w:rPr>
          <w:rFonts w:ascii="Questrial" w:hAnsi="Questrial" w:cs="Century Gothic"/>
          <w:color w:val="0C0908"/>
          <w:sz w:val="14"/>
          <w:szCs w:val="14"/>
        </w:rPr>
        <w:t>. Com</w:t>
      </w:r>
      <w:r>
        <w:rPr>
          <w:rFonts w:ascii="Questrial" w:hAnsi="Questrial" w:cs="Century Gothic"/>
          <w:color w:val="0C0908"/>
          <w:sz w:val="14"/>
          <w:szCs w:val="14"/>
        </w:rPr>
        <w:t xml:space="preserve">munity Development Unit, Nelson </w:t>
      </w:r>
      <w:r w:rsidRPr="00FC1E9D">
        <w:rPr>
          <w:rFonts w:ascii="Questrial" w:hAnsi="Questrial" w:cs="Century Gothic"/>
          <w:color w:val="0C0908"/>
          <w:sz w:val="14"/>
          <w:szCs w:val="14"/>
        </w:rPr>
        <w:t>Mandela University South Africa. Harare: EQUINET</w:t>
      </w:r>
    </w:p>
    <w:p w:rsidR="00CD2C15" w:rsidRPr="00FC1E9D" w:rsidRDefault="00CD2C15">
      <w:pPr>
        <w:pStyle w:val="FootnoteText"/>
        <w:rPr>
          <w:lang w:val="en-US"/>
        </w:rPr>
      </w:pPr>
    </w:p>
  </w:footnote>
  <w:footnote w:id="95">
    <w:p w:rsidR="00CD2C15" w:rsidRPr="0077321D" w:rsidRDefault="00CD2C15">
      <w:pPr>
        <w:pStyle w:val="FootnoteText"/>
        <w:rPr>
          <w:rFonts w:ascii="Questrial" w:hAnsi="Questrial"/>
          <w:sz w:val="14"/>
          <w:szCs w:val="14"/>
          <w:lang w:val="en-US"/>
        </w:rPr>
      </w:pPr>
      <w:r w:rsidRPr="0077321D">
        <w:rPr>
          <w:rStyle w:val="FootnoteReference"/>
          <w:rFonts w:ascii="Questrial" w:hAnsi="Questrial"/>
          <w:sz w:val="14"/>
          <w:szCs w:val="14"/>
        </w:rPr>
        <w:footnoteRef/>
      </w:r>
      <w:r w:rsidRPr="0077321D">
        <w:rPr>
          <w:rFonts w:ascii="Questrial" w:hAnsi="Questrial"/>
          <w:sz w:val="14"/>
          <w:szCs w:val="14"/>
        </w:rPr>
        <w:t xml:space="preserve"> </w:t>
      </w:r>
      <w:r w:rsidRPr="0077321D">
        <w:rPr>
          <w:rFonts w:ascii="Questrial" w:hAnsi="Questrial" w:cs="Century Gothic"/>
          <w:color w:val="0C0908"/>
          <w:sz w:val="14"/>
          <w:szCs w:val="14"/>
        </w:rPr>
        <w:t>Ngulube, T.J., Mdhluli, L., Gondwe, K &amp; Njobvu, C.A. 2004</w:t>
      </w:r>
      <w:r w:rsidRPr="0077321D">
        <w:rPr>
          <w:rFonts w:ascii="Questrial" w:hAnsi="Questrial" w:cs="Century Gothic"/>
          <w:i/>
          <w:iCs/>
          <w:color w:val="0C0908"/>
          <w:sz w:val="14"/>
          <w:szCs w:val="14"/>
        </w:rPr>
        <w:t>. Governance, participatory mechanisms and structures</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in</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Zambia’s</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health</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system:</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An</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assessment</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of</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the</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impact</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of</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Health</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Centre</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Committees</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(HCCs)</w:t>
      </w:r>
      <w:r w:rsidRPr="0077321D">
        <w:rPr>
          <w:rFonts w:ascii="Questrial" w:hAnsi="Questrial" w:cs="Century Gothic"/>
          <w:i/>
          <w:iCs/>
          <w:color w:val="0C0908"/>
          <w:spacing w:val="11"/>
          <w:sz w:val="14"/>
          <w:szCs w:val="14"/>
        </w:rPr>
        <w:t xml:space="preserve"> </w:t>
      </w:r>
      <w:r w:rsidRPr="0077321D">
        <w:rPr>
          <w:rFonts w:ascii="Questrial" w:hAnsi="Questrial" w:cs="Century Gothic"/>
          <w:i/>
          <w:iCs/>
          <w:color w:val="0C0908"/>
          <w:sz w:val="14"/>
          <w:szCs w:val="14"/>
        </w:rPr>
        <w:t>on equity in health and healthcare. EQUINET discussion paper: Harare</w:t>
      </w:r>
    </w:p>
  </w:footnote>
  <w:footnote w:id="96">
    <w:p w:rsidR="00CD2C15" w:rsidRPr="009A484E" w:rsidRDefault="00CD2C15">
      <w:pPr>
        <w:pStyle w:val="FootnoteText"/>
        <w:rPr>
          <w:lang w:val="en-US"/>
        </w:rPr>
      </w:pPr>
      <w:r w:rsidRPr="0077321D">
        <w:rPr>
          <w:rStyle w:val="FootnoteReference"/>
          <w:rFonts w:ascii="Questrial" w:hAnsi="Questrial"/>
          <w:sz w:val="14"/>
          <w:szCs w:val="14"/>
        </w:rPr>
        <w:footnoteRef/>
      </w:r>
      <w:r w:rsidRPr="0077321D">
        <w:rPr>
          <w:rFonts w:ascii="Questrial" w:hAnsi="Questrial"/>
          <w:sz w:val="14"/>
          <w:szCs w:val="14"/>
        </w:rPr>
        <w:t xml:space="preserve"> </w:t>
      </w:r>
      <w:r w:rsidRPr="0077321D">
        <w:rPr>
          <w:rFonts w:ascii="Questrial" w:hAnsi="Questrial" w:cs="Century Gothic"/>
          <w:sz w:val="14"/>
          <w:szCs w:val="14"/>
        </w:rPr>
        <w:t xml:space="preserve">Glattstein-Young, G. 2010. </w:t>
      </w:r>
      <w:r w:rsidRPr="0077321D">
        <w:rPr>
          <w:rFonts w:ascii="Questrial" w:hAnsi="Questrial" w:cs="Century Gothic"/>
          <w:i/>
          <w:iCs/>
          <w:sz w:val="14"/>
          <w:szCs w:val="14"/>
        </w:rPr>
        <w:t xml:space="preserve">Community Health committees as a vehicle for community participation in advancing the right to health. </w:t>
      </w:r>
      <w:r w:rsidRPr="0077321D">
        <w:rPr>
          <w:rFonts w:ascii="Questrial" w:hAnsi="Questrial" w:cs="Century Gothic"/>
          <w:sz w:val="14"/>
          <w:szCs w:val="14"/>
        </w:rPr>
        <w:t>University of Cape Town. Masters thesis</w:t>
      </w:r>
    </w:p>
  </w:footnote>
  <w:footnote w:id="97">
    <w:p w:rsidR="00CD2C15" w:rsidRPr="00333C2A" w:rsidRDefault="00CD2C15">
      <w:pPr>
        <w:pStyle w:val="FootnoteText"/>
        <w:rPr>
          <w:rFonts w:ascii="Questrial" w:hAnsi="Questrial"/>
          <w:sz w:val="14"/>
          <w:szCs w:val="14"/>
          <w:lang w:val="en-US"/>
        </w:rPr>
      </w:pPr>
      <w:r w:rsidRPr="00333C2A">
        <w:rPr>
          <w:rStyle w:val="FootnoteReference"/>
          <w:rFonts w:ascii="Questrial" w:hAnsi="Questrial"/>
          <w:sz w:val="14"/>
          <w:szCs w:val="14"/>
        </w:rPr>
        <w:footnoteRef/>
      </w:r>
      <w:r w:rsidRPr="00333C2A">
        <w:rPr>
          <w:rFonts w:ascii="Questrial" w:hAnsi="Questrial"/>
          <w:sz w:val="14"/>
          <w:szCs w:val="14"/>
        </w:rPr>
        <w:t xml:space="preserve"> </w:t>
      </w:r>
      <w:r w:rsidRPr="00333C2A">
        <w:rPr>
          <w:rFonts w:ascii="Questrial" w:hAnsi="Questrial" w:cs="Century Gothic"/>
          <w:sz w:val="14"/>
          <w:szCs w:val="14"/>
        </w:rPr>
        <w:t>Padarath,</w:t>
      </w:r>
      <w:r w:rsidRPr="00333C2A">
        <w:rPr>
          <w:rFonts w:ascii="Questrial" w:hAnsi="Questrial" w:cs="Century Gothic"/>
          <w:spacing w:val="-9"/>
          <w:sz w:val="14"/>
          <w:szCs w:val="14"/>
        </w:rPr>
        <w:t xml:space="preserve"> </w:t>
      </w:r>
      <w:r w:rsidRPr="00333C2A">
        <w:rPr>
          <w:rFonts w:ascii="Questrial" w:hAnsi="Questrial" w:cs="Century Gothic"/>
          <w:sz w:val="14"/>
          <w:szCs w:val="14"/>
        </w:rPr>
        <w:t>A</w:t>
      </w:r>
      <w:r w:rsidRPr="00333C2A">
        <w:rPr>
          <w:rFonts w:ascii="Questrial" w:hAnsi="Questrial" w:cs="Century Gothic"/>
          <w:spacing w:val="-9"/>
          <w:sz w:val="14"/>
          <w:szCs w:val="14"/>
        </w:rPr>
        <w:t xml:space="preserve"> </w:t>
      </w:r>
      <w:r w:rsidRPr="00333C2A">
        <w:rPr>
          <w:rFonts w:ascii="Questrial" w:hAnsi="Questrial" w:cs="Century Gothic"/>
          <w:sz w:val="14"/>
          <w:szCs w:val="14"/>
        </w:rPr>
        <w:t>&amp;</w:t>
      </w:r>
      <w:r w:rsidRPr="00333C2A">
        <w:rPr>
          <w:rFonts w:ascii="Questrial" w:hAnsi="Questrial" w:cs="Century Gothic"/>
          <w:spacing w:val="-9"/>
          <w:sz w:val="14"/>
          <w:szCs w:val="14"/>
        </w:rPr>
        <w:t xml:space="preserve"> </w:t>
      </w:r>
      <w:r w:rsidRPr="00333C2A">
        <w:rPr>
          <w:rFonts w:ascii="Questrial" w:hAnsi="Questrial" w:cs="Century Gothic"/>
          <w:sz w:val="14"/>
          <w:szCs w:val="14"/>
        </w:rPr>
        <w:t>Friedman,</w:t>
      </w:r>
      <w:r w:rsidRPr="00333C2A">
        <w:rPr>
          <w:rFonts w:ascii="Questrial" w:hAnsi="Questrial" w:cs="Century Gothic"/>
          <w:spacing w:val="-9"/>
          <w:sz w:val="14"/>
          <w:szCs w:val="14"/>
        </w:rPr>
        <w:t xml:space="preserve"> </w:t>
      </w:r>
      <w:r w:rsidRPr="00333C2A">
        <w:rPr>
          <w:rFonts w:ascii="Questrial" w:hAnsi="Questrial" w:cs="Century Gothic"/>
          <w:sz w:val="14"/>
          <w:szCs w:val="14"/>
        </w:rPr>
        <w:t>I.</w:t>
      </w:r>
      <w:r w:rsidRPr="00333C2A">
        <w:rPr>
          <w:rFonts w:ascii="Questrial" w:hAnsi="Questrial" w:cs="Century Gothic"/>
          <w:spacing w:val="-9"/>
          <w:sz w:val="14"/>
          <w:szCs w:val="14"/>
        </w:rPr>
        <w:t xml:space="preserve"> </w:t>
      </w:r>
      <w:r w:rsidRPr="00333C2A">
        <w:rPr>
          <w:rFonts w:ascii="Questrial" w:hAnsi="Questrial" w:cs="Century Gothic"/>
          <w:sz w:val="14"/>
          <w:szCs w:val="14"/>
        </w:rPr>
        <w:t>2008.</w:t>
      </w:r>
      <w:r w:rsidRPr="00333C2A">
        <w:rPr>
          <w:rFonts w:ascii="Questrial" w:hAnsi="Questrial" w:cs="Century Gothic"/>
          <w:spacing w:val="-9"/>
          <w:sz w:val="14"/>
          <w:szCs w:val="14"/>
        </w:rPr>
        <w:t xml:space="preserve"> </w:t>
      </w:r>
      <w:r w:rsidRPr="00333C2A">
        <w:rPr>
          <w:rFonts w:ascii="Questrial" w:hAnsi="Questrial" w:cs="Century Gothic"/>
          <w:i/>
          <w:iCs/>
          <w:sz w:val="14"/>
          <w:szCs w:val="14"/>
        </w:rPr>
        <w:t>The</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status</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of</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clinic</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committees</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in</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primary</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level</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public</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health</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sector</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 xml:space="preserve">facilities in South Africa. </w:t>
      </w:r>
      <w:r w:rsidRPr="00333C2A">
        <w:rPr>
          <w:rFonts w:ascii="Questrial" w:hAnsi="Questrial" w:cs="Century Gothic"/>
          <w:sz w:val="14"/>
          <w:szCs w:val="14"/>
        </w:rPr>
        <w:t>Durban: Health Systems Trust.</w:t>
      </w:r>
    </w:p>
  </w:footnote>
  <w:footnote w:id="98">
    <w:p w:rsidR="00CD2C15" w:rsidRPr="00333C2A" w:rsidRDefault="00CD2C15">
      <w:pPr>
        <w:pStyle w:val="FootnoteText"/>
        <w:rPr>
          <w:rFonts w:ascii="Questrial" w:hAnsi="Questrial"/>
          <w:sz w:val="14"/>
          <w:szCs w:val="14"/>
          <w:lang w:val="en-US"/>
        </w:rPr>
      </w:pPr>
      <w:r w:rsidRPr="00333C2A">
        <w:rPr>
          <w:rStyle w:val="FootnoteReference"/>
          <w:rFonts w:ascii="Questrial" w:hAnsi="Questrial"/>
          <w:sz w:val="14"/>
          <w:szCs w:val="14"/>
        </w:rPr>
        <w:footnoteRef/>
      </w:r>
      <w:r w:rsidRPr="00333C2A">
        <w:rPr>
          <w:rFonts w:ascii="Questrial" w:hAnsi="Questrial"/>
          <w:sz w:val="14"/>
          <w:szCs w:val="14"/>
        </w:rPr>
        <w:t xml:space="preserve"> </w:t>
      </w:r>
      <w:r w:rsidRPr="00333C2A">
        <w:rPr>
          <w:rFonts w:ascii="Questrial" w:hAnsi="Questrial" w:cs="Century Gothic"/>
          <w:sz w:val="14"/>
          <w:szCs w:val="14"/>
        </w:rPr>
        <w:t xml:space="preserve">Loewenson, R &amp; Rusike, I. 2004. </w:t>
      </w:r>
      <w:r w:rsidRPr="00333C2A">
        <w:rPr>
          <w:rFonts w:ascii="Questrial" w:hAnsi="Questrial" w:cs="Century Gothic"/>
          <w:i/>
          <w:iCs/>
          <w:sz w:val="14"/>
          <w:szCs w:val="14"/>
        </w:rPr>
        <w:t xml:space="preserve">Assessing the impact of health centre committees on health system performance and health resource allocation. </w:t>
      </w:r>
      <w:r w:rsidRPr="00333C2A">
        <w:rPr>
          <w:rFonts w:ascii="Questrial" w:hAnsi="Questrial" w:cs="Century Gothic"/>
          <w:sz w:val="14"/>
          <w:szCs w:val="14"/>
        </w:rPr>
        <w:t>EQUINET discussion paper 18.</w:t>
      </w:r>
    </w:p>
  </w:footnote>
  <w:footnote w:id="99">
    <w:p w:rsidR="00CD2C15" w:rsidRPr="00333C2A" w:rsidRDefault="00CD2C15">
      <w:pPr>
        <w:pStyle w:val="FootnoteText"/>
        <w:rPr>
          <w:rFonts w:ascii="Questrial" w:hAnsi="Questrial"/>
          <w:sz w:val="14"/>
          <w:szCs w:val="14"/>
          <w:lang w:val="en-US"/>
        </w:rPr>
      </w:pPr>
      <w:r w:rsidRPr="00333C2A">
        <w:rPr>
          <w:rStyle w:val="FootnoteReference"/>
          <w:rFonts w:ascii="Questrial" w:hAnsi="Questrial"/>
          <w:sz w:val="14"/>
          <w:szCs w:val="14"/>
        </w:rPr>
        <w:footnoteRef/>
      </w:r>
      <w:r w:rsidRPr="00333C2A">
        <w:rPr>
          <w:rFonts w:ascii="Questrial" w:hAnsi="Questrial"/>
          <w:sz w:val="14"/>
          <w:szCs w:val="14"/>
        </w:rPr>
        <w:t xml:space="preserve"> </w:t>
      </w:r>
      <w:r w:rsidRPr="00333C2A">
        <w:rPr>
          <w:rFonts w:ascii="Questrial" w:hAnsi="Questrial" w:cs="Century Gothic"/>
          <w:sz w:val="14"/>
          <w:szCs w:val="14"/>
        </w:rPr>
        <w:t xml:space="preserve">Glattstein-Young, G. 2010. </w:t>
      </w:r>
      <w:r w:rsidRPr="00333C2A">
        <w:rPr>
          <w:rFonts w:ascii="Questrial" w:hAnsi="Questrial" w:cs="Century Gothic"/>
          <w:i/>
          <w:iCs/>
          <w:sz w:val="14"/>
          <w:szCs w:val="14"/>
        </w:rPr>
        <w:t xml:space="preserve">Community Health committees as a vehicle for community participation in advancing the right to health. </w:t>
      </w:r>
      <w:r w:rsidRPr="00333C2A">
        <w:rPr>
          <w:rFonts w:ascii="Questrial" w:hAnsi="Questrial" w:cs="Century Gothic"/>
          <w:sz w:val="14"/>
          <w:szCs w:val="14"/>
        </w:rPr>
        <w:t>University of Cape Town. Masters thesis.</w:t>
      </w:r>
    </w:p>
  </w:footnote>
  <w:footnote w:id="100">
    <w:p w:rsidR="00CD2C15" w:rsidRPr="00333C2A" w:rsidRDefault="00CD2C15">
      <w:pPr>
        <w:pStyle w:val="FootnoteText"/>
        <w:rPr>
          <w:lang w:val="en-US"/>
        </w:rPr>
      </w:pPr>
      <w:r w:rsidRPr="00333C2A">
        <w:rPr>
          <w:rStyle w:val="FootnoteReference"/>
          <w:rFonts w:ascii="Questrial" w:hAnsi="Questrial"/>
          <w:sz w:val="14"/>
          <w:szCs w:val="14"/>
        </w:rPr>
        <w:footnoteRef/>
      </w:r>
      <w:r w:rsidRPr="00333C2A">
        <w:rPr>
          <w:rFonts w:ascii="Questrial" w:hAnsi="Questrial"/>
          <w:sz w:val="14"/>
          <w:szCs w:val="14"/>
        </w:rPr>
        <w:t xml:space="preserve"> </w:t>
      </w:r>
      <w:r w:rsidRPr="00333C2A">
        <w:rPr>
          <w:rFonts w:ascii="Questrial" w:hAnsi="Questrial" w:cs="Century Gothic"/>
          <w:sz w:val="14"/>
          <w:szCs w:val="14"/>
        </w:rPr>
        <w:t>Padarath,</w:t>
      </w:r>
      <w:r w:rsidRPr="00333C2A">
        <w:rPr>
          <w:rFonts w:ascii="Questrial" w:hAnsi="Questrial" w:cs="Century Gothic"/>
          <w:spacing w:val="-9"/>
          <w:sz w:val="14"/>
          <w:szCs w:val="14"/>
        </w:rPr>
        <w:t xml:space="preserve"> </w:t>
      </w:r>
      <w:r w:rsidRPr="00333C2A">
        <w:rPr>
          <w:rFonts w:ascii="Questrial" w:hAnsi="Questrial" w:cs="Century Gothic"/>
          <w:sz w:val="14"/>
          <w:szCs w:val="14"/>
        </w:rPr>
        <w:t>A</w:t>
      </w:r>
      <w:r w:rsidRPr="00333C2A">
        <w:rPr>
          <w:rFonts w:ascii="Questrial" w:hAnsi="Questrial" w:cs="Century Gothic"/>
          <w:spacing w:val="-9"/>
          <w:sz w:val="14"/>
          <w:szCs w:val="14"/>
        </w:rPr>
        <w:t xml:space="preserve"> </w:t>
      </w:r>
      <w:r w:rsidRPr="00333C2A">
        <w:rPr>
          <w:rFonts w:ascii="Questrial" w:hAnsi="Questrial" w:cs="Century Gothic"/>
          <w:sz w:val="14"/>
          <w:szCs w:val="14"/>
        </w:rPr>
        <w:t>&amp;</w:t>
      </w:r>
      <w:r w:rsidRPr="00333C2A">
        <w:rPr>
          <w:rFonts w:ascii="Questrial" w:hAnsi="Questrial" w:cs="Century Gothic"/>
          <w:spacing w:val="-9"/>
          <w:sz w:val="14"/>
          <w:szCs w:val="14"/>
        </w:rPr>
        <w:t xml:space="preserve"> </w:t>
      </w:r>
      <w:r w:rsidRPr="00333C2A">
        <w:rPr>
          <w:rFonts w:ascii="Questrial" w:hAnsi="Questrial" w:cs="Century Gothic"/>
          <w:sz w:val="14"/>
          <w:szCs w:val="14"/>
        </w:rPr>
        <w:t>Friedman,</w:t>
      </w:r>
      <w:r w:rsidRPr="00333C2A">
        <w:rPr>
          <w:rFonts w:ascii="Questrial" w:hAnsi="Questrial" w:cs="Century Gothic"/>
          <w:spacing w:val="-9"/>
          <w:sz w:val="14"/>
          <w:szCs w:val="14"/>
        </w:rPr>
        <w:t xml:space="preserve"> </w:t>
      </w:r>
      <w:r w:rsidRPr="00333C2A">
        <w:rPr>
          <w:rFonts w:ascii="Questrial" w:hAnsi="Questrial" w:cs="Century Gothic"/>
          <w:sz w:val="14"/>
          <w:szCs w:val="14"/>
        </w:rPr>
        <w:t>I.</w:t>
      </w:r>
      <w:r w:rsidRPr="00333C2A">
        <w:rPr>
          <w:rFonts w:ascii="Questrial" w:hAnsi="Questrial" w:cs="Century Gothic"/>
          <w:spacing w:val="-9"/>
          <w:sz w:val="14"/>
          <w:szCs w:val="14"/>
        </w:rPr>
        <w:t xml:space="preserve"> </w:t>
      </w:r>
      <w:r w:rsidRPr="00333C2A">
        <w:rPr>
          <w:rFonts w:ascii="Questrial" w:hAnsi="Questrial" w:cs="Century Gothic"/>
          <w:sz w:val="14"/>
          <w:szCs w:val="14"/>
        </w:rPr>
        <w:t>2008.</w:t>
      </w:r>
      <w:r w:rsidRPr="00333C2A">
        <w:rPr>
          <w:rFonts w:ascii="Questrial" w:hAnsi="Questrial" w:cs="Century Gothic"/>
          <w:spacing w:val="-9"/>
          <w:sz w:val="14"/>
          <w:szCs w:val="14"/>
        </w:rPr>
        <w:t xml:space="preserve"> </w:t>
      </w:r>
      <w:r w:rsidRPr="00333C2A">
        <w:rPr>
          <w:rFonts w:ascii="Questrial" w:hAnsi="Questrial" w:cs="Century Gothic"/>
          <w:i/>
          <w:iCs/>
          <w:sz w:val="14"/>
          <w:szCs w:val="14"/>
        </w:rPr>
        <w:t>The</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status</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of</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clinic</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committees</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in</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primary</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level</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public</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health</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sector</w:t>
      </w:r>
      <w:r w:rsidRPr="00333C2A">
        <w:rPr>
          <w:rFonts w:ascii="Questrial" w:hAnsi="Questrial" w:cs="Century Gothic"/>
          <w:i/>
          <w:iCs/>
          <w:spacing w:val="-9"/>
          <w:sz w:val="14"/>
          <w:szCs w:val="14"/>
        </w:rPr>
        <w:t xml:space="preserve"> </w:t>
      </w:r>
      <w:r w:rsidRPr="00333C2A">
        <w:rPr>
          <w:rFonts w:ascii="Questrial" w:hAnsi="Questrial" w:cs="Century Gothic"/>
          <w:i/>
          <w:iCs/>
          <w:sz w:val="14"/>
          <w:szCs w:val="14"/>
        </w:rPr>
        <w:t xml:space="preserve">facilities in South Africa. </w:t>
      </w:r>
      <w:r w:rsidRPr="00333C2A">
        <w:rPr>
          <w:rFonts w:ascii="Questrial" w:hAnsi="Questrial" w:cs="Century Gothic"/>
          <w:sz w:val="14"/>
          <w:szCs w:val="14"/>
        </w:rPr>
        <w:t>Durban: Health Systems Trust</w:t>
      </w:r>
    </w:p>
  </w:footnote>
  <w:footnote w:id="101">
    <w:p w:rsidR="00CD2C15" w:rsidRPr="00C741EC" w:rsidRDefault="00CD2C15" w:rsidP="00E63FAC">
      <w:pPr>
        <w:spacing w:after="0" w:line="240" w:lineRule="auto"/>
        <w:contextualSpacing w:val="0"/>
        <w:rPr>
          <w:rFonts w:ascii="Questrial" w:hAnsi="Questrial"/>
          <w:sz w:val="14"/>
          <w:szCs w:val="14"/>
          <w:lang w:val="nl-NL"/>
        </w:rPr>
      </w:pPr>
      <w:r w:rsidRPr="00C741EC">
        <w:rPr>
          <w:rFonts w:ascii="Questrial" w:hAnsi="Questrial"/>
          <w:sz w:val="14"/>
          <w:szCs w:val="14"/>
          <w:vertAlign w:val="superscript"/>
        </w:rPr>
        <w:footnoteRef/>
      </w:r>
      <w:r w:rsidRPr="00C741EC">
        <w:rPr>
          <w:rFonts w:ascii="Questrial" w:hAnsi="Questrial"/>
          <w:sz w:val="14"/>
          <w:szCs w:val="14"/>
          <w:lang w:val="nl-NL"/>
        </w:rPr>
        <w:t xml:space="preserve"> </w:t>
      </w:r>
      <w:r w:rsidRPr="00C741EC">
        <w:rPr>
          <w:rFonts w:ascii="Questrial" w:eastAsia="Arial" w:hAnsi="Questrial" w:cs="Arial"/>
          <w:sz w:val="14"/>
          <w:szCs w:val="14"/>
          <w:highlight w:val="white"/>
          <w:lang w:val="nl-NL"/>
        </w:rPr>
        <w:t>faolex.fao.org/docs/texts/ken62523.doc</w:t>
      </w:r>
    </w:p>
  </w:footnote>
  <w:footnote w:id="102">
    <w:p w:rsidR="00CD2C15" w:rsidRPr="00C741EC" w:rsidRDefault="00CD2C15" w:rsidP="00E63FAC">
      <w:pPr>
        <w:spacing w:after="0" w:line="240" w:lineRule="auto"/>
        <w:contextualSpacing w:val="0"/>
        <w:rPr>
          <w:rFonts w:ascii="Questrial" w:hAnsi="Questrial"/>
          <w:sz w:val="14"/>
          <w:szCs w:val="14"/>
          <w:lang w:val="nl-NL"/>
        </w:rPr>
      </w:pPr>
      <w:r w:rsidRPr="00C741EC">
        <w:rPr>
          <w:rFonts w:ascii="Questrial" w:hAnsi="Questrial"/>
          <w:sz w:val="14"/>
          <w:szCs w:val="14"/>
          <w:vertAlign w:val="superscript"/>
        </w:rPr>
        <w:footnoteRef/>
      </w:r>
      <w:r w:rsidRPr="00C741EC">
        <w:rPr>
          <w:rFonts w:ascii="Questrial" w:hAnsi="Questrial"/>
          <w:sz w:val="14"/>
          <w:szCs w:val="14"/>
          <w:lang w:val="nl-NL"/>
        </w:rPr>
        <w:t xml:space="preserve"> http://faolex.fao.org/docs/pdf/ken63549.pdf</w:t>
      </w:r>
    </w:p>
  </w:footnote>
  <w:footnote w:id="103">
    <w:p w:rsidR="00CD2C15" w:rsidRPr="00057837" w:rsidRDefault="00CD2C15" w:rsidP="00E63FAC">
      <w:pPr>
        <w:spacing w:after="0" w:line="240" w:lineRule="auto"/>
        <w:contextualSpacing w:val="0"/>
        <w:rPr>
          <w:lang w:val="nl-NL"/>
        </w:rPr>
      </w:pPr>
      <w:r w:rsidRPr="00C741EC">
        <w:rPr>
          <w:rFonts w:ascii="Questrial" w:hAnsi="Questrial"/>
          <w:sz w:val="14"/>
          <w:szCs w:val="14"/>
          <w:vertAlign w:val="superscript"/>
        </w:rPr>
        <w:footnoteRef/>
      </w:r>
      <w:r w:rsidRPr="00C741EC">
        <w:rPr>
          <w:rFonts w:ascii="Questrial" w:hAnsi="Questrial"/>
          <w:sz w:val="14"/>
          <w:szCs w:val="14"/>
          <w:lang w:val="nl-NL"/>
        </w:rPr>
        <w:t xml:space="preserve"> http://www.kenyalaw.org:8181/exist/kenyalex/actviewbyid.xql?id=KE/LEG/EN/AR/M/CHAPTER%20253</w:t>
      </w:r>
    </w:p>
  </w:footnote>
  <w:footnote w:id="104">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hyperlink r:id="rId123">
        <w:r w:rsidRPr="00C741EC">
          <w:rPr>
            <w:rFonts w:ascii="Questrial" w:hAnsi="Questrial"/>
            <w:color w:val="1155CC"/>
            <w:sz w:val="14"/>
            <w:szCs w:val="14"/>
            <w:u w:val="single"/>
          </w:rPr>
          <w:t xml:space="preserve"> </w:t>
        </w:r>
      </w:hyperlink>
      <w:hyperlink r:id="rId124">
        <w:r w:rsidRPr="00C741EC">
          <w:rPr>
            <w:rFonts w:ascii="Questrial" w:eastAsia="Arial" w:hAnsi="Questrial" w:cs="Arial"/>
            <w:color w:val="333333"/>
            <w:sz w:val="14"/>
            <w:szCs w:val="14"/>
            <w:highlight w:val="white"/>
            <w:u w:val="single"/>
          </w:rPr>
          <w:t>file:///C:/Users/MargotS/Downloads/MalariaPreventionAct19of1929.pdf</w:t>
        </w:r>
      </w:hyperlink>
      <w:hyperlink r:id="rId125"/>
    </w:p>
  </w:footnote>
  <w:footnote w:id="105">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hyperlink r:id="rId126">
        <w:r w:rsidRPr="00C741EC">
          <w:rPr>
            <w:rFonts w:ascii="Questrial" w:hAnsi="Questrial"/>
            <w:color w:val="1155CC"/>
            <w:sz w:val="14"/>
            <w:szCs w:val="14"/>
            <w:u w:val="single"/>
          </w:rPr>
          <w:t xml:space="preserve"> http://policy.mofcom.gov.cn/english/flaw!fetch.action?id=98CEDCAC-33C6-487F-B7E0-4A7D22FD5EEC</w:t>
        </w:r>
      </w:hyperlink>
    </w:p>
  </w:footnote>
  <w:footnote w:id="106">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http://www.kenyalaw.org:8181/exist/kenyalex/actview.xql?actid=CAP.%20243</w:t>
      </w:r>
    </w:p>
  </w:footnote>
  <w:footnote w:id="107">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http://faolex.fao.org/docs/pdf/ken63519.pdf</w:t>
      </w:r>
    </w:p>
  </w:footnote>
  <w:footnote w:id="108">
    <w:p w:rsidR="00CD2C15" w:rsidRDefault="00CD2C15" w:rsidP="00E63FAC">
      <w:pPr>
        <w:spacing w:after="0" w:line="240" w:lineRule="auto"/>
        <w:contextualSpacing w:val="0"/>
      </w:pPr>
      <w:r w:rsidRPr="00C741EC">
        <w:rPr>
          <w:rFonts w:ascii="Questrial" w:hAnsi="Questrial"/>
          <w:sz w:val="14"/>
          <w:szCs w:val="14"/>
          <w:vertAlign w:val="superscript"/>
        </w:rPr>
        <w:footnoteRef/>
      </w:r>
      <w:hyperlink r:id="rId127">
        <w:r w:rsidRPr="00C741EC">
          <w:rPr>
            <w:rFonts w:ascii="Questrial" w:hAnsi="Questrial"/>
            <w:color w:val="1155CC"/>
            <w:sz w:val="14"/>
            <w:szCs w:val="14"/>
            <w:u w:val="single"/>
          </w:rPr>
          <w:t xml:space="preserve"> </w:t>
        </w:r>
      </w:hyperlink>
      <w:hyperlink r:id="rId128">
        <w:r w:rsidRPr="00C741EC">
          <w:rPr>
            <w:rFonts w:ascii="Questrial" w:eastAsia="Arial" w:hAnsi="Questrial" w:cs="Arial"/>
            <w:color w:val="6611CC"/>
            <w:sz w:val="14"/>
            <w:szCs w:val="14"/>
            <w:highlight w:val="white"/>
            <w:u w:val="single"/>
          </w:rPr>
          <w:t>http://faolex.fao.org/docs/pdf/ken129231.pdf</w:t>
        </w:r>
      </w:hyperlink>
      <w:hyperlink r:id="rId129">
        <w:r w:rsidRPr="00C741EC">
          <w:rPr>
            <w:rFonts w:ascii="Questrial" w:eastAsia="Arial" w:hAnsi="Questrial" w:cs="Arial"/>
            <w:color w:val="333333"/>
            <w:sz w:val="14"/>
            <w:szCs w:val="14"/>
            <w:highlight w:val="white"/>
            <w:u w:val="single"/>
          </w:rPr>
          <w:t>.</w:t>
        </w:r>
      </w:hyperlink>
      <w:hyperlink r:id="rId130"/>
    </w:p>
  </w:footnote>
  <w:footnote w:id="109">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http://apps.who.int/medicinedocs/documents/s18245en/s18245en.pdf</w:t>
      </w:r>
    </w:p>
  </w:footnote>
  <w:footnote w:id="110">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Preamble</w:t>
      </w:r>
    </w:p>
  </w:footnote>
  <w:footnote w:id="111">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hyperlink r:id="rId131">
        <w:r w:rsidRPr="00C741EC">
          <w:rPr>
            <w:rFonts w:ascii="Questrial" w:hAnsi="Questrial"/>
            <w:color w:val="1155CC"/>
            <w:sz w:val="14"/>
            <w:szCs w:val="14"/>
            <w:u w:val="single"/>
          </w:rPr>
          <w:t xml:space="preserve"> </w:t>
        </w:r>
      </w:hyperlink>
      <w:hyperlink r:id="rId132">
        <w:r w:rsidRPr="00C741EC">
          <w:rPr>
            <w:rFonts w:ascii="Questrial" w:eastAsia="Arial" w:hAnsi="Questrial" w:cs="Arial"/>
            <w:color w:val="6611CC"/>
            <w:sz w:val="14"/>
            <w:szCs w:val="14"/>
            <w:highlight w:val="white"/>
          </w:rPr>
          <w:t>http://www.issafrica.org/cdct/mainpages/pdf/money%20laundering/legislation/kenya/narcotic%20drugs%20and%20psychotropic%20substances%20control%20act%20no.pdf</w:t>
        </w:r>
      </w:hyperlink>
      <w:hyperlink r:id="rId133"/>
    </w:p>
  </w:footnote>
  <w:footnote w:id="112">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hyperlink r:id="rId134">
        <w:r w:rsidRPr="00C741EC">
          <w:rPr>
            <w:rFonts w:ascii="Questrial" w:hAnsi="Questrial"/>
            <w:color w:val="1155CC"/>
            <w:sz w:val="14"/>
            <w:szCs w:val="14"/>
            <w:u w:val="single"/>
          </w:rPr>
          <w:t xml:space="preserve"> </w:t>
        </w:r>
      </w:hyperlink>
      <w:hyperlink r:id="rId135">
        <w:r w:rsidRPr="00C741EC">
          <w:rPr>
            <w:rFonts w:ascii="Questrial" w:eastAsia="Arial" w:hAnsi="Questrial" w:cs="Arial"/>
            <w:color w:val="6611CC"/>
            <w:sz w:val="14"/>
            <w:szCs w:val="14"/>
            <w:highlight w:val="white"/>
          </w:rPr>
          <w:t>http://admin.theiguides.org/Media/Documents/NationalHospitalInsuranceFundAct_No9of1998.pdf</w:t>
        </w:r>
      </w:hyperlink>
      <w:hyperlink r:id="rId136"/>
    </w:p>
  </w:footnote>
  <w:footnote w:id="113">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http://kmlttb.org/KMLTTB%20ACT.pdf</w:t>
      </w:r>
    </w:p>
  </w:footnote>
  <w:footnote w:id="114">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Preamble</w:t>
      </w:r>
    </w:p>
  </w:footnote>
  <w:footnote w:id="115">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http://faolex.fao.org/docs/pdf/ken37553-a.pdf</w:t>
      </w:r>
    </w:p>
  </w:footnote>
  <w:footnote w:id="116">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http://nckenya.com/wp-content/uploads/2013/09/NursesAct_Cap257.pdf</w:t>
      </w:r>
    </w:p>
  </w:footnote>
  <w:footnote w:id="117">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Preamble</w:t>
      </w:r>
    </w:p>
  </w:footnote>
  <w:footnote w:id="118">
    <w:p w:rsidR="00CD2C15" w:rsidRPr="00C741EC"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r w:rsidRPr="00C741EC">
        <w:rPr>
          <w:rFonts w:ascii="Questrial" w:hAnsi="Questrial"/>
          <w:sz w:val="14"/>
          <w:szCs w:val="14"/>
        </w:rPr>
        <w:t xml:space="preserve"> http://healthservices.uonbi.ac.ke/sites/default/files/centraladmin/healthservices/THE_HEALTH_BILL_2014_-_1st_JULY.pdf</w:t>
      </w:r>
    </w:p>
  </w:footnote>
  <w:footnote w:id="119">
    <w:p w:rsidR="00CD2C15" w:rsidRPr="006E7FEB" w:rsidRDefault="00CD2C15" w:rsidP="00E63FAC">
      <w:pPr>
        <w:spacing w:after="0" w:line="240" w:lineRule="auto"/>
        <w:contextualSpacing w:val="0"/>
        <w:rPr>
          <w:rFonts w:ascii="Questrial" w:hAnsi="Questrial"/>
          <w:sz w:val="14"/>
          <w:szCs w:val="14"/>
        </w:rPr>
      </w:pPr>
      <w:r w:rsidRPr="00C741EC">
        <w:rPr>
          <w:rFonts w:ascii="Questrial" w:hAnsi="Questrial"/>
          <w:sz w:val="14"/>
          <w:szCs w:val="14"/>
          <w:vertAlign w:val="superscript"/>
        </w:rPr>
        <w:footnoteRef/>
      </w:r>
      <w:hyperlink r:id="rId137">
        <w:r w:rsidRPr="00C741EC">
          <w:rPr>
            <w:rFonts w:ascii="Questrial" w:hAnsi="Questrial"/>
            <w:color w:val="1155CC"/>
            <w:sz w:val="14"/>
            <w:szCs w:val="14"/>
            <w:u w:val="single"/>
          </w:rPr>
          <w:t xml:space="preserve"> </w:t>
        </w:r>
      </w:hyperlink>
      <w:hyperlink r:id="rId138">
        <w:r w:rsidRPr="00C741EC">
          <w:rPr>
            <w:rFonts w:ascii="Questrial" w:eastAsia="Arial" w:hAnsi="Questrial" w:cs="Arial"/>
            <w:color w:val="6611CC"/>
            <w:sz w:val="14"/>
            <w:szCs w:val="14"/>
            <w:highlight w:val="white"/>
            <w:u w:val="single"/>
          </w:rPr>
          <w:t>http://www.chr.up.ac.za/undp/domestic/docs/legislation_35.pdf</w:t>
        </w:r>
      </w:hyperlink>
      <w:hyperlink r:id="rId139"/>
    </w:p>
  </w:footnote>
  <w:footnote w:id="120">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http://www1.chr.up.ac.za/undp/domestic/docs/legislation_40.pdf</w:t>
      </w:r>
    </w:p>
  </w:footnote>
  <w:footnote w:id="121">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http://www.nema.go.ke/index.php?option=com_content&amp;view=article&amp;id=137&amp;Itemid=490</w:t>
      </w:r>
    </w:p>
  </w:footnote>
  <w:footnote w:id="122">
    <w:p w:rsidR="00CD2C15" w:rsidRDefault="00CD2C15" w:rsidP="00E63FAC">
      <w:pPr>
        <w:spacing w:after="0" w:line="240" w:lineRule="auto"/>
        <w:contextualSpacing w:val="0"/>
      </w:pPr>
      <w:r w:rsidRPr="006E7FEB">
        <w:rPr>
          <w:rFonts w:ascii="Questrial" w:hAnsi="Questrial"/>
          <w:sz w:val="14"/>
          <w:szCs w:val="14"/>
          <w:vertAlign w:val="superscript"/>
        </w:rPr>
        <w:footnoteRef/>
      </w:r>
      <w:r w:rsidRPr="006E7FEB">
        <w:rPr>
          <w:rFonts w:ascii="Questrial" w:hAnsi="Questrial"/>
          <w:sz w:val="14"/>
          <w:szCs w:val="14"/>
        </w:rPr>
        <w:t xml:space="preserve"> http://www.kenyalaw.org/kl/fileadmin/pdfdownloads/Acts/OccupationalSafetyandHealth(No.15of2007</w:t>
      </w:r>
      <w:r>
        <w:rPr>
          <w:sz w:val="20"/>
        </w:rPr>
        <w:t>).pdf</w:t>
      </w:r>
    </w:p>
  </w:footnote>
  <w:footnote w:id="123">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http://www.ilo.org/dyn/travail/docs/505/Employment%20Act%202007.pdf      </w:t>
      </w:r>
    </w:p>
  </w:footnote>
  <w:footnote w:id="124">
    <w:p w:rsidR="00CD2C15" w:rsidRDefault="00CD2C15" w:rsidP="00E63FAC">
      <w:pPr>
        <w:spacing w:after="0" w:line="240" w:lineRule="auto"/>
        <w:contextualSpacing w:val="0"/>
      </w:pPr>
      <w:r w:rsidRPr="006E7FEB">
        <w:rPr>
          <w:rFonts w:ascii="Questrial" w:hAnsi="Questrial"/>
          <w:sz w:val="14"/>
          <w:szCs w:val="14"/>
          <w:vertAlign w:val="superscript"/>
        </w:rPr>
        <w:footnoteRef/>
      </w:r>
      <w:r w:rsidRPr="006E7FEB">
        <w:rPr>
          <w:rFonts w:ascii="Questrial" w:hAnsi="Questrial"/>
          <w:sz w:val="14"/>
          <w:szCs w:val="14"/>
        </w:rPr>
        <w:t xml:space="preserve"> http://www.ilo.org/dyn/natlex/docs/SERIAL/77501/82173/F1543038369/KEN77501.pdf</w:t>
      </w:r>
    </w:p>
  </w:footnote>
  <w:footnote w:id="125">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http://www.tobaccocontrollaws.org/files/live/Kenya/Kenya%20-%20Tobacco%20Control%20Act%20-%20national.pdf</w:t>
      </w:r>
    </w:p>
  </w:footnote>
  <w:footnote w:id="126">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hyperlink r:id="rId140">
        <w:r w:rsidRPr="006E7FEB">
          <w:rPr>
            <w:rFonts w:ascii="Questrial" w:hAnsi="Questrial"/>
            <w:color w:val="1155CC"/>
            <w:sz w:val="14"/>
            <w:szCs w:val="14"/>
            <w:u w:val="single"/>
          </w:rPr>
          <w:t xml:space="preserve"> </w:t>
        </w:r>
      </w:hyperlink>
      <w:hyperlink r:id="rId141">
        <w:r w:rsidRPr="006E7FEB">
          <w:rPr>
            <w:rFonts w:ascii="Questrial" w:eastAsia="Arial" w:hAnsi="Questrial" w:cs="Arial"/>
            <w:color w:val="6611CC"/>
            <w:sz w:val="14"/>
            <w:szCs w:val="14"/>
            <w:highlight w:val="white"/>
          </w:rPr>
          <w:t>http://www.ilo.org/dyn/natlex/docs/SERIAL/78264/83534/F789589155/KEN78264.pdf</w:t>
        </w:r>
      </w:hyperlink>
      <w:hyperlink r:id="rId142"/>
    </w:p>
  </w:footnote>
  <w:footnote w:id="127">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Article 3(1)</w:t>
      </w:r>
    </w:p>
  </w:footnote>
  <w:footnote w:id="128">
    <w:p w:rsidR="00CD2C15" w:rsidRDefault="00CD2C15" w:rsidP="00E63FAC">
      <w:pPr>
        <w:spacing w:after="0" w:line="240" w:lineRule="auto"/>
        <w:contextualSpacing w:val="0"/>
      </w:pPr>
      <w:r w:rsidRPr="006E7FEB">
        <w:rPr>
          <w:rFonts w:ascii="Questrial" w:hAnsi="Questrial"/>
          <w:sz w:val="14"/>
          <w:szCs w:val="14"/>
          <w:vertAlign w:val="superscript"/>
        </w:rPr>
        <w:footnoteRef/>
      </w:r>
      <w:r w:rsidRPr="006E7FEB">
        <w:rPr>
          <w:rFonts w:ascii="Questrial" w:hAnsi="Questrial"/>
          <w:sz w:val="14"/>
          <w:szCs w:val="14"/>
        </w:rPr>
        <w:t xml:space="preserve"> Art 3(2)</w:t>
      </w:r>
    </w:p>
  </w:footnote>
  <w:footnote w:id="129">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hyperlink r:id="rId143">
        <w:r w:rsidRPr="006E7FEB">
          <w:rPr>
            <w:rFonts w:ascii="Questrial" w:hAnsi="Questrial"/>
            <w:color w:val="1155CC"/>
            <w:sz w:val="14"/>
            <w:szCs w:val="14"/>
            <w:u w:val="single"/>
          </w:rPr>
          <w:t xml:space="preserve"> </w:t>
        </w:r>
      </w:hyperlink>
      <w:hyperlink r:id="rId144">
        <w:r w:rsidRPr="006E7FEB">
          <w:rPr>
            <w:rFonts w:ascii="Questrial" w:eastAsia="Arial" w:hAnsi="Questrial" w:cs="Arial"/>
            <w:color w:val="6611CC"/>
            <w:sz w:val="14"/>
            <w:szCs w:val="14"/>
            <w:highlight w:val="white"/>
          </w:rPr>
          <w:t>https://www.icrc.org/applic/ihl/ihl-nat.nsf/a24d1cf3344e99934125673e00508142/95bcf642e7784b63c1257b4a004f95e8/$FILE/Children's%20Act.pdf</w:t>
        </w:r>
      </w:hyperlink>
    </w:p>
  </w:footnote>
  <w:footnote w:id="130">
    <w:p w:rsidR="00CD2C15" w:rsidRPr="006E7FEB" w:rsidRDefault="00CD2C15" w:rsidP="00E63FAC">
      <w:pPr>
        <w:spacing w:after="0" w:line="240" w:lineRule="auto"/>
        <w:contextualSpacing w:val="0"/>
        <w:rPr>
          <w:rFonts w:ascii="Questrial" w:hAnsi="Questrial"/>
          <w:sz w:val="14"/>
          <w:szCs w:val="14"/>
          <w:lang w:val="fr-FR"/>
        </w:rPr>
      </w:pPr>
      <w:r w:rsidRPr="006E7FEB">
        <w:rPr>
          <w:rFonts w:ascii="Questrial" w:hAnsi="Questrial"/>
          <w:sz w:val="14"/>
          <w:szCs w:val="14"/>
          <w:vertAlign w:val="superscript"/>
        </w:rPr>
        <w:footnoteRef/>
      </w:r>
      <w:r w:rsidRPr="006E7FEB">
        <w:rPr>
          <w:rFonts w:ascii="Questrial" w:hAnsi="Questrial"/>
          <w:sz w:val="14"/>
          <w:szCs w:val="14"/>
          <w:lang w:val="fr-FR"/>
        </w:rPr>
        <w:t xml:space="preserve"> Article 2.</w:t>
      </w:r>
    </w:p>
  </w:footnote>
  <w:footnote w:id="131">
    <w:p w:rsidR="00CD2C15" w:rsidRPr="006E7FEB" w:rsidRDefault="00CD2C15" w:rsidP="00E63FAC">
      <w:pPr>
        <w:spacing w:after="0" w:line="240" w:lineRule="auto"/>
        <w:contextualSpacing w:val="0"/>
        <w:rPr>
          <w:rFonts w:ascii="Questrial" w:hAnsi="Questrial"/>
          <w:sz w:val="14"/>
          <w:szCs w:val="14"/>
          <w:lang w:val="fr-FR"/>
        </w:rPr>
      </w:pPr>
      <w:r w:rsidRPr="006E7FEB">
        <w:rPr>
          <w:rFonts w:ascii="Questrial" w:hAnsi="Questrial"/>
          <w:sz w:val="14"/>
          <w:szCs w:val="14"/>
          <w:vertAlign w:val="superscript"/>
        </w:rPr>
        <w:footnoteRef/>
      </w:r>
      <w:r w:rsidRPr="006E7FEB">
        <w:rPr>
          <w:rFonts w:ascii="Questrial" w:hAnsi="Questrial"/>
          <w:sz w:val="14"/>
          <w:szCs w:val="14"/>
          <w:lang w:val="fr-FR"/>
        </w:rPr>
        <w:t xml:space="preserve"> http://www.kenyalaw.org:8181/exist/kenyalex/actview.xql?actid=CAP.%20253B</w:t>
      </w:r>
    </w:p>
  </w:footnote>
  <w:footnote w:id="132">
    <w:p w:rsidR="00CD2C15" w:rsidRPr="006E7FEB" w:rsidRDefault="00CD2C15" w:rsidP="00E63FAC">
      <w:pPr>
        <w:spacing w:after="0" w:line="240" w:lineRule="auto"/>
        <w:contextualSpacing w:val="0"/>
        <w:rPr>
          <w:rFonts w:ascii="Questrial" w:hAnsi="Questrial"/>
          <w:sz w:val="14"/>
          <w:szCs w:val="14"/>
        </w:rPr>
      </w:pPr>
      <w:r w:rsidRPr="006E7FEB">
        <w:rPr>
          <w:rFonts w:ascii="Questrial" w:hAnsi="Questrial"/>
          <w:sz w:val="14"/>
          <w:szCs w:val="14"/>
          <w:vertAlign w:val="superscript"/>
        </w:rPr>
        <w:footnoteRef/>
      </w:r>
      <w:r w:rsidRPr="006E7FEB">
        <w:rPr>
          <w:rFonts w:ascii="Questrial" w:hAnsi="Questrial"/>
          <w:sz w:val="14"/>
          <w:szCs w:val="14"/>
        </w:rPr>
        <w:t xml:space="preserve"> Preamble</w:t>
      </w:r>
    </w:p>
  </w:footnote>
  <w:footnote w:id="133">
    <w:p w:rsidR="00CD2C15" w:rsidRDefault="00CD2C15" w:rsidP="00E63FAC">
      <w:pPr>
        <w:spacing w:after="0" w:line="240" w:lineRule="auto"/>
        <w:contextualSpacing w:val="0"/>
      </w:pPr>
      <w:r w:rsidRPr="006E7FEB">
        <w:rPr>
          <w:rFonts w:ascii="Questrial" w:hAnsi="Questrial"/>
          <w:sz w:val="14"/>
          <w:szCs w:val="14"/>
          <w:vertAlign w:val="superscript"/>
        </w:rPr>
        <w:footnoteRef/>
      </w:r>
      <w:r w:rsidRPr="006E7FEB">
        <w:rPr>
          <w:rFonts w:ascii="Questrial" w:hAnsi="Questrial"/>
          <w:sz w:val="14"/>
          <w:szCs w:val="14"/>
        </w:rPr>
        <w:t xml:space="preserve"> http://www.kecosce.org/downloads/SIMPLIFIED_HOUSING_BILL%5B1%5D.pdf</w:t>
      </w:r>
    </w:p>
  </w:footnote>
  <w:footnote w:id="134">
    <w:p w:rsidR="00CD2C15" w:rsidRPr="00705ECC" w:rsidRDefault="00CD2C15" w:rsidP="00E63FAC">
      <w:pPr>
        <w:spacing w:after="0" w:line="240" w:lineRule="auto"/>
        <w:contextualSpacing w:val="0"/>
        <w:rPr>
          <w:rFonts w:ascii="Questrial" w:hAnsi="Questrial"/>
          <w:sz w:val="14"/>
          <w:szCs w:val="14"/>
        </w:rPr>
      </w:pPr>
      <w:r w:rsidRPr="00705ECC">
        <w:rPr>
          <w:rFonts w:ascii="Questrial" w:hAnsi="Questrial"/>
          <w:sz w:val="14"/>
          <w:szCs w:val="14"/>
          <w:vertAlign w:val="superscript"/>
        </w:rPr>
        <w:footnoteRef/>
      </w:r>
      <w:r w:rsidRPr="00705ECC">
        <w:rPr>
          <w:rFonts w:ascii="Questrial" w:hAnsi="Questrial"/>
          <w:sz w:val="14"/>
          <w:szCs w:val="14"/>
        </w:rPr>
        <w:t xml:space="preserve"> http://kenyalaw.org/kl/fileadmin/pdfdownloads/bills/2014/MentalHealthBilI2014.pdf</w:t>
      </w:r>
    </w:p>
  </w:footnote>
  <w:footnote w:id="135">
    <w:p w:rsidR="00CD2C15" w:rsidRPr="00705ECC" w:rsidRDefault="00CD2C15" w:rsidP="00E63FAC">
      <w:pPr>
        <w:spacing w:after="0" w:line="240" w:lineRule="auto"/>
        <w:contextualSpacing w:val="0"/>
        <w:rPr>
          <w:rFonts w:ascii="Questrial" w:hAnsi="Questrial"/>
          <w:sz w:val="14"/>
          <w:szCs w:val="14"/>
          <w:lang w:val="fr-FR"/>
        </w:rPr>
      </w:pPr>
      <w:r w:rsidRPr="00705ECC">
        <w:rPr>
          <w:rFonts w:ascii="Questrial" w:hAnsi="Questrial"/>
          <w:sz w:val="14"/>
          <w:szCs w:val="14"/>
          <w:vertAlign w:val="superscript"/>
        </w:rPr>
        <w:footnoteRef/>
      </w:r>
      <w:r w:rsidRPr="00705ECC">
        <w:rPr>
          <w:rFonts w:ascii="Questrial" w:hAnsi="Questrial"/>
          <w:sz w:val="14"/>
          <w:szCs w:val="14"/>
          <w:lang w:val="fr-FR"/>
        </w:rPr>
        <w:t xml:space="preserve"> Article 3(a)</w:t>
      </w:r>
    </w:p>
  </w:footnote>
  <w:footnote w:id="136">
    <w:p w:rsidR="00CD2C15" w:rsidRPr="00057837" w:rsidRDefault="00CD2C15" w:rsidP="00E63FAC">
      <w:pPr>
        <w:spacing w:after="0" w:line="240" w:lineRule="auto"/>
        <w:contextualSpacing w:val="0"/>
        <w:rPr>
          <w:lang w:val="fr-FR"/>
        </w:rPr>
      </w:pPr>
      <w:r w:rsidRPr="00705ECC">
        <w:rPr>
          <w:rFonts w:ascii="Questrial" w:hAnsi="Questrial"/>
          <w:sz w:val="14"/>
          <w:szCs w:val="14"/>
          <w:vertAlign w:val="superscript"/>
        </w:rPr>
        <w:footnoteRef/>
      </w:r>
      <w:r w:rsidRPr="00705ECC">
        <w:rPr>
          <w:rFonts w:ascii="Questrial" w:hAnsi="Questrial"/>
          <w:sz w:val="14"/>
          <w:szCs w:val="14"/>
          <w:lang w:val="fr-FR"/>
        </w:rPr>
        <w:t xml:space="preserve"> http://healthservices.uonbi.ac.ke/sites/default/files/centraladmin/healthservices/THE_HEALTH_BILL_2014_-_1st_JULY.pdf</w:t>
      </w:r>
    </w:p>
  </w:footnote>
  <w:footnote w:id="137">
    <w:p w:rsidR="00CD2C15" w:rsidRPr="00705ECC" w:rsidRDefault="00CD2C15" w:rsidP="00E63FAC">
      <w:pPr>
        <w:spacing w:after="0" w:line="240" w:lineRule="auto"/>
        <w:contextualSpacing w:val="0"/>
        <w:rPr>
          <w:rFonts w:ascii="Questrial" w:hAnsi="Questrial"/>
          <w:sz w:val="14"/>
          <w:szCs w:val="14"/>
          <w:lang w:val="fr-FR"/>
        </w:rPr>
      </w:pPr>
      <w:r w:rsidRPr="00705ECC">
        <w:rPr>
          <w:rFonts w:ascii="Questrial" w:hAnsi="Questrial"/>
          <w:sz w:val="14"/>
          <w:szCs w:val="14"/>
          <w:vertAlign w:val="superscript"/>
        </w:rPr>
        <w:footnoteRef/>
      </w:r>
      <w:r w:rsidRPr="00705ECC">
        <w:rPr>
          <w:rFonts w:ascii="Questrial" w:hAnsi="Questrial"/>
          <w:sz w:val="14"/>
          <w:szCs w:val="14"/>
          <w:lang w:val="fr-FR"/>
        </w:rPr>
        <w:t xml:space="preserve"> http://www.kenyalawreport.co.ke/Downloads/Acts/Penal%20Code%20Cap%2063(%202009Final%20Final).pdf</w:t>
      </w:r>
    </w:p>
  </w:footnote>
  <w:footnote w:id="138">
    <w:p w:rsidR="00CD2C15" w:rsidRPr="00705ECC" w:rsidRDefault="00CD2C15">
      <w:pPr>
        <w:pStyle w:val="FootnoteText"/>
        <w:rPr>
          <w:rFonts w:ascii="Questrial" w:hAnsi="Questrial"/>
          <w:sz w:val="14"/>
          <w:szCs w:val="14"/>
          <w:lang w:val="en-US"/>
        </w:rPr>
      </w:pPr>
      <w:r w:rsidRPr="00705ECC">
        <w:rPr>
          <w:rStyle w:val="FootnoteReference"/>
          <w:rFonts w:ascii="Questrial" w:hAnsi="Questrial"/>
          <w:sz w:val="14"/>
          <w:szCs w:val="14"/>
        </w:rPr>
        <w:footnoteRef/>
      </w:r>
      <w:r w:rsidRPr="00705ECC">
        <w:rPr>
          <w:rFonts w:ascii="Questrial" w:hAnsi="Questrial"/>
          <w:sz w:val="14"/>
          <w:szCs w:val="14"/>
        </w:rPr>
        <w:t xml:space="preserve"> </w:t>
      </w:r>
      <w:r w:rsidRPr="00705ECC">
        <w:rPr>
          <w:rFonts w:ascii="Questrial" w:hAnsi="Questrial" w:cs="Century Gothic"/>
          <w:sz w:val="14"/>
          <w:szCs w:val="14"/>
        </w:rPr>
        <w:t xml:space="preserve">Hassim, A., Heywood, M &amp; Honermann, B. (eds). </w:t>
      </w:r>
      <w:r w:rsidRPr="00705ECC">
        <w:rPr>
          <w:rFonts w:ascii="Questrial" w:hAnsi="Questrial" w:cs="Century Gothic"/>
          <w:i/>
          <w:iCs/>
          <w:sz w:val="14"/>
          <w:szCs w:val="14"/>
        </w:rPr>
        <w:t>The National Health Act 61 of 2003: a guide.</w:t>
      </w:r>
      <w:r w:rsidRPr="00705ECC">
        <w:rPr>
          <w:rFonts w:ascii="Questrial" w:hAnsi="Questrial" w:cs="Century Gothic"/>
          <w:i/>
          <w:iCs/>
          <w:spacing w:val="1"/>
          <w:sz w:val="14"/>
          <w:szCs w:val="14"/>
        </w:rPr>
        <w:t xml:space="preserve"> </w:t>
      </w:r>
      <w:r w:rsidRPr="00705ECC">
        <w:rPr>
          <w:rFonts w:ascii="Questrial" w:hAnsi="Questrial" w:cs="Century Gothic"/>
          <w:sz w:val="14"/>
          <w:szCs w:val="14"/>
        </w:rPr>
        <w:t>Cape Town: Siber Ink.</w:t>
      </w:r>
    </w:p>
  </w:footnote>
  <w:footnote w:id="139">
    <w:p w:rsidR="00CD2C15" w:rsidRPr="00C741EC" w:rsidRDefault="00CD2C15">
      <w:pPr>
        <w:pStyle w:val="FootnoteText"/>
        <w:rPr>
          <w:rFonts w:ascii="Questrial" w:hAnsi="Questrial"/>
          <w:sz w:val="14"/>
          <w:szCs w:val="14"/>
          <w:lang w:val="en-US"/>
        </w:rPr>
      </w:pPr>
      <w:r w:rsidRPr="00C741EC">
        <w:rPr>
          <w:rStyle w:val="FootnoteReference"/>
          <w:rFonts w:ascii="Questrial" w:hAnsi="Questrial"/>
          <w:sz w:val="14"/>
          <w:szCs w:val="14"/>
        </w:rPr>
        <w:footnoteRef/>
      </w:r>
      <w:r w:rsidRPr="00C741EC">
        <w:rPr>
          <w:rFonts w:ascii="Questrial" w:hAnsi="Questrial"/>
          <w:sz w:val="14"/>
          <w:szCs w:val="14"/>
        </w:rPr>
        <w:t xml:space="preserve"> </w:t>
      </w:r>
      <w:r w:rsidRPr="00C741EC">
        <w:rPr>
          <w:rFonts w:ascii="Questrial" w:hAnsi="Questrial" w:cs="Century Gothic"/>
          <w:color w:val="0C0908"/>
          <w:sz w:val="14"/>
          <w:szCs w:val="14"/>
        </w:rPr>
        <w:t xml:space="preserve">Hassim, A., Heywood, M &amp; Honermann, B. (eds). </w:t>
      </w:r>
      <w:r w:rsidRPr="00C741EC">
        <w:rPr>
          <w:rFonts w:ascii="Questrial" w:hAnsi="Questrial" w:cs="Century Gothic"/>
          <w:i/>
          <w:iCs/>
          <w:color w:val="0C0908"/>
          <w:sz w:val="14"/>
          <w:szCs w:val="14"/>
        </w:rPr>
        <w:t>The National Health Act 61 of 2003: a guide.</w:t>
      </w:r>
      <w:r w:rsidRPr="00C741EC">
        <w:rPr>
          <w:rFonts w:ascii="Questrial" w:hAnsi="Questrial" w:cs="Century Gothic"/>
          <w:i/>
          <w:iCs/>
          <w:color w:val="0C0908"/>
          <w:spacing w:val="1"/>
          <w:sz w:val="14"/>
          <w:szCs w:val="14"/>
        </w:rPr>
        <w:t xml:space="preserve"> </w:t>
      </w:r>
      <w:r w:rsidRPr="00C741EC">
        <w:rPr>
          <w:rFonts w:ascii="Questrial" w:hAnsi="Questrial" w:cs="Century Gothic"/>
          <w:color w:val="0C0908"/>
          <w:sz w:val="14"/>
          <w:szCs w:val="14"/>
        </w:rPr>
        <w:t>Cape Town: Siber Ink.</w:t>
      </w:r>
    </w:p>
  </w:footnote>
  <w:footnote w:id="140">
    <w:p w:rsidR="00CD2C15" w:rsidRPr="00722992" w:rsidRDefault="00CD2C15">
      <w:pPr>
        <w:pStyle w:val="FootnoteText"/>
        <w:rPr>
          <w:rFonts w:ascii="Questrial" w:hAnsi="Questrial"/>
          <w:sz w:val="14"/>
          <w:szCs w:val="14"/>
          <w:lang w:val="en-US"/>
        </w:rPr>
      </w:pPr>
      <w:r w:rsidRPr="00722992">
        <w:rPr>
          <w:rStyle w:val="FootnoteReference"/>
          <w:rFonts w:ascii="Questrial" w:hAnsi="Questrial"/>
          <w:sz w:val="14"/>
          <w:szCs w:val="14"/>
        </w:rPr>
        <w:footnoteRef/>
      </w:r>
      <w:r w:rsidRPr="00722992">
        <w:rPr>
          <w:rFonts w:ascii="Questrial" w:hAnsi="Questrial"/>
          <w:sz w:val="14"/>
          <w:szCs w:val="14"/>
        </w:rPr>
        <w:t xml:space="preserve"> </w:t>
      </w:r>
      <w:r w:rsidRPr="00722992">
        <w:rPr>
          <w:rFonts w:ascii="Questrial" w:hAnsi="Questrial" w:cs="Century Gothic"/>
          <w:color w:val="0C0908"/>
          <w:sz w:val="14"/>
          <w:szCs w:val="14"/>
        </w:rPr>
        <w:t xml:space="preserve">Hassim, A., Heywood, M &amp; Honermann, B. (eds). </w:t>
      </w:r>
      <w:r w:rsidRPr="00722992">
        <w:rPr>
          <w:rFonts w:ascii="Questrial" w:hAnsi="Questrial" w:cs="Century Gothic"/>
          <w:i/>
          <w:iCs/>
          <w:color w:val="0C0908"/>
          <w:sz w:val="14"/>
          <w:szCs w:val="14"/>
        </w:rPr>
        <w:t xml:space="preserve">The National Health Act 61 of 2003: a guide. </w:t>
      </w:r>
      <w:r w:rsidRPr="00722992">
        <w:rPr>
          <w:rFonts w:ascii="Questrial" w:hAnsi="Questrial" w:cs="Century Gothic"/>
          <w:color w:val="0C0908"/>
          <w:sz w:val="14"/>
          <w:szCs w:val="14"/>
        </w:rPr>
        <w:t>Cape Town: Siber Ink.</w:t>
      </w:r>
    </w:p>
  </w:footnote>
  <w:footnote w:id="141">
    <w:p w:rsidR="00CD2C15" w:rsidRPr="00722992" w:rsidRDefault="00CD2C15">
      <w:pPr>
        <w:pStyle w:val="FootnoteText"/>
        <w:rPr>
          <w:rFonts w:ascii="Questrial" w:hAnsi="Questrial"/>
          <w:sz w:val="14"/>
          <w:szCs w:val="14"/>
          <w:lang w:val="en-US"/>
        </w:rPr>
      </w:pPr>
      <w:r w:rsidRPr="00722992">
        <w:rPr>
          <w:rStyle w:val="FootnoteReference"/>
          <w:rFonts w:ascii="Questrial" w:hAnsi="Questrial"/>
          <w:sz w:val="14"/>
          <w:szCs w:val="14"/>
        </w:rPr>
        <w:footnoteRef/>
      </w:r>
      <w:r w:rsidRPr="00722992">
        <w:rPr>
          <w:rFonts w:ascii="Questrial" w:hAnsi="Questrial"/>
          <w:sz w:val="14"/>
          <w:szCs w:val="14"/>
        </w:rPr>
        <w:t xml:space="preserve"> </w:t>
      </w:r>
      <w:r w:rsidRPr="00722992">
        <w:rPr>
          <w:rFonts w:ascii="Questrial" w:hAnsi="Questrial" w:cs="Century Gothic"/>
          <w:color w:val="0C0908"/>
          <w:sz w:val="14"/>
          <w:szCs w:val="14"/>
        </w:rPr>
        <w:t>Grant,</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K.,</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Lewis,</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M.,</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Nongogo,</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N.</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&amp;</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Strode,</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A.</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2005.</w:t>
      </w:r>
      <w:r w:rsidRPr="00722992">
        <w:rPr>
          <w:rFonts w:ascii="Questrial" w:hAnsi="Questrial" w:cs="Century Gothic"/>
          <w:color w:val="0C0908"/>
          <w:spacing w:val="-3"/>
          <w:sz w:val="14"/>
          <w:szCs w:val="14"/>
        </w:rPr>
        <w:t xml:space="preserve"> </w:t>
      </w:r>
      <w:r w:rsidRPr="00722992">
        <w:rPr>
          <w:rFonts w:ascii="Questrial" w:hAnsi="Questrial" w:cs="Century Gothic"/>
          <w:i/>
          <w:iCs/>
          <w:color w:val="0C0908"/>
          <w:sz w:val="14"/>
          <w:szCs w:val="14"/>
        </w:rPr>
        <w:t>HIV/AIDS</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and</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the</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Law:</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A</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trainers</w:t>
      </w:r>
      <w:r w:rsidRPr="00722992">
        <w:rPr>
          <w:rFonts w:ascii="Questrial" w:hAnsi="Questrial" w:cs="Century Gothic"/>
          <w:i/>
          <w:iCs/>
          <w:color w:val="0C0908"/>
          <w:spacing w:val="-2"/>
          <w:sz w:val="14"/>
          <w:szCs w:val="14"/>
        </w:rPr>
        <w:t xml:space="preserve"> </w:t>
      </w:r>
      <w:r w:rsidRPr="00722992">
        <w:rPr>
          <w:rFonts w:ascii="Questrial" w:hAnsi="Questrial" w:cs="Century Gothic"/>
          <w:i/>
          <w:iCs/>
          <w:color w:val="0C0908"/>
          <w:sz w:val="14"/>
          <w:szCs w:val="14"/>
        </w:rPr>
        <w:t>manual.</w:t>
      </w:r>
      <w:r w:rsidRPr="00722992">
        <w:rPr>
          <w:rFonts w:ascii="Questrial" w:hAnsi="Questrial" w:cs="Century Gothic"/>
          <w:i/>
          <w:iCs/>
          <w:color w:val="0C0908"/>
          <w:spacing w:val="-2"/>
          <w:sz w:val="14"/>
          <w:szCs w:val="14"/>
        </w:rPr>
        <w:t xml:space="preserve"> </w:t>
      </w:r>
      <w:r w:rsidRPr="00722992">
        <w:rPr>
          <w:rFonts w:ascii="Questrial" w:hAnsi="Questrial" w:cs="Century Gothic"/>
          <w:color w:val="0C0908"/>
          <w:sz w:val="14"/>
          <w:szCs w:val="14"/>
        </w:rPr>
        <w:t>Joint</w:t>
      </w:r>
      <w:r w:rsidRPr="00722992">
        <w:rPr>
          <w:rFonts w:ascii="Questrial" w:hAnsi="Questrial" w:cs="Century Gothic"/>
          <w:color w:val="0C0908"/>
          <w:spacing w:val="-2"/>
          <w:sz w:val="14"/>
          <w:szCs w:val="14"/>
        </w:rPr>
        <w:t xml:space="preserve"> </w:t>
      </w:r>
      <w:r w:rsidRPr="00722992">
        <w:rPr>
          <w:rFonts w:ascii="Questrial" w:hAnsi="Questrial" w:cs="Century Gothic"/>
          <w:color w:val="0C0908"/>
          <w:sz w:val="14"/>
          <w:szCs w:val="14"/>
        </w:rPr>
        <w:t>OXFAM</w:t>
      </w:r>
    </w:p>
  </w:footnote>
  <w:footnote w:id="142">
    <w:p w:rsidR="00CD2C15" w:rsidRPr="00722992" w:rsidRDefault="00CD2C15">
      <w:pPr>
        <w:pStyle w:val="FootnoteText"/>
        <w:rPr>
          <w:rFonts w:ascii="Questrial" w:hAnsi="Questrial"/>
          <w:sz w:val="14"/>
          <w:szCs w:val="14"/>
          <w:lang w:val="en-US"/>
        </w:rPr>
      </w:pPr>
      <w:r w:rsidRPr="00722992">
        <w:rPr>
          <w:rStyle w:val="FootnoteReference"/>
          <w:rFonts w:ascii="Questrial" w:hAnsi="Questrial"/>
          <w:sz w:val="14"/>
          <w:szCs w:val="14"/>
        </w:rPr>
        <w:footnoteRef/>
      </w:r>
      <w:r w:rsidRPr="00722992">
        <w:rPr>
          <w:rFonts w:ascii="Questrial" w:hAnsi="Questrial"/>
          <w:sz w:val="14"/>
          <w:szCs w:val="14"/>
        </w:rPr>
        <w:t xml:space="preserve"> </w:t>
      </w:r>
      <w:r w:rsidRPr="00722992">
        <w:rPr>
          <w:rFonts w:ascii="Questrial" w:hAnsi="Questrial" w:cs="Century Gothic"/>
          <w:color w:val="0C0908"/>
          <w:sz w:val="14"/>
          <w:szCs w:val="14"/>
        </w:rPr>
        <w:t xml:space="preserve">Hassim, A., Heywood, M &amp; Honermann, B. (eds). </w:t>
      </w:r>
      <w:r w:rsidRPr="00722992">
        <w:rPr>
          <w:rFonts w:ascii="Questrial" w:hAnsi="Questrial" w:cs="Century Gothic"/>
          <w:i/>
          <w:iCs/>
          <w:color w:val="0C0908"/>
          <w:sz w:val="14"/>
          <w:szCs w:val="14"/>
        </w:rPr>
        <w:t>The National Health Act 61 of 2003: a guide.</w:t>
      </w:r>
      <w:r w:rsidRPr="00722992">
        <w:rPr>
          <w:rFonts w:ascii="Questrial" w:hAnsi="Questrial" w:cs="Century Gothic"/>
          <w:i/>
          <w:iCs/>
          <w:color w:val="0C0908"/>
          <w:spacing w:val="1"/>
          <w:sz w:val="14"/>
          <w:szCs w:val="14"/>
        </w:rPr>
        <w:t xml:space="preserve"> </w:t>
      </w:r>
      <w:r w:rsidRPr="00722992">
        <w:rPr>
          <w:rFonts w:ascii="Questrial" w:hAnsi="Questrial" w:cs="Century Gothic"/>
          <w:color w:val="0C0908"/>
          <w:sz w:val="14"/>
          <w:szCs w:val="14"/>
        </w:rPr>
        <w:t>Cape Town: Siber Ink.</w:t>
      </w:r>
    </w:p>
  </w:footnote>
  <w:footnote w:id="143">
    <w:p w:rsidR="00CD2C15" w:rsidRPr="00177017" w:rsidRDefault="00CD2C15" w:rsidP="00E63FAC">
      <w:pPr>
        <w:spacing w:after="0" w:line="240" w:lineRule="auto"/>
        <w:contextualSpacing w:val="0"/>
        <w:rPr>
          <w:rFonts w:ascii="Questrial" w:hAnsi="Questrial"/>
          <w:sz w:val="14"/>
          <w:szCs w:val="14"/>
        </w:rPr>
      </w:pPr>
      <w:r w:rsidRPr="00722992">
        <w:rPr>
          <w:rFonts w:ascii="Questrial" w:hAnsi="Questrial"/>
          <w:sz w:val="14"/>
          <w:szCs w:val="14"/>
          <w:vertAlign w:val="superscript"/>
        </w:rPr>
        <w:footnoteRef/>
      </w:r>
      <w:hyperlink r:id="rId145" w:anchor="goal7">
        <w:r w:rsidRPr="00722992">
          <w:rPr>
            <w:rFonts w:ascii="Questrial" w:hAnsi="Questrial"/>
            <w:color w:val="1155CC"/>
            <w:sz w:val="14"/>
            <w:szCs w:val="14"/>
            <w:u w:val="single"/>
          </w:rPr>
          <w:t xml:space="preserve"> </w:t>
        </w:r>
      </w:hyperlink>
      <w:hyperlink r:id="rId146" w:anchor="goal7">
        <w:r w:rsidRPr="00722992">
          <w:rPr>
            <w:rFonts w:ascii="Questrial" w:eastAsia="Questrial" w:hAnsi="Questrial" w:cs="Questrial"/>
            <w:sz w:val="14"/>
            <w:szCs w:val="14"/>
          </w:rPr>
          <w:t xml:space="preserve">London, L., Holtman, Z. et al. 2006. </w:t>
        </w:r>
      </w:hyperlink>
      <w:hyperlink r:id="rId147" w:anchor="goal7">
        <w:r w:rsidRPr="00722992">
          <w:rPr>
            <w:rFonts w:ascii="Questrial" w:eastAsia="Questrial" w:hAnsi="Questrial" w:cs="Questrial"/>
            <w:i/>
            <w:sz w:val="14"/>
            <w:szCs w:val="14"/>
          </w:rPr>
          <w:t xml:space="preserve">Operationalising Health as a Human Right: Monitoring tools to support the Implementation of the Patient Rights Charter in the Health Sector. </w:t>
        </w:r>
      </w:hyperlink>
      <w:hyperlink r:id="rId148" w:anchor="goal7">
        <w:r w:rsidRPr="00722992">
          <w:rPr>
            <w:rFonts w:ascii="Questrial" w:eastAsia="Questrial" w:hAnsi="Questrial" w:cs="Questrial"/>
            <w:sz w:val="14"/>
            <w:szCs w:val="14"/>
          </w:rPr>
          <w:t>Health Systems Trust</w:t>
        </w:r>
      </w:hyperlink>
      <w:hyperlink r:id="rId149" w:anchor="goal7"/>
    </w:p>
  </w:footnote>
  <w:footnote w:id="144">
    <w:p w:rsidR="00CD2C15" w:rsidRPr="00177017" w:rsidRDefault="00CD2C15" w:rsidP="00E63FAC">
      <w:pPr>
        <w:spacing w:after="0" w:line="240" w:lineRule="auto"/>
        <w:contextualSpacing w:val="0"/>
        <w:rPr>
          <w:rFonts w:ascii="Questrial" w:hAnsi="Questrial"/>
          <w:sz w:val="14"/>
          <w:szCs w:val="14"/>
          <w:lang w:val="fr-FR"/>
        </w:rPr>
      </w:pPr>
      <w:r w:rsidRPr="00177017">
        <w:rPr>
          <w:rFonts w:ascii="Questrial" w:hAnsi="Questrial"/>
          <w:sz w:val="14"/>
          <w:szCs w:val="14"/>
          <w:vertAlign w:val="superscript"/>
        </w:rPr>
        <w:footnoteRef/>
      </w:r>
      <w:r w:rsidRPr="00177017">
        <w:rPr>
          <w:rFonts w:ascii="Questrial" w:hAnsi="Questrial"/>
          <w:sz w:val="14"/>
          <w:szCs w:val="14"/>
          <w:lang w:val="fr-FR"/>
        </w:rPr>
        <w:t xml:space="preserve"> http://www.ulii.org/ug/legislation/consolidated-act/281</w:t>
      </w:r>
    </w:p>
  </w:footnote>
  <w:footnote w:id="145">
    <w:p w:rsidR="00CD2C15" w:rsidRPr="00177017" w:rsidRDefault="00CD2C15" w:rsidP="00E63FAC">
      <w:pPr>
        <w:spacing w:after="0" w:line="240" w:lineRule="auto"/>
        <w:contextualSpacing w:val="0"/>
        <w:rPr>
          <w:rFonts w:ascii="Questrial" w:hAnsi="Questrial"/>
          <w:sz w:val="14"/>
          <w:szCs w:val="14"/>
        </w:rPr>
      </w:pPr>
      <w:r w:rsidRPr="00177017">
        <w:rPr>
          <w:rFonts w:ascii="Questrial" w:hAnsi="Questrial"/>
          <w:sz w:val="14"/>
          <w:szCs w:val="14"/>
          <w:vertAlign w:val="superscript"/>
        </w:rPr>
        <w:footnoteRef/>
      </w:r>
      <w:r w:rsidRPr="00177017">
        <w:rPr>
          <w:rFonts w:ascii="Questrial" w:eastAsia="Arial" w:hAnsi="Questrial" w:cs="Arial"/>
          <w:sz w:val="14"/>
          <w:szCs w:val="14"/>
        </w:rPr>
        <w:t xml:space="preserve"> </w:t>
      </w:r>
      <w:hyperlink r:id="rId150">
        <w:r w:rsidRPr="00177017">
          <w:rPr>
            <w:rFonts w:ascii="Questrial" w:eastAsia="Arial" w:hAnsi="Questrial" w:cs="Arial"/>
            <w:sz w:val="14"/>
            <w:szCs w:val="14"/>
            <w:highlight w:val="white"/>
          </w:rPr>
          <w:t>http://hingx.org/Share/Attachment/762?fileName=uganda public health act notifiablediseasesmulumba-recd-august17-12.pdf</w:t>
        </w:r>
      </w:hyperlink>
    </w:p>
  </w:footnote>
  <w:footnote w:id="146">
    <w:p w:rsidR="00CD2C15" w:rsidRPr="00177017" w:rsidRDefault="00CD2C15" w:rsidP="00E63FAC">
      <w:pPr>
        <w:spacing w:after="0" w:line="240" w:lineRule="auto"/>
        <w:contextualSpacing w:val="0"/>
        <w:rPr>
          <w:rFonts w:ascii="Questrial" w:hAnsi="Questrial"/>
          <w:sz w:val="14"/>
          <w:szCs w:val="14"/>
        </w:rPr>
      </w:pPr>
      <w:r w:rsidRPr="00177017">
        <w:rPr>
          <w:rFonts w:ascii="Questrial" w:hAnsi="Questrial"/>
          <w:sz w:val="14"/>
          <w:szCs w:val="14"/>
          <w:vertAlign w:val="superscript"/>
        </w:rPr>
        <w:footnoteRef/>
      </w:r>
      <w:r w:rsidRPr="00177017">
        <w:rPr>
          <w:rFonts w:ascii="Questrial" w:hAnsi="Questrial"/>
          <w:sz w:val="14"/>
          <w:szCs w:val="14"/>
        </w:rPr>
        <w:t xml:space="preserve"> http://www.ulii.org/ug/legislation/consolidated-act/278</w:t>
      </w:r>
    </w:p>
  </w:footnote>
  <w:footnote w:id="147">
    <w:p w:rsidR="00CD2C15" w:rsidRDefault="00CD2C15" w:rsidP="00E63FAC">
      <w:pPr>
        <w:spacing w:after="0" w:line="240" w:lineRule="auto"/>
        <w:contextualSpacing w:val="0"/>
      </w:pPr>
      <w:r w:rsidRPr="00177017">
        <w:rPr>
          <w:rFonts w:ascii="Questrial" w:hAnsi="Questrial"/>
          <w:sz w:val="14"/>
          <w:szCs w:val="14"/>
          <w:vertAlign w:val="superscript"/>
        </w:rPr>
        <w:footnoteRef/>
      </w:r>
      <w:r w:rsidRPr="00177017">
        <w:rPr>
          <w:rFonts w:ascii="Questrial" w:hAnsi="Questrial"/>
          <w:sz w:val="14"/>
          <w:szCs w:val="14"/>
        </w:rPr>
        <w:t xml:space="preserve"> http://www.ulii.org/ug/legislation/consolidated-act/280</w:t>
      </w:r>
    </w:p>
  </w:footnote>
  <w:footnote w:id="148">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http://www.ulii.org/ug/legislation/consolidated-act/153</w:t>
      </w:r>
    </w:p>
  </w:footnote>
  <w:footnote w:id="149">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http://www.ulii.org/ug/legislation/consolidated-act/274</w:t>
      </w:r>
    </w:p>
  </w:footnote>
  <w:footnote w:id="150">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http://www.ulii.org/ug/legislation/consolidated-act/152</w:t>
      </w:r>
    </w:p>
  </w:footnote>
  <w:footnote w:id="151">
    <w:p w:rsidR="00CD2C15" w:rsidRDefault="00CD2C15" w:rsidP="00E63FAC">
      <w:pPr>
        <w:spacing w:after="0" w:line="240" w:lineRule="auto"/>
        <w:contextualSpacing w:val="0"/>
      </w:pPr>
      <w:r w:rsidRPr="009457DA">
        <w:rPr>
          <w:rFonts w:ascii="Questrial" w:hAnsi="Questrial"/>
          <w:sz w:val="14"/>
          <w:szCs w:val="14"/>
          <w:vertAlign w:val="superscript"/>
        </w:rPr>
        <w:footnoteRef/>
      </w:r>
      <w:r>
        <w:rPr>
          <w:sz w:val="20"/>
        </w:rPr>
        <w:t xml:space="preserve"> </w:t>
      </w:r>
    </w:p>
  </w:footnote>
  <w:footnote w:id="152">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http://www.ulii.org/ug/legislation/consolidated-act/272</w:t>
      </w:r>
    </w:p>
  </w:footnote>
  <w:footnote w:id="153">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http://www.nemaug.org/regulations/waste_management_regulations.pdf</w:t>
      </w:r>
    </w:p>
  </w:footnote>
  <w:footnote w:id="154">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http://faolex.fao.org/cgi-bin/faolex.exe?rec_id=132674&amp;database=faolex&amp;search_type=link&amp;table=result&amp;lang=eng&amp;format_name=@ERALL</w:t>
      </w:r>
    </w:p>
  </w:footnote>
  <w:footnote w:id="155">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http://apps.who.int/medicinedocs/documents/s16463e/s16463e.pdf</w:t>
      </w:r>
    </w:p>
  </w:footnote>
  <w:footnote w:id="156">
    <w:p w:rsidR="00CD2C15" w:rsidRDefault="00CD2C15" w:rsidP="00E63FAC">
      <w:pPr>
        <w:spacing w:after="0" w:line="240" w:lineRule="auto"/>
        <w:contextualSpacing w:val="0"/>
      </w:pPr>
      <w:r w:rsidRPr="009457DA">
        <w:rPr>
          <w:rFonts w:ascii="Questrial" w:hAnsi="Questrial"/>
          <w:sz w:val="14"/>
          <w:szCs w:val="14"/>
          <w:vertAlign w:val="superscript"/>
        </w:rPr>
        <w:footnoteRef/>
      </w:r>
      <w:r w:rsidRPr="009457DA">
        <w:rPr>
          <w:rFonts w:ascii="Questrial" w:hAnsi="Questrial"/>
          <w:sz w:val="14"/>
          <w:szCs w:val="14"/>
        </w:rPr>
        <w:t xml:space="preserve"> http://www.cehurd.org/wp-content/uploads/downloads/2011/10/national-drug-policy-and-authority-act-Chapter_206.pdf</w:t>
      </w:r>
    </w:p>
  </w:footnote>
  <w:footnote w:id="157">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http://www.freedominfo.org/documents/uganda_ati_act_2005.pdf</w:t>
      </w:r>
    </w:p>
  </w:footnote>
  <w:footnote w:id="158">
    <w:p w:rsidR="00CD2C15" w:rsidRPr="009457DA" w:rsidRDefault="00CD2C15" w:rsidP="00E63FAC">
      <w:pPr>
        <w:spacing w:after="0" w:line="240" w:lineRule="auto"/>
        <w:contextualSpacing w:val="0"/>
        <w:rPr>
          <w:rFonts w:ascii="Questrial" w:hAnsi="Questrial"/>
          <w:sz w:val="14"/>
          <w:szCs w:val="14"/>
        </w:rPr>
      </w:pPr>
      <w:r w:rsidRPr="009457DA">
        <w:rPr>
          <w:rFonts w:ascii="Questrial" w:hAnsi="Questrial"/>
          <w:sz w:val="14"/>
          <w:szCs w:val="14"/>
          <w:vertAlign w:val="superscript"/>
        </w:rPr>
        <w:footnoteRef/>
      </w:r>
      <w:r w:rsidRPr="009457DA">
        <w:rPr>
          <w:rFonts w:ascii="Questrial" w:hAnsi="Questrial"/>
          <w:sz w:val="14"/>
          <w:szCs w:val="14"/>
        </w:rPr>
        <w:t xml:space="preserve"> http://www.mglsd.go.ug/wp-content/uploads/2013/07/Laws/occupational%20saftey%20and%20Health%20Act%202006.pdhttps://www.icrc.org/applic/ihl/ihl-nat.nsf/a24d1cf3344e99934125673e00508142/738fcd999d6976a8c125767e004c5fa6/$FILE/THE%20CHILDREN%20ACT.pdff</w:t>
      </w:r>
    </w:p>
  </w:footnote>
  <w:footnote w:id="159">
    <w:p w:rsidR="00CD2C15" w:rsidRDefault="00CD2C15" w:rsidP="00E63FAC">
      <w:pPr>
        <w:spacing w:after="0" w:line="240" w:lineRule="auto"/>
        <w:contextualSpacing w:val="0"/>
      </w:pPr>
      <w:r w:rsidRPr="009457DA">
        <w:rPr>
          <w:rFonts w:ascii="Questrial" w:hAnsi="Questrial"/>
          <w:sz w:val="14"/>
          <w:szCs w:val="14"/>
          <w:vertAlign w:val="superscript"/>
        </w:rPr>
        <w:footnoteRef/>
      </w:r>
      <w:r w:rsidRPr="009457DA">
        <w:rPr>
          <w:rFonts w:ascii="Questrial" w:hAnsi="Questrial"/>
          <w:sz w:val="14"/>
          <w:szCs w:val="14"/>
        </w:rPr>
        <w:t>http://www.google.com/url?q=http%3A%2F%2Freprolineplus.org%2Fsystem%2Ffiles%2Fresources%2Foccupationalsafety_uganda.pdf&amp;sa=D&amp;sntz=1&amp;usg=AFQjCNF39Ju3lFKLercxQcJJC48SQ_Mc9Q</w:t>
      </w:r>
    </w:p>
  </w:footnote>
  <w:footnote w:id="160">
    <w:p w:rsidR="00CD2C15" w:rsidRPr="00BA031B" w:rsidRDefault="00CD2C15" w:rsidP="00E63FAC">
      <w:pPr>
        <w:spacing w:after="0" w:line="240" w:lineRule="auto"/>
        <w:contextualSpacing w:val="0"/>
        <w:rPr>
          <w:rFonts w:ascii="Questrial" w:hAnsi="Questrial"/>
          <w:sz w:val="14"/>
          <w:szCs w:val="14"/>
        </w:rPr>
      </w:pPr>
      <w:r w:rsidRPr="00BA031B">
        <w:rPr>
          <w:rFonts w:ascii="Questrial" w:hAnsi="Questrial"/>
          <w:sz w:val="14"/>
          <w:szCs w:val="14"/>
          <w:vertAlign w:val="superscript"/>
        </w:rPr>
        <w:footnoteRef/>
      </w:r>
      <w:r w:rsidRPr="00BA031B">
        <w:rPr>
          <w:rFonts w:ascii="Questrial" w:hAnsi="Questrial"/>
          <w:sz w:val="14"/>
          <w:szCs w:val="14"/>
        </w:rPr>
        <w:t xml:space="preserve"> http://www.ulii.org/ug/legislation/consolidated-act/120</w:t>
      </w:r>
    </w:p>
  </w:footnote>
  <w:footnote w:id="161">
    <w:p w:rsidR="00CD2C15" w:rsidRDefault="00CD2C15" w:rsidP="00E63FAC">
      <w:pPr>
        <w:spacing w:after="0" w:line="240" w:lineRule="auto"/>
        <w:contextualSpacing w:val="0"/>
      </w:pPr>
      <w:r w:rsidRPr="00BA031B">
        <w:rPr>
          <w:rFonts w:ascii="Questrial" w:hAnsi="Questrial"/>
          <w:sz w:val="14"/>
          <w:szCs w:val="14"/>
          <w:vertAlign w:val="superscript"/>
        </w:rPr>
        <w:footnoteRef/>
      </w:r>
      <w:r w:rsidRPr="00BA031B">
        <w:rPr>
          <w:rFonts w:ascii="Questrial" w:hAnsi="Questrial"/>
          <w:sz w:val="14"/>
          <w:szCs w:val="14"/>
        </w:rPr>
        <w:t xml:space="preserve"> http://www.tobaccocontrollaws.org/files/live/Uganda/Uganda%20-%20SF%20Regs%202004%20-%20national.pdf</w:t>
      </w:r>
    </w:p>
  </w:footnote>
  <w:footnote w:id="162">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http://www.parliament.gov.zm/downloads/VOLUME%2017.pdf</w:t>
      </w:r>
    </w:p>
  </w:footnote>
  <w:footnote w:id="163">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http://www.zamlii.org/zm/legislation/consolidated-act/303</w:t>
      </w:r>
    </w:p>
  </w:footnote>
  <w:footnote w:id="164">
    <w:p w:rsidR="00CD2C15" w:rsidRDefault="00CD2C15" w:rsidP="00E63FAC">
      <w:pPr>
        <w:spacing w:after="0" w:line="240" w:lineRule="auto"/>
        <w:contextualSpacing w:val="0"/>
      </w:pPr>
      <w:r w:rsidRPr="00342A81">
        <w:rPr>
          <w:rFonts w:ascii="Questrial" w:hAnsi="Questrial"/>
          <w:sz w:val="14"/>
          <w:szCs w:val="14"/>
          <w:vertAlign w:val="superscript"/>
        </w:rPr>
        <w:footnoteRef/>
      </w:r>
      <w:r w:rsidRPr="00342A81">
        <w:rPr>
          <w:rFonts w:ascii="Questrial" w:hAnsi="Questrial"/>
          <w:sz w:val="14"/>
          <w:szCs w:val="14"/>
        </w:rPr>
        <w:t xml:space="preserve"> http://www.zamlii.org/zm/legislation/consolidated-act/304</w:t>
      </w:r>
    </w:p>
  </w:footnote>
  <w:footnote w:id="165">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http://www.zambialaws.com/Principal-Legislation/CHAPTER-300NURSES-AND-MIDWIVES-ACT.html</w:t>
      </w:r>
    </w:p>
  </w:footnote>
  <w:footnote w:id="166">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http://www.ilo.org/wcmsp5/groups/public/---ed_protect/---protrav/---ilo_aids/documents/legaldocument/wcms_127558.pdf</w:t>
      </w:r>
    </w:p>
  </w:footnote>
  <w:footnote w:id="167">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http://www.parliament.gov.zm/dmdocuments/The%20Pharmaceutical%20Act,%202004A.PDF</w:t>
      </w:r>
    </w:p>
  </w:footnote>
  <w:footnote w:id="168">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http://www.zambialii.org/files/zm/legislation/act/2005/17/nhs2005251.pdf</w:t>
      </w:r>
    </w:p>
  </w:footnote>
  <w:footnote w:id="169">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http://www.zamlii.org/zm/legislation/consolidated-act/297</w:t>
      </w:r>
    </w:p>
  </w:footnote>
  <w:footnote w:id="170">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http://www.zambialii.org/files/zm/legislation/act/2011/21/Water_Resources_Management_Act%5B1%5D.pdf</w:t>
      </w:r>
    </w:p>
  </w:footnote>
  <w:footnote w:id="171">
    <w:p w:rsidR="00CD2C15" w:rsidRPr="00342A81" w:rsidRDefault="00CD2C15" w:rsidP="00E63FAC">
      <w:pPr>
        <w:spacing w:after="0" w:line="240" w:lineRule="auto"/>
        <w:contextualSpacing w:val="0"/>
        <w:rPr>
          <w:rFonts w:ascii="Questrial" w:hAnsi="Questrial"/>
          <w:sz w:val="14"/>
          <w:szCs w:val="14"/>
        </w:rPr>
      </w:pPr>
      <w:r w:rsidRPr="00342A81">
        <w:rPr>
          <w:rFonts w:ascii="Questrial" w:hAnsi="Questrial"/>
          <w:sz w:val="14"/>
          <w:szCs w:val="14"/>
          <w:vertAlign w:val="superscript"/>
        </w:rPr>
        <w:footnoteRef/>
      </w:r>
      <w:r w:rsidRPr="00342A81">
        <w:rPr>
          <w:rFonts w:ascii="Questrial" w:hAnsi="Questrial"/>
          <w:sz w:val="14"/>
          <w:szCs w:val="14"/>
        </w:rPr>
        <w:t xml:space="preserve"> http://www.zambialii.org/files/zm/legislation/act/2012/6/The%20Persons%20with%20disabilities%20act,%202012%20(1).PDF</w:t>
      </w:r>
    </w:p>
  </w:footnote>
  <w:footnote w:id="172">
    <w:p w:rsidR="00CD2C15" w:rsidRDefault="00CD2C15" w:rsidP="00E63FAC">
      <w:pPr>
        <w:spacing w:after="0" w:line="240" w:lineRule="auto"/>
        <w:contextualSpacing w:val="0"/>
      </w:pPr>
      <w:r w:rsidRPr="00342A81">
        <w:rPr>
          <w:rFonts w:ascii="Questrial" w:hAnsi="Questrial"/>
          <w:sz w:val="14"/>
          <w:szCs w:val="14"/>
          <w:vertAlign w:val="superscript"/>
        </w:rPr>
        <w:footnoteRef/>
      </w:r>
      <w:r w:rsidRPr="00342A81">
        <w:rPr>
          <w:rFonts w:ascii="Questrial" w:hAnsi="Questrial"/>
          <w:sz w:val="14"/>
          <w:szCs w:val="14"/>
        </w:rPr>
        <w:t xml:space="preserve"> http://faolex.fao.org/docs/pdf/zim21475.pdf</w:t>
      </w:r>
    </w:p>
  </w:footnote>
  <w:footnote w:id="173">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http://faolex.fao.org/cgi-bin/faolex.exe?rec_id=016128&amp;database=FAOLEX&amp;search_type=link&amp;table=result&amp;lang=eng&amp;format_name=@ERALL</w:t>
      </w:r>
    </w:p>
  </w:footnote>
  <w:footnote w:id="174">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http://www.parlzim.gov.zw/attachments/article/101/DANGEROUS_DRUGS_ACT_15_02.pdf</w:t>
      </w:r>
    </w:p>
  </w:footnote>
  <w:footnote w:id="175">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http://faolex.fao.org/docs/pdf/zim24977.pdf</w:t>
      </w:r>
    </w:p>
  </w:footnote>
  <w:footnote w:id="176">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http://www.parlzim.gov.zw/attachments/article/101/FOOD_AND_FOOD_STANDARDS_ACT_15_04.pdf</w:t>
      </w:r>
    </w:p>
  </w:footnote>
  <w:footnote w:id="177">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http://www.parlzim.gov.zw/attachments/article/101/HAZARDOUS_SUBSTANCES_AND_ARTICLES_ACT_15_05.pdf</w:t>
      </w:r>
    </w:p>
  </w:footnote>
  <w:footnote w:id="178">
    <w:p w:rsidR="00CD2C15" w:rsidRDefault="00CD2C15" w:rsidP="00E63FAC">
      <w:pPr>
        <w:spacing w:after="0" w:line="240" w:lineRule="auto"/>
        <w:contextualSpacing w:val="0"/>
      </w:pPr>
      <w:r w:rsidRPr="006C19F7">
        <w:rPr>
          <w:rFonts w:ascii="Questrial" w:hAnsi="Questrial"/>
          <w:sz w:val="14"/>
          <w:szCs w:val="14"/>
          <w:vertAlign w:val="superscript"/>
        </w:rPr>
        <w:footnoteRef/>
      </w:r>
      <w:r w:rsidRPr="006C19F7">
        <w:rPr>
          <w:rFonts w:ascii="Questrial" w:hAnsi="Questrial"/>
          <w:sz w:val="14"/>
          <w:szCs w:val="14"/>
        </w:rPr>
        <w:t xml:space="preserve"> http://www.parlzim.gov.zw/attachments/article/114/MEDICAL_DENTAL_AND_ALLIED_PROFESSIONS_ACT_27_08.pdf</w:t>
      </w:r>
    </w:p>
  </w:footnote>
  <w:footnote w:id="179">
    <w:p w:rsidR="00CD2C15" w:rsidRPr="006C19F7" w:rsidRDefault="00CD2C15" w:rsidP="00E63FAC">
      <w:pPr>
        <w:spacing w:after="0" w:line="240" w:lineRule="auto"/>
        <w:contextualSpacing w:val="0"/>
        <w:rPr>
          <w:rFonts w:ascii="Questrial" w:hAnsi="Questrial"/>
          <w:sz w:val="14"/>
          <w:szCs w:val="14"/>
        </w:rPr>
      </w:pPr>
      <w:r w:rsidRPr="006C19F7">
        <w:rPr>
          <w:rFonts w:ascii="Questrial" w:hAnsi="Questrial"/>
          <w:sz w:val="14"/>
          <w:szCs w:val="14"/>
          <w:vertAlign w:val="superscript"/>
        </w:rPr>
        <w:footnoteRef/>
      </w:r>
      <w:r w:rsidRPr="006C19F7">
        <w:rPr>
          <w:rFonts w:ascii="Questrial" w:hAnsi="Questrial"/>
          <w:sz w:val="14"/>
          <w:szCs w:val="14"/>
        </w:rPr>
        <w:t xml:space="preserve"> http://www.refworld.org/docid/4c46c4de2.html</w:t>
      </w:r>
    </w:p>
  </w:footnote>
  <w:footnote w:id="180">
    <w:p w:rsidR="00CD2C15" w:rsidRPr="00A253FD" w:rsidRDefault="00CD2C15" w:rsidP="00E63FAC">
      <w:pPr>
        <w:spacing w:after="0" w:line="240" w:lineRule="auto"/>
        <w:contextualSpacing w:val="0"/>
        <w:rPr>
          <w:rFonts w:ascii="Questrial" w:hAnsi="Questrial"/>
          <w:sz w:val="14"/>
          <w:szCs w:val="14"/>
        </w:rPr>
      </w:pPr>
      <w:r w:rsidRPr="00A253FD">
        <w:rPr>
          <w:rFonts w:ascii="Questrial" w:hAnsi="Questrial"/>
          <w:sz w:val="14"/>
          <w:szCs w:val="14"/>
          <w:vertAlign w:val="superscript"/>
        </w:rPr>
        <w:footnoteRef/>
      </w:r>
      <w:r w:rsidRPr="00A253FD">
        <w:rPr>
          <w:rFonts w:ascii="Questrial" w:hAnsi="Questrial"/>
          <w:sz w:val="14"/>
          <w:szCs w:val="14"/>
        </w:rPr>
        <w:t xml:space="preserve"> http://www.parlzim.gov.zw/attachments/article/114/TRADITIONAL_MEDICAL_PRACTITIONERS_ACT_27_14.pdf</w:t>
      </w:r>
    </w:p>
  </w:footnote>
  <w:footnote w:id="181">
    <w:p w:rsidR="00CD2C15" w:rsidRPr="00A253FD" w:rsidRDefault="00CD2C15" w:rsidP="00E63FAC">
      <w:pPr>
        <w:spacing w:after="0" w:line="240" w:lineRule="auto"/>
        <w:contextualSpacing w:val="0"/>
        <w:rPr>
          <w:rFonts w:ascii="Questrial" w:hAnsi="Questrial"/>
          <w:sz w:val="14"/>
          <w:szCs w:val="14"/>
        </w:rPr>
      </w:pPr>
      <w:r w:rsidRPr="00A253FD">
        <w:rPr>
          <w:rFonts w:ascii="Questrial" w:hAnsi="Questrial"/>
          <w:sz w:val="14"/>
          <w:szCs w:val="14"/>
          <w:vertAlign w:val="superscript"/>
        </w:rPr>
        <w:footnoteRef/>
      </w:r>
      <w:r w:rsidRPr="00A253FD">
        <w:rPr>
          <w:rFonts w:ascii="Questrial" w:hAnsi="Questrial"/>
          <w:sz w:val="14"/>
          <w:szCs w:val="14"/>
        </w:rPr>
        <w:t xml:space="preserve"> http://archive.kubatana.net/docs/legisl/disab021201.pdf</w:t>
      </w:r>
    </w:p>
  </w:footnote>
  <w:footnote w:id="182">
    <w:p w:rsidR="00CD2C15" w:rsidRPr="00A253FD" w:rsidRDefault="00CD2C15" w:rsidP="00E63FAC">
      <w:pPr>
        <w:spacing w:after="0" w:line="240" w:lineRule="auto"/>
        <w:contextualSpacing w:val="0"/>
        <w:rPr>
          <w:rFonts w:ascii="Questrial" w:hAnsi="Questrial"/>
          <w:sz w:val="14"/>
          <w:szCs w:val="14"/>
        </w:rPr>
      </w:pPr>
      <w:r w:rsidRPr="00A253FD">
        <w:rPr>
          <w:rFonts w:ascii="Questrial" w:hAnsi="Questrial"/>
          <w:sz w:val="14"/>
          <w:szCs w:val="14"/>
          <w:vertAlign w:val="superscript"/>
        </w:rPr>
        <w:footnoteRef/>
      </w:r>
      <w:r w:rsidRPr="00A253FD">
        <w:rPr>
          <w:rFonts w:ascii="Questrial" w:hAnsi="Questrial"/>
          <w:sz w:val="14"/>
          <w:szCs w:val="14"/>
        </w:rPr>
        <w:t xml:space="preserve"> http://faolex.fao.org/docs/pdf/zim26168.pdf</w:t>
      </w:r>
    </w:p>
  </w:footnote>
  <w:footnote w:id="183">
    <w:p w:rsidR="00CD2C15" w:rsidRPr="00A253FD" w:rsidRDefault="00CD2C15" w:rsidP="00E63FAC">
      <w:pPr>
        <w:spacing w:after="0" w:line="240" w:lineRule="auto"/>
        <w:contextualSpacing w:val="0"/>
        <w:rPr>
          <w:rFonts w:ascii="Questrial" w:hAnsi="Questrial"/>
          <w:sz w:val="14"/>
          <w:szCs w:val="14"/>
        </w:rPr>
      </w:pPr>
      <w:r w:rsidRPr="00A253FD">
        <w:rPr>
          <w:rFonts w:ascii="Questrial" w:hAnsi="Questrial"/>
          <w:sz w:val="14"/>
          <w:szCs w:val="14"/>
          <w:vertAlign w:val="superscript"/>
        </w:rPr>
        <w:footnoteRef/>
      </w:r>
      <w:r w:rsidRPr="00A253FD">
        <w:rPr>
          <w:rFonts w:ascii="Questrial" w:hAnsi="Questrial"/>
          <w:sz w:val="14"/>
          <w:szCs w:val="14"/>
        </w:rPr>
        <w:t xml:space="preserve"> http://www.parlzim.gov.zw/attachments/article/101/MEDICAL_SERVICES_ACT_15_13.pdf</w:t>
      </w:r>
    </w:p>
  </w:footnote>
  <w:footnote w:id="184">
    <w:p w:rsidR="00CD2C15" w:rsidRDefault="00CD2C15" w:rsidP="00E63FAC">
      <w:pPr>
        <w:spacing w:after="0" w:line="240" w:lineRule="auto"/>
        <w:contextualSpacing w:val="0"/>
      </w:pPr>
      <w:r w:rsidRPr="00A253FD">
        <w:rPr>
          <w:rFonts w:ascii="Questrial" w:hAnsi="Questrial"/>
          <w:sz w:val="14"/>
          <w:szCs w:val="14"/>
          <w:vertAlign w:val="superscript"/>
        </w:rPr>
        <w:footnoteRef/>
      </w:r>
      <w:r w:rsidRPr="00A253FD">
        <w:rPr>
          <w:rFonts w:ascii="Questrial" w:hAnsi="Questrial"/>
          <w:sz w:val="14"/>
          <w:szCs w:val="14"/>
        </w:rPr>
        <w:t xml:space="preserve"> http://archive.kubatana.net/docs/legisl/labact_060201.pdf</w:t>
      </w:r>
    </w:p>
  </w:footnote>
  <w:footnote w:id="185">
    <w:p w:rsidR="00CD2C15" w:rsidRPr="00A253FD" w:rsidRDefault="00CD2C15" w:rsidP="00E63FAC">
      <w:pPr>
        <w:spacing w:after="0" w:line="240" w:lineRule="auto"/>
        <w:contextualSpacing w:val="0"/>
        <w:rPr>
          <w:rFonts w:ascii="Questrial" w:hAnsi="Questrial"/>
          <w:sz w:val="14"/>
          <w:szCs w:val="14"/>
        </w:rPr>
      </w:pPr>
      <w:r w:rsidRPr="00A253FD">
        <w:rPr>
          <w:rFonts w:ascii="Questrial" w:hAnsi="Questrial"/>
          <w:sz w:val="14"/>
          <w:szCs w:val="14"/>
          <w:vertAlign w:val="superscript"/>
        </w:rPr>
        <w:footnoteRef/>
      </w:r>
      <w:r w:rsidRPr="00A253FD">
        <w:rPr>
          <w:rFonts w:ascii="Questrial" w:hAnsi="Questrial"/>
          <w:sz w:val="14"/>
          <w:szCs w:val="14"/>
        </w:rPr>
        <w:t xml:space="preserve"> http://www.law.co.zw/downloads/statutes/20/Environmental%20Management%20Act.pdf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027E"/>
    <w:multiLevelType w:val="multilevel"/>
    <w:tmpl w:val="8F843F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1F36699"/>
    <w:multiLevelType w:val="multilevel"/>
    <w:tmpl w:val="7B8E6D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66C0F92"/>
    <w:multiLevelType w:val="multilevel"/>
    <w:tmpl w:val="15AA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82A60AF"/>
    <w:multiLevelType w:val="multilevel"/>
    <w:tmpl w:val="B9E059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9081658"/>
    <w:multiLevelType w:val="multilevel"/>
    <w:tmpl w:val="CF7428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9D96BB8"/>
    <w:multiLevelType w:val="multilevel"/>
    <w:tmpl w:val="63D8E8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D995E9E"/>
    <w:multiLevelType w:val="hybridMultilevel"/>
    <w:tmpl w:val="54245C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EC67BD9"/>
    <w:multiLevelType w:val="multilevel"/>
    <w:tmpl w:val="0868BF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32D601A"/>
    <w:multiLevelType w:val="multilevel"/>
    <w:tmpl w:val="FC40CA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6B14653"/>
    <w:multiLevelType w:val="multilevel"/>
    <w:tmpl w:val="5816AF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94065AA"/>
    <w:multiLevelType w:val="multilevel"/>
    <w:tmpl w:val="0BF044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9AE6A46"/>
    <w:multiLevelType w:val="multilevel"/>
    <w:tmpl w:val="A69068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9E93B39"/>
    <w:multiLevelType w:val="multilevel"/>
    <w:tmpl w:val="7128A2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01615D3"/>
    <w:multiLevelType w:val="multilevel"/>
    <w:tmpl w:val="053C36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05C1F39"/>
    <w:multiLevelType w:val="multilevel"/>
    <w:tmpl w:val="EFDA3F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23510298"/>
    <w:multiLevelType w:val="multilevel"/>
    <w:tmpl w:val="7E5E4D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3593E7D"/>
    <w:multiLevelType w:val="multilevel"/>
    <w:tmpl w:val="E6029C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292C439A"/>
    <w:multiLevelType w:val="multilevel"/>
    <w:tmpl w:val="68666E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9ED1D98"/>
    <w:multiLevelType w:val="multilevel"/>
    <w:tmpl w:val="F6EAF1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2A386DFD"/>
    <w:multiLevelType w:val="multilevel"/>
    <w:tmpl w:val="87C075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C0A3601"/>
    <w:multiLevelType w:val="multilevel"/>
    <w:tmpl w:val="07242C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2D222237"/>
    <w:multiLevelType w:val="multilevel"/>
    <w:tmpl w:val="C4F0DF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2F575F9B"/>
    <w:multiLevelType w:val="multilevel"/>
    <w:tmpl w:val="EC4E20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0C11922"/>
    <w:multiLevelType w:val="multilevel"/>
    <w:tmpl w:val="B26444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31E01770"/>
    <w:multiLevelType w:val="hybridMultilevel"/>
    <w:tmpl w:val="28161AB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1F24C09"/>
    <w:multiLevelType w:val="multilevel"/>
    <w:tmpl w:val="76B09A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322F6DCB"/>
    <w:multiLevelType w:val="hybridMultilevel"/>
    <w:tmpl w:val="8A4852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4A018E3"/>
    <w:multiLevelType w:val="multilevel"/>
    <w:tmpl w:val="DB4814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364C35A6"/>
    <w:multiLevelType w:val="hybridMultilevel"/>
    <w:tmpl w:val="AE5699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376B4EA6"/>
    <w:multiLevelType w:val="multilevel"/>
    <w:tmpl w:val="D7BCE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37F97B65"/>
    <w:multiLevelType w:val="multilevel"/>
    <w:tmpl w:val="6D3C1A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38A3063D"/>
    <w:multiLevelType w:val="multilevel"/>
    <w:tmpl w:val="0678A0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38BF4367"/>
    <w:multiLevelType w:val="multilevel"/>
    <w:tmpl w:val="ED9AD0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38FB3CBD"/>
    <w:multiLevelType w:val="multilevel"/>
    <w:tmpl w:val="C0A4DE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39C04945"/>
    <w:multiLevelType w:val="multilevel"/>
    <w:tmpl w:val="490E15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3C3A4308"/>
    <w:multiLevelType w:val="multilevel"/>
    <w:tmpl w:val="8752EE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3FB2423C"/>
    <w:multiLevelType w:val="multilevel"/>
    <w:tmpl w:val="58FA04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40565B17"/>
    <w:multiLevelType w:val="multilevel"/>
    <w:tmpl w:val="B4965A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40D155D8"/>
    <w:multiLevelType w:val="multilevel"/>
    <w:tmpl w:val="21BEF3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465312C3"/>
    <w:multiLevelType w:val="hybridMultilevel"/>
    <w:tmpl w:val="F32446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66D1686"/>
    <w:multiLevelType w:val="multilevel"/>
    <w:tmpl w:val="8780A7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470A1250"/>
    <w:multiLevelType w:val="multilevel"/>
    <w:tmpl w:val="9B4C54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471115CD"/>
    <w:multiLevelType w:val="multilevel"/>
    <w:tmpl w:val="348C5A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48837FD3"/>
    <w:multiLevelType w:val="multilevel"/>
    <w:tmpl w:val="51BE71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48CA425A"/>
    <w:multiLevelType w:val="multilevel"/>
    <w:tmpl w:val="8A58DB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4A921A3C"/>
    <w:multiLevelType w:val="multilevel"/>
    <w:tmpl w:val="64AC98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4CBB56C7"/>
    <w:multiLevelType w:val="multilevel"/>
    <w:tmpl w:val="A35C8E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4E431560"/>
    <w:multiLevelType w:val="multilevel"/>
    <w:tmpl w:val="4DEE04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532332B0"/>
    <w:multiLevelType w:val="hybridMultilevel"/>
    <w:tmpl w:val="82C42E7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53A240B2"/>
    <w:multiLevelType w:val="multilevel"/>
    <w:tmpl w:val="554466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580F6E3A"/>
    <w:multiLevelType w:val="multilevel"/>
    <w:tmpl w:val="D6180B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58F14CF8"/>
    <w:multiLevelType w:val="hybridMultilevel"/>
    <w:tmpl w:val="5ADAD190"/>
    <w:lvl w:ilvl="0" w:tplc="ED30EAE8">
      <w:start w:val="3"/>
      <w:numFmt w:val="bullet"/>
      <w:lvlText w:val=""/>
      <w:lvlJc w:val="left"/>
      <w:pPr>
        <w:ind w:left="720" w:hanging="360"/>
      </w:pPr>
      <w:rPr>
        <w:rFonts w:ascii="Symbol" w:eastAsia="Times New Roman" w:hAnsi="Symbol" w:cs="Times New Roman" w:hint="default"/>
        <w:color w:val="434343"/>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A483A59"/>
    <w:multiLevelType w:val="multilevel"/>
    <w:tmpl w:val="392CD3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5D4E4689"/>
    <w:multiLevelType w:val="multilevel"/>
    <w:tmpl w:val="95BE33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15:restartNumberingAfterBreak="0">
    <w:nsid w:val="5D816FE8"/>
    <w:multiLevelType w:val="multilevel"/>
    <w:tmpl w:val="B3D6B9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15:restartNumberingAfterBreak="0">
    <w:nsid w:val="642E067E"/>
    <w:multiLevelType w:val="multilevel"/>
    <w:tmpl w:val="893EB4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15:restartNumberingAfterBreak="0">
    <w:nsid w:val="64FE42ED"/>
    <w:multiLevelType w:val="multilevel"/>
    <w:tmpl w:val="6DD4B688"/>
    <w:lvl w:ilvl="0">
      <w:start w:val="1"/>
      <w:numFmt w:val="bullet"/>
      <w:lvlText w:val="●"/>
      <w:lvlJc w:val="left"/>
      <w:pPr>
        <w:ind w:left="720" w:firstLine="360"/>
      </w:pPr>
      <w:rPr>
        <w:rFonts w:ascii="Verdana" w:eastAsia="Verdana" w:hAnsi="Verdana" w:cs="Verdana"/>
        <w:sz w:val="16"/>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15:restartNumberingAfterBreak="0">
    <w:nsid w:val="65D20085"/>
    <w:multiLevelType w:val="multilevel"/>
    <w:tmpl w:val="2B62A1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15:restartNumberingAfterBreak="0">
    <w:nsid w:val="6AE05DE0"/>
    <w:multiLevelType w:val="multilevel"/>
    <w:tmpl w:val="3DDA4A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15:restartNumberingAfterBreak="0">
    <w:nsid w:val="6D064D7A"/>
    <w:multiLevelType w:val="multilevel"/>
    <w:tmpl w:val="F9BC62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15:restartNumberingAfterBreak="0">
    <w:nsid w:val="6D344226"/>
    <w:multiLevelType w:val="multilevel"/>
    <w:tmpl w:val="FC7E33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15:restartNumberingAfterBreak="0">
    <w:nsid w:val="6DB753D2"/>
    <w:multiLevelType w:val="multilevel"/>
    <w:tmpl w:val="D53C183E"/>
    <w:lvl w:ilvl="0">
      <w:start w:val="1"/>
      <w:numFmt w:val="bullet"/>
      <w:lvlText w:val="●"/>
      <w:lvlJc w:val="left"/>
      <w:pPr>
        <w:ind w:left="720" w:firstLine="360"/>
      </w:pPr>
      <w:rPr>
        <w:rFonts w:ascii="Arial" w:eastAsia="Arial" w:hAnsi="Arial" w:cs="Arial"/>
        <w:color w:val="58595B"/>
        <w:sz w:val="18"/>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15:restartNumberingAfterBreak="0">
    <w:nsid w:val="6E591305"/>
    <w:multiLevelType w:val="multilevel"/>
    <w:tmpl w:val="AC2202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15:restartNumberingAfterBreak="0">
    <w:nsid w:val="6EDD6F6E"/>
    <w:multiLevelType w:val="hybridMultilevel"/>
    <w:tmpl w:val="37425832"/>
    <w:lvl w:ilvl="0" w:tplc="1C090001">
      <w:start w:val="1"/>
      <w:numFmt w:val="bullet"/>
      <w:lvlText w:val=""/>
      <w:lvlJc w:val="left"/>
      <w:pPr>
        <w:ind w:left="481" w:hanging="360"/>
      </w:pPr>
      <w:rPr>
        <w:rFonts w:ascii="Symbol" w:hAnsi="Symbol" w:hint="default"/>
      </w:rPr>
    </w:lvl>
    <w:lvl w:ilvl="1" w:tplc="1C090003" w:tentative="1">
      <w:start w:val="1"/>
      <w:numFmt w:val="bullet"/>
      <w:lvlText w:val="o"/>
      <w:lvlJc w:val="left"/>
      <w:pPr>
        <w:ind w:left="1201" w:hanging="360"/>
      </w:pPr>
      <w:rPr>
        <w:rFonts w:ascii="Courier New" w:hAnsi="Courier New" w:cs="Courier New" w:hint="default"/>
      </w:rPr>
    </w:lvl>
    <w:lvl w:ilvl="2" w:tplc="1C090005" w:tentative="1">
      <w:start w:val="1"/>
      <w:numFmt w:val="bullet"/>
      <w:lvlText w:val=""/>
      <w:lvlJc w:val="left"/>
      <w:pPr>
        <w:ind w:left="1921" w:hanging="360"/>
      </w:pPr>
      <w:rPr>
        <w:rFonts w:ascii="Wingdings" w:hAnsi="Wingdings" w:hint="default"/>
      </w:rPr>
    </w:lvl>
    <w:lvl w:ilvl="3" w:tplc="1C090001" w:tentative="1">
      <w:start w:val="1"/>
      <w:numFmt w:val="bullet"/>
      <w:lvlText w:val=""/>
      <w:lvlJc w:val="left"/>
      <w:pPr>
        <w:ind w:left="2641" w:hanging="360"/>
      </w:pPr>
      <w:rPr>
        <w:rFonts w:ascii="Symbol" w:hAnsi="Symbol" w:hint="default"/>
      </w:rPr>
    </w:lvl>
    <w:lvl w:ilvl="4" w:tplc="1C090003" w:tentative="1">
      <w:start w:val="1"/>
      <w:numFmt w:val="bullet"/>
      <w:lvlText w:val="o"/>
      <w:lvlJc w:val="left"/>
      <w:pPr>
        <w:ind w:left="3361" w:hanging="360"/>
      </w:pPr>
      <w:rPr>
        <w:rFonts w:ascii="Courier New" w:hAnsi="Courier New" w:cs="Courier New" w:hint="default"/>
      </w:rPr>
    </w:lvl>
    <w:lvl w:ilvl="5" w:tplc="1C090005" w:tentative="1">
      <w:start w:val="1"/>
      <w:numFmt w:val="bullet"/>
      <w:lvlText w:val=""/>
      <w:lvlJc w:val="left"/>
      <w:pPr>
        <w:ind w:left="4081" w:hanging="360"/>
      </w:pPr>
      <w:rPr>
        <w:rFonts w:ascii="Wingdings" w:hAnsi="Wingdings" w:hint="default"/>
      </w:rPr>
    </w:lvl>
    <w:lvl w:ilvl="6" w:tplc="1C090001" w:tentative="1">
      <w:start w:val="1"/>
      <w:numFmt w:val="bullet"/>
      <w:lvlText w:val=""/>
      <w:lvlJc w:val="left"/>
      <w:pPr>
        <w:ind w:left="4801" w:hanging="360"/>
      </w:pPr>
      <w:rPr>
        <w:rFonts w:ascii="Symbol" w:hAnsi="Symbol" w:hint="default"/>
      </w:rPr>
    </w:lvl>
    <w:lvl w:ilvl="7" w:tplc="1C090003" w:tentative="1">
      <w:start w:val="1"/>
      <w:numFmt w:val="bullet"/>
      <w:lvlText w:val="o"/>
      <w:lvlJc w:val="left"/>
      <w:pPr>
        <w:ind w:left="5521" w:hanging="360"/>
      </w:pPr>
      <w:rPr>
        <w:rFonts w:ascii="Courier New" w:hAnsi="Courier New" w:cs="Courier New" w:hint="default"/>
      </w:rPr>
    </w:lvl>
    <w:lvl w:ilvl="8" w:tplc="1C090005" w:tentative="1">
      <w:start w:val="1"/>
      <w:numFmt w:val="bullet"/>
      <w:lvlText w:val=""/>
      <w:lvlJc w:val="left"/>
      <w:pPr>
        <w:ind w:left="6241" w:hanging="360"/>
      </w:pPr>
      <w:rPr>
        <w:rFonts w:ascii="Wingdings" w:hAnsi="Wingdings" w:hint="default"/>
      </w:rPr>
    </w:lvl>
  </w:abstractNum>
  <w:abstractNum w:abstractNumId="64" w15:restartNumberingAfterBreak="0">
    <w:nsid w:val="72642868"/>
    <w:multiLevelType w:val="hybridMultilevel"/>
    <w:tmpl w:val="931054D6"/>
    <w:lvl w:ilvl="0" w:tplc="1C090001">
      <w:start w:val="1"/>
      <w:numFmt w:val="bullet"/>
      <w:lvlText w:val=""/>
      <w:lvlJc w:val="left"/>
      <w:pPr>
        <w:ind w:left="405" w:hanging="360"/>
      </w:pPr>
      <w:rPr>
        <w:rFonts w:ascii="Symbol" w:hAnsi="Symbol"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65" w15:restartNumberingAfterBreak="0">
    <w:nsid w:val="758B1C1B"/>
    <w:multiLevelType w:val="multilevel"/>
    <w:tmpl w:val="B694E4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15:restartNumberingAfterBreak="0">
    <w:nsid w:val="75E1078A"/>
    <w:multiLevelType w:val="multilevel"/>
    <w:tmpl w:val="D6C276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15:restartNumberingAfterBreak="0">
    <w:nsid w:val="7E067B10"/>
    <w:multiLevelType w:val="multilevel"/>
    <w:tmpl w:val="E29642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62"/>
  </w:num>
  <w:num w:numId="2">
    <w:abstractNumId w:val="4"/>
  </w:num>
  <w:num w:numId="3">
    <w:abstractNumId w:val="7"/>
  </w:num>
  <w:num w:numId="4">
    <w:abstractNumId w:val="41"/>
  </w:num>
  <w:num w:numId="5">
    <w:abstractNumId w:val="49"/>
  </w:num>
  <w:num w:numId="6">
    <w:abstractNumId w:val="29"/>
  </w:num>
  <w:num w:numId="7">
    <w:abstractNumId w:val="50"/>
  </w:num>
  <w:num w:numId="8">
    <w:abstractNumId w:val="47"/>
  </w:num>
  <w:num w:numId="9">
    <w:abstractNumId w:val="2"/>
  </w:num>
  <w:num w:numId="10">
    <w:abstractNumId w:val="12"/>
  </w:num>
  <w:num w:numId="11">
    <w:abstractNumId w:val="67"/>
  </w:num>
  <w:num w:numId="12">
    <w:abstractNumId w:val="65"/>
  </w:num>
  <w:num w:numId="13">
    <w:abstractNumId w:val="23"/>
  </w:num>
  <w:num w:numId="14">
    <w:abstractNumId w:val="56"/>
  </w:num>
  <w:num w:numId="15">
    <w:abstractNumId w:val="10"/>
  </w:num>
  <w:num w:numId="16">
    <w:abstractNumId w:val="25"/>
  </w:num>
  <w:num w:numId="17">
    <w:abstractNumId w:val="5"/>
  </w:num>
  <w:num w:numId="18">
    <w:abstractNumId w:val="34"/>
  </w:num>
  <w:num w:numId="19">
    <w:abstractNumId w:val="19"/>
  </w:num>
  <w:num w:numId="20">
    <w:abstractNumId w:val="27"/>
  </w:num>
  <w:num w:numId="21">
    <w:abstractNumId w:val="31"/>
  </w:num>
  <w:num w:numId="22">
    <w:abstractNumId w:val="58"/>
  </w:num>
  <w:num w:numId="23">
    <w:abstractNumId w:val="53"/>
  </w:num>
  <w:num w:numId="24">
    <w:abstractNumId w:val="20"/>
  </w:num>
  <w:num w:numId="25">
    <w:abstractNumId w:val="42"/>
  </w:num>
  <w:num w:numId="26">
    <w:abstractNumId w:val="32"/>
  </w:num>
  <w:num w:numId="27">
    <w:abstractNumId w:val="9"/>
  </w:num>
  <w:num w:numId="28">
    <w:abstractNumId w:val="22"/>
  </w:num>
  <w:num w:numId="29">
    <w:abstractNumId w:val="15"/>
  </w:num>
  <w:num w:numId="30">
    <w:abstractNumId w:val="45"/>
  </w:num>
  <w:num w:numId="31">
    <w:abstractNumId w:val="40"/>
  </w:num>
  <w:num w:numId="32">
    <w:abstractNumId w:val="18"/>
  </w:num>
  <w:num w:numId="33">
    <w:abstractNumId w:val="46"/>
  </w:num>
  <w:num w:numId="34">
    <w:abstractNumId w:val="0"/>
  </w:num>
  <w:num w:numId="35">
    <w:abstractNumId w:val="66"/>
  </w:num>
  <w:num w:numId="36">
    <w:abstractNumId w:val="37"/>
  </w:num>
  <w:num w:numId="37">
    <w:abstractNumId w:val="16"/>
  </w:num>
  <w:num w:numId="38">
    <w:abstractNumId w:val="54"/>
  </w:num>
  <w:num w:numId="39">
    <w:abstractNumId w:val="60"/>
  </w:num>
  <w:num w:numId="40">
    <w:abstractNumId w:val="21"/>
  </w:num>
  <w:num w:numId="41">
    <w:abstractNumId w:val="3"/>
  </w:num>
  <w:num w:numId="42">
    <w:abstractNumId w:val="17"/>
  </w:num>
  <w:num w:numId="43">
    <w:abstractNumId w:val="14"/>
  </w:num>
  <w:num w:numId="44">
    <w:abstractNumId w:val="8"/>
  </w:num>
  <w:num w:numId="45">
    <w:abstractNumId w:val="30"/>
  </w:num>
  <w:num w:numId="46">
    <w:abstractNumId w:val="36"/>
  </w:num>
  <w:num w:numId="47">
    <w:abstractNumId w:val="61"/>
  </w:num>
  <w:num w:numId="48">
    <w:abstractNumId w:val="35"/>
  </w:num>
  <w:num w:numId="49">
    <w:abstractNumId w:val="33"/>
  </w:num>
  <w:num w:numId="50">
    <w:abstractNumId w:val="13"/>
  </w:num>
  <w:num w:numId="51">
    <w:abstractNumId w:val="43"/>
  </w:num>
  <w:num w:numId="52">
    <w:abstractNumId w:val="55"/>
  </w:num>
  <w:num w:numId="53">
    <w:abstractNumId w:val="57"/>
  </w:num>
  <w:num w:numId="54">
    <w:abstractNumId w:val="38"/>
  </w:num>
  <w:num w:numId="55">
    <w:abstractNumId w:val="11"/>
  </w:num>
  <w:num w:numId="56">
    <w:abstractNumId w:val="59"/>
  </w:num>
  <w:num w:numId="57">
    <w:abstractNumId w:val="52"/>
  </w:num>
  <w:num w:numId="58">
    <w:abstractNumId w:val="44"/>
  </w:num>
  <w:num w:numId="59">
    <w:abstractNumId w:val="1"/>
  </w:num>
  <w:num w:numId="60">
    <w:abstractNumId w:val="24"/>
  </w:num>
  <w:num w:numId="61">
    <w:abstractNumId w:val="51"/>
  </w:num>
  <w:num w:numId="62">
    <w:abstractNumId w:val="6"/>
  </w:num>
  <w:num w:numId="63">
    <w:abstractNumId w:val="48"/>
  </w:num>
  <w:num w:numId="64">
    <w:abstractNumId w:val="39"/>
  </w:num>
  <w:num w:numId="65">
    <w:abstractNumId w:val="26"/>
  </w:num>
  <w:num w:numId="66">
    <w:abstractNumId w:val="64"/>
  </w:num>
  <w:num w:numId="67">
    <w:abstractNumId w:val="28"/>
  </w:num>
  <w:num w:numId="68">
    <w:abstractNumId w:val="6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3F0"/>
    <w:rsid w:val="000011AA"/>
    <w:rsid w:val="0000387A"/>
    <w:rsid w:val="0000563F"/>
    <w:rsid w:val="00006B65"/>
    <w:rsid w:val="000072E3"/>
    <w:rsid w:val="000326A8"/>
    <w:rsid w:val="0003353A"/>
    <w:rsid w:val="000364C5"/>
    <w:rsid w:val="000400CC"/>
    <w:rsid w:val="00080D8D"/>
    <w:rsid w:val="0008279A"/>
    <w:rsid w:val="00084D25"/>
    <w:rsid w:val="00090220"/>
    <w:rsid w:val="0009681C"/>
    <w:rsid w:val="000A762C"/>
    <w:rsid w:val="000B5792"/>
    <w:rsid w:val="000C2BBA"/>
    <w:rsid w:val="000C3EA9"/>
    <w:rsid w:val="000D00E1"/>
    <w:rsid w:val="000D1B51"/>
    <w:rsid w:val="000E5DD8"/>
    <w:rsid w:val="000E6475"/>
    <w:rsid w:val="000F00F1"/>
    <w:rsid w:val="000F1987"/>
    <w:rsid w:val="000F50A2"/>
    <w:rsid w:val="00101838"/>
    <w:rsid w:val="001067CF"/>
    <w:rsid w:val="00110D14"/>
    <w:rsid w:val="00111CE1"/>
    <w:rsid w:val="00125A6E"/>
    <w:rsid w:val="00127E10"/>
    <w:rsid w:val="00131782"/>
    <w:rsid w:val="00136C76"/>
    <w:rsid w:val="001374D2"/>
    <w:rsid w:val="00140D21"/>
    <w:rsid w:val="00143A9E"/>
    <w:rsid w:val="001501E8"/>
    <w:rsid w:val="001626A4"/>
    <w:rsid w:val="00177017"/>
    <w:rsid w:val="00186577"/>
    <w:rsid w:val="00186DC2"/>
    <w:rsid w:val="001872D1"/>
    <w:rsid w:val="001A56AE"/>
    <w:rsid w:val="001A6BA9"/>
    <w:rsid w:val="001B1487"/>
    <w:rsid w:val="001B52A3"/>
    <w:rsid w:val="001D4963"/>
    <w:rsid w:val="001D4E9A"/>
    <w:rsid w:val="001E0E21"/>
    <w:rsid w:val="001E7C0C"/>
    <w:rsid w:val="001F08D3"/>
    <w:rsid w:val="001F5DF0"/>
    <w:rsid w:val="001F6BBE"/>
    <w:rsid w:val="00200D1D"/>
    <w:rsid w:val="002014E7"/>
    <w:rsid w:val="00205245"/>
    <w:rsid w:val="002065EE"/>
    <w:rsid w:val="00214685"/>
    <w:rsid w:val="002228CD"/>
    <w:rsid w:val="00222F88"/>
    <w:rsid w:val="00223F02"/>
    <w:rsid w:val="00224A4F"/>
    <w:rsid w:val="00241CEE"/>
    <w:rsid w:val="002429A1"/>
    <w:rsid w:val="00242D66"/>
    <w:rsid w:val="0025036A"/>
    <w:rsid w:val="00251FD3"/>
    <w:rsid w:val="00252A35"/>
    <w:rsid w:val="0025434D"/>
    <w:rsid w:val="00257466"/>
    <w:rsid w:val="00261C3F"/>
    <w:rsid w:val="00261CA4"/>
    <w:rsid w:val="0026503B"/>
    <w:rsid w:val="00270E5A"/>
    <w:rsid w:val="0028091D"/>
    <w:rsid w:val="00286504"/>
    <w:rsid w:val="00290A4D"/>
    <w:rsid w:val="00297B86"/>
    <w:rsid w:val="002A07DF"/>
    <w:rsid w:val="002B6A19"/>
    <w:rsid w:val="002C182B"/>
    <w:rsid w:val="002D37B6"/>
    <w:rsid w:val="002D6E55"/>
    <w:rsid w:val="002D76AD"/>
    <w:rsid w:val="002F736C"/>
    <w:rsid w:val="00305A87"/>
    <w:rsid w:val="00306B0D"/>
    <w:rsid w:val="00310107"/>
    <w:rsid w:val="00310B32"/>
    <w:rsid w:val="00311B2A"/>
    <w:rsid w:val="00317D0B"/>
    <w:rsid w:val="00320291"/>
    <w:rsid w:val="003334D9"/>
    <w:rsid w:val="00333C2A"/>
    <w:rsid w:val="00334453"/>
    <w:rsid w:val="00342A81"/>
    <w:rsid w:val="0034654B"/>
    <w:rsid w:val="003465A7"/>
    <w:rsid w:val="00352FE8"/>
    <w:rsid w:val="00354622"/>
    <w:rsid w:val="003611AE"/>
    <w:rsid w:val="00366C61"/>
    <w:rsid w:val="00371356"/>
    <w:rsid w:val="00383633"/>
    <w:rsid w:val="00392FCF"/>
    <w:rsid w:val="003A1363"/>
    <w:rsid w:val="003A1909"/>
    <w:rsid w:val="003A25F8"/>
    <w:rsid w:val="003B0A78"/>
    <w:rsid w:val="003C60EA"/>
    <w:rsid w:val="003C6561"/>
    <w:rsid w:val="003D3642"/>
    <w:rsid w:val="003E7D67"/>
    <w:rsid w:val="003F2513"/>
    <w:rsid w:val="00401495"/>
    <w:rsid w:val="00404BA8"/>
    <w:rsid w:val="0041450C"/>
    <w:rsid w:val="00414B5F"/>
    <w:rsid w:val="004154AF"/>
    <w:rsid w:val="00415599"/>
    <w:rsid w:val="00432FBE"/>
    <w:rsid w:val="0043470D"/>
    <w:rsid w:val="00440005"/>
    <w:rsid w:val="004437C7"/>
    <w:rsid w:val="00462EF4"/>
    <w:rsid w:val="00470682"/>
    <w:rsid w:val="004713F0"/>
    <w:rsid w:val="00475A61"/>
    <w:rsid w:val="00480DBC"/>
    <w:rsid w:val="0048644A"/>
    <w:rsid w:val="004866B6"/>
    <w:rsid w:val="00486737"/>
    <w:rsid w:val="00492C3A"/>
    <w:rsid w:val="00493976"/>
    <w:rsid w:val="004A1BCF"/>
    <w:rsid w:val="004D1368"/>
    <w:rsid w:val="004D1D95"/>
    <w:rsid w:val="004D69B8"/>
    <w:rsid w:val="004D76D3"/>
    <w:rsid w:val="004F412A"/>
    <w:rsid w:val="004F53F0"/>
    <w:rsid w:val="004F695A"/>
    <w:rsid w:val="00504FF1"/>
    <w:rsid w:val="00512AAC"/>
    <w:rsid w:val="005323FE"/>
    <w:rsid w:val="0054264C"/>
    <w:rsid w:val="00543BC7"/>
    <w:rsid w:val="0054688E"/>
    <w:rsid w:val="00546D4C"/>
    <w:rsid w:val="00553544"/>
    <w:rsid w:val="00553C87"/>
    <w:rsid w:val="00554A10"/>
    <w:rsid w:val="00561A21"/>
    <w:rsid w:val="005631DB"/>
    <w:rsid w:val="00563D44"/>
    <w:rsid w:val="00570C32"/>
    <w:rsid w:val="00581021"/>
    <w:rsid w:val="005832E8"/>
    <w:rsid w:val="0058479B"/>
    <w:rsid w:val="00593F84"/>
    <w:rsid w:val="00594C33"/>
    <w:rsid w:val="00594D9B"/>
    <w:rsid w:val="005A5090"/>
    <w:rsid w:val="005B1171"/>
    <w:rsid w:val="005D0771"/>
    <w:rsid w:val="005D4B07"/>
    <w:rsid w:val="005D5CA5"/>
    <w:rsid w:val="005E6D07"/>
    <w:rsid w:val="00602EB1"/>
    <w:rsid w:val="00615C80"/>
    <w:rsid w:val="006204D2"/>
    <w:rsid w:val="00620DBB"/>
    <w:rsid w:val="006267BC"/>
    <w:rsid w:val="00632190"/>
    <w:rsid w:val="0063639F"/>
    <w:rsid w:val="0064027E"/>
    <w:rsid w:val="00642723"/>
    <w:rsid w:val="006474C2"/>
    <w:rsid w:val="006617BE"/>
    <w:rsid w:val="0066582D"/>
    <w:rsid w:val="0067349A"/>
    <w:rsid w:val="00680F5C"/>
    <w:rsid w:val="006864BD"/>
    <w:rsid w:val="00692B0F"/>
    <w:rsid w:val="006978BE"/>
    <w:rsid w:val="006A03D2"/>
    <w:rsid w:val="006A4731"/>
    <w:rsid w:val="006A683A"/>
    <w:rsid w:val="006A704C"/>
    <w:rsid w:val="006B053F"/>
    <w:rsid w:val="006B19C5"/>
    <w:rsid w:val="006C19F7"/>
    <w:rsid w:val="006D5820"/>
    <w:rsid w:val="006E7FEB"/>
    <w:rsid w:val="00701098"/>
    <w:rsid w:val="00705ECC"/>
    <w:rsid w:val="00716FDF"/>
    <w:rsid w:val="00722992"/>
    <w:rsid w:val="007251AD"/>
    <w:rsid w:val="00725D09"/>
    <w:rsid w:val="00726947"/>
    <w:rsid w:val="00727D7B"/>
    <w:rsid w:val="0073360A"/>
    <w:rsid w:val="00745905"/>
    <w:rsid w:val="00745DE5"/>
    <w:rsid w:val="00752C5B"/>
    <w:rsid w:val="0077146F"/>
    <w:rsid w:val="0077321D"/>
    <w:rsid w:val="00781A5E"/>
    <w:rsid w:val="00782EBB"/>
    <w:rsid w:val="00795D51"/>
    <w:rsid w:val="007A11AE"/>
    <w:rsid w:val="007A45F5"/>
    <w:rsid w:val="007A647B"/>
    <w:rsid w:val="007A660B"/>
    <w:rsid w:val="007B3483"/>
    <w:rsid w:val="007B5C49"/>
    <w:rsid w:val="007E32FF"/>
    <w:rsid w:val="007F1799"/>
    <w:rsid w:val="00800589"/>
    <w:rsid w:val="008045B5"/>
    <w:rsid w:val="00810658"/>
    <w:rsid w:val="00824AC2"/>
    <w:rsid w:val="00825B5E"/>
    <w:rsid w:val="00831F20"/>
    <w:rsid w:val="008424CF"/>
    <w:rsid w:val="00846853"/>
    <w:rsid w:val="008475A3"/>
    <w:rsid w:val="008647FC"/>
    <w:rsid w:val="00864E16"/>
    <w:rsid w:val="00866E1F"/>
    <w:rsid w:val="00884572"/>
    <w:rsid w:val="008876ED"/>
    <w:rsid w:val="008A0F2C"/>
    <w:rsid w:val="008B08D8"/>
    <w:rsid w:val="008B1F1F"/>
    <w:rsid w:val="008B3494"/>
    <w:rsid w:val="008B3DAB"/>
    <w:rsid w:val="008B7DEC"/>
    <w:rsid w:val="008C0DA9"/>
    <w:rsid w:val="008E4D30"/>
    <w:rsid w:val="008F3EF4"/>
    <w:rsid w:val="009003F6"/>
    <w:rsid w:val="00902658"/>
    <w:rsid w:val="00903F33"/>
    <w:rsid w:val="0090787A"/>
    <w:rsid w:val="00911F1E"/>
    <w:rsid w:val="00914FD9"/>
    <w:rsid w:val="00923173"/>
    <w:rsid w:val="009243E0"/>
    <w:rsid w:val="0093415E"/>
    <w:rsid w:val="00936F44"/>
    <w:rsid w:val="0094110F"/>
    <w:rsid w:val="00944337"/>
    <w:rsid w:val="009457DA"/>
    <w:rsid w:val="009503C7"/>
    <w:rsid w:val="0095149B"/>
    <w:rsid w:val="00951544"/>
    <w:rsid w:val="009617E9"/>
    <w:rsid w:val="00966D82"/>
    <w:rsid w:val="009711BB"/>
    <w:rsid w:val="0097188E"/>
    <w:rsid w:val="009856C0"/>
    <w:rsid w:val="00986912"/>
    <w:rsid w:val="009A047A"/>
    <w:rsid w:val="009A484E"/>
    <w:rsid w:val="009A4D48"/>
    <w:rsid w:val="009B5062"/>
    <w:rsid w:val="009B7770"/>
    <w:rsid w:val="009B7985"/>
    <w:rsid w:val="009C1FF1"/>
    <w:rsid w:val="009F0658"/>
    <w:rsid w:val="00A012C3"/>
    <w:rsid w:val="00A01A83"/>
    <w:rsid w:val="00A07784"/>
    <w:rsid w:val="00A1627B"/>
    <w:rsid w:val="00A16A74"/>
    <w:rsid w:val="00A17683"/>
    <w:rsid w:val="00A209CD"/>
    <w:rsid w:val="00A253FD"/>
    <w:rsid w:val="00A27296"/>
    <w:rsid w:val="00A37A1F"/>
    <w:rsid w:val="00A433A6"/>
    <w:rsid w:val="00A563B2"/>
    <w:rsid w:val="00A658A3"/>
    <w:rsid w:val="00A67E1C"/>
    <w:rsid w:val="00A70E90"/>
    <w:rsid w:val="00A7571A"/>
    <w:rsid w:val="00A75886"/>
    <w:rsid w:val="00A868FC"/>
    <w:rsid w:val="00A93B20"/>
    <w:rsid w:val="00A94F50"/>
    <w:rsid w:val="00A966ED"/>
    <w:rsid w:val="00A96E1B"/>
    <w:rsid w:val="00AA05F1"/>
    <w:rsid w:val="00AB7EC8"/>
    <w:rsid w:val="00AC5198"/>
    <w:rsid w:val="00AC68A4"/>
    <w:rsid w:val="00AD3E1E"/>
    <w:rsid w:val="00AD4510"/>
    <w:rsid w:val="00AE27B1"/>
    <w:rsid w:val="00AE400F"/>
    <w:rsid w:val="00AE6044"/>
    <w:rsid w:val="00AE702F"/>
    <w:rsid w:val="00AE79BE"/>
    <w:rsid w:val="00AF27E3"/>
    <w:rsid w:val="00AF2A65"/>
    <w:rsid w:val="00AF562A"/>
    <w:rsid w:val="00B0059D"/>
    <w:rsid w:val="00B13E7A"/>
    <w:rsid w:val="00B15349"/>
    <w:rsid w:val="00B171EE"/>
    <w:rsid w:val="00B24E2E"/>
    <w:rsid w:val="00B409CF"/>
    <w:rsid w:val="00B46147"/>
    <w:rsid w:val="00B53EC3"/>
    <w:rsid w:val="00B66AF0"/>
    <w:rsid w:val="00B67535"/>
    <w:rsid w:val="00B77E61"/>
    <w:rsid w:val="00B82A7C"/>
    <w:rsid w:val="00B87DAD"/>
    <w:rsid w:val="00B94C4F"/>
    <w:rsid w:val="00B95722"/>
    <w:rsid w:val="00B96662"/>
    <w:rsid w:val="00B97FBF"/>
    <w:rsid w:val="00BA031B"/>
    <w:rsid w:val="00BB4E20"/>
    <w:rsid w:val="00BB51C0"/>
    <w:rsid w:val="00BB56FA"/>
    <w:rsid w:val="00BB5DA4"/>
    <w:rsid w:val="00BB6E75"/>
    <w:rsid w:val="00BB77D6"/>
    <w:rsid w:val="00BC4A31"/>
    <w:rsid w:val="00BD4CC4"/>
    <w:rsid w:val="00BE2583"/>
    <w:rsid w:val="00BE3B8B"/>
    <w:rsid w:val="00BF281E"/>
    <w:rsid w:val="00BF4333"/>
    <w:rsid w:val="00C1285F"/>
    <w:rsid w:val="00C164FD"/>
    <w:rsid w:val="00C1676C"/>
    <w:rsid w:val="00C203CD"/>
    <w:rsid w:val="00C2265B"/>
    <w:rsid w:val="00C23F42"/>
    <w:rsid w:val="00C2431A"/>
    <w:rsid w:val="00C4443B"/>
    <w:rsid w:val="00C47D84"/>
    <w:rsid w:val="00C53466"/>
    <w:rsid w:val="00C615F5"/>
    <w:rsid w:val="00C6607C"/>
    <w:rsid w:val="00C71D09"/>
    <w:rsid w:val="00C741EC"/>
    <w:rsid w:val="00C82AA0"/>
    <w:rsid w:val="00C8653F"/>
    <w:rsid w:val="00C87504"/>
    <w:rsid w:val="00CA0CF7"/>
    <w:rsid w:val="00CA2FED"/>
    <w:rsid w:val="00CA7DB9"/>
    <w:rsid w:val="00CB1F7C"/>
    <w:rsid w:val="00CB44AA"/>
    <w:rsid w:val="00CB52E3"/>
    <w:rsid w:val="00CB6340"/>
    <w:rsid w:val="00CC5FB3"/>
    <w:rsid w:val="00CD20BF"/>
    <w:rsid w:val="00CD2C15"/>
    <w:rsid w:val="00CD7813"/>
    <w:rsid w:val="00CF044E"/>
    <w:rsid w:val="00CF5766"/>
    <w:rsid w:val="00CF7BBE"/>
    <w:rsid w:val="00D07CBC"/>
    <w:rsid w:val="00D11D73"/>
    <w:rsid w:val="00D1230D"/>
    <w:rsid w:val="00D12A58"/>
    <w:rsid w:val="00D229D9"/>
    <w:rsid w:val="00D22B49"/>
    <w:rsid w:val="00D24995"/>
    <w:rsid w:val="00D315AC"/>
    <w:rsid w:val="00D32AD8"/>
    <w:rsid w:val="00D42079"/>
    <w:rsid w:val="00D52E10"/>
    <w:rsid w:val="00D55BDC"/>
    <w:rsid w:val="00D71D5A"/>
    <w:rsid w:val="00D7257A"/>
    <w:rsid w:val="00D75250"/>
    <w:rsid w:val="00D8469A"/>
    <w:rsid w:val="00D94AC8"/>
    <w:rsid w:val="00DC13C0"/>
    <w:rsid w:val="00DC2B5F"/>
    <w:rsid w:val="00DD0050"/>
    <w:rsid w:val="00DD1E15"/>
    <w:rsid w:val="00DD6477"/>
    <w:rsid w:val="00DF0136"/>
    <w:rsid w:val="00DF0FDB"/>
    <w:rsid w:val="00DF5669"/>
    <w:rsid w:val="00E13BDF"/>
    <w:rsid w:val="00E20154"/>
    <w:rsid w:val="00E20C7D"/>
    <w:rsid w:val="00E25F1F"/>
    <w:rsid w:val="00E402A2"/>
    <w:rsid w:val="00E42212"/>
    <w:rsid w:val="00E45694"/>
    <w:rsid w:val="00E47922"/>
    <w:rsid w:val="00E51B60"/>
    <w:rsid w:val="00E56598"/>
    <w:rsid w:val="00E57381"/>
    <w:rsid w:val="00E61978"/>
    <w:rsid w:val="00E6295A"/>
    <w:rsid w:val="00E63FAC"/>
    <w:rsid w:val="00E66DED"/>
    <w:rsid w:val="00E72B0A"/>
    <w:rsid w:val="00E90B46"/>
    <w:rsid w:val="00EB06D6"/>
    <w:rsid w:val="00EB0F00"/>
    <w:rsid w:val="00EB269A"/>
    <w:rsid w:val="00EC5204"/>
    <w:rsid w:val="00ED0D7A"/>
    <w:rsid w:val="00EE28A9"/>
    <w:rsid w:val="00EF08FB"/>
    <w:rsid w:val="00EF2ADE"/>
    <w:rsid w:val="00EF2D03"/>
    <w:rsid w:val="00EF682E"/>
    <w:rsid w:val="00EF7137"/>
    <w:rsid w:val="00F07334"/>
    <w:rsid w:val="00F10870"/>
    <w:rsid w:val="00F1714C"/>
    <w:rsid w:val="00F23F54"/>
    <w:rsid w:val="00F30A16"/>
    <w:rsid w:val="00F40B5A"/>
    <w:rsid w:val="00F4129D"/>
    <w:rsid w:val="00F477C4"/>
    <w:rsid w:val="00F53DC7"/>
    <w:rsid w:val="00F7103A"/>
    <w:rsid w:val="00F72929"/>
    <w:rsid w:val="00F8149E"/>
    <w:rsid w:val="00F85F35"/>
    <w:rsid w:val="00F87F27"/>
    <w:rsid w:val="00F92219"/>
    <w:rsid w:val="00FB020A"/>
    <w:rsid w:val="00FB1F79"/>
    <w:rsid w:val="00FB326E"/>
    <w:rsid w:val="00FC1E9D"/>
    <w:rsid w:val="00FC6990"/>
    <w:rsid w:val="00FC71E5"/>
    <w:rsid w:val="00FC7889"/>
    <w:rsid w:val="00FD4F9A"/>
    <w:rsid w:val="00FD5615"/>
    <w:rsid w:val="00FE2218"/>
    <w:rsid w:val="00FF0C35"/>
    <w:rsid w:val="00FF12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40CED"/>
  <w15:docId w15:val="{E966BA85-D62A-440E-A8D9-1F067335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lang w:val="en-ZA" w:eastAsia="en-ZA" w:bidi="ar-SA"/>
      </w:rPr>
    </w:rPrDefault>
    <w:pPrDefault>
      <w:pPr>
        <w:widowControl w:val="0"/>
        <w:spacing w:after="200" w:line="276" w:lineRule="auto"/>
        <w:contextualSpacing/>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rsid w:val="00B66AF0"/>
    <w:pPr>
      <w:spacing w:after="0"/>
      <w:outlineLvl w:val="0"/>
    </w:pPr>
    <w:rPr>
      <w:rFonts w:ascii="Times New Roman" w:hAnsi="Times New Roman"/>
      <w:color w:val="F79646" w:themeColor="accent6"/>
      <w:sz w:val="60"/>
    </w:rPr>
  </w:style>
  <w:style w:type="paragraph" w:styleId="Heading2">
    <w:name w:val="heading 2"/>
    <w:basedOn w:val="Normal"/>
    <w:next w:val="Normal"/>
    <w:link w:val="Heading2Char"/>
    <w:rsid w:val="004866B6"/>
    <w:pPr>
      <w:spacing w:after="0"/>
      <w:outlineLvl w:val="1"/>
    </w:pPr>
    <w:rPr>
      <w:rFonts w:ascii="Times New Roman" w:hAnsi="Times New Roman"/>
      <w:color w:val="A6A6A6" w:themeColor="background1" w:themeShade="A6"/>
      <w:sz w:val="52"/>
    </w:rPr>
  </w:style>
  <w:style w:type="paragraph" w:styleId="Heading3">
    <w:name w:val="heading 3"/>
    <w:basedOn w:val="Normal"/>
    <w:next w:val="Normal"/>
    <w:link w:val="Heading3Char"/>
    <w:rsid w:val="00FC7889"/>
    <w:pPr>
      <w:spacing w:after="0"/>
      <w:outlineLvl w:val="2"/>
    </w:pPr>
    <w:rPr>
      <w:rFonts w:ascii="Times New Roman" w:hAnsi="Times New Roman"/>
      <w:color w:val="F79646" w:themeColor="accent6"/>
      <w:sz w:val="52"/>
    </w:rPr>
  </w:style>
  <w:style w:type="paragraph" w:styleId="Heading4">
    <w:name w:val="heading 4"/>
    <w:basedOn w:val="Normal"/>
    <w:next w:val="Normal"/>
    <w:link w:val="Heading4Char"/>
    <w:pPr>
      <w:spacing w:after="0"/>
      <w:outlineLvl w:val="3"/>
    </w:pPr>
  </w:style>
  <w:style w:type="paragraph" w:styleId="Heading5">
    <w:name w:val="heading 5"/>
    <w:basedOn w:val="Normal"/>
    <w:next w:val="Normal"/>
    <w:link w:val="Heading5Char"/>
    <w:pPr>
      <w:spacing w:after="0"/>
      <w:outlineLvl w:val="4"/>
    </w:pPr>
  </w:style>
  <w:style w:type="paragraph" w:styleId="Heading6">
    <w:name w:val="heading 6"/>
    <w:basedOn w:val="Normal"/>
    <w:next w:val="Normal"/>
    <w:link w:val="Heading6Char"/>
    <w:pPr>
      <w:spacing w:after="0"/>
      <w:outlineLvl w:val="5"/>
    </w:pPr>
  </w:style>
  <w:style w:type="paragraph" w:styleId="Heading7">
    <w:name w:val="heading 7"/>
    <w:basedOn w:val="Normal"/>
    <w:next w:val="Normal"/>
    <w:link w:val="Heading7Char"/>
    <w:uiPriority w:val="9"/>
    <w:unhideWhenUsed/>
    <w:qFormat/>
    <w:rsid w:val="00AF27E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spacing w:after="0"/>
    </w:pPr>
  </w:style>
  <w:style w:type="paragraph" w:styleId="Subtitle">
    <w:name w:val="Subtitle"/>
    <w:basedOn w:val="Normal"/>
    <w:next w:val="Normal"/>
    <w:link w:val="SubtitleChar"/>
    <w:pPr>
      <w:spacing w:after="0"/>
    </w:pPr>
    <w:rPr>
      <w:rFonts w:ascii="Arial" w:eastAsia="Arial" w:hAnsi="Arial" w:cs="Arial"/>
    </w:rPr>
  </w:style>
  <w:style w:type="paragraph" w:styleId="BalloonText">
    <w:name w:val="Balloon Text"/>
    <w:basedOn w:val="Normal"/>
    <w:link w:val="BalloonTextChar"/>
    <w:uiPriority w:val="99"/>
    <w:semiHidden/>
    <w:unhideWhenUsed/>
    <w:rsid w:val="00884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572"/>
    <w:rPr>
      <w:rFonts w:ascii="Tahoma" w:hAnsi="Tahoma" w:cs="Tahoma"/>
      <w:sz w:val="16"/>
      <w:szCs w:val="16"/>
    </w:rPr>
  </w:style>
  <w:style w:type="character" w:styleId="CommentReference">
    <w:name w:val="annotation reference"/>
    <w:basedOn w:val="DefaultParagraphFont"/>
    <w:uiPriority w:val="99"/>
    <w:semiHidden/>
    <w:unhideWhenUsed/>
    <w:rsid w:val="00884572"/>
    <w:rPr>
      <w:sz w:val="16"/>
      <w:szCs w:val="16"/>
    </w:rPr>
  </w:style>
  <w:style w:type="paragraph" w:styleId="CommentText">
    <w:name w:val="annotation text"/>
    <w:basedOn w:val="Normal"/>
    <w:link w:val="CommentTextChar"/>
    <w:uiPriority w:val="99"/>
    <w:semiHidden/>
    <w:unhideWhenUsed/>
    <w:rsid w:val="00884572"/>
    <w:pPr>
      <w:spacing w:line="240" w:lineRule="auto"/>
    </w:pPr>
    <w:rPr>
      <w:sz w:val="20"/>
    </w:rPr>
  </w:style>
  <w:style w:type="character" w:customStyle="1" w:styleId="CommentTextChar">
    <w:name w:val="Comment Text Char"/>
    <w:basedOn w:val="DefaultParagraphFont"/>
    <w:link w:val="CommentText"/>
    <w:uiPriority w:val="99"/>
    <w:semiHidden/>
    <w:rsid w:val="00884572"/>
    <w:rPr>
      <w:sz w:val="20"/>
    </w:rPr>
  </w:style>
  <w:style w:type="paragraph" w:styleId="CommentSubject">
    <w:name w:val="annotation subject"/>
    <w:basedOn w:val="CommentText"/>
    <w:next w:val="CommentText"/>
    <w:link w:val="CommentSubjectChar"/>
    <w:uiPriority w:val="99"/>
    <w:semiHidden/>
    <w:unhideWhenUsed/>
    <w:rsid w:val="00884572"/>
    <w:rPr>
      <w:b/>
      <w:bCs/>
    </w:rPr>
  </w:style>
  <w:style w:type="character" w:customStyle="1" w:styleId="CommentSubjectChar">
    <w:name w:val="Comment Subject Char"/>
    <w:basedOn w:val="CommentTextChar"/>
    <w:link w:val="CommentSubject"/>
    <w:uiPriority w:val="99"/>
    <w:semiHidden/>
    <w:rsid w:val="00884572"/>
    <w:rPr>
      <w:b/>
      <w:bCs/>
      <w:sz w:val="20"/>
    </w:rPr>
  </w:style>
  <w:style w:type="paragraph" w:styleId="FootnoteText">
    <w:name w:val="footnote text"/>
    <w:basedOn w:val="Normal"/>
    <w:link w:val="FootnoteTextChar"/>
    <w:uiPriority w:val="99"/>
    <w:semiHidden/>
    <w:unhideWhenUsed/>
    <w:rsid w:val="005E6D07"/>
    <w:pPr>
      <w:spacing w:after="0" w:line="240" w:lineRule="auto"/>
    </w:pPr>
    <w:rPr>
      <w:sz w:val="20"/>
    </w:rPr>
  </w:style>
  <w:style w:type="character" w:customStyle="1" w:styleId="FootnoteTextChar">
    <w:name w:val="Footnote Text Char"/>
    <w:basedOn w:val="DefaultParagraphFont"/>
    <w:link w:val="FootnoteText"/>
    <w:uiPriority w:val="99"/>
    <w:semiHidden/>
    <w:rsid w:val="005E6D07"/>
    <w:rPr>
      <w:sz w:val="20"/>
    </w:rPr>
  </w:style>
  <w:style w:type="character" w:styleId="FootnoteReference">
    <w:name w:val="footnote reference"/>
    <w:basedOn w:val="DefaultParagraphFont"/>
    <w:uiPriority w:val="99"/>
    <w:semiHidden/>
    <w:unhideWhenUsed/>
    <w:rsid w:val="005E6D07"/>
    <w:rPr>
      <w:vertAlign w:val="superscript"/>
    </w:rPr>
  </w:style>
  <w:style w:type="paragraph" w:styleId="Revision">
    <w:name w:val="Revision"/>
    <w:hidden/>
    <w:uiPriority w:val="99"/>
    <w:semiHidden/>
    <w:rsid w:val="003F2513"/>
    <w:pPr>
      <w:widowControl/>
      <w:spacing w:after="0" w:line="240" w:lineRule="auto"/>
      <w:contextualSpacing w:val="0"/>
    </w:pPr>
  </w:style>
  <w:style w:type="character" w:styleId="Hyperlink">
    <w:name w:val="Hyperlink"/>
    <w:basedOn w:val="DefaultParagraphFont"/>
    <w:uiPriority w:val="99"/>
    <w:unhideWhenUsed/>
    <w:rsid w:val="0054264C"/>
    <w:rPr>
      <w:color w:val="0000FF" w:themeColor="hyperlink"/>
      <w:u w:val="single"/>
    </w:rPr>
  </w:style>
  <w:style w:type="character" w:customStyle="1" w:styleId="UnresolvedMention1">
    <w:name w:val="Unresolved Mention1"/>
    <w:basedOn w:val="DefaultParagraphFont"/>
    <w:uiPriority w:val="99"/>
    <w:semiHidden/>
    <w:unhideWhenUsed/>
    <w:rsid w:val="0054264C"/>
    <w:rPr>
      <w:color w:val="808080"/>
      <w:shd w:val="clear" w:color="auto" w:fill="E6E6E6"/>
    </w:rPr>
  </w:style>
  <w:style w:type="table" w:styleId="TableGrid">
    <w:name w:val="Table Grid"/>
    <w:basedOn w:val="TableNormal"/>
    <w:uiPriority w:val="59"/>
    <w:unhideWhenUsed/>
    <w:rsid w:val="00CC5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27B1"/>
    <w:pPr>
      <w:ind w:left="720"/>
    </w:pPr>
  </w:style>
  <w:style w:type="character" w:customStyle="1" w:styleId="Heading1Char">
    <w:name w:val="Heading 1 Char"/>
    <w:basedOn w:val="DefaultParagraphFont"/>
    <w:link w:val="Heading1"/>
    <w:rsid w:val="00B66AF0"/>
    <w:rPr>
      <w:rFonts w:ascii="Times New Roman" w:hAnsi="Times New Roman"/>
      <w:color w:val="F79646" w:themeColor="accent6"/>
      <w:sz w:val="60"/>
    </w:rPr>
  </w:style>
  <w:style w:type="character" w:customStyle="1" w:styleId="Heading2Char">
    <w:name w:val="Heading 2 Char"/>
    <w:basedOn w:val="DefaultParagraphFont"/>
    <w:link w:val="Heading2"/>
    <w:rsid w:val="004866B6"/>
    <w:rPr>
      <w:rFonts w:ascii="Times New Roman" w:hAnsi="Times New Roman"/>
      <w:color w:val="A6A6A6" w:themeColor="background1" w:themeShade="A6"/>
      <w:sz w:val="52"/>
    </w:rPr>
  </w:style>
  <w:style w:type="paragraph" w:styleId="PlainText">
    <w:name w:val="Plain Text"/>
    <w:basedOn w:val="Normal"/>
    <w:link w:val="PlainTextChar"/>
    <w:uiPriority w:val="99"/>
    <w:unhideWhenUsed/>
    <w:rsid w:val="00E63FAC"/>
    <w:pPr>
      <w:widowControl/>
      <w:spacing w:after="0" w:line="240" w:lineRule="auto"/>
      <w:contextualSpacing w:val="0"/>
    </w:pPr>
    <w:rPr>
      <w:rFonts w:ascii="Consolas" w:eastAsiaTheme="minorHAnsi" w:hAnsi="Consolas" w:cs="Consolas"/>
      <w:color w:val="auto"/>
      <w:sz w:val="21"/>
      <w:szCs w:val="21"/>
      <w:lang w:eastAsia="en-US"/>
    </w:rPr>
  </w:style>
  <w:style w:type="character" w:customStyle="1" w:styleId="PlainTextChar">
    <w:name w:val="Plain Text Char"/>
    <w:basedOn w:val="DefaultParagraphFont"/>
    <w:link w:val="PlainText"/>
    <w:uiPriority w:val="99"/>
    <w:rsid w:val="00E63FAC"/>
    <w:rPr>
      <w:rFonts w:ascii="Consolas" w:eastAsiaTheme="minorHAnsi" w:hAnsi="Consolas" w:cs="Consolas"/>
      <w:color w:val="auto"/>
      <w:sz w:val="21"/>
      <w:szCs w:val="21"/>
      <w:lang w:eastAsia="en-US"/>
    </w:rPr>
  </w:style>
  <w:style w:type="paragraph" w:styleId="Header">
    <w:name w:val="header"/>
    <w:basedOn w:val="Normal"/>
    <w:link w:val="HeaderChar"/>
    <w:uiPriority w:val="99"/>
    <w:unhideWhenUsed/>
    <w:rsid w:val="00392FCF"/>
    <w:pPr>
      <w:widowControl/>
      <w:tabs>
        <w:tab w:val="center" w:pos="4513"/>
        <w:tab w:val="right" w:pos="9026"/>
      </w:tabs>
      <w:contextualSpacing w:val="0"/>
    </w:pPr>
    <w:rPr>
      <w:rFonts w:eastAsia="Times New Roman" w:cs="Times New Roman"/>
      <w:color w:val="auto"/>
      <w:szCs w:val="22"/>
      <w:lang w:val="es-ES" w:eastAsia="es-ES"/>
    </w:rPr>
  </w:style>
  <w:style w:type="character" w:customStyle="1" w:styleId="HeaderChar">
    <w:name w:val="Header Char"/>
    <w:basedOn w:val="DefaultParagraphFont"/>
    <w:link w:val="Header"/>
    <w:uiPriority w:val="99"/>
    <w:rsid w:val="00392FCF"/>
    <w:rPr>
      <w:rFonts w:eastAsia="Times New Roman" w:cs="Times New Roman"/>
      <w:color w:val="auto"/>
      <w:szCs w:val="22"/>
      <w:lang w:val="es-ES" w:eastAsia="es-ES"/>
    </w:rPr>
  </w:style>
  <w:style w:type="paragraph" w:styleId="Footer">
    <w:name w:val="footer"/>
    <w:basedOn w:val="Normal"/>
    <w:link w:val="FooterChar"/>
    <w:uiPriority w:val="99"/>
    <w:unhideWhenUsed/>
    <w:rsid w:val="00392FCF"/>
    <w:pPr>
      <w:widowControl/>
      <w:tabs>
        <w:tab w:val="center" w:pos="4513"/>
        <w:tab w:val="right" w:pos="9026"/>
      </w:tabs>
      <w:contextualSpacing w:val="0"/>
    </w:pPr>
    <w:rPr>
      <w:rFonts w:eastAsia="Times New Roman" w:cs="Times New Roman"/>
      <w:color w:val="auto"/>
      <w:szCs w:val="22"/>
      <w:lang w:val="es-ES" w:eastAsia="es-ES"/>
    </w:rPr>
  </w:style>
  <w:style w:type="character" w:customStyle="1" w:styleId="FooterChar">
    <w:name w:val="Footer Char"/>
    <w:basedOn w:val="DefaultParagraphFont"/>
    <w:link w:val="Footer"/>
    <w:uiPriority w:val="99"/>
    <w:rsid w:val="00392FCF"/>
    <w:rPr>
      <w:rFonts w:eastAsia="Times New Roman" w:cs="Times New Roman"/>
      <w:color w:val="auto"/>
      <w:szCs w:val="22"/>
      <w:lang w:val="es-ES" w:eastAsia="es-ES"/>
    </w:rPr>
  </w:style>
  <w:style w:type="character" w:customStyle="1" w:styleId="Heading3Char">
    <w:name w:val="Heading 3 Char"/>
    <w:basedOn w:val="DefaultParagraphFont"/>
    <w:link w:val="Heading3"/>
    <w:rsid w:val="00FC7889"/>
    <w:rPr>
      <w:rFonts w:ascii="Times New Roman" w:hAnsi="Times New Roman"/>
      <w:color w:val="F79646" w:themeColor="accent6"/>
      <w:sz w:val="52"/>
    </w:rPr>
  </w:style>
  <w:style w:type="character" w:customStyle="1" w:styleId="Heading4Char">
    <w:name w:val="Heading 4 Char"/>
    <w:basedOn w:val="DefaultParagraphFont"/>
    <w:link w:val="Heading4"/>
    <w:rsid w:val="00CF7BBE"/>
  </w:style>
  <w:style w:type="character" w:customStyle="1" w:styleId="Heading5Char">
    <w:name w:val="Heading 5 Char"/>
    <w:basedOn w:val="DefaultParagraphFont"/>
    <w:link w:val="Heading5"/>
    <w:rsid w:val="00CF7BBE"/>
  </w:style>
  <w:style w:type="character" w:customStyle="1" w:styleId="Heading6Char">
    <w:name w:val="Heading 6 Char"/>
    <w:basedOn w:val="DefaultParagraphFont"/>
    <w:link w:val="Heading6"/>
    <w:rsid w:val="00CF7BBE"/>
  </w:style>
  <w:style w:type="character" w:customStyle="1" w:styleId="TitleChar">
    <w:name w:val="Title Char"/>
    <w:basedOn w:val="DefaultParagraphFont"/>
    <w:link w:val="Title"/>
    <w:rsid w:val="00CF7BBE"/>
  </w:style>
  <w:style w:type="character" w:customStyle="1" w:styleId="SubtitleChar">
    <w:name w:val="Subtitle Char"/>
    <w:basedOn w:val="DefaultParagraphFont"/>
    <w:link w:val="Subtitle"/>
    <w:rsid w:val="00CF7BBE"/>
    <w:rPr>
      <w:rFonts w:ascii="Arial" w:eastAsia="Arial" w:hAnsi="Arial" w:cs="Arial"/>
    </w:rPr>
  </w:style>
  <w:style w:type="character" w:styleId="FollowedHyperlink">
    <w:name w:val="FollowedHyperlink"/>
    <w:basedOn w:val="DefaultParagraphFont"/>
    <w:uiPriority w:val="99"/>
    <w:semiHidden/>
    <w:unhideWhenUsed/>
    <w:rsid w:val="0026503B"/>
    <w:rPr>
      <w:color w:val="800080" w:themeColor="followedHyperlink"/>
      <w:u w:val="single"/>
    </w:rPr>
  </w:style>
  <w:style w:type="paragraph" w:styleId="TOCHeading">
    <w:name w:val="TOC Heading"/>
    <w:basedOn w:val="Heading1"/>
    <w:next w:val="Normal"/>
    <w:uiPriority w:val="39"/>
    <w:unhideWhenUsed/>
    <w:qFormat/>
    <w:rsid w:val="004866B6"/>
    <w:pPr>
      <w:keepNext/>
      <w:keepLines/>
      <w:widowControl/>
      <w:spacing w:before="240" w:line="259" w:lineRule="auto"/>
      <w:contextualSpacing w:val="0"/>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B66AF0"/>
    <w:pPr>
      <w:widowControl/>
      <w:tabs>
        <w:tab w:val="right" w:leader="dot" w:pos="9890"/>
      </w:tabs>
      <w:spacing w:after="100" w:line="259" w:lineRule="auto"/>
      <w:ind w:left="220"/>
      <w:contextualSpacing w:val="0"/>
    </w:pPr>
    <w:rPr>
      <w:rFonts w:asciiTheme="minorHAnsi" w:eastAsiaTheme="minorEastAsia" w:hAnsiTheme="minorHAnsi" w:cs="Times New Roman"/>
      <w:color w:val="auto"/>
      <w:szCs w:val="22"/>
      <w:lang w:val="en-US" w:eastAsia="en-US"/>
    </w:rPr>
  </w:style>
  <w:style w:type="paragraph" w:styleId="TOC1">
    <w:name w:val="toc 1"/>
    <w:basedOn w:val="Normal"/>
    <w:next w:val="Normal"/>
    <w:autoRedefine/>
    <w:uiPriority w:val="39"/>
    <w:unhideWhenUsed/>
    <w:rsid w:val="004866B6"/>
    <w:pPr>
      <w:widowControl/>
      <w:spacing w:after="100" w:line="259" w:lineRule="auto"/>
      <w:contextualSpacing w:val="0"/>
    </w:pPr>
    <w:rPr>
      <w:rFonts w:asciiTheme="minorHAnsi" w:eastAsiaTheme="minorEastAsia" w:hAnsiTheme="minorHAnsi" w:cs="Times New Roman"/>
      <w:color w:val="auto"/>
      <w:szCs w:val="22"/>
      <w:lang w:val="en-US" w:eastAsia="en-US"/>
    </w:rPr>
  </w:style>
  <w:style w:type="paragraph" w:styleId="TOC3">
    <w:name w:val="toc 3"/>
    <w:basedOn w:val="Normal"/>
    <w:next w:val="Normal"/>
    <w:autoRedefine/>
    <w:uiPriority w:val="39"/>
    <w:unhideWhenUsed/>
    <w:rsid w:val="004866B6"/>
    <w:pPr>
      <w:widowControl/>
      <w:spacing w:after="100" w:line="259" w:lineRule="auto"/>
      <w:ind w:left="440"/>
      <w:contextualSpacing w:val="0"/>
    </w:pPr>
    <w:rPr>
      <w:rFonts w:asciiTheme="minorHAnsi" w:eastAsiaTheme="minorEastAsia" w:hAnsiTheme="minorHAnsi" w:cs="Times New Roman"/>
      <w:color w:val="auto"/>
      <w:szCs w:val="22"/>
      <w:lang w:val="en-US" w:eastAsia="en-US"/>
    </w:rPr>
  </w:style>
  <w:style w:type="paragraph" w:customStyle="1" w:styleId="Style1">
    <w:name w:val="Style1"/>
    <w:basedOn w:val="Normal"/>
    <w:link w:val="Style1Char"/>
    <w:qFormat/>
    <w:rsid w:val="004866B6"/>
    <w:pPr>
      <w:spacing w:before="4" w:after="0" w:line="240" w:lineRule="auto"/>
      <w:ind w:right="5825"/>
      <w:contextualSpacing w:val="0"/>
    </w:pPr>
    <w:rPr>
      <w:rFonts w:ascii="Times New Roman" w:eastAsia="Times New Roman" w:hAnsi="Times New Roman" w:cs="Times New Roman"/>
      <w:color w:val="F8981D"/>
      <w:sz w:val="52"/>
    </w:rPr>
  </w:style>
  <w:style w:type="character" w:customStyle="1" w:styleId="Style1Char">
    <w:name w:val="Style1 Char"/>
    <w:basedOn w:val="DefaultParagraphFont"/>
    <w:link w:val="Style1"/>
    <w:rsid w:val="004866B6"/>
    <w:rPr>
      <w:rFonts w:ascii="Times New Roman" w:eastAsia="Times New Roman" w:hAnsi="Times New Roman" w:cs="Times New Roman"/>
      <w:color w:val="F8981D"/>
      <w:sz w:val="52"/>
    </w:rPr>
  </w:style>
  <w:style w:type="character" w:customStyle="1" w:styleId="Heading7Char">
    <w:name w:val="Heading 7 Char"/>
    <w:basedOn w:val="DefaultParagraphFont"/>
    <w:link w:val="Heading7"/>
    <w:uiPriority w:val="9"/>
    <w:rsid w:val="00AF27E3"/>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E565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614440">
      <w:bodyDiv w:val="1"/>
      <w:marLeft w:val="0"/>
      <w:marRight w:val="0"/>
      <w:marTop w:val="0"/>
      <w:marBottom w:val="0"/>
      <w:divBdr>
        <w:top w:val="none" w:sz="0" w:space="0" w:color="auto"/>
        <w:left w:val="none" w:sz="0" w:space="0" w:color="auto"/>
        <w:bottom w:val="none" w:sz="0" w:space="0" w:color="auto"/>
        <w:right w:val="none" w:sz="0" w:space="0" w:color="auto"/>
      </w:divBdr>
    </w:div>
    <w:div w:id="115090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image" Target="media/image69.png"/><Relationship Id="rId21" Type="http://schemas.openxmlformats.org/officeDocument/2006/relationships/hyperlink" Target="http://www.maastrichtuniversity.nl/humanrights" TargetMode="External"/><Relationship Id="rId42" Type="http://schemas.openxmlformats.org/officeDocument/2006/relationships/image" Target="media/image22.jpeg"/><Relationship Id="rId47" Type="http://schemas.openxmlformats.org/officeDocument/2006/relationships/image" Target="media/image27.png"/><Relationship Id="rId63" Type="http://schemas.openxmlformats.org/officeDocument/2006/relationships/hyperlink" Target="https://treaties.un.org/Pages/ViewDetails.aspx?src=TREATY&amp;mtdsg_no=IV-9&amp;chapter=4&amp;clang=_en" TargetMode="External"/><Relationship Id="rId68" Type="http://schemas.openxmlformats.org/officeDocument/2006/relationships/footer" Target="footer1.xml"/><Relationship Id="rId84" Type="http://schemas.openxmlformats.org/officeDocument/2006/relationships/image" Target="media/image54.jpeg"/><Relationship Id="rId89" Type="http://schemas.openxmlformats.org/officeDocument/2006/relationships/footer" Target="footer6.xml"/><Relationship Id="rId112" Type="http://schemas.openxmlformats.org/officeDocument/2006/relationships/image" Target="media/image66.jpeg"/><Relationship Id="rId133" Type="http://schemas.openxmlformats.org/officeDocument/2006/relationships/hyperlink" Target="mailto:RTHlearning@uct.ac.za" TargetMode="External"/><Relationship Id="rId16" Type="http://schemas.openxmlformats.org/officeDocument/2006/relationships/hyperlink" Target="http://www.epilepsy.org.za/wcape/index.php" TargetMode="External"/><Relationship Id="rId107" Type="http://schemas.openxmlformats.org/officeDocument/2006/relationships/image" Target="media/image64.jpeg"/><Relationship Id="rId11" Type="http://schemas.openxmlformats.org/officeDocument/2006/relationships/hyperlink" Target="mailto:RTHlearning@uct.ac.za" TargetMode="External"/><Relationship Id="rId32" Type="http://schemas.openxmlformats.org/officeDocument/2006/relationships/image" Target="media/image16.png"/><Relationship Id="rId37" Type="http://schemas.openxmlformats.org/officeDocument/2006/relationships/hyperlink" Target="http://en.wikipedia.org/wiki/International_Covenant_on_Civil_and_Political_Rights" TargetMode="External"/><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48.png"/><Relationship Id="rId79" Type="http://schemas.openxmlformats.org/officeDocument/2006/relationships/image" Target="media/image52.jpeg"/><Relationship Id="rId102" Type="http://schemas.openxmlformats.org/officeDocument/2006/relationships/image" Target="media/image610.png"/><Relationship Id="rId123" Type="http://schemas.openxmlformats.org/officeDocument/2006/relationships/image" Target="media/image71.png"/><Relationship Id="rId128" Type="http://schemas.openxmlformats.org/officeDocument/2006/relationships/footer" Target="footer19.xml"/><Relationship Id="rId5" Type="http://schemas.openxmlformats.org/officeDocument/2006/relationships/webSettings" Target="webSettings.xml"/><Relationship Id="rId90" Type="http://schemas.openxmlformats.org/officeDocument/2006/relationships/image" Target="media/image56.jpeg"/><Relationship Id="rId95" Type="http://schemas.openxmlformats.org/officeDocument/2006/relationships/image" Target="media/image58.jpe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www.wfp.org.za/"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yperlink" Target="https://treaties.un.org/Pages/ViewDetails.aspx?src=TREATY&amp;mtdsg_no=IV-13&amp;chapter=4&amp;clang=_en" TargetMode="External"/><Relationship Id="rId69" Type="http://schemas.openxmlformats.org/officeDocument/2006/relationships/footer" Target="footer2.xml"/><Relationship Id="rId77" Type="http://schemas.openxmlformats.org/officeDocument/2006/relationships/image" Target="media/image51.jpeg"/><Relationship Id="rId100" Type="http://schemas.openxmlformats.org/officeDocument/2006/relationships/image" Target="media/image590.jpeg"/><Relationship Id="rId105" Type="http://schemas.openxmlformats.org/officeDocument/2006/relationships/footer" Target="footer10.xml"/><Relationship Id="rId113" Type="http://schemas.openxmlformats.org/officeDocument/2006/relationships/image" Target="media/image67.jpeg"/><Relationship Id="rId118" Type="http://schemas.openxmlformats.org/officeDocument/2006/relationships/image" Target="media/image690.png"/><Relationship Id="rId126" Type="http://schemas.openxmlformats.org/officeDocument/2006/relationships/footer" Target="footer17.xml"/><Relationship Id="rId134" Type="http://schemas.openxmlformats.org/officeDocument/2006/relationships/footer" Target="footer21.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6.jpg"/><Relationship Id="rId80" Type="http://schemas.openxmlformats.org/officeDocument/2006/relationships/image" Target="media/image53.jpeg"/><Relationship Id="rId85" Type="http://schemas.openxmlformats.org/officeDocument/2006/relationships/image" Target="media/image540.jpeg"/><Relationship Id="rId93" Type="http://schemas.openxmlformats.org/officeDocument/2006/relationships/image" Target="media/image57.jpeg"/><Relationship Id="rId98" Type="http://schemas.openxmlformats.org/officeDocument/2006/relationships/image" Target="media/image61.png"/><Relationship Id="rId121" Type="http://schemas.openxmlformats.org/officeDocument/2006/relationships/footer" Target="footer16.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hyperlink" Target="https://www.uwc.ac.za/CE/Pages/default.aspx" TargetMode="External"/><Relationship Id="rId33" Type="http://schemas.openxmlformats.org/officeDocument/2006/relationships/image" Target="media/image17.png"/><Relationship Id="rId38" Type="http://schemas.openxmlformats.org/officeDocument/2006/relationships/hyperlink" Target="http://en.wikipedia.org/wiki/International_Covenant_on_Civil_and_Political_Rights" TargetMode="External"/><Relationship Id="rId46" Type="http://schemas.openxmlformats.org/officeDocument/2006/relationships/image" Target="media/image26.jpg"/><Relationship Id="rId59" Type="http://schemas.openxmlformats.org/officeDocument/2006/relationships/image" Target="media/image39.png"/><Relationship Id="rId67" Type="http://schemas.openxmlformats.org/officeDocument/2006/relationships/image" Target="media/image43.png"/><Relationship Id="rId103" Type="http://schemas.openxmlformats.org/officeDocument/2006/relationships/image" Target="media/image620.png"/><Relationship Id="rId108" Type="http://schemas.openxmlformats.org/officeDocument/2006/relationships/image" Target="media/image65.jpeg"/><Relationship Id="rId116" Type="http://schemas.openxmlformats.org/officeDocument/2006/relationships/image" Target="media/image68.jpeg"/><Relationship Id="rId124" Type="http://schemas.openxmlformats.org/officeDocument/2006/relationships/image" Target="media/image700.png"/><Relationship Id="rId129" Type="http://schemas.openxmlformats.org/officeDocument/2006/relationships/footer" Target="footer20.xml"/><Relationship Id="rId20" Type="http://schemas.openxmlformats.org/officeDocument/2006/relationships/image" Target="media/image8.png"/><Relationship Id="rId41" Type="http://schemas.openxmlformats.org/officeDocument/2006/relationships/image" Target="media/image21.png"/><Relationship Id="rId54" Type="http://schemas.openxmlformats.org/officeDocument/2006/relationships/image" Target="media/image34.jpg"/><Relationship Id="rId62" Type="http://schemas.openxmlformats.org/officeDocument/2006/relationships/image" Target="media/image42.png"/><Relationship Id="rId70" Type="http://schemas.openxmlformats.org/officeDocument/2006/relationships/image" Target="media/image44.jpeg"/><Relationship Id="rId75" Type="http://schemas.openxmlformats.org/officeDocument/2006/relationships/image" Target="media/image49.png"/><Relationship Id="rId83" Type="http://schemas.openxmlformats.org/officeDocument/2006/relationships/footer" Target="footer4.xml"/><Relationship Id="rId88" Type="http://schemas.openxmlformats.org/officeDocument/2006/relationships/footer" Target="footer5.xml"/><Relationship Id="rId91" Type="http://schemas.openxmlformats.org/officeDocument/2006/relationships/footer" Target="footer7.xml"/><Relationship Id="rId96" Type="http://schemas.openxmlformats.org/officeDocument/2006/relationships/image" Target="media/image59.jpeg"/><Relationship Id="rId111" Type="http://schemas.openxmlformats.org/officeDocument/2006/relationships/footer" Target="footer12.xml"/><Relationship Id="rId132" Type="http://schemas.openxmlformats.org/officeDocument/2006/relationships/hyperlink" Target="mailto:RTHlearning@uct.ac.z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hhr.uct.ac.za/about/about.php" TargetMode="External"/><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image" Target="media/image29.png"/><Relationship Id="rId57" Type="http://schemas.openxmlformats.org/officeDocument/2006/relationships/image" Target="media/image37.jpg"/><Relationship Id="rId106" Type="http://schemas.openxmlformats.org/officeDocument/2006/relationships/image" Target="media/image63.jpeg"/><Relationship Id="rId114" Type="http://schemas.openxmlformats.org/officeDocument/2006/relationships/footer" Target="footer13.xml"/><Relationship Id="rId119" Type="http://schemas.openxmlformats.org/officeDocument/2006/relationships/image" Target="media/image430.png"/><Relationship Id="rId127" Type="http://schemas.openxmlformats.org/officeDocument/2006/relationships/footer" Target="footer18.xml"/><Relationship Id="rId10" Type="http://schemas.openxmlformats.org/officeDocument/2006/relationships/hyperlink" Target="http://www.salearningnetwork.uct.ac.za/sln/resources/training-materials/toolkits" TargetMode="External"/><Relationship Id="rId31" Type="http://schemas.openxmlformats.org/officeDocument/2006/relationships/image" Target="media/image15.png"/><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yperlink" Target="http://www.ilo.org/dyn/normlex/en/f?p=1000:11300:0::NO:11300:P11300_INSTRUMENT_ID:312250" TargetMode="External"/><Relationship Id="rId73" Type="http://schemas.openxmlformats.org/officeDocument/2006/relationships/image" Target="media/image47.jpg"/><Relationship Id="rId78" Type="http://schemas.openxmlformats.org/officeDocument/2006/relationships/image" Target="media/image510.jpeg"/><Relationship Id="rId81" Type="http://schemas.openxmlformats.org/officeDocument/2006/relationships/image" Target="media/image530.jpeg"/><Relationship Id="rId86" Type="http://schemas.openxmlformats.org/officeDocument/2006/relationships/image" Target="media/image55.jpeg"/><Relationship Id="rId94" Type="http://schemas.openxmlformats.org/officeDocument/2006/relationships/image" Target="media/image570.jpeg"/><Relationship Id="rId99" Type="http://schemas.openxmlformats.org/officeDocument/2006/relationships/image" Target="media/image62.png"/><Relationship Id="rId101" Type="http://schemas.openxmlformats.org/officeDocument/2006/relationships/image" Target="media/image600.jpeg"/><Relationship Id="rId122" Type="http://schemas.openxmlformats.org/officeDocument/2006/relationships/image" Target="media/image70.png"/><Relationship Id="rId130" Type="http://schemas.openxmlformats.org/officeDocument/2006/relationships/image" Target="media/image72.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hemediachilli.co.za/" TargetMode="External"/><Relationship Id="rId13" Type="http://schemas.openxmlformats.org/officeDocument/2006/relationships/image" Target="media/image3.jpeg"/><Relationship Id="rId18" Type="http://schemas.openxmlformats.org/officeDocument/2006/relationships/hyperlink" Target="http://www.ikamva.org/" TargetMode="External"/><Relationship Id="rId39" Type="http://schemas.openxmlformats.org/officeDocument/2006/relationships/hyperlink" Target="http://en.wikipedia.org/wiki/International_Covenant_on_Civil_and_Political_Rights" TargetMode="External"/><Relationship Id="rId109" Type="http://schemas.openxmlformats.org/officeDocument/2006/relationships/image" Target="media/image650.jpeg"/><Relationship Id="rId34" Type="http://schemas.openxmlformats.org/officeDocument/2006/relationships/image" Target="media/image18.png"/><Relationship Id="rId50" Type="http://schemas.openxmlformats.org/officeDocument/2006/relationships/image" Target="media/image30.png"/><Relationship Id="rId55" Type="http://schemas.openxmlformats.org/officeDocument/2006/relationships/image" Target="media/image35.jpg"/><Relationship Id="rId76" Type="http://schemas.openxmlformats.org/officeDocument/2006/relationships/image" Target="media/image50.png"/><Relationship Id="rId97" Type="http://schemas.openxmlformats.org/officeDocument/2006/relationships/image" Target="media/image60.jpeg"/><Relationship Id="rId104" Type="http://schemas.openxmlformats.org/officeDocument/2006/relationships/footer" Target="footer9.xml"/><Relationship Id="rId120" Type="http://schemas.openxmlformats.org/officeDocument/2006/relationships/footer" Target="footer15.xml"/><Relationship Id="rId125" Type="http://schemas.openxmlformats.org/officeDocument/2006/relationships/image" Target="media/image710.png"/><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footer" Target="footer8.xm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10.jpeg"/><Relationship Id="rId40" Type="http://schemas.openxmlformats.org/officeDocument/2006/relationships/hyperlink" Target="http://en.wikipedia.org/wiki/International_Covenant_on_Economic,_Social_and_Cultural_Rights" TargetMode="External"/><Relationship Id="rId45" Type="http://schemas.openxmlformats.org/officeDocument/2006/relationships/image" Target="media/image25.png"/><Relationship Id="rId66" Type="http://schemas.openxmlformats.org/officeDocument/2006/relationships/hyperlink" Target="http://www.achpr.org/instruments/child/ratification/" TargetMode="External"/><Relationship Id="rId87" Type="http://schemas.openxmlformats.org/officeDocument/2006/relationships/image" Target="media/image550.jpeg"/><Relationship Id="rId110" Type="http://schemas.openxmlformats.org/officeDocument/2006/relationships/footer" Target="footer11.xml"/><Relationship Id="rId115" Type="http://schemas.openxmlformats.org/officeDocument/2006/relationships/footer" Target="footer14.xml"/><Relationship Id="rId131" Type="http://schemas.openxmlformats.org/officeDocument/2006/relationships/image" Target="media/image720.png"/><Relationship Id="rId136" Type="http://schemas.openxmlformats.org/officeDocument/2006/relationships/theme" Target="theme/theme1.xml"/><Relationship Id="rId61" Type="http://schemas.openxmlformats.org/officeDocument/2006/relationships/image" Target="media/image41.png"/><Relationship Id="rId82" Type="http://schemas.openxmlformats.org/officeDocument/2006/relationships/footer" Target="footer3.xml"/><Relationship Id="rId19" Type="http://schemas.openxmlformats.org/officeDocument/2006/relationships/image" Target="media/image7.png"/></Relationships>
</file>

<file path=word/_rels/footer7.xml.rels><?xml version="1.0" encoding="UTF-8" standalone="yes"?>
<Relationships xmlns="http://schemas.openxmlformats.org/package/2006/relationships"><Relationship Id="rId2" Type="http://schemas.openxmlformats.org/officeDocument/2006/relationships/hyperlink" Target="http://www.idasa.org.za/" TargetMode="External"/><Relationship Id="rId1" Type="http://schemas.openxmlformats.org/officeDocument/2006/relationships/hyperlink" Target="http://www.idasa.org.za/"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mailto:RTHlearning@uct.ac.za" TargetMode="External"/><Relationship Id="rId117" Type="http://schemas.openxmlformats.org/officeDocument/2006/relationships/hyperlink" Target="mailto:RTHlearning@uct.ac.za" TargetMode="External"/><Relationship Id="rId21" Type="http://schemas.openxmlformats.org/officeDocument/2006/relationships/hyperlink" Target="mailto:RTHlearning@uct.ac.za" TargetMode="External"/><Relationship Id="rId42" Type="http://schemas.openxmlformats.org/officeDocument/2006/relationships/hyperlink" Target="http://www.csr360gpn.org/" TargetMode="External"/><Relationship Id="rId47" Type="http://schemas.openxmlformats.org/officeDocument/2006/relationships/hyperlink" Target="mailto:RTHlearning@uct.ac.za" TargetMode="External"/><Relationship Id="rId63" Type="http://schemas.openxmlformats.org/officeDocument/2006/relationships/hyperlink" Target="mailto:RTHlearning@uct.ac.za" TargetMode="External"/><Relationship Id="rId68" Type="http://schemas.openxmlformats.org/officeDocument/2006/relationships/hyperlink" Target="http://www.unmillenniumproject.org/goals/gti.htm" TargetMode="External"/><Relationship Id="rId84" Type="http://schemas.openxmlformats.org/officeDocument/2006/relationships/hyperlink" Target="http://www.equinetafrica.org/sites/default/files/uploads/documents/DIS25rights.pdf" TargetMode="External"/><Relationship Id="rId89" Type="http://schemas.openxmlformats.org/officeDocument/2006/relationships/hyperlink" Target="https://dx.doi.org/10.17159/1727-3781/2017/v20n0a1650" TargetMode="External"/><Relationship Id="rId112" Type="http://schemas.openxmlformats.org/officeDocument/2006/relationships/hyperlink" Target="http://www.ohchr.org/EN/HRBodies/TBPetitions/Pages/IndividualCommunications.aspx" TargetMode="External"/><Relationship Id="rId133" Type="http://schemas.openxmlformats.org/officeDocument/2006/relationships/hyperlink" Target="mailto:RTHlearning@uct.ac.za" TargetMode="External"/><Relationship Id="rId138" Type="http://schemas.openxmlformats.org/officeDocument/2006/relationships/hyperlink" Target="http://www.chr.up.ac.za/undp/domestic/docs/legislation_35.pdf" TargetMode="External"/><Relationship Id="rId16" Type="http://schemas.openxmlformats.org/officeDocument/2006/relationships/hyperlink" Target="mailto:RTHlearning@uct.ac.za" TargetMode="External"/><Relationship Id="rId107" Type="http://schemas.openxmlformats.org/officeDocument/2006/relationships/hyperlink" Target="mailto:RTHlearning@uct.ac.za" TargetMode="External"/><Relationship Id="rId11" Type="http://schemas.openxmlformats.org/officeDocument/2006/relationships/hyperlink" Target="mailto:RTHlearning@uct.ac.za" TargetMode="External"/><Relationship Id="rId32" Type="http://schemas.openxmlformats.org/officeDocument/2006/relationships/hyperlink" Target="mailto:RTHlearning@uct.ac.za" TargetMode="External"/><Relationship Id="rId37" Type="http://schemas.openxmlformats.org/officeDocument/2006/relationships/hyperlink" Target="mailto:RTHlearning@uct.ac.za" TargetMode="External"/><Relationship Id="rId53" Type="http://schemas.openxmlformats.org/officeDocument/2006/relationships/hyperlink" Target="mailto:RTHlearning@uct.ac.za" TargetMode="External"/><Relationship Id="rId58" Type="http://schemas.openxmlformats.org/officeDocument/2006/relationships/hyperlink" Target="mailto:RTHlearning@uct.ac.za" TargetMode="External"/><Relationship Id="rId74" Type="http://schemas.openxmlformats.org/officeDocument/2006/relationships/hyperlink" Target="http://www.unmillenniumproject.org/goals/gti.htm" TargetMode="External"/><Relationship Id="rId79" Type="http://schemas.openxmlformats.org/officeDocument/2006/relationships/hyperlink" Target="http://www.unmillenniumproject.org/goals/gti.htm" TargetMode="External"/><Relationship Id="rId102" Type="http://schemas.openxmlformats.org/officeDocument/2006/relationships/hyperlink" Target="mailto:RTHlearning@uct.ac.za" TargetMode="External"/><Relationship Id="rId123" Type="http://schemas.openxmlformats.org/officeDocument/2006/relationships/hyperlink" Target="mailto:RTHlearning@uct.ac.za" TargetMode="External"/><Relationship Id="rId128" Type="http://schemas.openxmlformats.org/officeDocument/2006/relationships/hyperlink" Target="http://faolex.fao.org/docs/pdf/ken129231.pdf" TargetMode="External"/><Relationship Id="rId144" Type="http://schemas.openxmlformats.org/officeDocument/2006/relationships/hyperlink" Target="https://www.icrc.org/applic/ihl/ihl-nat.nsf/a24d1cf3344e99934125673e00508142/95bcf642e7784b63c1257b4a004f95e8/$FILE/Children's%20Act.pdf" TargetMode="External"/><Relationship Id="rId149" Type="http://schemas.openxmlformats.org/officeDocument/2006/relationships/hyperlink" Target="http://www.unmillenniumproject.org/goals/gti.htm" TargetMode="External"/><Relationship Id="rId5" Type="http://schemas.openxmlformats.org/officeDocument/2006/relationships/hyperlink" Target="mailto:RTHlearning@uct.ac.za" TargetMode="External"/><Relationship Id="rId90" Type="http://schemas.openxmlformats.org/officeDocument/2006/relationships/hyperlink" Target="mailto:RTHlearning@uct.ac.za" TargetMode="External"/><Relationship Id="rId95" Type="http://schemas.openxmlformats.org/officeDocument/2006/relationships/hyperlink" Target="mailto:RTHlearning@uct.ac.za" TargetMode="External"/><Relationship Id="rId22" Type="http://schemas.openxmlformats.org/officeDocument/2006/relationships/hyperlink" Target="http://www.un.org/en/documents/udhr/hr_law.shtml" TargetMode="External"/><Relationship Id="rId27" Type="http://schemas.openxmlformats.org/officeDocument/2006/relationships/hyperlink" Target="mailto:RTHlearning@uct.ac.za" TargetMode="External"/><Relationship Id="rId43" Type="http://schemas.openxmlformats.org/officeDocument/2006/relationships/hyperlink" Target="http://www.csr360gpn.org/" TargetMode="External"/><Relationship Id="rId48" Type="http://schemas.openxmlformats.org/officeDocument/2006/relationships/hyperlink" Target="mailto:RTHlearning@uct.ac.za" TargetMode="External"/><Relationship Id="rId64" Type="http://schemas.openxmlformats.org/officeDocument/2006/relationships/hyperlink" Target="mailto:RTHlearning@uct.ac.za" TargetMode="External"/><Relationship Id="rId69" Type="http://schemas.openxmlformats.org/officeDocument/2006/relationships/hyperlink" Target="http://www.unmillenniumproject.org/goals/gti.htm" TargetMode="External"/><Relationship Id="rId113" Type="http://schemas.openxmlformats.org/officeDocument/2006/relationships/hyperlink" Target="mailto:RTHlearning@uct.ac.za" TargetMode="External"/><Relationship Id="rId118" Type="http://schemas.openxmlformats.org/officeDocument/2006/relationships/hyperlink" Target="mailto:RTHlearning@uct.ac.za" TargetMode="External"/><Relationship Id="rId134" Type="http://schemas.openxmlformats.org/officeDocument/2006/relationships/hyperlink" Target="mailto:RTHlearning@uct.ac.za" TargetMode="External"/><Relationship Id="rId139" Type="http://schemas.openxmlformats.org/officeDocument/2006/relationships/hyperlink" Target="mailto:RTHlearning@uct.ac.za" TargetMode="External"/><Relationship Id="rId80" Type="http://schemas.openxmlformats.org/officeDocument/2006/relationships/hyperlink" Target="http://www.unmillenniumproject.org/goals/gti.htm" TargetMode="External"/><Relationship Id="rId85" Type="http://schemas.openxmlformats.org/officeDocument/2006/relationships/hyperlink" Target="http://www.achpr.org/instruments" TargetMode="External"/><Relationship Id="rId150" Type="http://schemas.openxmlformats.org/officeDocument/2006/relationships/hyperlink" Target="http://hingx.org/Share/Attachment/762?fileName=uganda%20public%20health%20act%20notifiable%20diseases%20mulumba-recd-august17-12.pdf" TargetMode="External"/><Relationship Id="rId3" Type="http://schemas.openxmlformats.org/officeDocument/2006/relationships/hyperlink" Target="mailto:RTHlearning@uct.ac.za" TargetMode="External"/><Relationship Id="rId12" Type="http://schemas.openxmlformats.org/officeDocument/2006/relationships/hyperlink" Target="mailto:RTHlearning@uct.ac.za" TargetMode="External"/><Relationship Id="rId17" Type="http://schemas.openxmlformats.org/officeDocument/2006/relationships/hyperlink" Target="mailto:RTHlearning@uct.ac.za" TargetMode="External"/><Relationship Id="rId25" Type="http://schemas.openxmlformats.org/officeDocument/2006/relationships/hyperlink" Target="mailto:RTHlearning@uct.ac.za" TargetMode="External"/><Relationship Id="rId33" Type="http://schemas.openxmlformats.org/officeDocument/2006/relationships/hyperlink" Target="mailto:RTHlearning@uct.ac.za" TargetMode="External"/><Relationship Id="rId38" Type="http://schemas.openxmlformats.org/officeDocument/2006/relationships/hyperlink" Target="mailto:RTHlearning@uct.ac.za" TargetMode="External"/><Relationship Id="rId46" Type="http://schemas.openxmlformats.org/officeDocument/2006/relationships/hyperlink" Target="mailto:RTHlearning@uct.ac.za" TargetMode="External"/><Relationship Id="rId59" Type="http://schemas.openxmlformats.org/officeDocument/2006/relationships/hyperlink" Target="mailto:RTHlearning@uct.ac.za" TargetMode="External"/><Relationship Id="rId67" Type="http://schemas.openxmlformats.org/officeDocument/2006/relationships/hyperlink" Target="http://www.unmillenniumproject.org/goals/gti.htm" TargetMode="External"/><Relationship Id="rId103" Type="http://schemas.openxmlformats.org/officeDocument/2006/relationships/hyperlink" Target="mailto:RTHlearning@uct.ac.za" TargetMode="External"/><Relationship Id="rId108" Type="http://schemas.openxmlformats.org/officeDocument/2006/relationships/hyperlink" Target="mailto:RTHlearning@uct.ac.za" TargetMode="External"/><Relationship Id="rId116" Type="http://schemas.openxmlformats.org/officeDocument/2006/relationships/hyperlink" Target="http://www.ohchr.org/EN/HRBodies/TBPetitions/Pages/IndividualCommunications.aspx" TargetMode="External"/><Relationship Id="rId124" Type="http://schemas.openxmlformats.org/officeDocument/2006/relationships/hyperlink" Target="mailto:RTHlearning@uct.ac.za" TargetMode="External"/><Relationship Id="rId129" Type="http://schemas.openxmlformats.org/officeDocument/2006/relationships/hyperlink" Target="mailto:RTHlearning@uct.ac.za" TargetMode="External"/><Relationship Id="rId137" Type="http://schemas.openxmlformats.org/officeDocument/2006/relationships/hyperlink" Target="mailto:RTHlearning@uct.ac.za" TargetMode="External"/><Relationship Id="rId20" Type="http://schemas.openxmlformats.org/officeDocument/2006/relationships/hyperlink" Target="mailto:RTHlearning@uct.ac.za" TargetMode="External"/><Relationship Id="rId41" Type="http://schemas.openxmlformats.org/officeDocument/2006/relationships/hyperlink" Target="mailto:RTHlearning@uct.ac.za" TargetMode="External"/><Relationship Id="rId54" Type="http://schemas.openxmlformats.org/officeDocument/2006/relationships/hyperlink" Target="mailto:RTHlearning@uct.ac.za" TargetMode="External"/><Relationship Id="rId62" Type="http://schemas.openxmlformats.org/officeDocument/2006/relationships/hyperlink" Target="mailto:RTHlearning@uct.ac.za" TargetMode="External"/><Relationship Id="rId70" Type="http://schemas.openxmlformats.org/officeDocument/2006/relationships/hyperlink" Target="http://www.unmillenniumproject.org/goals/gti.htm" TargetMode="External"/><Relationship Id="rId75" Type="http://schemas.openxmlformats.org/officeDocument/2006/relationships/hyperlink" Target="http://www.unmillenniumproject.org/goals/gti.htm" TargetMode="External"/><Relationship Id="rId83" Type="http://schemas.openxmlformats.org/officeDocument/2006/relationships/hyperlink" Target="http://www.unmillenniumproject.org/goals/gti.htm" TargetMode="External"/><Relationship Id="rId88" Type="http://schemas.openxmlformats.org/officeDocument/2006/relationships/hyperlink" Target="http://www.equinetafrica.org/sites/default/files/uploads/documents/Diss81%20ESAconstitution.pdf" TargetMode="External"/><Relationship Id="rId91" Type="http://schemas.openxmlformats.org/officeDocument/2006/relationships/hyperlink" Target="mailto:RTHlearning@uct.ac.za" TargetMode="External"/><Relationship Id="rId96" Type="http://schemas.openxmlformats.org/officeDocument/2006/relationships/hyperlink" Target="mailto:RTHlearning@uct.ac.za" TargetMode="External"/><Relationship Id="rId111" Type="http://schemas.openxmlformats.org/officeDocument/2006/relationships/hyperlink" Target="mailto:RTHlearning@uct.ac.za" TargetMode="External"/><Relationship Id="rId132" Type="http://schemas.openxmlformats.org/officeDocument/2006/relationships/hyperlink" Target="http://www.issafrica.org/cdct/mainpages/pdf/money%20laundering/legislation/kenya/narcotic%20drugs%20and%20psychotropic%20substances%20control%20act%20no.pdf" TargetMode="External"/><Relationship Id="rId140" Type="http://schemas.openxmlformats.org/officeDocument/2006/relationships/hyperlink" Target="mailto:RTHlearning@uct.ac.za" TargetMode="External"/><Relationship Id="rId145" Type="http://schemas.openxmlformats.org/officeDocument/2006/relationships/hyperlink" Target="http://www.unmillenniumproject.org/goals/gti.htm" TargetMode="External"/><Relationship Id="rId1" Type="http://schemas.openxmlformats.org/officeDocument/2006/relationships/hyperlink" Target="mailto:RTHlearning@uct.ac.za" TargetMode="External"/><Relationship Id="rId6" Type="http://schemas.openxmlformats.org/officeDocument/2006/relationships/hyperlink" Target="mailto:RTHlearning@uct.ac.za" TargetMode="External"/><Relationship Id="rId15" Type="http://schemas.openxmlformats.org/officeDocument/2006/relationships/hyperlink" Target="mailto:RTHlearning@uct.ac.za" TargetMode="External"/><Relationship Id="rId23" Type="http://schemas.openxmlformats.org/officeDocument/2006/relationships/hyperlink" Target="mailto:RTHlearning@uct.ac.za" TargetMode="External"/><Relationship Id="rId28" Type="http://schemas.openxmlformats.org/officeDocument/2006/relationships/hyperlink" Target="mailto:RTHlearning@uct.ac.za" TargetMode="External"/><Relationship Id="rId36" Type="http://schemas.openxmlformats.org/officeDocument/2006/relationships/hyperlink" Target="mailto:RTHlearning@uct.ac.za" TargetMode="External"/><Relationship Id="rId49" Type="http://schemas.openxmlformats.org/officeDocument/2006/relationships/hyperlink" Target="mailto:RTHlearning@uct.ac.za" TargetMode="External"/><Relationship Id="rId57" Type="http://schemas.openxmlformats.org/officeDocument/2006/relationships/hyperlink" Target="http://www.unmillenniumproject.org/goals/gti.htm" TargetMode="External"/><Relationship Id="rId106" Type="http://schemas.openxmlformats.org/officeDocument/2006/relationships/hyperlink" Target="mailto:RTHlearning@uct.ac.za" TargetMode="External"/><Relationship Id="rId114" Type="http://schemas.openxmlformats.org/officeDocument/2006/relationships/hyperlink" Target="http://www.ohchr.org/EN/HRBodies/TBPetitions/Pages/IndividualCommunications.aspx" TargetMode="External"/><Relationship Id="rId119" Type="http://schemas.openxmlformats.org/officeDocument/2006/relationships/hyperlink" Target="mailto:RTHlearning@uct.ac.za" TargetMode="External"/><Relationship Id="rId127" Type="http://schemas.openxmlformats.org/officeDocument/2006/relationships/hyperlink" Target="mailto:RTHlearning@uct.ac.za" TargetMode="External"/><Relationship Id="rId10" Type="http://schemas.openxmlformats.org/officeDocument/2006/relationships/hyperlink" Target="mailto:RTHlearning@uct.ac.za" TargetMode="External"/><Relationship Id="rId31" Type="http://schemas.openxmlformats.org/officeDocument/2006/relationships/hyperlink" Target="mailto:RTHlearning@uct.ac.za" TargetMode="External"/><Relationship Id="rId44" Type="http://schemas.openxmlformats.org/officeDocument/2006/relationships/hyperlink" Target="mailto:RTHlearning@uct.ac.za" TargetMode="External"/><Relationship Id="rId52" Type="http://schemas.openxmlformats.org/officeDocument/2006/relationships/hyperlink" Target="mailto:RTHlearning@uct.ac.za" TargetMode="External"/><Relationship Id="rId60" Type="http://schemas.openxmlformats.org/officeDocument/2006/relationships/hyperlink" Target="mailto:RTHlearning@uct.ac.za" TargetMode="External"/><Relationship Id="rId65" Type="http://schemas.openxmlformats.org/officeDocument/2006/relationships/hyperlink" Target="mailto:RTHlearning@uct.ac.za" TargetMode="External"/><Relationship Id="rId73" Type="http://schemas.openxmlformats.org/officeDocument/2006/relationships/hyperlink" Target="http://www.unmillenniumproject.org/goals/gti.htm" TargetMode="External"/><Relationship Id="rId78" Type="http://schemas.openxmlformats.org/officeDocument/2006/relationships/hyperlink" Target="http://www.unmillenniumproject.org/goals/gti.htm" TargetMode="External"/><Relationship Id="rId81" Type="http://schemas.openxmlformats.org/officeDocument/2006/relationships/hyperlink" Target="http://www.unmillenniumproject.org/goals/gti.htm" TargetMode="External"/><Relationship Id="rId86" Type="http://schemas.openxmlformats.org/officeDocument/2006/relationships/hyperlink" Target="https://treaties.un.org/Pages/Treaties.aspx?id=4&amp;subid=A&amp;clang=_en" TargetMode="External"/><Relationship Id="rId94" Type="http://schemas.openxmlformats.org/officeDocument/2006/relationships/hyperlink" Target="mailto:RTHlearning@uct.ac.za" TargetMode="External"/><Relationship Id="rId99" Type="http://schemas.openxmlformats.org/officeDocument/2006/relationships/hyperlink" Target="mailto:RTHlearning@uct.ac.za" TargetMode="External"/><Relationship Id="rId101" Type="http://schemas.openxmlformats.org/officeDocument/2006/relationships/hyperlink" Target="mailto:RTHlearning@uct.ac.za" TargetMode="External"/><Relationship Id="rId122" Type="http://schemas.openxmlformats.org/officeDocument/2006/relationships/hyperlink" Target="file:///C:\Users\Mayara\Desktop\LN%20Website\from%20http:\www.osce.org\documents\odihr\1996\07\1707_en.html" TargetMode="External"/><Relationship Id="rId130" Type="http://schemas.openxmlformats.org/officeDocument/2006/relationships/hyperlink" Target="mailto:RTHlearning@uct.ac.za" TargetMode="External"/><Relationship Id="rId135" Type="http://schemas.openxmlformats.org/officeDocument/2006/relationships/hyperlink" Target="http://admin.theiguides.org/Media/Documents/NationalHospitalInsuranceFundAct_No9of1998.pdf" TargetMode="External"/><Relationship Id="rId143" Type="http://schemas.openxmlformats.org/officeDocument/2006/relationships/hyperlink" Target="mailto:RTHlearning@uct.ac.za" TargetMode="External"/><Relationship Id="rId148" Type="http://schemas.openxmlformats.org/officeDocument/2006/relationships/hyperlink" Target="http://www.unmillenniumproject.org/goals/gti.htm" TargetMode="External"/><Relationship Id="rId4" Type="http://schemas.openxmlformats.org/officeDocument/2006/relationships/hyperlink" Target="mailto:RTHlearning@uct.ac.za" TargetMode="External"/><Relationship Id="rId9" Type="http://schemas.openxmlformats.org/officeDocument/2006/relationships/hyperlink" Target="mailto:RTHlearning@uct.ac.za" TargetMode="External"/><Relationship Id="rId13" Type="http://schemas.openxmlformats.org/officeDocument/2006/relationships/hyperlink" Target="mailto:RTHlearning@uct.ac.za" TargetMode="External"/><Relationship Id="rId18" Type="http://schemas.openxmlformats.org/officeDocument/2006/relationships/hyperlink" Target="mailto:RTHlearning@uct.ac.za" TargetMode="External"/><Relationship Id="rId39" Type="http://schemas.openxmlformats.org/officeDocument/2006/relationships/hyperlink" Target="mailto:RTHlearning@uct.ac.za" TargetMode="External"/><Relationship Id="rId109" Type="http://schemas.openxmlformats.org/officeDocument/2006/relationships/hyperlink" Target="mailto:RTHlearning@uct.ac.za" TargetMode="External"/><Relationship Id="rId34" Type="http://schemas.openxmlformats.org/officeDocument/2006/relationships/hyperlink" Target="mailto:RTHlearning@uct.ac.za" TargetMode="External"/><Relationship Id="rId50" Type="http://schemas.openxmlformats.org/officeDocument/2006/relationships/hyperlink" Target="mailto:RTHlearning@uct.ac.za" TargetMode="External"/><Relationship Id="rId55" Type="http://schemas.openxmlformats.org/officeDocument/2006/relationships/hyperlink" Target="http://www.unmillenniumproject.org/goals/gti.htm" TargetMode="External"/><Relationship Id="rId76" Type="http://schemas.openxmlformats.org/officeDocument/2006/relationships/hyperlink" Target="http://www.unmillenniumproject.org/goals/gti.htm" TargetMode="External"/><Relationship Id="rId97" Type="http://schemas.openxmlformats.org/officeDocument/2006/relationships/hyperlink" Target="mailto:RTHlearning@uct.ac.za" TargetMode="External"/><Relationship Id="rId104" Type="http://schemas.openxmlformats.org/officeDocument/2006/relationships/hyperlink" Target="mailto:RTHlearning@uct.ac.za" TargetMode="External"/><Relationship Id="rId120" Type="http://schemas.openxmlformats.org/officeDocument/2006/relationships/hyperlink" Target="mailto:RTHlearning@uct.ac.za" TargetMode="External"/><Relationship Id="rId125" Type="http://schemas.openxmlformats.org/officeDocument/2006/relationships/hyperlink" Target="mailto:RTHlearning@uct.ac.za" TargetMode="External"/><Relationship Id="rId141" Type="http://schemas.openxmlformats.org/officeDocument/2006/relationships/hyperlink" Target="http://www.ilo.org/dyn/natlex/docs/SERIAL/78264/83534/F789589155/KEN78264.pdf" TargetMode="External"/><Relationship Id="rId146" Type="http://schemas.openxmlformats.org/officeDocument/2006/relationships/hyperlink" Target="http://www.unmillenniumproject.org/goals/gti.htm" TargetMode="External"/><Relationship Id="rId7" Type="http://schemas.openxmlformats.org/officeDocument/2006/relationships/hyperlink" Target="mailto:RTHlearning@uct.ac.za" TargetMode="External"/><Relationship Id="rId71" Type="http://schemas.openxmlformats.org/officeDocument/2006/relationships/hyperlink" Target="http://www.unmillenniumproject.org/goals/gti.htm" TargetMode="External"/><Relationship Id="rId92" Type="http://schemas.openxmlformats.org/officeDocument/2006/relationships/hyperlink" Target="mailto:RTHlearning@uct.ac.za" TargetMode="External"/><Relationship Id="rId2" Type="http://schemas.openxmlformats.org/officeDocument/2006/relationships/hyperlink" Target="http://www.sadc.int/about-sadc/overview/" TargetMode="External"/><Relationship Id="rId29" Type="http://schemas.openxmlformats.org/officeDocument/2006/relationships/hyperlink" Target="mailto:RTHlearning@uct.ac.za" TargetMode="External"/><Relationship Id="rId24" Type="http://schemas.openxmlformats.org/officeDocument/2006/relationships/hyperlink" Target="mailto:RTHlearning@uct.ac.za" TargetMode="External"/><Relationship Id="rId40" Type="http://schemas.openxmlformats.org/officeDocument/2006/relationships/hyperlink" Target="mailto:RTHlearning@uct.ac.za" TargetMode="External"/><Relationship Id="rId45" Type="http://schemas.openxmlformats.org/officeDocument/2006/relationships/hyperlink" Target="mailto:RTHlearning@uct.ac.za" TargetMode="External"/><Relationship Id="rId66" Type="http://schemas.openxmlformats.org/officeDocument/2006/relationships/hyperlink" Target="http://www.unmillenniumproject.org/goals/gti.htm" TargetMode="External"/><Relationship Id="rId87" Type="http://schemas.openxmlformats.org/officeDocument/2006/relationships/hyperlink" Target="http://www.ilo.org/dyn/normlex/en/f?p=NORMLEXPUB:11300:0::NO:11300:P11300_INSTRUMENT_ID:312250:NO" TargetMode="External"/><Relationship Id="rId110" Type="http://schemas.openxmlformats.org/officeDocument/2006/relationships/hyperlink" Target="mailto:RTHlearning@uct.ac.za" TargetMode="External"/><Relationship Id="rId115" Type="http://schemas.openxmlformats.org/officeDocument/2006/relationships/hyperlink" Target="http://www.ohchr.org/EN/HRBodies/TBPetitions/Pages/IndividualCommunications.aspx" TargetMode="External"/><Relationship Id="rId131" Type="http://schemas.openxmlformats.org/officeDocument/2006/relationships/hyperlink" Target="mailto:RTHlearning@uct.ac.za" TargetMode="External"/><Relationship Id="rId136" Type="http://schemas.openxmlformats.org/officeDocument/2006/relationships/hyperlink" Target="mailto:RTHlearning@uct.ac.za" TargetMode="External"/><Relationship Id="rId61" Type="http://schemas.openxmlformats.org/officeDocument/2006/relationships/hyperlink" Target="mailto:RTHlearning@uct.ac.za" TargetMode="External"/><Relationship Id="rId82" Type="http://schemas.openxmlformats.org/officeDocument/2006/relationships/hyperlink" Target="http://www.unmillenniumproject.org/goals/gti.htm" TargetMode="External"/><Relationship Id="rId19" Type="http://schemas.openxmlformats.org/officeDocument/2006/relationships/hyperlink" Target="mailto:RTHlearning@uct.ac.za" TargetMode="External"/><Relationship Id="rId14" Type="http://schemas.openxmlformats.org/officeDocument/2006/relationships/hyperlink" Target="mailto:RTHlearning@uct.ac.za" TargetMode="External"/><Relationship Id="rId30" Type="http://schemas.openxmlformats.org/officeDocument/2006/relationships/hyperlink" Target="mailto:RTHlearning@uct.ac.za" TargetMode="External"/><Relationship Id="rId35" Type="http://schemas.openxmlformats.org/officeDocument/2006/relationships/hyperlink" Target="mailto:RTHlearning@uct.ac.za" TargetMode="External"/><Relationship Id="rId56" Type="http://schemas.openxmlformats.org/officeDocument/2006/relationships/hyperlink" Target="mailto:RTHlearning@uct.ac.za" TargetMode="External"/><Relationship Id="rId77" Type="http://schemas.openxmlformats.org/officeDocument/2006/relationships/hyperlink" Target="http://www.unmillenniumproject.org/goals/gti.htm" TargetMode="External"/><Relationship Id="rId100" Type="http://schemas.openxmlformats.org/officeDocument/2006/relationships/hyperlink" Target="mailto:RTHlearning@uct.ac.za" TargetMode="External"/><Relationship Id="rId105" Type="http://schemas.openxmlformats.org/officeDocument/2006/relationships/hyperlink" Target="mailto:RTHlearning@uct.ac.za" TargetMode="External"/><Relationship Id="rId126" Type="http://schemas.openxmlformats.org/officeDocument/2006/relationships/hyperlink" Target="mailto:RTHlearning@uct.ac.za" TargetMode="External"/><Relationship Id="rId147" Type="http://schemas.openxmlformats.org/officeDocument/2006/relationships/hyperlink" Target="http://www.unmillenniumproject.org/goals/gti.htm" TargetMode="External"/><Relationship Id="rId8" Type="http://schemas.openxmlformats.org/officeDocument/2006/relationships/hyperlink" Target="mailto:RTHlearning@uct.ac.za" TargetMode="External"/><Relationship Id="rId51" Type="http://schemas.openxmlformats.org/officeDocument/2006/relationships/hyperlink" Target="mailto:RTHlearning@uct.ac.za" TargetMode="External"/><Relationship Id="rId72" Type="http://schemas.openxmlformats.org/officeDocument/2006/relationships/hyperlink" Target="http://www.unmillenniumproject.org/goals/gti.htm" TargetMode="External"/><Relationship Id="rId93" Type="http://schemas.openxmlformats.org/officeDocument/2006/relationships/hyperlink" Target="mailto:RTHlearning@uct.ac.za" TargetMode="External"/><Relationship Id="rId98" Type="http://schemas.openxmlformats.org/officeDocument/2006/relationships/hyperlink" Target="mailto:RTHlearning@uct.ac.za" TargetMode="External"/><Relationship Id="rId121" Type="http://schemas.openxmlformats.org/officeDocument/2006/relationships/hyperlink" Target="http://www.escr-net.org/node/365108" TargetMode="External"/><Relationship Id="rId142" Type="http://schemas.openxmlformats.org/officeDocument/2006/relationships/hyperlink" Target="mailto:RTHlearning@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8D9B1-4E68-4C53-A860-3633E937E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170</Pages>
  <Words>43587</Words>
  <Characters>248447</Characters>
  <Application>Microsoft Office Word</Application>
  <DocSecurity>0</DocSecurity>
  <Lines>2070</Lines>
  <Paragraphs>582</Paragraphs>
  <ScaleCrop>false</ScaleCrop>
  <HeadingPairs>
    <vt:vector size="2" baseType="variant">
      <vt:variant>
        <vt:lpstr>Title</vt:lpstr>
      </vt:variant>
      <vt:variant>
        <vt:i4>1</vt:i4>
      </vt:variant>
    </vt:vector>
  </HeadingPairs>
  <TitlesOfParts>
    <vt:vector size="1" baseType="lpstr">
      <vt:lpstr>Toolkit_final version.docx</vt:lpstr>
    </vt:vector>
  </TitlesOfParts>
  <Company>University of Cape Town</Company>
  <LinksUpToDate>false</LinksUpToDate>
  <CharactersWithSpaces>291452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Toolkit_final version.docx</dc:title>
  <dc:subject/>
  <dc:creator>01378260</dc:creator>
  <cp:keywords/>
  <dc:description/>
  <cp:lastModifiedBy>Mayara Fontes</cp:lastModifiedBy>
  <cp:revision>12</cp:revision>
  <dcterms:created xsi:type="dcterms:W3CDTF">2018-01-29T11:29:00Z</dcterms:created>
  <dcterms:modified xsi:type="dcterms:W3CDTF">2018-02-02T07:27:00Z</dcterms:modified>
</cp:coreProperties>
</file>